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620" w:rsidRPr="00870CA4" w:rsidRDefault="00591FAA" w:rsidP="006F3620">
      <w:pPr>
        <w:jc w:val="center"/>
        <w:rPr>
          <w:b/>
          <w:color w:val="FF0000"/>
          <w:sz w:val="36"/>
          <w:szCs w:val="36"/>
        </w:rPr>
      </w:pPr>
      <w:r w:rsidRPr="00870CA4">
        <w:rPr>
          <w:b/>
          <w:color w:val="FF0000"/>
          <w:sz w:val="36"/>
          <w:szCs w:val="36"/>
        </w:rPr>
        <w:t>San</w:t>
      </w:r>
      <w:r w:rsidR="006F3620" w:rsidRPr="00870CA4">
        <w:rPr>
          <w:b/>
          <w:color w:val="FF0000"/>
          <w:sz w:val="36"/>
          <w:szCs w:val="36"/>
        </w:rPr>
        <w:t xml:space="preserve">  Antonio abad</w:t>
      </w:r>
    </w:p>
    <w:p w:rsidR="006F3620" w:rsidRDefault="006F3620" w:rsidP="006F3620">
      <w:pPr>
        <w:jc w:val="center"/>
        <w:rPr>
          <w:color w:val="FF0000"/>
          <w:sz w:val="36"/>
          <w:szCs w:val="36"/>
        </w:rPr>
      </w:pPr>
    </w:p>
    <w:p w:rsidR="00591FAA" w:rsidRDefault="00591FAA" w:rsidP="006F3620">
      <w:pPr>
        <w:jc w:val="center"/>
        <w:rPr>
          <w:color w:val="FF0000"/>
          <w:sz w:val="36"/>
          <w:szCs w:val="36"/>
        </w:rPr>
      </w:pPr>
      <w:r w:rsidRPr="00591FAA">
        <w:rPr>
          <w:color w:val="FF0000"/>
          <w:sz w:val="36"/>
          <w:szCs w:val="36"/>
        </w:rPr>
        <w:t xml:space="preserve"> </w:t>
      </w:r>
      <w:r w:rsidR="000A639E">
        <w:rPr>
          <w:noProof/>
          <w:color w:val="FF0000"/>
          <w:sz w:val="36"/>
          <w:szCs w:val="36"/>
        </w:rPr>
        <w:drawing>
          <wp:inline distT="0" distB="0" distL="0" distR="0">
            <wp:extent cx="1434596" cy="25146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0417" t="30989" r="60656" b="13878"/>
                    <a:stretch>
                      <a:fillRect/>
                    </a:stretch>
                  </pic:blipFill>
                  <pic:spPr bwMode="auto">
                    <a:xfrm>
                      <a:off x="0" y="0"/>
                      <a:ext cx="1436864" cy="2518575"/>
                    </a:xfrm>
                    <a:prstGeom prst="rect">
                      <a:avLst/>
                    </a:prstGeom>
                    <a:noFill/>
                    <a:ln w="9525">
                      <a:noFill/>
                      <a:miter lim="800000"/>
                      <a:headEnd/>
                      <a:tailEnd/>
                    </a:ln>
                  </pic:spPr>
                </pic:pic>
              </a:graphicData>
            </a:graphic>
          </wp:inline>
        </w:drawing>
      </w:r>
      <w:r w:rsidR="000A639E">
        <w:rPr>
          <w:noProof/>
          <w:color w:val="FF0000"/>
          <w:sz w:val="36"/>
          <w:szCs w:val="36"/>
        </w:rPr>
        <w:drawing>
          <wp:inline distT="0" distB="0" distL="0" distR="0">
            <wp:extent cx="1933575" cy="24860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4903" t="32129" r="54844" b="18251"/>
                    <a:stretch>
                      <a:fillRect/>
                    </a:stretch>
                  </pic:blipFill>
                  <pic:spPr bwMode="auto">
                    <a:xfrm>
                      <a:off x="0" y="0"/>
                      <a:ext cx="1933575" cy="2486025"/>
                    </a:xfrm>
                    <a:prstGeom prst="rect">
                      <a:avLst/>
                    </a:prstGeom>
                    <a:noFill/>
                    <a:ln w="9525">
                      <a:noFill/>
                      <a:miter lim="800000"/>
                      <a:headEnd/>
                      <a:tailEnd/>
                    </a:ln>
                  </pic:spPr>
                </pic:pic>
              </a:graphicData>
            </a:graphic>
          </wp:inline>
        </w:drawing>
      </w:r>
    </w:p>
    <w:p w:rsidR="000A639E" w:rsidRPr="000A639E" w:rsidRDefault="000A639E" w:rsidP="006F3620">
      <w:pPr>
        <w:jc w:val="center"/>
        <w:rPr>
          <w:b/>
          <w:color w:val="0070C0"/>
        </w:rPr>
      </w:pPr>
      <w:r w:rsidRPr="000A639E">
        <w:rPr>
          <w:b/>
          <w:color w:val="0070C0"/>
        </w:rPr>
        <w:t>Las ideas de San Antonio</w:t>
      </w:r>
    </w:p>
    <w:p w:rsidR="00591FAA" w:rsidRDefault="00591FAA" w:rsidP="00591FAA">
      <w:pPr>
        <w:jc w:val="center"/>
      </w:pPr>
    </w:p>
    <w:p w:rsidR="000A639E" w:rsidRDefault="00870CA4" w:rsidP="00870CA4">
      <w:pPr>
        <w:jc w:val="both"/>
        <w:rPr>
          <w:b/>
        </w:rPr>
      </w:pPr>
      <w:r>
        <w:rPr>
          <w:b/>
          <w:bCs/>
        </w:rPr>
        <w:t xml:space="preserve">   S</w:t>
      </w:r>
      <w:r w:rsidR="006F3620" w:rsidRPr="00870CA4">
        <w:rPr>
          <w:b/>
          <w:bCs/>
        </w:rPr>
        <w:t>an Antonio</w:t>
      </w:r>
      <w:r w:rsidR="006F3620" w:rsidRPr="00870CA4">
        <w:rPr>
          <w:b/>
        </w:rPr>
        <w:t xml:space="preserve"> o </w:t>
      </w:r>
      <w:r w:rsidR="006F3620" w:rsidRPr="00870CA4">
        <w:rPr>
          <w:b/>
          <w:bCs/>
        </w:rPr>
        <w:t>Antón Abad</w:t>
      </w:r>
      <w:r w:rsidR="006F3620" w:rsidRPr="00870CA4">
        <w:rPr>
          <w:b/>
        </w:rPr>
        <w:t xml:space="preserve"> (</w:t>
      </w:r>
      <w:proofErr w:type="spellStart"/>
      <w:r w:rsidR="00881066" w:rsidRPr="00870CA4">
        <w:rPr>
          <w:b/>
        </w:rPr>
        <w:fldChar w:fldCharType="begin"/>
      </w:r>
      <w:r w:rsidR="006F3620" w:rsidRPr="00870CA4">
        <w:rPr>
          <w:b/>
        </w:rPr>
        <w:instrText xml:space="preserve"> HYPERLINK "https://es.wikipedia.org/wiki/Heracle%C3%B3polis_Magna" \o "Heracleópolis Magna" </w:instrText>
      </w:r>
      <w:r w:rsidR="00881066" w:rsidRPr="00870CA4">
        <w:rPr>
          <w:b/>
        </w:rPr>
        <w:fldChar w:fldCharType="separate"/>
      </w:r>
      <w:r w:rsidR="006F3620" w:rsidRPr="00870CA4">
        <w:rPr>
          <w:rStyle w:val="Hipervnculo"/>
          <w:b/>
          <w:color w:val="auto"/>
          <w:u w:val="none"/>
        </w:rPr>
        <w:t>Heracleópolis</w:t>
      </w:r>
      <w:proofErr w:type="spellEnd"/>
      <w:r w:rsidR="006F3620" w:rsidRPr="00870CA4">
        <w:rPr>
          <w:rStyle w:val="Hipervnculo"/>
          <w:b/>
          <w:color w:val="auto"/>
          <w:u w:val="none"/>
        </w:rPr>
        <w:t xml:space="preserve"> Magna</w:t>
      </w:r>
      <w:r w:rsidR="00881066" w:rsidRPr="00870CA4">
        <w:rPr>
          <w:b/>
        </w:rPr>
        <w:fldChar w:fldCharType="end"/>
      </w:r>
      <w:r w:rsidR="006F3620" w:rsidRPr="00870CA4">
        <w:rPr>
          <w:b/>
        </w:rPr>
        <w:t xml:space="preserve">, </w:t>
      </w:r>
      <w:hyperlink r:id="rId10" w:tooltip="Egipto" w:history="1">
        <w:r w:rsidR="006F3620" w:rsidRPr="00870CA4">
          <w:rPr>
            <w:rStyle w:val="Hipervnculo"/>
            <w:b/>
            <w:color w:val="auto"/>
            <w:u w:val="none"/>
          </w:rPr>
          <w:t>Egipto</w:t>
        </w:r>
      </w:hyperlink>
      <w:r w:rsidR="006F3620" w:rsidRPr="00870CA4">
        <w:rPr>
          <w:b/>
        </w:rPr>
        <w:t xml:space="preserve">, </w:t>
      </w:r>
      <w:hyperlink r:id="rId11" w:tooltip="251" w:history="1">
        <w:r w:rsidR="006F3620" w:rsidRPr="00870CA4">
          <w:rPr>
            <w:rStyle w:val="Hipervnculo"/>
            <w:b/>
            <w:color w:val="auto"/>
            <w:u w:val="none"/>
          </w:rPr>
          <w:t>251</w:t>
        </w:r>
      </w:hyperlink>
      <w:r w:rsidR="006F3620" w:rsidRPr="00870CA4">
        <w:rPr>
          <w:b/>
        </w:rPr>
        <w:t>-</w:t>
      </w:r>
      <w:hyperlink r:id="rId12" w:tooltip="Monte Colzim (aún no redactado)" w:history="1">
        <w:r w:rsidR="006F3620" w:rsidRPr="00870CA4">
          <w:rPr>
            <w:rStyle w:val="Hipervnculo"/>
            <w:b/>
            <w:color w:val="auto"/>
            <w:u w:val="none"/>
          </w:rPr>
          <w:t xml:space="preserve">Monte </w:t>
        </w:r>
        <w:proofErr w:type="spellStart"/>
        <w:r w:rsidR="006F3620" w:rsidRPr="00870CA4">
          <w:rPr>
            <w:rStyle w:val="Hipervnculo"/>
            <w:b/>
            <w:color w:val="auto"/>
            <w:u w:val="none"/>
          </w:rPr>
          <w:t>Colzim</w:t>
        </w:r>
        <w:proofErr w:type="spellEnd"/>
      </w:hyperlink>
      <w:r w:rsidR="006F3620" w:rsidRPr="00870CA4">
        <w:rPr>
          <w:b/>
        </w:rPr>
        <w:t xml:space="preserve">, Egipto, </w:t>
      </w:r>
      <w:hyperlink r:id="rId13" w:tooltip="356" w:history="1">
        <w:r w:rsidR="006F3620" w:rsidRPr="00870CA4">
          <w:rPr>
            <w:rStyle w:val="Hipervnculo"/>
            <w:b/>
            <w:color w:val="auto"/>
            <w:u w:val="none"/>
          </w:rPr>
          <w:t>356</w:t>
        </w:r>
      </w:hyperlink>
      <w:r w:rsidR="006F3620" w:rsidRPr="00870CA4">
        <w:rPr>
          <w:b/>
        </w:rPr>
        <w:t xml:space="preserve">) fue un </w:t>
      </w:r>
      <w:hyperlink r:id="rId14" w:tooltip="Monje" w:history="1">
        <w:r w:rsidR="006F3620" w:rsidRPr="00870CA4">
          <w:rPr>
            <w:rStyle w:val="Hipervnculo"/>
            <w:b/>
            <w:color w:val="auto"/>
            <w:u w:val="none"/>
          </w:rPr>
          <w:t>monje</w:t>
        </w:r>
      </w:hyperlink>
      <w:r w:rsidR="006F3620" w:rsidRPr="00870CA4">
        <w:rPr>
          <w:b/>
        </w:rPr>
        <w:t xml:space="preserve"> cristiano, fundador del </w:t>
      </w:r>
      <w:hyperlink r:id="rId15" w:tooltip="Ermitaño" w:history="1">
        <w:r w:rsidR="006F3620" w:rsidRPr="00870CA4">
          <w:rPr>
            <w:rStyle w:val="Hipervnculo"/>
            <w:b/>
            <w:color w:val="auto"/>
            <w:u w:val="none"/>
          </w:rPr>
          <w:t xml:space="preserve">movimiento </w:t>
        </w:r>
        <w:proofErr w:type="spellStart"/>
        <w:r w:rsidR="006F3620" w:rsidRPr="00870CA4">
          <w:rPr>
            <w:rStyle w:val="Hipervnculo"/>
            <w:b/>
            <w:color w:val="auto"/>
            <w:u w:val="none"/>
          </w:rPr>
          <w:t>eremitico</w:t>
        </w:r>
        <w:proofErr w:type="spellEnd"/>
      </w:hyperlink>
      <w:r w:rsidR="006F3620" w:rsidRPr="00870CA4">
        <w:rPr>
          <w:b/>
        </w:rPr>
        <w:t xml:space="preserve">. El relato de su vida, transmitido principalmente por la obra de </w:t>
      </w:r>
      <w:hyperlink r:id="rId16" w:tooltip="Atanasio" w:history="1">
        <w:r w:rsidR="006F3620" w:rsidRPr="00870CA4">
          <w:rPr>
            <w:rStyle w:val="Hipervnculo"/>
            <w:b/>
            <w:color w:val="auto"/>
            <w:u w:val="none"/>
          </w:rPr>
          <w:t>san Atanasio</w:t>
        </w:r>
      </w:hyperlink>
      <w:r w:rsidR="006F3620" w:rsidRPr="00870CA4">
        <w:rPr>
          <w:b/>
        </w:rPr>
        <w:t>, presenta la figura de un ho</w:t>
      </w:r>
      <w:r w:rsidR="006F3620" w:rsidRPr="00870CA4">
        <w:rPr>
          <w:b/>
        </w:rPr>
        <w:t>m</w:t>
      </w:r>
      <w:r w:rsidR="006F3620" w:rsidRPr="00870CA4">
        <w:rPr>
          <w:b/>
        </w:rPr>
        <w:t xml:space="preserve">bre que crece en </w:t>
      </w:r>
      <w:hyperlink r:id="rId17" w:tooltip="Santo" w:history="1">
        <w:r w:rsidR="006F3620" w:rsidRPr="00870CA4">
          <w:rPr>
            <w:rStyle w:val="Hipervnculo"/>
            <w:b/>
            <w:color w:val="auto"/>
            <w:u w:val="none"/>
          </w:rPr>
          <w:t>santidad</w:t>
        </w:r>
      </w:hyperlink>
      <w:r w:rsidR="006F3620" w:rsidRPr="00870CA4">
        <w:rPr>
          <w:b/>
        </w:rPr>
        <w:t xml:space="preserve"> y lo convierte en modelo de </w:t>
      </w:r>
      <w:hyperlink r:id="rId18" w:tooltip="Cristianismo" w:history="1">
        <w:r w:rsidR="006F3620" w:rsidRPr="00870CA4">
          <w:rPr>
            <w:rStyle w:val="Hipervnculo"/>
            <w:b/>
            <w:color w:val="auto"/>
            <w:u w:val="none"/>
          </w:rPr>
          <w:t>piedad cristiana</w:t>
        </w:r>
      </w:hyperlink>
      <w:r w:rsidR="006F3620" w:rsidRPr="00870CA4">
        <w:rPr>
          <w:b/>
        </w:rPr>
        <w:t xml:space="preserve">. También figura en el </w:t>
      </w:r>
      <w:hyperlink r:id="rId19" w:tooltip="Calendario de Santos Luterano" w:history="1">
        <w:r w:rsidR="006F3620" w:rsidRPr="00870CA4">
          <w:rPr>
            <w:rStyle w:val="Hipervnculo"/>
            <w:b/>
            <w:color w:val="auto"/>
            <w:u w:val="none"/>
          </w:rPr>
          <w:t>Calendario de Santos Luterano</w:t>
        </w:r>
      </w:hyperlink>
      <w:r w:rsidR="006F3620" w:rsidRPr="00870CA4">
        <w:rPr>
          <w:b/>
        </w:rPr>
        <w:t>.</w:t>
      </w:r>
    </w:p>
    <w:p w:rsidR="000A639E" w:rsidRDefault="000A639E" w:rsidP="00870CA4">
      <w:pPr>
        <w:jc w:val="both"/>
        <w:rPr>
          <w:b/>
        </w:rPr>
      </w:pPr>
    </w:p>
    <w:p w:rsidR="00591FAA" w:rsidRDefault="000A639E" w:rsidP="00870CA4">
      <w:pPr>
        <w:jc w:val="both"/>
        <w:rPr>
          <w:b/>
        </w:rPr>
      </w:pPr>
      <w:r>
        <w:rPr>
          <w:b/>
        </w:rPr>
        <w:t xml:space="preserve">  </w:t>
      </w:r>
      <w:r w:rsidR="006F3620" w:rsidRPr="00870CA4">
        <w:rPr>
          <w:b/>
        </w:rPr>
        <w:t xml:space="preserve"> El relato de su vida tiene elementos históricos y otros de carácter legendario; se sabe que abandonó sus bienes para llevar una existe</w:t>
      </w:r>
      <w:r w:rsidR="006F3620" w:rsidRPr="00870CA4">
        <w:rPr>
          <w:b/>
        </w:rPr>
        <w:t>n</w:t>
      </w:r>
      <w:r w:rsidR="006F3620" w:rsidRPr="00870CA4">
        <w:rPr>
          <w:b/>
        </w:rPr>
        <w:t xml:space="preserve">cia de </w:t>
      </w:r>
      <w:hyperlink r:id="rId20" w:tooltip="Ermitaño" w:history="1">
        <w:r w:rsidR="006F3620" w:rsidRPr="00870CA4">
          <w:rPr>
            <w:rStyle w:val="Hipervnculo"/>
            <w:b/>
            <w:color w:val="auto"/>
            <w:u w:val="none"/>
          </w:rPr>
          <w:t>ermitaño</w:t>
        </w:r>
      </w:hyperlink>
      <w:r w:rsidR="006F3620" w:rsidRPr="00870CA4">
        <w:rPr>
          <w:b/>
        </w:rPr>
        <w:t xml:space="preserve"> y que atendía a varias comunidades monacales en Egipto, perman</w:t>
      </w:r>
      <w:r w:rsidR="006F3620" w:rsidRPr="00870CA4">
        <w:rPr>
          <w:b/>
        </w:rPr>
        <w:t>e</w:t>
      </w:r>
      <w:r w:rsidR="006F3620" w:rsidRPr="00870CA4">
        <w:rPr>
          <w:b/>
        </w:rPr>
        <w:t>ciendo eremita. Se dice que alcanzó los 105 años de edad</w:t>
      </w:r>
    </w:p>
    <w:p w:rsidR="00870CA4" w:rsidRDefault="00870CA4" w:rsidP="00870CA4">
      <w:pPr>
        <w:jc w:val="both"/>
        <w:rPr>
          <w:b/>
        </w:rPr>
      </w:pPr>
    </w:p>
    <w:p w:rsidR="00870CA4" w:rsidRPr="00870CA4" w:rsidRDefault="00870CA4" w:rsidP="00870CA4">
      <w:pPr>
        <w:jc w:val="both"/>
        <w:rPr>
          <w:b/>
          <w:color w:val="FF0000"/>
        </w:rPr>
      </w:pPr>
      <w:r w:rsidRPr="00870CA4">
        <w:rPr>
          <w:b/>
          <w:color w:val="FF0000"/>
        </w:rPr>
        <w:t xml:space="preserve"> Vida </w:t>
      </w:r>
    </w:p>
    <w:p w:rsidR="00870CA4" w:rsidRDefault="00870CA4" w:rsidP="00870CA4">
      <w:pPr>
        <w:pStyle w:val="NormalWeb"/>
        <w:spacing w:before="0" w:beforeAutospacing="0" w:after="0" w:afterAutospacing="0"/>
        <w:jc w:val="both"/>
        <w:rPr>
          <w:rFonts w:ascii="Arial" w:hAnsi="Arial" w:cs="Arial"/>
          <w:b/>
        </w:rPr>
      </w:pPr>
    </w:p>
    <w:p w:rsidR="006F3620" w:rsidRDefault="00870CA4" w:rsidP="00870CA4">
      <w:pPr>
        <w:pStyle w:val="NormalWeb"/>
        <w:spacing w:before="0" w:beforeAutospacing="0" w:after="0" w:afterAutospacing="0"/>
        <w:jc w:val="both"/>
        <w:rPr>
          <w:rFonts w:ascii="Arial" w:hAnsi="Arial" w:cs="Arial"/>
          <w:b/>
        </w:rPr>
      </w:pPr>
      <w:r>
        <w:rPr>
          <w:rFonts w:ascii="Arial" w:hAnsi="Arial" w:cs="Arial"/>
          <w:b/>
        </w:rPr>
        <w:t xml:space="preserve">    </w:t>
      </w:r>
      <w:r w:rsidR="006F3620" w:rsidRPr="00870CA4">
        <w:rPr>
          <w:rFonts w:ascii="Arial" w:hAnsi="Arial" w:cs="Arial"/>
          <w:b/>
        </w:rPr>
        <w:t xml:space="preserve">Antonio Abad nació en el pueblo de Comas, cerca de </w:t>
      </w:r>
      <w:hyperlink r:id="rId21" w:tooltip="Heracleópolis Magna" w:history="1">
        <w:proofErr w:type="spellStart"/>
        <w:r w:rsidR="006F3620" w:rsidRPr="00870CA4">
          <w:rPr>
            <w:rStyle w:val="Hipervnculo"/>
            <w:rFonts w:ascii="Arial" w:hAnsi="Arial" w:cs="Arial"/>
            <w:b/>
            <w:color w:val="auto"/>
            <w:u w:val="none"/>
          </w:rPr>
          <w:t>Heracleópolis</w:t>
        </w:r>
        <w:proofErr w:type="spellEnd"/>
        <w:r w:rsidR="006F3620" w:rsidRPr="00870CA4">
          <w:rPr>
            <w:rStyle w:val="Hipervnculo"/>
            <w:rFonts w:ascii="Arial" w:hAnsi="Arial" w:cs="Arial"/>
            <w:b/>
            <w:color w:val="auto"/>
            <w:u w:val="none"/>
          </w:rPr>
          <w:t xml:space="preserve"> Magna</w:t>
        </w:r>
      </w:hyperlink>
      <w:r w:rsidR="006F3620" w:rsidRPr="00870CA4">
        <w:rPr>
          <w:rFonts w:ascii="Arial" w:hAnsi="Arial" w:cs="Arial"/>
          <w:b/>
        </w:rPr>
        <w:t xml:space="preserve">, en el </w:t>
      </w:r>
      <w:hyperlink r:id="rId22" w:tooltip="Bajo Egipto" w:history="1">
        <w:r w:rsidR="006F3620" w:rsidRPr="00870CA4">
          <w:rPr>
            <w:rStyle w:val="Hipervnculo"/>
            <w:rFonts w:ascii="Arial" w:hAnsi="Arial" w:cs="Arial"/>
            <w:b/>
            <w:color w:val="auto"/>
            <w:u w:val="none"/>
          </w:rPr>
          <w:t>Bajo Egipto</w:t>
        </w:r>
      </w:hyperlink>
      <w:r w:rsidR="006F3620" w:rsidRPr="00870CA4">
        <w:rPr>
          <w:rFonts w:ascii="Arial" w:hAnsi="Arial" w:cs="Arial"/>
          <w:b/>
        </w:rPr>
        <w:t>. Se cuenta que alrededor de los veinte años de edad vendió todas sus posesi</w:t>
      </w:r>
      <w:r w:rsidR="006F3620" w:rsidRPr="00870CA4">
        <w:rPr>
          <w:rFonts w:ascii="Arial" w:hAnsi="Arial" w:cs="Arial"/>
          <w:b/>
        </w:rPr>
        <w:t>o</w:t>
      </w:r>
      <w:r w:rsidR="006F3620" w:rsidRPr="00870CA4">
        <w:rPr>
          <w:rFonts w:ascii="Arial" w:hAnsi="Arial" w:cs="Arial"/>
          <w:b/>
        </w:rPr>
        <w:t xml:space="preserve">nes, entregó el dinero a los pobres y se retiró a vivir a una comunidad local haciendo vida </w:t>
      </w:r>
      <w:hyperlink r:id="rId23" w:tooltip="Ascesis" w:history="1">
        <w:r w:rsidR="006F3620" w:rsidRPr="00870CA4">
          <w:rPr>
            <w:rStyle w:val="Hipervnculo"/>
            <w:rFonts w:ascii="Arial" w:hAnsi="Arial" w:cs="Arial"/>
            <w:b/>
            <w:color w:val="auto"/>
            <w:u w:val="none"/>
          </w:rPr>
          <w:t>ascética</w:t>
        </w:r>
      </w:hyperlink>
      <w:r w:rsidR="006F3620" w:rsidRPr="00870CA4">
        <w:rPr>
          <w:rFonts w:ascii="Arial" w:hAnsi="Arial" w:cs="Arial"/>
          <w:b/>
        </w:rPr>
        <w:t>, durmiendo en una cueva sepulcral.</w:t>
      </w:r>
      <w:r w:rsidRPr="00870CA4">
        <w:rPr>
          <w:rFonts w:ascii="Arial" w:hAnsi="Arial" w:cs="Arial"/>
          <w:b/>
        </w:rPr>
        <w:t xml:space="preserve"> </w:t>
      </w:r>
      <w:r w:rsidR="006F3620" w:rsidRPr="00870CA4">
        <w:rPr>
          <w:rFonts w:ascii="Arial" w:hAnsi="Arial" w:cs="Arial"/>
          <w:b/>
        </w:rPr>
        <w:t>​ Luego pasó muchos años ayudando a otros ermitaños a encaminar su vida espiritual en el desierto. Más tarde se fue inte</w:t>
      </w:r>
      <w:r w:rsidR="006F3620" w:rsidRPr="00870CA4">
        <w:rPr>
          <w:rFonts w:ascii="Arial" w:hAnsi="Arial" w:cs="Arial"/>
          <w:b/>
        </w:rPr>
        <w:t>r</w:t>
      </w:r>
      <w:r w:rsidR="006F3620" w:rsidRPr="00870CA4">
        <w:rPr>
          <w:rFonts w:ascii="Arial" w:hAnsi="Arial" w:cs="Arial"/>
          <w:b/>
        </w:rPr>
        <w:t xml:space="preserve">nando mucho más en él, para vivir en absoluta soledad. </w:t>
      </w:r>
    </w:p>
    <w:p w:rsidR="00870CA4" w:rsidRPr="00870CA4" w:rsidRDefault="00870CA4" w:rsidP="00870CA4">
      <w:pPr>
        <w:pStyle w:val="NormalWeb"/>
        <w:spacing w:before="0" w:beforeAutospacing="0" w:after="0" w:afterAutospacing="0"/>
        <w:jc w:val="both"/>
        <w:rPr>
          <w:rFonts w:ascii="Arial" w:hAnsi="Arial" w:cs="Arial"/>
          <w:b/>
        </w:rPr>
      </w:pPr>
    </w:p>
    <w:p w:rsidR="00870CA4" w:rsidRDefault="00870CA4" w:rsidP="00870CA4">
      <w:pPr>
        <w:pStyle w:val="NormalWeb"/>
        <w:spacing w:before="0" w:beforeAutospacing="0" w:after="0" w:afterAutospacing="0"/>
        <w:jc w:val="both"/>
        <w:rPr>
          <w:rFonts w:ascii="Arial" w:hAnsi="Arial" w:cs="Arial"/>
          <w:b/>
        </w:rPr>
      </w:pPr>
      <w:r>
        <w:rPr>
          <w:rFonts w:ascii="Arial" w:hAnsi="Arial" w:cs="Arial"/>
          <w:b/>
        </w:rPr>
        <w:t xml:space="preserve">    </w:t>
      </w:r>
      <w:r w:rsidR="006F3620" w:rsidRPr="00870CA4">
        <w:rPr>
          <w:rFonts w:ascii="Arial" w:hAnsi="Arial" w:cs="Arial"/>
          <w:b/>
        </w:rPr>
        <w:t xml:space="preserve">De acuerdo con los relatos de san Atanasio y de san </w:t>
      </w:r>
      <w:hyperlink r:id="rId24" w:tooltip="Jerónimo de Estridón" w:history="1">
        <w:r w:rsidR="006F3620" w:rsidRPr="00870CA4">
          <w:rPr>
            <w:rStyle w:val="Hipervnculo"/>
            <w:rFonts w:ascii="Arial" w:hAnsi="Arial" w:cs="Arial"/>
            <w:b/>
            <w:color w:val="auto"/>
            <w:u w:val="none"/>
          </w:rPr>
          <w:t>Jerónimo</w:t>
        </w:r>
      </w:hyperlink>
      <w:r w:rsidR="006F3620" w:rsidRPr="00870CA4">
        <w:rPr>
          <w:rFonts w:ascii="Arial" w:hAnsi="Arial" w:cs="Arial"/>
          <w:b/>
        </w:rPr>
        <w:t xml:space="preserve">, popularizados en </w:t>
      </w:r>
      <w:hyperlink r:id="rId25" w:tooltip="La leyenda dorada" w:history="1">
        <w:r w:rsidR="006F3620" w:rsidRPr="00870CA4">
          <w:rPr>
            <w:rStyle w:val="Hipervnculo"/>
            <w:rFonts w:ascii="Arial" w:hAnsi="Arial" w:cs="Arial"/>
            <w:b/>
            <w:i/>
            <w:iCs/>
            <w:color w:val="auto"/>
            <w:u w:val="none"/>
          </w:rPr>
          <w:t>La leyenda dorada</w:t>
        </w:r>
      </w:hyperlink>
      <w:r w:rsidR="006F3620" w:rsidRPr="00870CA4">
        <w:rPr>
          <w:rFonts w:ascii="Arial" w:hAnsi="Arial" w:cs="Arial"/>
          <w:b/>
        </w:rPr>
        <w:t xml:space="preserve"> del </w:t>
      </w:r>
      <w:hyperlink r:id="rId26" w:tooltip="Dominico" w:history="1">
        <w:r w:rsidR="006F3620" w:rsidRPr="00870CA4">
          <w:rPr>
            <w:rStyle w:val="Hipervnculo"/>
            <w:rFonts w:ascii="Arial" w:hAnsi="Arial" w:cs="Arial"/>
            <w:b/>
            <w:color w:val="auto"/>
            <w:u w:val="none"/>
          </w:rPr>
          <w:t>dominico</w:t>
        </w:r>
      </w:hyperlink>
      <w:r w:rsidR="006F3620" w:rsidRPr="00870CA4">
        <w:rPr>
          <w:rFonts w:ascii="Arial" w:hAnsi="Arial" w:cs="Arial"/>
          <w:b/>
        </w:rPr>
        <w:t xml:space="preserve"> </w:t>
      </w:r>
      <w:hyperlink r:id="rId27" w:tooltip="Génova" w:history="1">
        <w:r w:rsidR="006F3620" w:rsidRPr="00870CA4">
          <w:rPr>
            <w:rStyle w:val="Hipervnculo"/>
            <w:rFonts w:ascii="Arial" w:hAnsi="Arial" w:cs="Arial"/>
            <w:b/>
            <w:color w:val="auto"/>
            <w:u w:val="none"/>
          </w:rPr>
          <w:t>genovés</w:t>
        </w:r>
      </w:hyperlink>
      <w:r w:rsidR="006F3620" w:rsidRPr="00870CA4">
        <w:rPr>
          <w:rFonts w:ascii="Arial" w:hAnsi="Arial" w:cs="Arial"/>
          <w:b/>
        </w:rPr>
        <w:t xml:space="preserve"> </w:t>
      </w:r>
      <w:hyperlink r:id="rId28" w:tooltip="Santiago de la Vorágine" w:history="1">
        <w:r w:rsidR="006F3620" w:rsidRPr="00870CA4">
          <w:rPr>
            <w:rStyle w:val="Hipervnculo"/>
            <w:rFonts w:ascii="Arial" w:hAnsi="Arial" w:cs="Arial"/>
            <w:b/>
            <w:color w:val="auto"/>
            <w:u w:val="none"/>
          </w:rPr>
          <w:t>Santiago de la Vorágine</w:t>
        </w:r>
      </w:hyperlink>
      <w:r w:rsidR="006F3620" w:rsidRPr="00870CA4">
        <w:rPr>
          <w:rFonts w:ascii="Arial" w:hAnsi="Arial" w:cs="Arial"/>
          <w:b/>
        </w:rPr>
        <w:t xml:space="preserve"> en el </w:t>
      </w:r>
      <w:hyperlink r:id="rId29" w:tooltip="Siglo XIII" w:history="1">
        <w:r w:rsidR="006F3620" w:rsidRPr="00870CA4">
          <w:rPr>
            <w:rStyle w:val="Hipervnculo"/>
            <w:rFonts w:ascii="Arial" w:hAnsi="Arial" w:cs="Arial"/>
            <w:b/>
            <w:color w:val="auto"/>
            <w:u w:val="none"/>
          </w:rPr>
          <w:t>siglo XIII</w:t>
        </w:r>
      </w:hyperlink>
      <w:r w:rsidR="006F3620" w:rsidRPr="00870CA4">
        <w:rPr>
          <w:rFonts w:ascii="Arial" w:hAnsi="Arial" w:cs="Arial"/>
          <w:b/>
        </w:rPr>
        <w:t xml:space="preserve">, Antonio fue reiteradamente tentado por el </w:t>
      </w:r>
      <w:hyperlink r:id="rId30" w:tooltip="Demonio" w:history="1">
        <w:r w:rsidR="006F3620" w:rsidRPr="00870CA4">
          <w:rPr>
            <w:rStyle w:val="Hipervnculo"/>
            <w:rFonts w:ascii="Arial" w:hAnsi="Arial" w:cs="Arial"/>
            <w:b/>
            <w:color w:val="auto"/>
            <w:u w:val="none"/>
          </w:rPr>
          <w:t>demonio</w:t>
        </w:r>
      </w:hyperlink>
      <w:r w:rsidR="006F3620" w:rsidRPr="00870CA4">
        <w:rPr>
          <w:rFonts w:ascii="Arial" w:hAnsi="Arial" w:cs="Arial"/>
          <w:b/>
        </w:rPr>
        <w:t xml:space="preserve"> en el desierto. La tentación de san Antonio se volvió un tema favorito de la </w:t>
      </w:r>
      <w:hyperlink r:id="rId31" w:tooltip="Iconografía" w:history="1">
        <w:r w:rsidR="006F3620" w:rsidRPr="00870CA4">
          <w:rPr>
            <w:rStyle w:val="Hipervnculo"/>
            <w:rFonts w:ascii="Arial" w:hAnsi="Arial" w:cs="Arial"/>
            <w:b/>
            <w:color w:val="auto"/>
            <w:u w:val="none"/>
          </w:rPr>
          <w:t>iconografía</w:t>
        </w:r>
      </w:hyperlink>
      <w:r w:rsidR="006F3620" w:rsidRPr="00870CA4">
        <w:rPr>
          <w:rFonts w:ascii="Arial" w:hAnsi="Arial" w:cs="Arial"/>
          <w:b/>
        </w:rPr>
        <w:t xml:space="preserve"> cristiana, representado por numerosos pi</w:t>
      </w:r>
      <w:r w:rsidR="006F3620" w:rsidRPr="00870CA4">
        <w:rPr>
          <w:rFonts w:ascii="Arial" w:hAnsi="Arial" w:cs="Arial"/>
          <w:b/>
        </w:rPr>
        <w:t>n</w:t>
      </w:r>
      <w:r w:rsidR="006F3620" w:rsidRPr="00870CA4">
        <w:rPr>
          <w:rFonts w:ascii="Arial" w:hAnsi="Arial" w:cs="Arial"/>
          <w:b/>
        </w:rPr>
        <w:t>tores de importancia.</w:t>
      </w:r>
      <w:r w:rsidR="009632F5" w:rsidRPr="00870CA4">
        <w:rPr>
          <w:rFonts w:ascii="Arial" w:hAnsi="Arial" w:cs="Arial"/>
          <w:b/>
        </w:rPr>
        <w:t xml:space="preserve"> </w:t>
      </w:r>
      <w:r w:rsidR="006F3620" w:rsidRPr="00870CA4">
        <w:rPr>
          <w:rFonts w:ascii="Arial" w:hAnsi="Arial" w:cs="Arial"/>
          <w:b/>
        </w:rPr>
        <w:t>​ Su fama de hombre santo y austero atrajo a numerosos discíp</w:t>
      </w:r>
      <w:r w:rsidR="006F3620" w:rsidRPr="00870CA4">
        <w:rPr>
          <w:rFonts w:ascii="Arial" w:hAnsi="Arial" w:cs="Arial"/>
          <w:b/>
        </w:rPr>
        <w:t>u</w:t>
      </w:r>
      <w:r w:rsidR="006F3620" w:rsidRPr="00870CA4">
        <w:rPr>
          <w:rFonts w:ascii="Arial" w:hAnsi="Arial" w:cs="Arial"/>
          <w:b/>
        </w:rPr>
        <w:t xml:space="preserve">los, a los que organizó en un grupo de ermitaños junto a </w:t>
      </w:r>
      <w:hyperlink r:id="rId32" w:tooltip="Pispir (aún no redactado)" w:history="1">
        <w:proofErr w:type="spellStart"/>
        <w:r w:rsidR="006F3620" w:rsidRPr="00870CA4">
          <w:rPr>
            <w:rStyle w:val="Hipervnculo"/>
            <w:rFonts w:ascii="Arial" w:hAnsi="Arial" w:cs="Arial"/>
            <w:b/>
            <w:color w:val="auto"/>
            <w:u w:val="none"/>
          </w:rPr>
          <w:t>Pispir</w:t>
        </w:r>
        <w:proofErr w:type="spellEnd"/>
      </w:hyperlink>
      <w:r w:rsidR="006F3620" w:rsidRPr="00870CA4">
        <w:rPr>
          <w:rFonts w:ascii="Arial" w:hAnsi="Arial" w:cs="Arial"/>
          <w:b/>
        </w:rPr>
        <w:t xml:space="preserve"> y otro en </w:t>
      </w:r>
      <w:hyperlink r:id="rId33" w:tooltip="Arsínoe (Egipto)" w:history="1">
        <w:proofErr w:type="spellStart"/>
        <w:r w:rsidR="006F3620" w:rsidRPr="00870CA4">
          <w:rPr>
            <w:rStyle w:val="Hipervnculo"/>
            <w:rFonts w:ascii="Arial" w:hAnsi="Arial" w:cs="Arial"/>
            <w:b/>
            <w:color w:val="auto"/>
            <w:u w:val="none"/>
          </w:rPr>
          <w:t>Arsínoe</w:t>
        </w:r>
        <w:proofErr w:type="spellEnd"/>
      </w:hyperlink>
      <w:r w:rsidR="006F3620" w:rsidRPr="00870CA4">
        <w:rPr>
          <w:rFonts w:ascii="Arial" w:hAnsi="Arial" w:cs="Arial"/>
          <w:b/>
        </w:rPr>
        <w:t xml:space="preserve">. Por ello, se le considera el fundador de la tradición monacal cristiana. Sin embargo, y pese al atractivo que su carisma ejercía, nunca optó por la vida en comunidad y se retiró al monte </w:t>
      </w:r>
      <w:proofErr w:type="spellStart"/>
      <w:r w:rsidR="006F3620" w:rsidRPr="00870CA4">
        <w:rPr>
          <w:rFonts w:ascii="Arial" w:hAnsi="Arial" w:cs="Arial"/>
          <w:b/>
        </w:rPr>
        <w:t>Colzim</w:t>
      </w:r>
      <w:proofErr w:type="spellEnd"/>
      <w:r w:rsidR="006F3620" w:rsidRPr="00870CA4">
        <w:rPr>
          <w:rFonts w:ascii="Arial" w:hAnsi="Arial" w:cs="Arial"/>
          <w:b/>
        </w:rPr>
        <w:t xml:space="preserve">, cerca del </w:t>
      </w:r>
      <w:hyperlink r:id="rId34" w:tooltip="Mar Rojo" w:history="1">
        <w:r w:rsidR="006F3620" w:rsidRPr="00870CA4">
          <w:rPr>
            <w:rStyle w:val="Hipervnculo"/>
            <w:rFonts w:ascii="Arial" w:hAnsi="Arial" w:cs="Arial"/>
            <w:b/>
            <w:color w:val="auto"/>
            <w:u w:val="none"/>
          </w:rPr>
          <w:t>Mar Rojo</w:t>
        </w:r>
      </w:hyperlink>
      <w:r w:rsidR="006F3620" w:rsidRPr="00870CA4">
        <w:rPr>
          <w:rFonts w:ascii="Arial" w:hAnsi="Arial" w:cs="Arial"/>
          <w:b/>
        </w:rPr>
        <w:t xml:space="preserve">, en absoluta soledad. Abandonó su retiro en </w:t>
      </w:r>
      <w:hyperlink r:id="rId35" w:tooltip="311" w:history="1">
        <w:r w:rsidR="006F3620" w:rsidRPr="00870CA4">
          <w:rPr>
            <w:rStyle w:val="Hipervnculo"/>
            <w:rFonts w:ascii="Arial" w:hAnsi="Arial" w:cs="Arial"/>
            <w:b/>
            <w:color w:val="auto"/>
            <w:u w:val="none"/>
          </w:rPr>
          <w:t>311</w:t>
        </w:r>
      </w:hyperlink>
      <w:r w:rsidR="006F3620" w:rsidRPr="00870CA4">
        <w:rPr>
          <w:rFonts w:ascii="Arial" w:hAnsi="Arial" w:cs="Arial"/>
          <w:b/>
        </w:rPr>
        <w:t xml:space="preserve"> para visitar </w:t>
      </w:r>
      <w:hyperlink r:id="rId36" w:tooltip="Alejandría" w:history="1">
        <w:r w:rsidR="006F3620" w:rsidRPr="00870CA4">
          <w:rPr>
            <w:rStyle w:val="Hipervnculo"/>
            <w:rFonts w:ascii="Arial" w:hAnsi="Arial" w:cs="Arial"/>
            <w:b/>
            <w:color w:val="auto"/>
            <w:u w:val="none"/>
          </w:rPr>
          <w:t>Alejandría</w:t>
        </w:r>
      </w:hyperlink>
      <w:r w:rsidR="006F3620" w:rsidRPr="00870CA4">
        <w:rPr>
          <w:rFonts w:ascii="Arial" w:hAnsi="Arial" w:cs="Arial"/>
          <w:b/>
        </w:rPr>
        <w:t xml:space="preserve"> y predicar contra el </w:t>
      </w:r>
      <w:hyperlink r:id="rId37" w:tooltip="Arrianismo" w:history="1">
        <w:r w:rsidR="006F3620" w:rsidRPr="00870CA4">
          <w:rPr>
            <w:rStyle w:val="Hipervnculo"/>
            <w:rFonts w:ascii="Arial" w:hAnsi="Arial" w:cs="Arial"/>
            <w:b/>
            <w:color w:val="auto"/>
            <w:u w:val="none"/>
          </w:rPr>
          <w:t>arrianismo</w:t>
        </w:r>
      </w:hyperlink>
      <w:r w:rsidR="006F3620" w:rsidRPr="00870CA4">
        <w:rPr>
          <w:rFonts w:ascii="Arial" w:hAnsi="Arial" w:cs="Arial"/>
          <w:b/>
        </w:rPr>
        <w:t>.</w:t>
      </w:r>
    </w:p>
    <w:p w:rsidR="006F3620" w:rsidRPr="00870CA4" w:rsidRDefault="00870CA4" w:rsidP="00870CA4">
      <w:pPr>
        <w:pStyle w:val="NormalWeb"/>
        <w:spacing w:before="0" w:beforeAutospacing="0" w:after="0" w:afterAutospacing="0"/>
        <w:jc w:val="both"/>
        <w:rPr>
          <w:rFonts w:ascii="Arial" w:hAnsi="Arial" w:cs="Arial"/>
          <w:b/>
        </w:rPr>
      </w:pPr>
      <w:r>
        <w:rPr>
          <w:rFonts w:ascii="Arial" w:hAnsi="Arial" w:cs="Arial"/>
          <w:b/>
        </w:rPr>
        <w:t xml:space="preserve"> </w:t>
      </w:r>
      <w:r w:rsidRPr="00870CA4">
        <w:rPr>
          <w:rFonts w:ascii="Arial" w:hAnsi="Arial" w:cs="Arial"/>
          <w:b/>
        </w:rPr>
        <w:t xml:space="preserve"> </w:t>
      </w:r>
      <w:r w:rsidR="006F3620" w:rsidRPr="00870CA4">
        <w:rPr>
          <w:rFonts w:ascii="Arial" w:hAnsi="Arial" w:cs="Arial"/>
          <w:b/>
        </w:rPr>
        <w:t xml:space="preserve">​ </w:t>
      </w:r>
    </w:p>
    <w:p w:rsidR="00870CA4" w:rsidRDefault="009632F5" w:rsidP="00870CA4">
      <w:pPr>
        <w:pStyle w:val="NormalWeb"/>
        <w:spacing w:before="0" w:beforeAutospacing="0" w:after="0" w:afterAutospacing="0"/>
        <w:jc w:val="both"/>
        <w:rPr>
          <w:rFonts w:ascii="Arial" w:hAnsi="Arial" w:cs="Arial"/>
          <w:b/>
        </w:rPr>
      </w:pPr>
      <w:r>
        <w:rPr>
          <w:rFonts w:ascii="Arial" w:hAnsi="Arial" w:cs="Arial"/>
          <w:b/>
        </w:rPr>
        <w:t xml:space="preserve">     </w:t>
      </w:r>
      <w:r w:rsidR="006F3620" w:rsidRPr="00870CA4">
        <w:rPr>
          <w:rFonts w:ascii="Arial" w:hAnsi="Arial" w:cs="Arial"/>
          <w:b/>
        </w:rPr>
        <w:t xml:space="preserve">San Jerónimo, en su vida de </w:t>
      </w:r>
      <w:hyperlink r:id="rId38" w:tooltip="Pablo el ermitaño" w:history="1">
        <w:r w:rsidR="006F3620" w:rsidRPr="00870CA4">
          <w:rPr>
            <w:rStyle w:val="Hipervnculo"/>
            <w:rFonts w:ascii="Arial" w:hAnsi="Arial" w:cs="Arial"/>
            <w:b/>
            <w:color w:val="auto"/>
            <w:u w:val="none"/>
          </w:rPr>
          <w:t>Pablo el ermitaño</w:t>
        </w:r>
      </w:hyperlink>
      <w:r w:rsidR="006F3620" w:rsidRPr="00870CA4">
        <w:rPr>
          <w:rFonts w:ascii="Arial" w:hAnsi="Arial" w:cs="Arial"/>
          <w:b/>
        </w:rPr>
        <w:t xml:space="preserve">, un famoso decano de los anacoretas de </w:t>
      </w:r>
      <w:hyperlink r:id="rId39" w:tooltip="Alto Egipto" w:history="1">
        <w:r w:rsidR="006F3620" w:rsidRPr="00870CA4">
          <w:rPr>
            <w:rStyle w:val="Hipervnculo"/>
            <w:rFonts w:ascii="Arial" w:hAnsi="Arial" w:cs="Arial"/>
            <w:b/>
            <w:color w:val="auto"/>
            <w:u w:val="none"/>
          </w:rPr>
          <w:t>Tebaida</w:t>
        </w:r>
      </w:hyperlink>
      <w:r w:rsidR="006F3620" w:rsidRPr="00870CA4">
        <w:rPr>
          <w:rFonts w:ascii="Arial" w:hAnsi="Arial" w:cs="Arial"/>
          <w:b/>
        </w:rPr>
        <w:t xml:space="preserve">, cuenta que Antonio fue a visitarlo en su edad madura y lo dirigió en la vida monástica; el </w:t>
      </w:r>
      <w:hyperlink r:id="rId40" w:tooltip="Cuervo" w:history="1">
        <w:r w:rsidR="006F3620" w:rsidRPr="00870CA4">
          <w:rPr>
            <w:rStyle w:val="Hipervnculo"/>
            <w:rFonts w:ascii="Arial" w:hAnsi="Arial" w:cs="Arial"/>
            <w:b/>
            <w:color w:val="auto"/>
            <w:u w:val="none"/>
          </w:rPr>
          <w:t>cuervo</w:t>
        </w:r>
      </w:hyperlink>
      <w:r w:rsidR="006F3620" w:rsidRPr="00870CA4">
        <w:rPr>
          <w:rFonts w:ascii="Arial" w:hAnsi="Arial" w:cs="Arial"/>
          <w:b/>
        </w:rPr>
        <w:t xml:space="preserve"> que, según la tradición, alimentaba diariamente a Pablo entregá</w:t>
      </w:r>
      <w:r w:rsidR="006F3620" w:rsidRPr="00870CA4">
        <w:rPr>
          <w:rFonts w:ascii="Arial" w:hAnsi="Arial" w:cs="Arial"/>
          <w:b/>
        </w:rPr>
        <w:t>n</w:t>
      </w:r>
      <w:r w:rsidR="006F3620" w:rsidRPr="00870CA4">
        <w:rPr>
          <w:rFonts w:ascii="Arial" w:hAnsi="Arial" w:cs="Arial"/>
          <w:b/>
        </w:rPr>
        <w:t xml:space="preserve">dole una hogaza de </w:t>
      </w:r>
      <w:hyperlink r:id="rId41" w:tooltip="Pan (alimento)" w:history="1">
        <w:r w:rsidR="006F3620" w:rsidRPr="00870CA4">
          <w:rPr>
            <w:rStyle w:val="Hipervnculo"/>
            <w:rFonts w:ascii="Arial" w:hAnsi="Arial" w:cs="Arial"/>
            <w:b/>
            <w:color w:val="auto"/>
            <w:u w:val="none"/>
          </w:rPr>
          <w:t>pan</w:t>
        </w:r>
      </w:hyperlink>
      <w:r w:rsidR="006F3620" w:rsidRPr="00870CA4">
        <w:rPr>
          <w:rFonts w:ascii="Arial" w:hAnsi="Arial" w:cs="Arial"/>
          <w:b/>
        </w:rPr>
        <w:t xml:space="preserve">, dio la bienvenida a Antonio suministrando dos hogazas. </w:t>
      </w:r>
    </w:p>
    <w:p w:rsidR="00870CA4" w:rsidRDefault="00870CA4" w:rsidP="00870CA4">
      <w:pPr>
        <w:pStyle w:val="NormalWeb"/>
        <w:spacing w:before="0" w:beforeAutospacing="0" w:after="0" w:afterAutospacing="0"/>
        <w:jc w:val="both"/>
        <w:rPr>
          <w:rFonts w:ascii="Arial" w:hAnsi="Arial" w:cs="Arial"/>
          <w:b/>
        </w:rPr>
      </w:pPr>
    </w:p>
    <w:p w:rsidR="006F3620" w:rsidRDefault="00870CA4" w:rsidP="00870CA4">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6F3620" w:rsidRPr="00870CA4">
        <w:rPr>
          <w:rFonts w:ascii="Arial" w:hAnsi="Arial" w:cs="Arial"/>
          <w:b/>
        </w:rPr>
        <w:t>A la muerte de Pablo, Antonio lo enterró con la ayuda de dos leones y otros animales; de ahí su patronato sobre los sepultureros y los animales.</w:t>
      </w:r>
      <w:r>
        <w:rPr>
          <w:rFonts w:ascii="Arial" w:hAnsi="Arial" w:cs="Arial"/>
          <w:b/>
        </w:rPr>
        <w:t xml:space="preserve"> </w:t>
      </w:r>
      <w:r w:rsidR="006F3620" w:rsidRPr="00870CA4">
        <w:rPr>
          <w:rFonts w:ascii="Arial" w:hAnsi="Arial" w:cs="Arial"/>
          <w:b/>
        </w:rPr>
        <w:t xml:space="preserve">Se cuenta también que en una ocasión se le acercó una </w:t>
      </w:r>
      <w:hyperlink r:id="rId42" w:tooltip="Jabalí" w:history="1">
        <w:r w:rsidR="006F3620" w:rsidRPr="00870CA4">
          <w:rPr>
            <w:rStyle w:val="Hipervnculo"/>
            <w:rFonts w:ascii="Arial" w:hAnsi="Arial" w:cs="Arial"/>
            <w:b/>
            <w:color w:val="auto"/>
            <w:u w:val="none"/>
          </w:rPr>
          <w:t>jabalina</w:t>
        </w:r>
      </w:hyperlink>
      <w:r w:rsidR="006F3620" w:rsidRPr="00870CA4">
        <w:rPr>
          <w:rFonts w:ascii="Arial" w:hAnsi="Arial" w:cs="Arial"/>
          <w:b/>
        </w:rPr>
        <w:t xml:space="preserve"> con sus jabatos (que estaban ciegos), en actitud de súplica. Antonio curó la ceguera de los animales y desde entonces la madre no se separó de él y le defendió de cualquier alimaña que se acercara. </w:t>
      </w:r>
    </w:p>
    <w:p w:rsidR="00870CA4" w:rsidRPr="00870CA4" w:rsidRDefault="00870CA4" w:rsidP="00870CA4">
      <w:pPr>
        <w:pStyle w:val="NormalWeb"/>
        <w:spacing w:before="0" w:beforeAutospacing="0" w:after="0" w:afterAutospacing="0"/>
        <w:jc w:val="both"/>
        <w:rPr>
          <w:rFonts w:ascii="Arial" w:hAnsi="Arial" w:cs="Arial"/>
          <w:b/>
        </w:rPr>
      </w:pPr>
    </w:p>
    <w:p w:rsidR="006F3620" w:rsidRDefault="00870CA4" w:rsidP="00870CA4">
      <w:pPr>
        <w:pStyle w:val="NormalWeb"/>
        <w:spacing w:before="0" w:beforeAutospacing="0" w:after="0" w:afterAutospacing="0"/>
        <w:jc w:val="both"/>
        <w:rPr>
          <w:rFonts w:ascii="Arial" w:hAnsi="Arial" w:cs="Arial"/>
          <w:b/>
        </w:rPr>
      </w:pPr>
      <w:r>
        <w:rPr>
          <w:rFonts w:ascii="Arial" w:hAnsi="Arial" w:cs="Arial"/>
          <w:b/>
        </w:rPr>
        <w:t xml:space="preserve">    </w:t>
      </w:r>
      <w:r w:rsidR="006F3620" w:rsidRPr="00870CA4">
        <w:rPr>
          <w:rFonts w:ascii="Arial" w:hAnsi="Arial" w:cs="Arial"/>
          <w:b/>
        </w:rPr>
        <w:t>Se afirma que Antonio vivió hasta los 105 años, y que dio orden de que sus restos reposasen a su muerte en una tumba anónima.</w:t>
      </w:r>
      <w:r w:rsidRPr="00870CA4">
        <w:rPr>
          <w:rFonts w:ascii="Arial" w:hAnsi="Arial" w:cs="Arial"/>
          <w:b/>
        </w:rPr>
        <w:t xml:space="preserve"> </w:t>
      </w:r>
      <w:r w:rsidR="006F3620" w:rsidRPr="00870CA4">
        <w:rPr>
          <w:rFonts w:ascii="Arial" w:hAnsi="Arial" w:cs="Arial"/>
          <w:b/>
        </w:rPr>
        <w:t xml:space="preserve">​ Sin embargo, alrededor de </w:t>
      </w:r>
      <w:hyperlink r:id="rId43" w:tooltip="561" w:history="1">
        <w:r w:rsidR="006F3620" w:rsidRPr="00870CA4">
          <w:rPr>
            <w:rStyle w:val="Hipervnculo"/>
            <w:rFonts w:ascii="Arial" w:hAnsi="Arial" w:cs="Arial"/>
            <w:b/>
            <w:color w:val="auto"/>
            <w:u w:val="none"/>
          </w:rPr>
          <w:t>561</w:t>
        </w:r>
      </w:hyperlink>
      <w:r w:rsidR="006F3620" w:rsidRPr="00870CA4">
        <w:rPr>
          <w:rFonts w:ascii="Arial" w:hAnsi="Arial" w:cs="Arial"/>
          <w:b/>
        </w:rPr>
        <w:t xml:space="preserve"> sus rel</w:t>
      </w:r>
      <w:r w:rsidR="006F3620" w:rsidRPr="00870CA4">
        <w:rPr>
          <w:rFonts w:ascii="Arial" w:hAnsi="Arial" w:cs="Arial"/>
          <w:b/>
        </w:rPr>
        <w:t>i</w:t>
      </w:r>
      <w:r w:rsidR="006F3620" w:rsidRPr="00870CA4">
        <w:rPr>
          <w:rFonts w:ascii="Arial" w:hAnsi="Arial" w:cs="Arial"/>
          <w:b/>
        </w:rPr>
        <w:t xml:space="preserve">quias fueron llevadas a Alejandría, donde fueron veneradas hasta alrededor del </w:t>
      </w:r>
      <w:hyperlink r:id="rId44" w:tooltip="Siglo XII" w:history="1">
        <w:r w:rsidR="006F3620" w:rsidRPr="00870CA4">
          <w:rPr>
            <w:rStyle w:val="Hipervnculo"/>
            <w:rFonts w:ascii="Arial" w:hAnsi="Arial" w:cs="Arial"/>
            <w:b/>
            <w:color w:val="auto"/>
            <w:u w:val="none"/>
          </w:rPr>
          <w:t>siglo XII</w:t>
        </w:r>
      </w:hyperlink>
      <w:r w:rsidR="006F3620" w:rsidRPr="00870CA4">
        <w:rPr>
          <w:rFonts w:ascii="Arial" w:hAnsi="Arial" w:cs="Arial"/>
          <w:b/>
        </w:rPr>
        <w:t xml:space="preserve">, cuando fueron trasladadas a </w:t>
      </w:r>
      <w:hyperlink r:id="rId45" w:tooltip="Constantinopla" w:history="1">
        <w:r w:rsidR="006F3620" w:rsidRPr="00870CA4">
          <w:rPr>
            <w:rStyle w:val="Hipervnculo"/>
            <w:rFonts w:ascii="Arial" w:hAnsi="Arial" w:cs="Arial"/>
            <w:b/>
            <w:color w:val="auto"/>
            <w:u w:val="none"/>
          </w:rPr>
          <w:t>Constantinopla</w:t>
        </w:r>
      </w:hyperlink>
      <w:r w:rsidR="006F3620" w:rsidRPr="00870CA4">
        <w:rPr>
          <w:rFonts w:ascii="Arial" w:hAnsi="Arial" w:cs="Arial"/>
          <w:b/>
        </w:rPr>
        <w:t xml:space="preserve">. La </w:t>
      </w:r>
      <w:hyperlink r:id="rId46" w:tooltip="Orden de los Caballeros del Hospital de San Antonio" w:history="1">
        <w:r w:rsidR="006F3620" w:rsidRPr="00870CA4">
          <w:rPr>
            <w:rStyle w:val="Hipervnculo"/>
            <w:rFonts w:ascii="Arial" w:hAnsi="Arial" w:cs="Arial"/>
            <w:b/>
            <w:color w:val="auto"/>
            <w:u w:val="none"/>
          </w:rPr>
          <w:t>Orden de los Caballeros del Hosp</w:t>
        </w:r>
        <w:r w:rsidR="006F3620" w:rsidRPr="00870CA4">
          <w:rPr>
            <w:rStyle w:val="Hipervnculo"/>
            <w:rFonts w:ascii="Arial" w:hAnsi="Arial" w:cs="Arial"/>
            <w:b/>
            <w:color w:val="auto"/>
            <w:u w:val="none"/>
          </w:rPr>
          <w:t>i</w:t>
        </w:r>
        <w:r w:rsidR="006F3620" w:rsidRPr="00870CA4">
          <w:rPr>
            <w:rStyle w:val="Hipervnculo"/>
            <w:rFonts w:ascii="Arial" w:hAnsi="Arial" w:cs="Arial"/>
            <w:b/>
            <w:color w:val="auto"/>
            <w:u w:val="none"/>
          </w:rPr>
          <w:t>tal de San Antonio</w:t>
        </w:r>
      </w:hyperlink>
      <w:r w:rsidR="006F3620" w:rsidRPr="00870CA4">
        <w:rPr>
          <w:rFonts w:ascii="Arial" w:hAnsi="Arial" w:cs="Arial"/>
          <w:b/>
        </w:rPr>
        <w:t xml:space="preserve">, conocidos como </w:t>
      </w:r>
      <w:r w:rsidR="006F3620" w:rsidRPr="00870CA4">
        <w:rPr>
          <w:rFonts w:ascii="Arial" w:hAnsi="Arial" w:cs="Arial"/>
          <w:b/>
          <w:i/>
          <w:iCs/>
        </w:rPr>
        <w:t>Hospitalarios</w:t>
      </w:r>
      <w:r w:rsidR="006F3620" w:rsidRPr="00870CA4">
        <w:rPr>
          <w:rFonts w:ascii="Arial" w:hAnsi="Arial" w:cs="Arial"/>
          <w:b/>
        </w:rPr>
        <w:t xml:space="preserve">, fundada por esas fechas, se puso bajo su advocación. La iconografía lo refleja, representando a san Antonio con el hábito negro de los Hospitalarios y la </w:t>
      </w:r>
      <w:hyperlink r:id="rId47" w:tooltip="Cruz de tau" w:history="1">
        <w:r w:rsidR="006F3620" w:rsidRPr="00870CA4">
          <w:rPr>
            <w:rStyle w:val="Hipervnculo"/>
            <w:rFonts w:ascii="Arial" w:hAnsi="Arial" w:cs="Arial"/>
            <w:b/>
            <w:color w:val="auto"/>
            <w:u w:val="none"/>
          </w:rPr>
          <w:t>tau</w:t>
        </w:r>
      </w:hyperlink>
      <w:r w:rsidR="006F3620" w:rsidRPr="00870CA4">
        <w:rPr>
          <w:rFonts w:ascii="Arial" w:hAnsi="Arial" w:cs="Arial"/>
          <w:b/>
        </w:rPr>
        <w:t xml:space="preserve"> o la </w:t>
      </w:r>
      <w:hyperlink r:id="rId48" w:tooltip="Anj" w:history="1">
        <w:r w:rsidR="006F3620" w:rsidRPr="00870CA4">
          <w:rPr>
            <w:rStyle w:val="Hipervnculo"/>
            <w:rFonts w:ascii="Arial" w:hAnsi="Arial" w:cs="Arial"/>
            <w:b/>
            <w:color w:val="auto"/>
            <w:u w:val="none"/>
          </w:rPr>
          <w:t>cruz egipcia</w:t>
        </w:r>
      </w:hyperlink>
      <w:r w:rsidR="006F3620" w:rsidRPr="00870CA4">
        <w:rPr>
          <w:rFonts w:ascii="Arial" w:hAnsi="Arial" w:cs="Arial"/>
          <w:b/>
        </w:rPr>
        <w:t xml:space="preserve"> que vino a ser su emblema. </w:t>
      </w:r>
    </w:p>
    <w:p w:rsidR="00870CA4" w:rsidRPr="00870CA4" w:rsidRDefault="00870CA4" w:rsidP="00870CA4">
      <w:pPr>
        <w:pStyle w:val="NormalWeb"/>
        <w:spacing w:before="0" w:beforeAutospacing="0" w:after="0" w:afterAutospacing="0"/>
        <w:jc w:val="both"/>
        <w:rPr>
          <w:rFonts w:ascii="Arial" w:hAnsi="Arial" w:cs="Arial"/>
          <w:b/>
        </w:rPr>
      </w:pPr>
    </w:p>
    <w:p w:rsidR="00870CA4" w:rsidRDefault="00870CA4" w:rsidP="00870CA4">
      <w:pPr>
        <w:pStyle w:val="NormalWeb"/>
        <w:spacing w:before="0" w:beforeAutospacing="0" w:after="0" w:afterAutospacing="0"/>
        <w:jc w:val="both"/>
        <w:rPr>
          <w:rFonts w:ascii="Arial" w:hAnsi="Arial" w:cs="Arial"/>
          <w:b/>
        </w:rPr>
      </w:pPr>
      <w:r>
        <w:rPr>
          <w:rFonts w:ascii="Arial" w:hAnsi="Arial" w:cs="Arial"/>
          <w:b/>
        </w:rPr>
        <w:t xml:space="preserve">    </w:t>
      </w:r>
      <w:r w:rsidR="006F3620" w:rsidRPr="00870CA4">
        <w:rPr>
          <w:rFonts w:ascii="Arial" w:hAnsi="Arial" w:cs="Arial"/>
          <w:b/>
        </w:rPr>
        <w:t>Tras la caída de Constantinopla, las reliquias de Antonio fueron llevadas a la provi</w:t>
      </w:r>
      <w:r w:rsidR="006F3620" w:rsidRPr="00870CA4">
        <w:rPr>
          <w:rFonts w:ascii="Arial" w:hAnsi="Arial" w:cs="Arial"/>
          <w:b/>
        </w:rPr>
        <w:t>n</w:t>
      </w:r>
      <w:r w:rsidR="006F3620" w:rsidRPr="00870CA4">
        <w:rPr>
          <w:rFonts w:ascii="Arial" w:hAnsi="Arial" w:cs="Arial"/>
          <w:b/>
        </w:rPr>
        <w:t xml:space="preserve">cia </w:t>
      </w:r>
      <w:hyperlink r:id="rId49" w:tooltip="Francia" w:history="1">
        <w:r w:rsidR="006F3620" w:rsidRPr="00870CA4">
          <w:rPr>
            <w:rStyle w:val="Hipervnculo"/>
            <w:rFonts w:ascii="Arial" w:hAnsi="Arial" w:cs="Arial"/>
            <w:b/>
            <w:color w:val="auto"/>
            <w:u w:val="none"/>
          </w:rPr>
          <w:t>francesa</w:t>
        </w:r>
      </w:hyperlink>
      <w:r w:rsidR="006F3620" w:rsidRPr="00870CA4">
        <w:rPr>
          <w:rFonts w:ascii="Arial" w:hAnsi="Arial" w:cs="Arial"/>
          <w:b/>
        </w:rPr>
        <w:t xml:space="preserve"> del </w:t>
      </w:r>
      <w:hyperlink r:id="rId50" w:tooltip="Delfinado" w:history="1">
        <w:r w:rsidR="006F3620" w:rsidRPr="00870CA4">
          <w:rPr>
            <w:rStyle w:val="Hipervnculo"/>
            <w:rFonts w:ascii="Arial" w:hAnsi="Arial" w:cs="Arial"/>
            <w:b/>
            <w:color w:val="auto"/>
            <w:u w:val="none"/>
          </w:rPr>
          <w:t>Delfinado</w:t>
        </w:r>
      </w:hyperlink>
      <w:r w:rsidR="006F3620" w:rsidRPr="00870CA4">
        <w:rPr>
          <w:rFonts w:ascii="Arial" w:hAnsi="Arial" w:cs="Arial"/>
          <w:b/>
        </w:rPr>
        <w:t>, a una abadía que años después se hizo célebre bajo el no</w:t>
      </w:r>
      <w:r w:rsidR="006F3620" w:rsidRPr="00870CA4">
        <w:rPr>
          <w:rFonts w:ascii="Arial" w:hAnsi="Arial" w:cs="Arial"/>
          <w:b/>
        </w:rPr>
        <w:t>m</w:t>
      </w:r>
      <w:r w:rsidR="006F3620" w:rsidRPr="00870CA4">
        <w:rPr>
          <w:rFonts w:ascii="Arial" w:hAnsi="Arial" w:cs="Arial"/>
          <w:b/>
        </w:rPr>
        <w:t xml:space="preserve">bre de </w:t>
      </w:r>
      <w:hyperlink r:id="rId51" w:tooltip="Saint-Antoine-en-Viennois (aún no redactado)" w:history="1">
        <w:r w:rsidR="006F3620" w:rsidRPr="00870CA4">
          <w:rPr>
            <w:rStyle w:val="Hipervnculo"/>
            <w:rFonts w:ascii="Arial" w:hAnsi="Arial" w:cs="Arial"/>
            <w:b/>
            <w:color w:val="auto"/>
            <w:u w:val="none"/>
          </w:rPr>
          <w:t>Saint-</w:t>
        </w:r>
        <w:proofErr w:type="spellStart"/>
        <w:r w:rsidR="006F3620" w:rsidRPr="00870CA4">
          <w:rPr>
            <w:rStyle w:val="Hipervnculo"/>
            <w:rFonts w:ascii="Arial" w:hAnsi="Arial" w:cs="Arial"/>
            <w:b/>
            <w:color w:val="auto"/>
            <w:u w:val="none"/>
          </w:rPr>
          <w:t>Antoine</w:t>
        </w:r>
        <w:proofErr w:type="spellEnd"/>
        <w:r w:rsidR="006F3620" w:rsidRPr="00870CA4">
          <w:rPr>
            <w:rStyle w:val="Hipervnculo"/>
            <w:rFonts w:ascii="Arial" w:hAnsi="Arial" w:cs="Arial"/>
            <w:b/>
            <w:color w:val="auto"/>
            <w:u w:val="none"/>
          </w:rPr>
          <w:t>-en-</w:t>
        </w:r>
        <w:proofErr w:type="spellStart"/>
        <w:r w:rsidR="006F3620" w:rsidRPr="00870CA4">
          <w:rPr>
            <w:rStyle w:val="Hipervnculo"/>
            <w:rFonts w:ascii="Arial" w:hAnsi="Arial" w:cs="Arial"/>
            <w:b/>
            <w:color w:val="auto"/>
            <w:u w:val="none"/>
          </w:rPr>
          <w:t>Viennois</w:t>
        </w:r>
        <w:proofErr w:type="spellEnd"/>
      </w:hyperlink>
      <w:r w:rsidR="006F3620" w:rsidRPr="00870CA4">
        <w:rPr>
          <w:rFonts w:ascii="Arial" w:hAnsi="Arial" w:cs="Arial"/>
          <w:b/>
        </w:rPr>
        <w:t xml:space="preserve">. La devoción por este santo llegó también a tierras valencianas, difundida por el obispo de </w:t>
      </w:r>
      <w:hyperlink r:id="rId52" w:tooltip="Tortosa" w:history="1">
        <w:r w:rsidR="006F3620" w:rsidRPr="00870CA4">
          <w:rPr>
            <w:rStyle w:val="Hipervnculo"/>
            <w:rFonts w:ascii="Arial" w:hAnsi="Arial" w:cs="Arial"/>
            <w:b/>
            <w:color w:val="auto"/>
            <w:u w:val="none"/>
          </w:rPr>
          <w:t>Tortosa</w:t>
        </w:r>
      </w:hyperlink>
      <w:r w:rsidR="006F3620" w:rsidRPr="00870CA4">
        <w:rPr>
          <w:rFonts w:ascii="Arial" w:hAnsi="Arial" w:cs="Arial"/>
          <w:b/>
        </w:rPr>
        <w:t xml:space="preserve"> a principios del </w:t>
      </w:r>
      <w:hyperlink r:id="rId53" w:tooltip="Siglo XIV" w:history="1">
        <w:r w:rsidR="006F3620" w:rsidRPr="00870CA4">
          <w:rPr>
            <w:rStyle w:val="Hipervnculo"/>
            <w:rFonts w:ascii="Arial" w:hAnsi="Arial" w:cs="Arial"/>
            <w:b/>
            <w:color w:val="auto"/>
            <w:u w:val="none"/>
          </w:rPr>
          <w:t>siglo XIV</w:t>
        </w:r>
      </w:hyperlink>
      <w:r w:rsidR="006F3620" w:rsidRPr="00870CA4">
        <w:rPr>
          <w:rFonts w:ascii="Arial" w:hAnsi="Arial" w:cs="Arial"/>
          <w:b/>
        </w:rPr>
        <w:t>.</w:t>
      </w:r>
    </w:p>
    <w:p w:rsidR="006F3620" w:rsidRPr="00870CA4" w:rsidRDefault="00870CA4" w:rsidP="00870CA4">
      <w:pPr>
        <w:pStyle w:val="NormalWeb"/>
        <w:spacing w:before="0" w:beforeAutospacing="0" w:after="0" w:afterAutospacing="0"/>
        <w:jc w:val="both"/>
        <w:rPr>
          <w:rFonts w:ascii="Arial" w:hAnsi="Arial" w:cs="Arial"/>
          <w:b/>
        </w:rPr>
      </w:pPr>
      <w:r w:rsidRPr="00870CA4">
        <w:rPr>
          <w:rFonts w:ascii="Arial" w:hAnsi="Arial" w:cs="Arial"/>
          <w:b/>
        </w:rPr>
        <w:t xml:space="preserve"> </w:t>
      </w:r>
      <w:r w:rsidR="006F3620" w:rsidRPr="00870CA4">
        <w:rPr>
          <w:rFonts w:ascii="Arial" w:hAnsi="Arial" w:cs="Arial"/>
          <w:b/>
        </w:rPr>
        <w:t xml:space="preserve">​ </w:t>
      </w:r>
    </w:p>
    <w:p w:rsidR="00870CA4" w:rsidRDefault="00870CA4" w:rsidP="00870CA4">
      <w:pPr>
        <w:pStyle w:val="NormalWeb"/>
        <w:spacing w:before="0" w:beforeAutospacing="0" w:after="0" w:afterAutospacing="0"/>
        <w:jc w:val="both"/>
        <w:rPr>
          <w:rFonts w:ascii="Arial" w:hAnsi="Arial" w:cs="Arial"/>
          <w:b/>
        </w:rPr>
      </w:pPr>
      <w:r>
        <w:rPr>
          <w:rFonts w:ascii="Arial" w:hAnsi="Arial" w:cs="Arial"/>
          <w:b/>
        </w:rPr>
        <w:t xml:space="preserve">    </w:t>
      </w:r>
      <w:r w:rsidR="006F3620" w:rsidRPr="00870CA4">
        <w:rPr>
          <w:rFonts w:ascii="Arial" w:hAnsi="Arial" w:cs="Arial"/>
          <w:b/>
        </w:rPr>
        <w:t xml:space="preserve">La orden de los </w:t>
      </w:r>
      <w:hyperlink r:id="rId54" w:tooltip="Antonianos" w:history="1">
        <w:r w:rsidR="006F3620" w:rsidRPr="00870CA4">
          <w:rPr>
            <w:rStyle w:val="Hipervnculo"/>
            <w:rFonts w:ascii="Arial" w:hAnsi="Arial" w:cs="Arial"/>
            <w:b/>
            <w:color w:val="auto"/>
            <w:u w:val="none"/>
          </w:rPr>
          <w:t>antonianos</w:t>
        </w:r>
      </w:hyperlink>
      <w:r w:rsidR="006F3620" w:rsidRPr="00870CA4">
        <w:rPr>
          <w:rFonts w:ascii="Arial" w:hAnsi="Arial" w:cs="Arial"/>
          <w:b/>
        </w:rPr>
        <w:t xml:space="preserve"> se ha especializado desde el principio en la atención y cuidado de enfermos con dolencias contagiosas: </w:t>
      </w:r>
      <w:hyperlink r:id="rId55" w:tooltip="Peste" w:history="1">
        <w:r w:rsidR="006F3620" w:rsidRPr="00870CA4">
          <w:rPr>
            <w:rStyle w:val="Hipervnculo"/>
            <w:rFonts w:ascii="Arial" w:hAnsi="Arial" w:cs="Arial"/>
            <w:b/>
            <w:color w:val="auto"/>
            <w:u w:val="none"/>
          </w:rPr>
          <w:t>peste</w:t>
        </w:r>
      </w:hyperlink>
      <w:r w:rsidR="006F3620" w:rsidRPr="00870CA4">
        <w:rPr>
          <w:rFonts w:ascii="Arial" w:hAnsi="Arial" w:cs="Arial"/>
          <w:b/>
        </w:rPr>
        <w:t xml:space="preserve">, </w:t>
      </w:r>
      <w:hyperlink r:id="rId56" w:tooltip="Lepra" w:history="1">
        <w:r w:rsidR="006F3620" w:rsidRPr="00870CA4">
          <w:rPr>
            <w:rStyle w:val="Hipervnculo"/>
            <w:rFonts w:ascii="Arial" w:hAnsi="Arial" w:cs="Arial"/>
            <w:b/>
            <w:color w:val="auto"/>
            <w:u w:val="none"/>
          </w:rPr>
          <w:t>lepra</w:t>
        </w:r>
      </w:hyperlink>
      <w:r w:rsidR="006F3620" w:rsidRPr="00870CA4">
        <w:rPr>
          <w:rFonts w:ascii="Arial" w:hAnsi="Arial" w:cs="Arial"/>
          <w:b/>
        </w:rPr>
        <w:t xml:space="preserve">, </w:t>
      </w:r>
      <w:hyperlink r:id="rId57" w:tooltip="Sarna" w:history="1">
        <w:r w:rsidR="006F3620" w:rsidRPr="00870CA4">
          <w:rPr>
            <w:rStyle w:val="Hipervnculo"/>
            <w:rFonts w:ascii="Arial" w:hAnsi="Arial" w:cs="Arial"/>
            <w:b/>
            <w:color w:val="auto"/>
            <w:u w:val="none"/>
          </w:rPr>
          <w:t>sarna</w:t>
        </w:r>
      </w:hyperlink>
      <w:r w:rsidR="006F3620" w:rsidRPr="00870CA4">
        <w:rPr>
          <w:rFonts w:ascii="Arial" w:hAnsi="Arial" w:cs="Arial"/>
          <w:b/>
        </w:rPr>
        <w:t xml:space="preserve">, </w:t>
      </w:r>
      <w:hyperlink r:id="rId58" w:tooltip="Enfermedades venéreas" w:history="1">
        <w:r w:rsidR="006F3620" w:rsidRPr="00870CA4">
          <w:rPr>
            <w:rStyle w:val="Hipervnculo"/>
            <w:rFonts w:ascii="Arial" w:hAnsi="Arial" w:cs="Arial"/>
            <w:b/>
            <w:color w:val="auto"/>
            <w:u w:val="none"/>
          </w:rPr>
          <w:t>enfermedades venéreas</w:t>
        </w:r>
      </w:hyperlink>
      <w:r w:rsidR="006F3620" w:rsidRPr="00870CA4">
        <w:rPr>
          <w:rFonts w:ascii="Arial" w:hAnsi="Arial" w:cs="Arial"/>
          <w:b/>
        </w:rPr>
        <w:t xml:space="preserve"> y sobre todo el </w:t>
      </w:r>
      <w:hyperlink r:id="rId59" w:tooltip="Ergotismo" w:history="1">
        <w:r w:rsidR="006F3620" w:rsidRPr="00870CA4">
          <w:rPr>
            <w:rStyle w:val="Hipervnculo"/>
            <w:rFonts w:ascii="Arial" w:hAnsi="Arial" w:cs="Arial"/>
            <w:b/>
            <w:color w:val="auto"/>
            <w:u w:val="none"/>
          </w:rPr>
          <w:t>ergotismo</w:t>
        </w:r>
      </w:hyperlink>
      <w:r w:rsidR="006F3620" w:rsidRPr="00870CA4">
        <w:rPr>
          <w:rFonts w:ascii="Arial" w:hAnsi="Arial" w:cs="Arial"/>
          <w:b/>
        </w:rPr>
        <w:t xml:space="preserve">, llamado también </w:t>
      </w:r>
      <w:r w:rsidR="006F3620" w:rsidRPr="00870CA4">
        <w:rPr>
          <w:rFonts w:ascii="Arial" w:hAnsi="Arial" w:cs="Arial"/>
          <w:b/>
          <w:i/>
          <w:iCs/>
        </w:rPr>
        <w:t>fuego de san Antón</w:t>
      </w:r>
      <w:r w:rsidR="006F3620" w:rsidRPr="00870CA4">
        <w:rPr>
          <w:rFonts w:ascii="Arial" w:hAnsi="Arial" w:cs="Arial"/>
          <w:b/>
        </w:rPr>
        <w:t xml:space="preserve"> o </w:t>
      </w:r>
      <w:r w:rsidR="006F3620" w:rsidRPr="00870CA4">
        <w:rPr>
          <w:rFonts w:ascii="Arial" w:hAnsi="Arial" w:cs="Arial"/>
          <w:b/>
          <w:i/>
          <w:iCs/>
        </w:rPr>
        <w:t>fuego sacro</w:t>
      </w:r>
      <w:r w:rsidR="006F3620" w:rsidRPr="00870CA4">
        <w:rPr>
          <w:rFonts w:ascii="Arial" w:hAnsi="Arial" w:cs="Arial"/>
          <w:b/>
        </w:rPr>
        <w:t xml:space="preserve"> o culebrilla. Se establecieron en varios puntos del </w:t>
      </w:r>
      <w:hyperlink r:id="rId60" w:tooltip="Camino de Santiago" w:history="1">
        <w:r w:rsidR="006F3620" w:rsidRPr="00870CA4">
          <w:rPr>
            <w:rStyle w:val="Hipervnculo"/>
            <w:rFonts w:ascii="Arial" w:hAnsi="Arial" w:cs="Arial"/>
            <w:b/>
            <w:color w:val="auto"/>
            <w:u w:val="none"/>
          </w:rPr>
          <w:t>Camino de Santiago</w:t>
        </w:r>
      </w:hyperlink>
      <w:r w:rsidR="006F3620" w:rsidRPr="00870CA4">
        <w:rPr>
          <w:rFonts w:ascii="Arial" w:hAnsi="Arial" w:cs="Arial"/>
          <w:b/>
        </w:rPr>
        <w:t xml:space="preserve">, a las afueras de las ciudades, donde atendían a los </w:t>
      </w:r>
      <w:hyperlink r:id="rId61" w:tooltip="Peregrino" w:history="1">
        <w:r w:rsidR="006F3620" w:rsidRPr="00870CA4">
          <w:rPr>
            <w:rStyle w:val="Hipervnculo"/>
            <w:rFonts w:ascii="Arial" w:hAnsi="Arial" w:cs="Arial"/>
            <w:b/>
            <w:color w:val="auto"/>
            <w:u w:val="none"/>
          </w:rPr>
          <w:t>peregrinos</w:t>
        </w:r>
      </w:hyperlink>
      <w:r w:rsidR="006F3620" w:rsidRPr="00870CA4">
        <w:rPr>
          <w:rFonts w:ascii="Arial" w:hAnsi="Arial" w:cs="Arial"/>
          <w:b/>
        </w:rPr>
        <w:t xml:space="preserve"> afectados. El hábito de la orden es una túnica de sayal con capuchón y llevan siempre una cruz en forma de </w:t>
      </w:r>
      <w:hyperlink r:id="rId62" w:tooltip="Τ" w:history="1">
        <w:r w:rsidR="006F3620" w:rsidRPr="00870CA4">
          <w:rPr>
            <w:rStyle w:val="Hipervnculo"/>
            <w:rFonts w:ascii="Arial" w:hAnsi="Arial" w:cs="Arial"/>
            <w:b/>
            <w:color w:val="auto"/>
            <w:u w:val="none"/>
          </w:rPr>
          <w:t>tau</w:t>
        </w:r>
      </w:hyperlink>
      <w:r w:rsidR="006F3620" w:rsidRPr="00870CA4">
        <w:rPr>
          <w:rFonts w:ascii="Arial" w:hAnsi="Arial" w:cs="Arial"/>
          <w:b/>
        </w:rPr>
        <w:t>, como la de los templarios. Durante la Edad Media además tenían la costumbre de dejar sus cerdos sueltos por las calles para que la gente les alimentara. Su carne se destinaba a los ho</w:t>
      </w:r>
      <w:r w:rsidR="006F3620" w:rsidRPr="00870CA4">
        <w:rPr>
          <w:rFonts w:ascii="Arial" w:hAnsi="Arial" w:cs="Arial"/>
          <w:b/>
        </w:rPr>
        <w:t>s</w:t>
      </w:r>
      <w:r w:rsidR="006F3620" w:rsidRPr="00870CA4">
        <w:rPr>
          <w:rFonts w:ascii="Arial" w:hAnsi="Arial" w:cs="Arial"/>
          <w:b/>
        </w:rPr>
        <w:t>pitales o se vendía para recaudar dinero para la atención de los enfermos.</w:t>
      </w:r>
    </w:p>
    <w:p w:rsidR="006F3620" w:rsidRPr="00870CA4" w:rsidRDefault="00870CA4" w:rsidP="00870CA4">
      <w:pPr>
        <w:pStyle w:val="NormalWeb"/>
        <w:spacing w:before="0" w:beforeAutospacing="0" w:after="0" w:afterAutospacing="0"/>
        <w:jc w:val="both"/>
        <w:rPr>
          <w:rFonts w:ascii="Arial" w:hAnsi="Arial" w:cs="Arial"/>
          <w:b/>
        </w:rPr>
      </w:pPr>
      <w:r w:rsidRPr="00870CA4">
        <w:rPr>
          <w:rFonts w:ascii="Arial" w:hAnsi="Arial" w:cs="Arial"/>
          <w:b/>
        </w:rPr>
        <w:t xml:space="preserve"> </w:t>
      </w:r>
      <w:r w:rsidR="006F3620" w:rsidRPr="00870CA4">
        <w:rPr>
          <w:rFonts w:ascii="Arial" w:hAnsi="Arial" w:cs="Arial"/>
          <w:b/>
        </w:rPr>
        <w:t xml:space="preserve">​ </w:t>
      </w:r>
    </w:p>
    <w:p w:rsidR="006F3620" w:rsidRDefault="00870CA4" w:rsidP="00870CA4">
      <w:pPr>
        <w:pStyle w:val="NormalWeb"/>
        <w:spacing w:before="0" w:beforeAutospacing="0" w:after="0" w:afterAutospacing="0"/>
        <w:jc w:val="both"/>
        <w:rPr>
          <w:b/>
        </w:rPr>
      </w:pPr>
      <w:r>
        <w:rPr>
          <w:rFonts w:ascii="Arial" w:hAnsi="Arial" w:cs="Arial"/>
          <w:b/>
        </w:rPr>
        <w:t xml:space="preserve">   </w:t>
      </w:r>
      <w:r w:rsidR="006F3620" w:rsidRPr="00870CA4">
        <w:rPr>
          <w:rFonts w:ascii="Arial" w:hAnsi="Arial" w:cs="Arial"/>
          <w:b/>
        </w:rPr>
        <w:t xml:space="preserve">Existió otra antigua orden, llamada Orden de san Pablo y san Antonio Abad hasta los años 1940, de carácter </w:t>
      </w:r>
      <w:proofErr w:type="spellStart"/>
      <w:r w:rsidR="006F3620" w:rsidRPr="00870CA4">
        <w:rPr>
          <w:rFonts w:ascii="Arial" w:hAnsi="Arial" w:cs="Arial"/>
          <w:b/>
        </w:rPr>
        <w:t>semianacorético</w:t>
      </w:r>
      <w:proofErr w:type="spellEnd"/>
      <w:r w:rsidR="006F3620" w:rsidRPr="00870CA4">
        <w:rPr>
          <w:rFonts w:ascii="Arial" w:hAnsi="Arial" w:cs="Arial"/>
          <w:b/>
        </w:rPr>
        <w:t xml:space="preserve"> (con similitudes propias de los </w:t>
      </w:r>
      <w:hyperlink r:id="rId63" w:tooltip="Cartujos" w:history="1">
        <w:r w:rsidR="006F3620" w:rsidRPr="00870CA4">
          <w:rPr>
            <w:rStyle w:val="Hipervnculo"/>
            <w:rFonts w:ascii="Arial" w:hAnsi="Arial" w:cs="Arial"/>
            <w:b/>
            <w:color w:val="auto"/>
            <w:u w:val="none"/>
          </w:rPr>
          <w:t>cartujos</w:t>
        </w:r>
      </w:hyperlink>
      <w:r w:rsidR="006F3620" w:rsidRPr="00870CA4">
        <w:rPr>
          <w:rFonts w:ascii="Arial" w:hAnsi="Arial" w:cs="Arial"/>
          <w:b/>
        </w:rPr>
        <w:t xml:space="preserve"> y los </w:t>
      </w:r>
      <w:hyperlink r:id="rId64" w:tooltip="Camaldulenses" w:history="1">
        <w:r w:rsidR="006F3620" w:rsidRPr="00870CA4">
          <w:rPr>
            <w:rStyle w:val="Hipervnculo"/>
            <w:rFonts w:ascii="Arial" w:hAnsi="Arial" w:cs="Arial"/>
            <w:b/>
            <w:color w:val="auto"/>
            <w:u w:val="none"/>
          </w:rPr>
          <w:t>camaldulenses</w:t>
        </w:r>
      </w:hyperlink>
      <w:r w:rsidR="006F3620" w:rsidRPr="00870CA4">
        <w:rPr>
          <w:rFonts w:ascii="Arial" w:hAnsi="Arial" w:cs="Arial"/>
          <w:b/>
        </w:rPr>
        <w:t>). Esta orden se dividió entre sus miembros, en la que algunos se int</w:t>
      </w:r>
      <w:r w:rsidR="006F3620" w:rsidRPr="00870CA4">
        <w:rPr>
          <w:rFonts w:ascii="Arial" w:hAnsi="Arial" w:cs="Arial"/>
          <w:b/>
        </w:rPr>
        <w:t>e</w:t>
      </w:r>
      <w:r w:rsidR="006F3620" w:rsidRPr="00870CA4">
        <w:rPr>
          <w:rFonts w:ascii="Arial" w:hAnsi="Arial" w:cs="Arial"/>
          <w:b/>
        </w:rPr>
        <w:t xml:space="preserve">graron dentro del </w:t>
      </w:r>
      <w:hyperlink r:id="rId65" w:tooltip="Carmelitas" w:history="1">
        <w:r w:rsidR="006F3620" w:rsidRPr="00870CA4">
          <w:rPr>
            <w:rStyle w:val="Hipervnculo"/>
            <w:rFonts w:ascii="Arial" w:hAnsi="Arial" w:cs="Arial"/>
            <w:b/>
            <w:color w:val="auto"/>
            <w:u w:val="none"/>
          </w:rPr>
          <w:t>Carmelo Descalzo</w:t>
        </w:r>
      </w:hyperlink>
      <w:r w:rsidR="006F3620" w:rsidRPr="00870CA4">
        <w:rPr>
          <w:rFonts w:ascii="Arial" w:hAnsi="Arial" w:cs="Arial"/>
          <w:b/>
        </w:rPr>
        <w:t xml:space="preserve">, en 1957, y los demás formaron la </w:t>
      </w:r>
      <w:hyperlink r:id="rId66" w:tooltip="Congregación de Fossores de la Misericordia (aún no redactado)" w:history="1">
        <w:r w:rsidR="006F3620" w:rsidRPr="00870CA4">
          <w:rPr>
            <w:rStyle w:val="Hipervnculo"/>
            <w:rFonts w:ascii="Arial" w:hAnsi="Arial" w:cs="Arial"/>
            <w:b/>
            <w:color w:val="auto"/>
            <w:u w:val="none"/>
          </w:rPr>
          <w:t xml:space="preserve">Congregación de </w:t>
        </w:r>
        <w:proofErr w:type="spellStart"/>
        <w:r w:rsidR="006F3620" w:rsidRPr="00870CA4">
          <w:rPr>
            <w:rStyle w:val="Hipervnculo"/>
            <w:rFonts w:ascii="Arial" w:hAnsi="Arial" w:cs="Arial"/>
            <w:b/>
            <w:color w:val="auto"/>
            <w:u w:val="none"/>
          </w:rPr>
          <w:t>Fossores</w:t>
        </w:r>
        <w:proofErr w:type="spellEnd"/>
        <w:r w:rsidR="006F3620" w:rsidRPr="00870CA4">
          <w:rPr>
            <w:rStyle w:val="Hipervnculo"/>
            <w:rFonts w:ascii="Arial" w:hAnsi="Arial" w:cs="Arial"/>
            <w:b/>
            <w:color w:val="auto"/>
            <w:u w:val="none"/>
          </w:rPr>
          <w:t xml:space="preserve"> de la Misericordia</w:t>
        </w:r>
      </w:hyperlink>
      <w:r w:rsidR="006F3620" w:rsidRPr="00870CA4">
        <w:rPr>
          <w:rFonts w:ascii="Arial" w:hAnsi="Arial" w:cs="Arial"/>
          <w:b/>
        </w:rPr>
        <w:t xml:space="preserve"> dedicada al cuidado de los cementerios.</w:t>
      </w:r>
      <w:r w:rsidRPr="00870CA4">
        <w:rPr>
          <w:b/>
        </w:rPr>
        <w:t xml:space="preserve"> </w:t>
      </w:r>
      <w:r w:rsidR="006F3620" w:rsidRPr="00870CA4">
        <w:rPr>
          <w:b/>
        </w:rPr>
        <w:t xml:space="preserve">​ </w:t>
      </w:r>
    </w:p>
    <w:p w:rsidR="00870CA4" w:rsidRPr="00870CA4" w:rsidRDefault="00870CA4" w:rsidP="00870CA4">
      <w:pPr>
        <w:pStyle w:val="NormalWeb"/>
        <w:spacing w:before="0" w:beforeAutospacing="0" w:after="0" w:afterAutospacing="0"/>
        <w:jc w:val="both"/>
        <w:rPr>
          <w:b/>
        </w:rPr>
      </w:pPr>
    </w:p>
    <w:p w:rsidR="006F3620" w:rsidRDefault="00870CA4" w:rsidP="00870CA4">
      <w:pPr>
        <w:jc w:val="center"/>
      </w:pPr>
      <w:r>
        <w:rPr>
          <w:noProof/>
        </w:rPr>
        <w:drawing>
          <wp:inline distT="0" distB="0" distL="0" distR="0">
            <wp:extent cx="2003735" cy="2857498"/>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l="78986" t="42636" r="3875" b="25581"/>
                    <a:stretch>
                      <a:fillRect/>
                    </a:stretch>
                  </pic:blipFill>
                  <pic:spPr bwMode="auto">
                    <a:xfrm>
                      <a:off x="0" y="0"/>
                      <a:ext cx="2005329" cy="2859771"/>
                    </a:xfrm>
                    <a:prstGeom prst="rect">
                      <a:avLst/>
                    </a:prstGeom>
                    <a:noFill/>
                    <a:ln w="9525">
                      <a:noFill/>
                      <a:miter lim="800000"/>
                      <a:headEnd/>
                      <a:tailEnd/>
                    </a:ln>
                  </pic:spPr>
                </pic:pic>
              </a:graphicData>
            </a:graphic>
          </wp:inline>
        </w:drawing>
      </w:r>
      <w:r>
        <w:rPr>
          <w:noProof/>
        </w:rPr>
        <w:drawing>
          <wp:inline distT="0" distB="0" distL="0" distR="0">
            <wp:extent cx="3792985" cy="27908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srcRect l="18778" t="18992" r="36662" b="38372"/>
                    <a:stretch>
                      <a:fillRect/>
                    </a:stretch>
                  </pic:blipFill>
                  <pic:spPr bwMode="auto">
                    <a:xfrm>
                      <a:off x="0" y="0"/>
                      <a:ext cx="3792985" cy="2790825"/>
                    </a:xfrm>
                    <a:prstGeom prst="rect">
                      <a:avLst/>
                    </a:prstGeom>
                    <a:noFill/>
                    <a:ln w="9525">
                      <a:noFill/>
                      <a:miter lim="800000"/>
                      <a:headEnd/>
                      <a:tailEnd/>
                    </a:ln>
                  </pic:spPr>
                </pic:pic>
              </a:graphicData>
            </a:graphic>
          </wp:inline>
        </w:drawing>
      </w:r>
    </w:p>
    <w:p w:rsidR="009632F5" w:rsidRDefault="009632F5" w:rsidP="00870CA4">
      <w:pPr>
        <w:jc w:val="center"/>
      </w:pPr>
    </w:p>
    <w:p w:rsidR="009632F5" w:rsidRDefault="009632F5" w:rsidP="00870CA4">
      <w:pPr>
        <w:jc w:val="center"/>
      </w:pPr>
    </w:p>
    <w:p w:rsidR="009632F5" w:rsidRDefault="009632F5" w:rsidP="00870CA4">
      <w:pPr>
        <w:jc w:val="center"/>
      </w:pPr>
    </w:p>
    <w:p w:rsidR="009632F5" w:rsidRDefault="009632F5" w:rsidP="00870CA4">
      <w:pPr>
        <w:jc w:val="center"/>
      </w:pPr>
    </w:p>
    <w:p w:rsidR="009632F5" w:rsidRPr="009632F5" w:rsidRDefault="000A639E" w:rsidP="00870CA4">
      <w:pPr>
        <w:jc w:val="center"/>
        <w:rPr>
          <w:b/>
          <w:color w:val="FF0000"/>
          <w:sz w:val="32"/>
          <w:szCs w:val="32"/>
        </w:rPr>
      </w:pPr>
      <w:proofErr w:type="spellStart"/>
      <w:r>
        <w:rPr>
          <w:b/>
          <w:color w:val="FF0000"/>
          <w:sz w:val="32"/>
          <w:szCs w:val="32"/>
        </w:rPr>
        <w:lastRenderedPageBreak/>
        <w:t>Asi</w:t>
      </w:r>
      <w:proofErr w:type="spellEnd"/>
      <w:r>
        <w:rPr>
          <w:b/>
          <w:color w:val="FF0000"/>
          <w:sz w:val="32"/>
          <w:szCs w:val="32"/>
        </w:rPr>
        <w:t xml:space="preserve"> comienza la vida de S.</w:t>
      </w:r>
      <w:r w:rsidR="009632F5" w:rsidRPr="009632F5">
        <w:rPr>
          <w:b/>
          <w:color w:val="FF0000"/>
          <w:sz w:val="32"/>
          <w:szCs w:val="32"/>
        </w:rPr>
        <w:t xml:space="preserve"> Antonio por San Jerónimo s. IV</w:t>
      </w:r>
    </w:p>
    <w:p w:rsidR="009632F5" w:rsidRDefault="009632F5" w:rsidP="00870CA4">
      <w:pPr>
        <w:jc w:val="center"/>
      </w:pPr>
    </w:p>
    <w:p w:rsidR="009632F5" w:rsidRDefault="009632F5" w:rsidP="009632F5">
      <w:pPr>
        <w:widowControl/>
        <w:autoSpaceDE/>
        <w:autoSpaceDN/>
        <w:adjustRightInd/>
        <w:jc w:val="both"/>
        <w:rPr>
          <w:b/>
          <w:i/>
        </w:rPr>
      </w:pPr>
      <w:r>
        <w:rPr>
          <w:b/>
          <w:i/>
        </w:rPr>
        <w:t xml:space="preserve">  San An</w:t>
      </w:r>
      <w:r w:rsidRPr="009632F5">
        <w:rPr>
          <w:b/>
          <w:i/>
        </w:rPr>
        <w:t xml:space="preserve">tonio fue egipcio de nacimiento. Como niño vivió con sus padres, </w:t>
      </w:r>
      <w:r>
        <w:rPr>
          <w:b/>
          <w:i/>
        </w:rPr>
        <w:t xml:space="preserve"> </w:t>
      </w:r>
      <w:r w:rsidRPr="009632F5">
        <w:rPr>
          <w:b/>
          <w:i/>
        </w:rPr>
        <w:t>no con</w:t>
      </w:r>
      <w:r w:rsidRPr="009632F5">
        <w:rPr>
          <w:b/>
          <w:i/>
        </w:rPr>
        <w:t>o</w:t>
      </w:r>
      <w:r w:rsidRPr="009632F5">
        <w:rPr>
          <w:b/>
          <w:i/>
        </w:rPr>
        <w:t xml:space="preserve">ciendo sino su familia y su casa; cuando creció y se hizo </w:t>
      </w:r>
      <w:r>
        <w:rPr>
          <w:b/>
          <w:i/>
        </w:rPr>
        <w:t xml:space="preserve"> </w:t>
      </w:r>
      <w:r w:rsidRPr="009632F5">
        <w:rPr>
          <w:b/>
          <w:i/>
        </w:rPr>
        <w:t xml:space="preserve">muchacho y avanzó en edad, no quiso ir a la escuela, deseando </w:t>
      </w:r>
      <w:r>
        <w:rPr>
          <w:b/>
          <w:i/>
        </w:rPr>
        <w:t xml:space="preserve"> </w:t>
      </w:r>
      <w:r w:rsidRPr="009632F5">
        <w:rPr>
          <w:b/>
          <w:i/>
        </w:rPr>
        <w:t xml:space="preserve">evitar la compañía de otros niños, su único deseo era, como dice la </w:t>
      </w:r>
      <w:r>
        <w:rPr>
          <w:b/>
          <w:i/>
        </w:rPr>
        <w:t xml:space="preserve"> </w:t>
      </w:r>
      <w:r w:rsidRPr="009632F5">
        <w:rPr>
          <w:b/>
          <w:i/>
        </w:rPr>
        <w:t>Escritura acerca de Jacob (</w:t>
      </w:r>
      <w:proofErr w:type="spellStart"/>
      <w:r w:rsidRPr="009632F5">
        <w:rPr>
          <w:b/>
          <w:i/>
        </w:rPr>
        <w:t>Gn</w:t>
      </w:r>
      <w:proofErr w:type="spellEnd"/>
      <w:r w:rsidRPr="009632F5">
        <w:rPr>
          <w:b/>
          <w:i/>
        </w:rPr>
        <w:t xml:space="preserve"> 25,27), llevar una simple vida de </w:t>
      </w:r>
      <w:r>
        <w:rPr>
          <w:b/>
          <w:i/>
        </w:rPr>
        <w:t xml:space="preserve"> </w:t>
      </w:r>
      <w:r w:rsidRPr="009632F5">
        <w:rPr>
          <w:b/>
          <w:i/>
        </w:rPr>
        <w:t>hogar.</w:t>
      </w:r>
    </w:p>
    <w:p w:rsidR="009632F5" w:rsidRDefault="009632F5" w:rsidP="009632F5">
      <w:pPr>
        <w:widowControl/>
        <w:autoSpaceDE/>
        <w:autoSpaceDN/>
        <w:adjustRightInd/>
        <w:jc w:val="both"/>
        <w:rPr>
          <w:b/>
          <w:i/>
        </w:rPr>
      </w:pPr>
    </w:p>
    <w:p w:rsidR="009632F5" w:rsidRDefault="009632F5" w:rsidP="009632F5">
      <w:pPr>
        <w:widowControl/>
        <w:autoSpaceDE/>
        <w:autoSpaceDN/>
        <w:adjustRightInd/>
        <w:jc w:val="both"/>
        <w:rPr>
          <w:b/>
          <w:i/>
        </w:rPr>
      </w:pPr>
      <w:r>
        <w:rPr>
          <w:b/>
          <w:i/>
        </w:rPr>
        <w:t xml:space="preserve">  </w:t>
      </w:r>
      <w:r w:rsidRPr="009632F5">
        <w:rPr>
          <w:b/>
          <w:i/>
        </w:rPr>
        <w:t xml:space="preserve"> Por supuesto iba a la iglesia con sus padres, y ahí no </w:t>
      </w:r>
      <w:r>
        <w:rPr>
          <w:b/>
          <w:i/>
        </w:rPr>
        <w:t xml:space="preserve"> </w:t>
      </w:r>
      <w:r w:rsidRPr="009632F5">
        <w:rPr>
          <w:b/>
          <w:i/>
        </w:rPr>
        <w:t xml:space="preserve">mostraba el desinterés de un niño ni el desprecio de los jóvenes por </w:t>
      </w:r>
      <w:r>
        <w:rPr>
          <w:b/>
          <w:i/>
        </w:rPr>
        <w:t xml:space="preserve"> </w:t>
      </w:r>
      <w:r w:rsidRPr="009632F5">
        <w:rPr>
          <w:b/>
          <w:i/>
        </w:rPr>
        <w:t xml:space="preserve">tales cosas. Al contrario, obedeciendo a sus padres, ponía atención </w:t>
      </w:r>
      <w:r>
        <w:rPr>
          <w:b/>
          <w:i/>
        </w:rPr>
        <w:t xml:space="preserve"> </w:t>
      </w:r>
      <w:r w:rsidRPr="009632F5">
        <w:rPr>
          <w:b/>
          <w:i/>
        </w:rPr>
        <w:t xml:space="preserve">a las lecturas y guardaba cuidadosamente en su corazón el </w:t>
      </w:r>
      <w:r w:rsidR="000A639E">
        <w:rPr>
          <w:b/>
          <w:i/>
        </w:rPr>
        <w:t xml:space="preserve"> </w:t>
      </w:r>
      <w:r w:rsidRPr="009632F5">
        <w:rPr>
          <w:b/>
          <w:i/>
        </w:rPr>
        <w:t xml:space="preserve">provecho que extraía de ellas. Además, sin abusar de las fáciles </w:t>
      </w:r>
      <w:r>
        <w:rPr>
          <w:b/>
          <w:i/>
        </w:rPr>
        <w:t xml:space="preserve"> </w:t>
      </w:r>
      <w:r w:rsidRPr="009632F5">
        <w:rPr>
          <w:b/>
          <w:i/>
        </w:rPr>
        <w:t xml:space="preserve">condiciones en que vivía como niño, nunca importunó a sus padres </w:t>
      </w:r>
      <w:r>
        <w:rPr>
          <w:b/>
          <w:i/>
        </w:rPr>
        <w:t xml:space="preserve"> </w:t>
      </w:r>
      <w:r w:rsidRPr="009632F5">
        <w:rPr>
          <w:b/>
          <w:i/>
        </w:rPr>
        <w:t>pidiendo una comida rica o caprich</w:t>
      </w:r>
      <w:r w:rsidRPr="009632F5">
        <w:rPr>
          <w:b/>
          <w:i/>
        </w:rPr>
        <w:t>o</w:t>
      </w:r>
      <w:r w:rsidRPr="009632F5">
        <w:rPr>
          <w:b/>
          <w:i/>
        </w:rPr>
        <w:t xml:space="preserve">sa, ni tenía placer alguno en </w:t>
      </w:r>
      <w:r>
        <w:rPr>
          <w:b/>
          <w:i/>
        </w:rPr>
        <w:t xml:space="preserve"> </w:t>
      </w:r>
      <w:r w:rsidRPr="009632F5">
        <w:rPr>
          <w:b/>
          <w:i/>
        </w:rPr>
        <w:t>cosas semejantes.</w:t>
      </w:r>
    </w:p>
    <w:p w:rsidR="009632F5" w:rsidRDefault="009632F5" w:rsidP="009632F5">
      <w:pPr>
        <w:widowControl/>
        <w:autoSpaceDE/>
        <w:autoSpaceDN/>
        <w:adjustRightInd/>
        <w:jc w:val="both"/>
        <w:rPr>
          <w:b/>
          <w:i/>
        </w:rPr>
      </w:pPr>
    </w:p>
    <w:p w:rsidR="009632F5" w:rsidRDefault="009632F5" w:rsidP="009632F5">
      <w:pPr>
        <w:widowControl/>
        <w:autoSpaceDE/>
        <w:autoSpaceDN/>
        <w:adjustRightInd/>
        <w:jc w:val="both"/>
        <w:rPr>
          <w:b/>
          <w:i/>
        </w:rPr>
      </w:pPr>
      <w:r>
        <w:rPr>
          <w:b/>
          <w:i/>
        </w:rPr>
        <w:t xml:space="preserve"> </w:t>
      </w:r>
      <w:r w:rsidRPr="009632F5">
        <w:rPr>
          <w:b/>
          <w:i/>
        </w:rPr>
        <w:t xml:space="preserve"> Estaba satisfecho con lo que se le ponía delante </w:t>
      </w:r>
      <w:r>
        <w:rPr>
          <w:b/>
          <w:i/>
        </w:rPr>
        <w:t xml:space="preserve"> </w:t>
      </w:r>
      <w:r w:rsidRPr="009632F5">
        <w:rPr>
          <w:b/>
          <w:i/>
        </w:rPr>
        <w:t xml:space="preserve">y no pedía más. </w:t>
      </w:r>
      <w:r>
        <w:rPr>
          <w:b/>
          <w:i/>
        </w:rPr>
        <w:t xml:space="preserve"> </w:t>
      </w:r>
      <w:r w:rsidRPr="009632F5">
        <w:rPr>
          <w:b/>
          <w:i/>
        </w:rPr>
        <w:t xml:space="preserve">Después de la muerte de sus padres quedó solo con una única </w:t>
      </w:r>
      <w:r>
        <w:rPr>
          <w:b/>
          <w:i/>
        </w:rPr>
        <w:t xml:space="preserve"> </w:t>
      </w:r>
      <w:r w:rsidRPr="009632F5">
        <w:rPr>
          <w:b/>
          <w:i/>
        </w:rPr>
        <w:t xml:space="preserve">hermana, mucho </w:t>
      </w:r>
      <w:proofErr w:type="spellStart"/>
      <w:r w:rsidRPr="009632F5">
        <w:rPr>
          <w:b/>
          <w:i/>
        </w:rPr>
        <w:t>mas</w:t>
      </w:r>
      <w:proofErr w:type="spellEnd"/>
      <w:r w:rsidRPr="009632F5">
        <w:rPr>
          <w:b/>
          <w:i/>
        </w:rPr>
        <w:t xml:space="preserve"> joven. Tenía e</w:t>
      </w:r>
      <w:r w:rsidRPr="009632F5">
        <w:rPr>
          <w:b/>
          <w:i/>
        </w:rPr>
        <w:t>n</w:t>
      </w:r>
      <w:r w:rsidRPr="009632F5">
        <w:rPr>
          <w:b/>
          <w:i/>
        </w:rPr>
        <w:t xml:space="preserve">tonces unos dieciocho o veinte </w:t>
      </w:r>
      <w:r>
        <w:rPr>
          <w:b/>
          <w:i/>
        </w:rPr>
        <w:t xml:space="preserve"> </w:t>
      </w:r>
      <w:r w:rsidRPr="009632F5">
        <w:rPr>
          <w:b/>
          <w:i/>
        </w:rPr>
        <w:t>años, y tomó cuidado de la casa y de su hermana. M</w:t>
      </w:r>
      <w:r w:rsidRPr="009632F5">
        <w:rPr>
          <w:b/>
          <w:i/>
        </w:rPr>
        <w:t>e</w:t>
      </w:r>
      <w:r w:rsidRPr="009632F5">
        <w:rPr>
          <w:b/>
          <w:i/>
        </w:rPr>
        <w:t xml:space="preserve">nos de seis </w:t>
      </w:r>
      <w:r>
        <w:rPr>
          <w:b/>
          <w:i/>
        </w:rPr>
        <w:t xml:space="preserve"> </w:t>
      </w:r>
      <w:r w:rsidRPr="009632F5">
        <w:rPr>
          <w:b/>
          <w:i/>
        </w:rPr>
        <w:t xml:space="preserve">meses después de la muerte de sus padres, iba, como de </w:t>
      </w:r>
      <w:r>
        <w:rPr>
          <w:b/>
          <w:i/>
        </w:rPr>
        <w:t xml:space="preserve"> </w:t>
      </w:r>
      <w:r w:rsidRPr="009632F5">
        <w:rPr>
          <w:b/>
          <w:i/>
        </w:rPr>
        <w:t>costumbre, de camino hacia la iglesia.</w:t>
      </w:r>
    </w:p>
    <w:p w:rsidR="009632F5" w:rsidRDefault="009632F5" w:rsidP="009632F5">
      <w:pPr>
        <w:widowControl/>
        <w:autoSpaceDE/>
        <w:autoSpaceDN/>
        <w:adjustRightInd/>
        <w:jc w:val="both"/>
        <w:rPr>
          <w:b/>
          <w:i/>
        </w:rPr>
      </w:pPr>
    </w:p>
    <w:p w:rsidR="009632F5" w:rsidRDefault="009632F5" w:rsidP="009632F5">
      <w:pPr>
        <w:widowControl/>
        <w:autoSpaceDE/>
        <w:autoSpaceDN/>
        <w:adjustRightInd/>
        <w:jc w:val="both"/>
        <w:rPr>
          <w:b/>
          <w:i/>
        </w:rPr>
      </w:pPr>
      <w:r>
        <w:rPr>
          <w:b/>
          <w:i/>
        </w:rPr>
        <w:t xml:space="preserve"> </w:t>
      </w:r>
      <w:r w:rsidRPr="009632F5">
        <w:rPr>
          <w:b/>
          <w:i/>
        </w:rPr>
        <w:t xml:space="preserve"> Mientras caminaba, iba </w:t>
      </w:r>
      <w:r>
        <w:rPr>
          <w:b/>
          <w:i/>
        </w:rPr>
        <w:t xml:space="preserve"> </w:t>
      </w:r>
      <w:r w:rsidRPr="009632F5">
        <w:rPr>
          <w:b/>
          <w:i/>
        </w:rPr>
        <w:t xml:space="preserve">meditando y reflexionaba como los apóstoles lo dejaron todo y </w:t>
      </w:r>
      <w:r>
        <w:rPr>
          <w:b/>
          <w:i/>
        </w:rPr>
        <w:t xml:space="preserve"> </w:t>
      </w:r>
      <w:r w:rsidRPr="009632F5">
        <w:rPr>
          <w:b/>
          <w:i/>
        </w:rPr>
        <w:t xml:space="preserve">siguieron al Salvador (Mt 4,20; 19,27); cómo, según se refiere en los </w:t>
      </w:r>
      <w:r>
        <w:rPr>
          <w:b/>
          <w:i/>
        </w:rPr>
        <w:t xml:space="preserve"> </w:t>
      </w:r>
      <w:r w:rsidRPr="009632F5">
        <w:rPr>
          <w:b/>
          <w:i/>
        </w:rPr>
        <w:t>Hechos (4,35-37), la gente vendía lo que tenía y lo ponía a los pies de los apóstoles para su distrib</w:t>
      </w:r>
      <w:r w:rsidRPr="009632F5">
        <w:rPr>
          <w:b/>
          <w:i/>
        </w:rPr>
        <w:t>u</w:t>
      </w:r>
      <w:r w:rsidRPr="009632F5">
        <w:rPr>
          <w:b/>
          <w:i/>
        </w:rPr>
        <w:t xml:space="preserve">ción entre los necesitados; y </w:t>
      </w:r>
      <w:proofErr w:type="spellStart"/>
      <w:r w:rsidRPr="009632F5">
        <w:rPr>
          <w:b/>
          <w:i/>
        </w:rPr>
        <w:t>que</w:t>
      </w:r>
      <w:proofErr w:type="spellEnd"/>
      <w:r w:rsidRPr="009632F5">
        <w:rPr>
          <w:b/>
          <w:i/>
        </w:rPr>
        <w:t xml:space="preserve"> </w:t>
      </w:r>
      <w:r>
        <w:rPr>
          <w:b/>
          <w:i/>
        </w:rPr>
        <w:t xml:space="preserve"> </w:t>
      </w:r>
      <w:r w:rsidRPr="009632F5">
        <w:rPr>
          <w:b/>
          <w:i/>
        </w:rPr>
        <w:t xml:space="preserve">grande es la esperanza prometida en los cielos a los que obran así </w:t>
      </w:r>
      <w:r>
        <w:rPr>
          <w:b/>
          <w:i/>
        </w:rPr>
        <w:t xml:space="preserve"> </w:t>
      </w:r>
      <w:r w:rsidRPr="009632F5">
        <w:rPr>
          <w:b/>
          <w:i/>
        </w:rPr>
        <w:t>(</w:t>
      </w:r>
      <w:proofErr w:type="spellStart"/>
      <w:r w:rsidRPr="009632F5">
        <w:rPr>
          <w:b/>
          <w:i/>
        </w:rPr>
        <w:t>Ef</w:t>
      </w:r>
      <w:proofErr w:type="spellEnd"/>
      <w:r w:rsidRPr="009632F5">
        <w:rPr>
          <w:b/>
          <w:i/>
        </w:rPr>
        <w:t xml:space="preserve"> 1,18; Col 1,5).</w:t>
      </w:r>
    </w:p>
    <w:p w:rsidR="009632F5" w:rsidRDefault="009632F5" w:rsidP="009632F5">
      <w:pPr>
        <w:widowControl/>
        <w:autoSpaceDE/>
        <w:autoSpaceDN/>
        <w:adjustRightInd/>
        <w:jc w:val="both"/>
        <w:rPr>
          <w:b/>
          <w:i/>
        </w:rPr>
      </w:pPr>
    </w:p>
    <w:p w:rsidR="009632F5" w:rsidRDefault="009632F5" w:rsidP="009632F5">
      <w:pPr>
        <w:widowControl/>
        <w:autoSpaceDE/>
        <w:autoSpaceDN/>
        <w:adjustRightInd/>
        <w:jc w:val="both"/>
        <w:rPr>
          <w:b/>
          <w:i/>
        </w:rPr>
      </w:pPr>
      <w:r>
        <w:rPr>
          <w:b/>
          <w:i/>
        </w:rPr>
        <w:t xml:space="preserve"> </w:t>
      </w:r>
      <w:r w:rsidRPr="009632F5">
        <w:rPr>
          <w:b/>
          <w:i/>
        </w:rPr>
        <w:t xml:space="preserve"> Pensando estas cosas, entró a la iglesia. Sucedió </w:t>
      </w:r>
      <w:r>
        <w:rPr>
          <w:b/>
          <w:i/>
        </w:rPr>
        <w:t xml:space="preserve"> </w:t>
      </w:r>
      <w:r w:rsidRPr="009632F5">
        <w:rPr>
          <w:b/>
          <w:i/>
        </w:rPr>
        <w:t>que en ese momento se estaba l</w:t>
      </w:r>
      <w:r w:rsidRPr="009632F5">
        <w:rPr>
          <w:b/>
          <w:i/>
        </w:rPr>
        <w:t>e</w:t>
      </w:r>
      <w:r w:rsidRPr="009632F5">
        <w:rPr>
          <w:b/>
          <w:i/>
        </w:rPr>
        <w:t xml:space="preserve">yendo el pasaje, y se escuchó el </w:t>
      </w:r>
      <w:r>
        <w:rPr>
          <w:b/>
          <w:i/>
        </w:rPr>
        <w:t xml:space="preserve"> </w:t>
      </w:r>
      <w:r w:rsidRPr="009632F5">
        <w:rPr>
          <w:b/>
          <w:i/>
        </w:rPr>
        <w:t xml:space="preserve">pasaje en el que el Señor dice al joven rico: Si quieres ser perfecto, </w:t>
      </w:r>
      <w:r>
        <w:rPr>
          <w:b/>
          <w:i/>
        </w:rPr>
        <w:t xml:space="preserve"> </w:t>
      </w:r>
      <w:r w:rsidRPr="009632F5">
        <w:rPr>
          <w:b/>
          <w:i/>
        </w:rPr>
        <w:t xml:space="preserve">vende lo que tienes y dáselo a los pobres; luego ven, sígueme, y </w:t>
      </w:r>
      <w:r w:rsidR="000A639E">
        <w:rPr>
          <w:b/>
          <w:i/>
        </w:rPr>
        <w:t xml:space="preserve"> </w:t>
      </w:r>
      <w:r w:rsidRPr="009632F5">
        <w:rPr>
          <w:b/>
          <w:i/>
        </w:rPr>
        <w:t>tendrás un tesoro en el cielo (Mt 19,21).</w:t>
      </w:r>
    </w:p>
    <w:p w:rsidR="009632F5" w:rsidRDefault="009632F5" w:rsidP="009632F5">
      <w:pPr>
        <w:widowControl/>
        <w:autoSpaceDE/>
        <w:autoSpaceDN/>
        <w:adjustRightInd/>
        <w:jc w:val="both"/>
        <w:rPr>
          <w:b/>
          <w:i/>
        </w:rPr>
      </w:pPr>
    </w:p>
    <w:p w:rsidR="009632F5" w:rsidRDefault="009632F5" w:rsidP="009632F5">
      <w:pPr>
        <w:widowControl/>
        <w:autoSpaceDE/>
        <w:autoSpaceDN/>
        <w:adjustRightInd/>
        <w:jc w:val="both"/>
        <w:rPr>
          <w:b/>
          <w:i/>
        </w:rPr>
      </w:pPr>
      <w:r>
        <w:rPr>
          <w:b/>
          <w:i/>
        </w:rPr>
        <w:t xml:space="preserve"> </w:t>
      </w:r>
      <w:r w:rsidRPr="009632F5">
        <w:rPr>
          <w:b/>
          <w:i/>
        </w:rPr>
        <w:t xml:space="preserve"> Como si Dios le hubiese </w:t>
      </w:r>
      <w:r>
        <w:rPr>
          <w:b/>
          <w:i/>
        </w:rPr>
        <w:t xml:space="preserve"> </w:t>
      </w:r>
      <w:r w:rsidRPr="009632F5">
        <w:rPr>
          <w:b/>
          <w:i/>
        </w:rPr>
        <w:t xml:space="preserve">puesto el recuerdo de los santos y como si la lectura hubiera sido </w:t>
      </w:r>
      <w:r>
        <w:rPr>
          <w:b/>
          <w:i/>
        </w:rPr>
        <w:t xml:space="preserve"> </w:t>
      </w:r>
      <w:r w:rsidRPr="009632F5">
        <w:rPr>
          <w:b/>
          <w:i/>
        </w:rPr>
        <w:t xml:space="preserve">dirigida especialmente a él, Antonio salió inmediatamente de la </w:t>
      </w:r>
      <w:r>
        <w:rPr>
          <w:b/>
          <w:i/>
        </w:rPr>
        <w:t xml:space="preserve"> </w:t>
      </w:r>
      <w:r w:rsidRPr="009632F5">
        <w:rPr>
          <w:b/>
          <w:i/>
        </w:rPr>
        <w:t>iglesia y dio la propiedad que tenía de sus antepasados:</w:t>
      </w:r>
      <w:r>
        <w:rPr>
          <w:b/>
          <w:i/>
        </w:rPr>
        <w:t xml:space="preserve"> mucha extensión</w:t>
      </w:r>
      <w:r w:rsidRPr="009632F5">
        <w:rPr>
          <w:b/>
          <w:i/>
        </w:rPr>
        <w:t>, tierra muy fértil y muy he</w:t>
      </w:r>
      <w:r w:rsidRPr="009632F5">
        <w:rPr>
          <w:b/>
          <w:i/>
        </w:rPr>
        <w:t>r</w:t>
      </w:r>
      <w:r w:rsidRPr="009632F5">
        <w:rPr>
          <w:b/>
          <w:i/>
        </w:rPr>
        <w:t xml:space="preserve">mosa. No quiso que ni él ni su hermana tuvieran ya nada que ver con ella. Vendió todo lo demás, </w:t>
      </w:r>
      <w:r>
        <w:rPr>
          <w:b/>
          <w:i/>
        </w:rPr>
        <w:t xml:space="preserve"> </w:t>
      </w:r>
      <w:r w:rsidRPr="009632F5">
        <w:rPr>
          <w:b/>
          <w:i/>
        </w:rPr>
        <w:t xml:space="preserve">los bienes muebles que poseía, y entregó a los pobres la </w:t>
      </w:r>
      <w:r>
        <w:rPr>
          <w:b/>
          <w:i/>
        </w:rPr>
        <w:t xml:space="preserve"> </w:t>
      </w:r>
      <w:r w:rsidRPr="009632F5">
        <w:rPr>
          <w:b/>
          <w:i/>
        </w:rPr>
        <w:t xml:space="preserve">considerable suma recibida, dejando sólo un poco para su hermana. </w:t>
      </w:r>
    </w:p>
    <w:p w:rsidR="009632F5" w:rsidRPr="009632F5" w:rsidRDefault="009632F5" w:rsidP="009632F5">
      <w:pPr>
        <w:widowControl/>
        <w:autoSpaceDE/>
        <w:autoSpaceDN/>
        <w:adjustRightInd/>
        <w:jc w:val="both"/>
        <w:rPr>
          <w:b/>
          <w:i/>
        </w:rPr>
      </w:pPr>
    </w:p>
    <w:p w:rsidR="009632F5" w:rsidRDefault="009632F5" w:rsidP="009632F5">
      <w:pPr>
        <w:widowControl/>
        <w:autoSpaceDE/>
        <w:autoSpaceDN/>
        <w:adjustRightInd/>
        <w:jc w:val="both"/>
        <w:rPr>
          <w:b/>
          <w:i/>
        </w:rPr>
      </w:pPr>
      <w:r>
        <w:rPr>
          <w:b/>
          <w:i/>
        </w:rPr>
        <w:t xml:space="preserve">  </w:t>
      </w:r>
      <w:r w:rsidRPr="009632F5">
        <w:rPr>
          <w:b/>
          <w:i/>
        </w:rPr>
        <w:t xml:space="preserve">Pero de nuevo, entró en la iglesia, escuchó aquella palabra del Señor </w:t>
      </w:r>
      <w:r>
        <w:rPr>
          <w:b/>
          <w:i/>
        </w:rPr>
        <w:t xml:space="preserve"> </w:t>
      </w:r>
      <w:r w:rsidRPr="009632F5">
        <w:rPr>
          <w:b/>
          <w:i/>
        </w:rPr>
        <w:t xml:space="preserve">en el Evangelio: No se preocupen por el mañana (Mt 6,34). No pudo </w:t>
      </w:r>
      <w:r>
        <w:rPr>
          <w:b/>
          <w:i/>
        </w:rPr>
        <w:t xml:space="preserve"> </w:t>
      </w:r>
      <w:r w:rsidRPr="009632F5">
        <w:rPr>
          <w:b/>
          <w:i/>
        </w:rPr>
        <w:t xml:space="preserve">soportar mayor espera, sino que fue y distribuyó a los pobres </w:t>
      </w:r>
      <w:r>
        <w:rPr>
          <w:b/>
          <w:i/>
        </w:rPr>
        <w:t xml:space="preserve"> </w:t>
      </w:r>
      <w:r w:rsidRPr="009632F5">
        <w:rPr>
          <w:b/>
          <w:i/>
        </w:rPr>
        <w:t>también esto último. Colocó a su hermana donde vírg</w:t>
      </w:r>
      <w:r w:rsidRPr="009632F5">
        <w:rPr>
          <w:b/>
          <w:i/>
        </w:rPr>
        <w:t>e</w:t>
      </w:r>
      <w:r w:rsidRPr="009632F5">
        <w:rPr>
          <w:b/>
          <w:i/>
        </w:rPr>
        <w:t xml:space="preserve">nes </w:t>
      </w:r>
      <w:r>
        <w:rPr>
          <w:b/>
          <w:i/>
        </w:rPr>
        <w:t xml:space="preserve"> </w:t>
      </w:r>
      <w:r w:rsidRPr="009632F5">
        <w:rPr>
          <w:b/>
          <w:i/>
        </w:rPr>
        <w:t xml:space="preserve">conocidas y de confianza, entregándosela para que fuese educada. </w:t>
      </w:r>
    </w:p>
    <w:p w:rsidR="009632F5" w:rsidRPr="009632F5" w:rsidRDefault="009632F5" w:rsidP="009632F5">
      <w:pPr>
        <w:widowControl/>
        <w:autoSpaceDE/>
        <w:autoSpaceDN/>
        <w:adjustRightInd/>
        <w:jc w:val="both"/>
        <w:rPr>
          <w:b/>
          <w:i/>
        </w:rPr>
      </w:pPr>
    </w:p>
    <w:p w:rsidR="000A639E" w:rsidRDefault="009632F5" w:rsidP="009632F5">
      <w:pPr>
        <w:widowControl/>
        <w:autoSpaceDE/>
        <w:autoSpaceDN/>
        <w:adjustRightInd/>
        <w:jc w:val="both"/>
        <w:rPr>
          <w:b/>
          <w:i/>
        </w:rPr>
      </w:pPr>
      <w:r>
        <w:rPr>
          <w:b/>
          <w:i/>
        </w:rPr>
        <w:t xml:space="preserve">   </w:t>
      </w:r>
      <w:r w:rsidRPr="009632F5">
        <w:rPr>
          <w:b/>
          <w:i/>
        </w:rPr>
        <w:t xml:space="preserve">Entonces él mismo dedico todo su tiempo a la vida ascética, atento a </w:t>
      </w:r>
      <w:r>
        <w:rPr>
          <w:b/>
          <w:i/>
        </w:rPr>
        <w:t xml:space="preserve"> </w:t>
      </w:r>
      <w:r w:rsidRPr="009632F5">
        <w:rPr>
          <w:b/>
          <w:i/>
        </w:rPr>
        <w:t xml:space="preserve">sí mismo, cerca de su propia casa. No existían aún tantas celdas </w:t>
      </w:r>
      <w:r>
        <w:rPr>
          <w:b/>
          <w:i/>
        </w:rPr>
        <w:t xml:space="preserve"> </w:t>
      </w:r>
      <w:r w:rsidRPr="009632F5">
        <w:rPr>
          <w:b/>
          <w:i/>
        </w:rPr>
        <w:t xml:space="preserve">monacales en Egipto, y ningún monje conocía siquiera el lejano </w:t>
      </w:r>
      <w:r>
        <w:rPr>
          <w:b/>
          <w:i/>
        </w:rPr>
        <w:t xml:space="preserve"> </w:t>
      </w:r>
      <w:r w:rsidRPr="009632F5">
        <w:rPr>
          <w:b/>
          <w:i/>
        </w:rPr>
        <w:t>desierto. Todo el que quería enfrentarse consigo mismo si</w:t>
      </w:r>
      <w:r w:rsidRPr="009632F5">
        <w:rPr>
          <w:b/>
          <w:i/>
        </w:rPr>
        <w:t>r</w:t>
      </w:r>
      <w:r w:rsidRPr="009632F5">
        <w:rPr>
          <w:b/>
          <w:i/>
        </w:rPr>
        <w:t xml:space="preserve">viendo a </w:t>
      </w:r>
      <w:r>
        <w:rPr>
          <w:b/>
          <w:i/>
        </w:rPr>
        <w:t xml:space="preserve"> </w:t>
      </w:r>
      <w:r w:rsidRPr="009632F5">
        <w:rPr>
          <w:b/>
          <w:i/>
        </w:rPr>
        <w:t>Cristo, practicaba la vida ascética solo, no lejos de su aldea.</w:t>
      </w:r>
    </w:p>
    <w:p w:rsidR="009632F5" w:rsidRPr="00591FAA" w:rsidRDefault="000A639E" w:rsidP="009632F5">
      <w:pPr>
        <w:widowControl/>
        <w:autoSpaceDE/>
        <w:autoSpaceDN/>
        <w:adjustRightInd/>
        <w:jc w:val="both"/>
      </w:pPr>
      <w:r>
        <w:rPr>
          <w:b/>
          <w:i/>
        </w:rPr>
        <w:t xml:space="preserve">    </w:t>
      </w:r>
      <w:r w:rsidR="009632F5" w:rsidRPr="009632F5">
        <w:rPr>
          <w:b/>
          <w:i/>
        </w:rPr>
        <w:t xml:space="preserve"> Por </w:t>
      </w:r>
      <w:r w:rsidR="009632F5">
        <w:rPr>
          <w:b/>
          <w:i/>
        </w:rPr>
        <w:t xml:space="preserve"> </w:t>
      </w:r>
      <w:r w:rsidR="009632F5" w:rsidRPr="009632F5">
        <w:rPr>
          <w:b/>
          <w:i/>
        </w:rPr>
        <w:t xml:space="preserve">aquel tiempo había en la aldea vecina un anciano que desde su </w:t>
      </w:r>
      <w:r w:rsidR="009632F5">
        <w:rPr>
          <w:b/>
          <w:i/>
        </w:rPr>
        <w:t xml:space="preserve"> </w:t>
      </w:r>
      <w:r w:rsidR="009632F5" w:rsidRPr="009632F5">
        <w:rPr>
          <w:b/>
          <w:i/>
        </w:rPr>
        <w:t>juventud llev</w:t>
      </w:r>
      <w:r w:rsidR="009632F5" w:rsidRPr="009632F5">
        <w:rPr>
          <w:b/>
          <w:i/>
        </w:rPr>
        <w:t>a</w:t>
      </w:r>
      <w:r w:rsidR="009632F5" w:rsidRPr="009632F5">
        <w:rPr>
          <w:b/>
          <w:i/>
        </w:rPr>
        <w:t xml:space="preserve">ba la vida ascética en la soledad. Cuando Antonio lo </w:t>
      </w:r>
      <w:r w:rsidR="009632F5">
        <w:rPr>
          <w:b/>
          <w:i/>
        </w:rPr>
        <w:t xml:space="preserve"> </w:t>
      </w:r>
      <w:r w:rsidR="009632F5" w:rsidRPr="009632F5">
        <w:rPr>
          <w:b/>
          <w:i/>
        </w:rPr>
        <w:t>vio, "tuvo celo por el bien" (</w:t>
      </w:r>
      <w:proofErr w:type="spellStart"/>
      <w:r w:rsidR="009632F5" w:rsidRPr="009632F5">
        <w:rPr>
          <w:b/>
          <w:i/>
        </w:rPr>
        <w:t>Gl</w:t>
      </w:r>
      <w:proofErr w:type="spellEnd"/>
      <w:r w:rsidR="009632F5" w:rsidRPr="009632F5">
        <w:rPr>
          <w:b/>
          <w:i/>
        </w:rPr>
        <w:t xml:space="preserve"> 4,18), y se estableció inmediatamente </w:t>
      </w:r>
      <w:r w:rsidR="009632F5">
        <w:rPr>
          <w:b/>
          <w:i/>
        </w:rPr>
        <w:t xml:space="preserve"> </w:t>
      </w:r>
      <w:r w:rsidR="009632F5" w:rsidRPr="009632F5">
        <w:rPr>
          <w:b/>
          <w:i/>
        </w:rPr>
        <w:t xml:space="preserve">en la vecindad de la ciudad. Desde entonces, cuando oía que en </w:t>
      </w:r>
      <w:r w:rsidR="009632F5">
        <w:rPr>
          <w:b/>
          <w:i/>
        </w:rPr>
        <w:t xml:space="preserve"> </w:t>
      </w:r>
      <w:r w:rsidR="009632F5" w:rsidRPr="009632F5">
        <w:rPr>
          <w:b/>
          <w:i/>
        </w:rPr>
        <w:t>alg</w:t>
      </w:r>
      <w:r w:rsidR="009632F5" w:rsidRPr="009632F5">
        <w:rPr>
          <w:b/>
          <w:i/>
        </w:rPr>
        <w:t>u</w:t>
      </w:r>
      <w:r w:rsidR="009632F5" w:rsidRPr="009632F5">
        <w:rPr>
          <w:b/>
          <w:i/>
        </w:rPr>
        <w:t xml:space="preserve">na parte había un alma que se esforzaba, se iba, como sabia </w:t>
      </w:r>
      <w:r w:rsidR="009632F5">
        <w:rPr>
          <w:b/>
          <w:i/>
        </w:rPr>
        <w:t xml:space="preserve"> </w:t>
      </w:r>
      <w:r w:rsidR="009632F5" w:rsidRPr="009632F5">
        <w:rPr>
          <w:b/>
          <w:i/>
        </w:rPr>
        <w:t>abeja, a buscarla y no volvía sin haberla visto</w:t>
      </w:r>
      <w:r w:rsidR="009632F5">
        <w:rPr>
          <w:b/>
          <w:i/>
        </w:rPr>
        <w:t>...</w:t>
      </w:r>
    </w:p>
    <w:sectPr w:rsidR="009632F5" w:rsidRPr="00591FAA" w:rsidSect="00E542C8">
      <w:pgSz w:w="11906" w:h="16838"/>
      <w:pgMar w:top="720" w:right="849"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7C7C" w:rsidRDefault="00CF7C7C" w:rsidP="005661D3">
      <w:r>
        <w:separator/>
      </w:r>
    </w:p>
  </w:endnote>
  <w:endnote w:type="continuationSeparator" w:id="1">
    <w:p w:rsidR="00CF7C7C" w:rsidRDefault="00CF7C7C"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7C7C" w:rsidRDefault="00CF7C7C" w:rsidP="005661D3">
      <w:r>
        <w:separator/>
      </w:r>
    </w:p>
  </w:footnote>
  <w:footnote w:type="continuationSeparator" w:id="1">
    <w:p w:rsidR="00CF7C7C" w:rsidRDefault="00CF7C7C"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045C3"/>
    <w:multiLevelType w:val="multilevel"/>
    <w:tmpl w:val="2A0A2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9E32F3"/>
    <w:multiLevelType w:val="multilevel"/>
    <w:tmpl w:val="BB1CA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3"/>
  </w:num>
  <w:num w:numId="5">
    <w:abstractNumId w:val="2"/>
  </w:num>
  <w:num w:numId="6">
    <w:abstractNumId w:val="5"/>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824EF"/>
    <w:rsid w:val="00097A1B"/>
    <w:rsid w:val="000A639E"/>
    <w:rsid w:val="000D5630"/>
    <w:rsid w:val="0012649F"/>
    <w:rsid w:val="00151A2E"/>
    <w:rsid w:val="001622EA"/>
    <w:rsid w:val="0016415A"/>
    <w:rsid w:val="001B015F"/>
    <w:rsid w:val="001B7720"/>
    <w:rsid w:val="001C0413"/>
    <w:rsid w:val="001C2369"/>
    <w:rsid w:val="001D1959"/>
    <w:rsid w:val="001D2B60"/>
    <w:rsid w:val="001D33A6"/>
    <w:rsid w:val="001D5D58"/>
    <w:rsid w:val="00204428"/>
    <w:rsid w:val="002045DD"/>
    <w:rsid w:val="002348A9"/>
    <w:rsid w:val="00257D28"/>
    <w:rsid w:val="0026022D"/>
    <w:rsid w:val="00275B8C"/>
    <w:rsid w:val="002D58B4"/>
    <w:rsid w:val="002D5929"/>
    <w:rsid w:val="002F63D1"/>
    <w:rsid w:val="00312AE6"/>
    <w:rsid w:val="00326E69"/>
    <w:rsid w:val="003823D0"/>
    <w:rsid w:val="00397FDC"/>
    <w:rsid w:val="003B1330"/>
    <w:rsid w:val="003B1580"/>
    <w:rsid w:val="00415498"/>
    <w:rsid w:val="004154FE"/>
    <w:rsid w:val="004253DD"/>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91FAA"/>
    <w:rsid w:val="005C2CAB"/>
    <w:rsid w:val="005F510A"/>
    <w:rsid w:val="0062125D"/>
    <w:rsid w:val="006300FF"/>
    <w:rsid w:val="006417DB"/>
    <w:rsid w:val="00642F7A"/>
    <w:rsid w:val="006569D3"/>
    <w:rsid w:val="00671510"/>
    <w:rsid w:val="006A110E"/>
    <w:rsid w:val="006B057E"/>
    <w:rsid w:val="006C52F4"/>
    <w:rsid w:val="006F3620"/>
    <w:rsid w:val="006F42C9"/>
    <w:rsid w:val="00705128"/>
    <w:rsid w:val="00714886"/>
    <w:rsid w:val="00715890"/>
    <w:rsid w:val="007200A8"/>
    <w:rsid w:val="00740B5C"/>
    <w:rsid w:val="007438AC"/>
    <w:rsid w:val="00745F20"/>
    <w:rsid w:val="007563DA"/>
    <w:rsid w:val="007877A9"/>
    <w:rsid w:val="007E3C2D"/>
    <w:rsid w:val="00811DF0"/>
    <w:rsid w:val="00835BE8"/>
    <w:rsid w:val="008438E6"/>
    <w:rsid w:val="008563AA"/>
    <w:rsid w:val="00863420"/>
    <w:rsid w:val="00864A6E"/>
    <w:rsid w:val="00870CA4"/>
    <w:rsid w:val="00870EED"/>
    <w:rsid w:val="008745FF"/>
    <w:rsid w:val="00875BF4"/>
    <w:rsid w:val="00881066"/>
    <w:rsid w:val="00891547"/>
    <w:rsid w:val="008B7BD4"/>
    <w:rsid w:val="008C0873"/>
    <w:rsid w:val="008C2C96"/>
    <w:rsid w:val="008D3A88"/>
    <w:rsid w:val="008F38EC"/>
    <w:rsid w:val="00901ED2"/>
    <w:rsid w:val="00912D1B"/>
    <w:rsid w:val="00927615"/>
    <w:rsid w:val="0094001B"/>
    <w:rsid w:val="0094729A"/>
    <w:rsid w:val="00957E74"/>
    <w:rsid w:val="009632F5"/>
    <w:rsid w:val="0097418F"/>
    <w:rsid w:val="00977BF9"/>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A4543"/>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CD1F4C"/>
    <w:rsid w:val="00CF7C7C"/>
    <w:rsid w:val="00D12F2D"/>
    <w:rsid w:val="00D23103"/>
    <w:rsid w:val="00D26931"/>
    <w:rsid w:val="00D31461"/>
    <w:rsid w:val="00D319C6"/>
    <w:rsid w:val="00D42E5A"/>
    <w:rsid w:val="00D7138D"/>
    <w:rsid w:val="00D7352F"/>
    <w:rsid w:val="00D82287"/>
    <w:rsid w:val="00D933A8"/>
    <w:rsid w:val="00D94EDB"/>
    <w:rsid w:val="00DC07E1"/>
    <w:rsid w:val="00DD3D4F"/>
    <w:rsid w:val="00DD6058"/>
    <w:rsid w:val="00E04A11"/>
    <w:rsid w:val="00E070A8"/>
    <w:rsid w:val="00E20C5D"/>
    <w:rsid w:val="00E245B1"/>
    <w:rsid w:val="00E352EB"/>
    <w:rsid w:val="00E44B84"/>
    <w:rsid w:val="00E542C8"/>
    <w:rsid w:val="00E54631"/>
    <w:rsid w:val="00E578D5"/>
    <w:rsid w:val="00E7015D"/>
    <w:rsid w:val="00E714BD"/>
    <w:rsid w:val="00E80274"/>
    <w:rsid w:val="00EA0AE1"/>
    <w:rsid w:val="00EA54F5"/>
    <w:rsid w:val="00EB129E"/>
    <w:rsid w:val="00ED0267"/>
    <w:rsid w:val="00ED2C74"/>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estilo3">
    <w:name w:val="estilo3"/>
    <w:basedOn w:val="Normal"/>
    <w:rsid w:val="00591FAA"/>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24833107">
      <w:bodyDiv w:val="1"/>
      <w:marLeft w:val="0"/>
      <w:marRight w:val="0"/>
      <w:marTop w:val="0"/>
      <w:marBottom w:val="0"/>
      <w:divBdr>
        <w:top w:val="none" w:sz="0" w:space="0" w:color="auto"/>
        <w:left w:val="none" w:sz="0" w:space="0" w:color="auto"/>
        <w:bottom w:val="none" w:sz="0" w:space="0" w:color="auto"/>
        <w:right w:val="none" w:sz="0" w:space="0" w:color="auto"/>
      </w:divBdr>
    </w:div>
    <w:div w:id="775055369">
      <w:bodyDiv w:val="1"/>
      <w:marLeft w:val="0"/>
      <w:marRight w:val="0"/>
      <w:marTop w:val="0"/>
      <w:marBottom w:val="0"/>
      <w:divBdr>
        <w:top w:val="none" w:sz="0" w:space="0" w:color="auto"/>
        <w:left w:val="none" w:sz="0" w:space="0" w:color="auto"/>
        <w:bottom w:val="none" w:sz="0" w:space="0" w:color="auto"/>
        <w:right w:val="none" w:sz="0" w:space="0" w:color="auto"/>
      </w:divBdr>
      <w:divsChild>
        <w:div w:id="385564110">
          <w:marLeft w:val="0"/>
          <w:marRight w:val="0"/>
          <w:marTop w:val="0"/>
          <w:marBottom w:val="0"/>
          <w:divBdr>
            <w:top w:val="none" w:sz="0" w:space="0" w:color="auto"/>
            <w:left w:val="none" w:sz="0" w:space="0" w:color="auto"/>
            <w:bottom w:val="none" w:sz="0" w:space="0" w:color="auto"/>
            <w:right w:val="none" w:sz="0" w:space="0" w:color="auto"/>
          </w:divBdr>
        </w:div>
        <w:div w:id="694768344">
          <w:marLeft w:val="0"/>
          <w:marRight w:val="0"/>
          <w:marTop w:val="0"/>
          <w:marBottom w:val="0"/>
          <w:divBdr>
            <w:top w:val="none" w:sz="0" w:space="0" w:color="auto"/>
            <w:left w:val="none" w:sz="0" w:space="0" w:color="auto"/>
            <w:bottom w:val="none" w:sz="0" w:space="0" w:color="auto"/>
            <w:right w:val="none" w:sz="0" w:space="0" w:color="auto"/>
          </w:divBdr>
        </w:div>
        <w:div w:id="1169252393">
          <w:marLeft w:val="0"/>
          <w:marRight w:val="0"/>
          <w:marTop w:val="0"/>
          <w:marBottom w:val="0"/>
          <w:divBdr>
            <w:top w:val="none" w:sz="0" w:space="0" w:color="auto"/>
            <w:left w:val="none" w:sz="0" w:space="0" w:color="auto"/>
            <w:bottom w:val="none" w:sz="0" w:space="0" w:color="auto"/>
            <w:right w:val="none" w:sz="0" w:space="0" w:color="auto"/>
          </w:divBdr>
        </w:div>
        <w:div w:id="872808592">
          <w:marLeft w:val="0"/>
          <w:marRight w:val="0"/>
          <w:marTop w:val="0"/>
          <w:marBottom w:val="0"/>
          <w:divBdr>
            <w:top w:val="none" w:sz="0" w:space="0" w:color="auto"/>
            <w:left w:val="none" w:sz="0" w:space="0" w:color="auto"/>
            <w:bottom w:val="none" w:sz="0" w:space="0" w:color="auto"/>
            <w:right w:val="none" w:sz="0" w:space="0" w:color="auto"/>
          </w:divBdr>
        </w:div>
        <w:div w:id="242646721">
          <w:marLeft w:val="0"/>
          <w:marRight w:val="0"/>
          <w:marTop w:val="0"/>
          <w:marBottom w:val="0"/>
          <w:divBdr>
            <w:top w:val="none" w:sz="0" w:space="0" w:color="auto"/>
            <w:left w:val="none" w:sz="0" w:space="0" w:color="auto"/>
            <w:bottom w:val="none" w:sz="0" w:space="0" w:color="auto"/>
            <w:right w:val="none" w:sz="0" w:space="0" w:color="auto"/>
          </w:divBdr>
        </w:div>
        <w:div w:id="1557815317">
          <w:marLeft w:val="0"/>
          <w:marRight w:val="0"/>
          <w:marTop w:val="0"/>
          <w:marBottom w:val="0"/>
          <w:divBdr>
            <w:top w:val="none" w:sz="0" w:space="0" w:color="auto"/>
            <w:left w:val="none" w:sz="0" w:space="0" w:color="auto"/>
            <w:bottom w:val="none" w:sz="0" w:space="0" w:color="auto"/>
            <w:right w:val="none" w:sz="0" w:space="0" w:color="auto"/>
          </w:divBdr>
        </w:div>
        <w:div w:id="639042385">
          <w:marLeft w:val="0"/>
          <w:marRight w:val="0"/>
          <w:marTop w:val="0"/>
          <w:marBottom w:val="0"/>
          <w:divBdr>
            <w:top w:val="none" w:sz="0" w:space="0" w:color="auto"/>
            <w:left w:val="none" w:sz="0" w:space="0" w:color="auto"/>
            <w:bottom w:val="none" w:sz="0" w:space="0" w:color="auto"/>
            <w:right w:val="none" w:sz="0" w:space="0" w:color="auto"/>
          </w:divBdr>
        </w:div>
        <w:div w:id="1072854339">
          <w:marLeft w:val="0"/>
          <w:marRight w:val="0"/>
          <w:marTop w:val="0"/>
          <w:marBottom w:val="0"/>
          <w:divBdr>
            <w:top w:val="none" w:sz="0" w:space="0" w:color="auto"/>
            <w:left w:val="none" w:sz="0" w:space="0" w:color="auto"/>
            <w:bottom w:val="none" w:sz="0" w:space="0" w:color="auto"/>
            <w:right w:val="none" w:sz="0" w:space="0" w:color="auto"/>
          </w:divBdr>
        </w:div>
        <w:div w:id="1201438174">
          <w:marLeft w:val="0"/>
          <w:marRight w:val="0"/>
          <w:marTop w:val="0"/>
          <w:marBottom w:val="0"/>
          <w:divBdr>
            <w:top w:val="none" w:sz="0" w:space="0" w:color="auto"/>
            <w:left w:val="none" w:sz="0" w:space="0" w:color="auto"/>
            <w:bottom w:val="none" w:sz="0" w:space="0" w:color="auto"/>
            <w:right w:val="none" w:sz="0" w:space="0" w:color="auto"/>
          </w:divBdr>
        </w:div>
        <w:div w:id="1552963706">
          <w:marLeft w:val="0"/>
          <w:marRight w:val="0"/>
          <w:marTop w:val="0"/>
          <w:marBottom w:val="0"/>
          <w:divBdr>
            <w:top w:val="none" w:sz="0" w:space="0" w:color="auto"/>
            <w:left w:val="none" w:sz="0" w:space="0" w:color="auto"/>
            <w:bottom w:val="none" w:sz="0" w:space="0" w:color="auto"/>
            <w:right w:val="none" w:sz="0" w:space="0" w:color="auto"/>
          </w:divBdr>
        </w:div>
        <w:div w:id="1888250589">
          <w:marLeft w:val="0"/>
          <w:marRight w:val="0"/>
          <w:marTop w:val="0"/>
          <w:marBottom w:val="0"/>
          <w:divBdr>
            <w:top w:val="none" w:sz="0" w:space="0" w:color="auto"/>
            <w:left w:val="none" w:sz="0" w:space="0" w:color="auto"/>
            <w:bottom w:val="none" w:sz="0" w:space="0" w:color="auto"/>
            <w:right w:val="none" w:sz="0" w:space="0" w:color="auto"/>
          </w:divBdr>
        </w:div>
        <w:div w:id="1288048535">
          <w:marLeft w:val="0"/>
          <w:marRight w:val="0"/>
          <w:marTop w:val="0"/>
          <w:marBottom w:val="0"/>
          <w:divBdr>
            <w:top w:val="none" w:sz="0" w:space="0" w:color="auto"/>
            <w:left w:val="none" w:sz="0" w:space="0" w:color="auto"/>
            <w:bottom w:val="none" w:sz="0" w:space="0" w:color="auto"/>
            <w:right w:val="none" w:sz="0" w:space="0" w:color="auto"/>
          </w:divBdr>
        </w:div>
        <w:div w:id="473569336">
          <w:marLeft w:val="0"/>
          <w:marRight w:val="0"/>
          <w:marTop w:val="0"/>
          <w:marBottom w:val="0"/>
          <w:divBdr>
            <w:top w:val="none" w:sz="0" w:space="0" w:color="auto"/>
            <w:left w:val="none" w:sz="0" w:space="0" w:color="auto"/>
            <w:bottom w:val="none" w:sz="0" w:space="0" w:color="auto"/>
            <w:right w:val="none" w:sz="0" w:space="0" w:color="auto"/>
          </w:divBdr>
        </w:div>
        <w:div w:id="770660709">
          <w:marLeft w:val="0"/>
          <w:marRight w:val="0"/>
          <w:marTop w:val="0"/>
          <w:marBottom w:val="0"/>
          <w:divBdr>
            <w:top w:val="none" w:sz="0" w:space="0" w:color="auto"/>
            <w:left w:val="none" w:sz="0" w:space="0" w:color="auto"/>
            <w:bottom w:val="none" w:sz="0" w:space="0" w:color="auto"/>
            <w:right w:val="none" w:sz="0" w:space="0" w:color="auto"/>
          </w:divBdr>
        </w:div>
        <w:div w:id="749037021">
          <w:marLeft w:val="0"/>
          <w:marRight w:val="0"/>
          <w:marTop w:val="0"/>
          <w:marBottom w:val="0"/>
          <w:divBdr>
            <w:top w:val="none" w:sz="0" w:space="0" w:color="auto"/>
            <w:left w:val="none" w:sz="0" w:space="0" w:color="auto"/>
            <w:bottom w:val="none" w:sz="0" w:space="0" w:color="auto"/>
            <w:right w:val="none" w:sz="0" w:space="0" w:color="auto"/>
          </w:divBdr>
        </w:div>
        <w:div w:id="1767188894">
          <w:marLeft w:val="0"/>
          <w:marRight w:val="0"/>
          <w:marTop w:val="0"/>
          <w:marBottom w:val="0"/>
          <w:divBdr>
            <w:top w:val="none" w:sz="0" w:space="0" w:color="auto"/>
            <w:left w:val="none" w:sz="0" w:space="0" w:color="auto"/>
            <w:bottom w:val="none" w:sz="0" w:space="0" w:color="auto"/>
            <w:right w:val="none" w:sz="0" w:space="0" w:color="auto"/>
          </w:divBdr>
        </w:div>
        <w:div w:id="960767231">
          <w:marLeft w:val="0"/>
          <w:marRight w:val="0"/>
          <w:marTop w:val="0"/>
          <w:marBottom w:val="0"/>
          <w:divBdr>
            <w:top w:val="none" w:sz="0" w:space="0" w:color="auto"/>
            <w:left w:val="none" w:sz="0" w:space="0" w:color="auto"/>
            <w:bottom w:val="none" w:sz="0" w:space="0" w:color="auto"/>
            <w:right w:val="none" w:sz="0" w:space="0" w:color="auto"/>
          </w:divBdr>
        </w:div>
        <w:div w:id="1526750276">
          <w:marLeft w:val="0"/>
          <w:marRight w:val="0"/>
          <w:marTop w:val="0"/>
          <w:marBottom w:val="0"/>
          <w:divBdr>
            <w:top w:val="none" w:sz="0" w:space="0" w:color="auto"/>
            <w:left w:val="none" w:sz="0" w:space="0" w:color="auto"/>
            <w:bottom w:val="none" w:sz="0" w:space="0" w:color="auto"/>
            <w:right w:val="none" w:sz="0" w:space="0" w:color="auto"/>
          </w:divBdr>
        </w:div>
        <w:div w:id="1129592201">
          <w:marLeft w:val="0"/>
          <w:marRight w:val="0"/>
          <w:marTop w:val="0"/>
          <w:marBottom w:val="0"/>
          <w:divBdr>
            <w:top w:val="none" w:sz="0" w:space="0" w:color="auto"/>
            <w:left w:val="none" w:sz="0" w:space="0" w:color="auto"/>
            <w:bottom w:val="none" w:sz="0" w:space="0" w:color="auto"/>
            <w:right w:val="none" w:sz="0" w:space="0" w:color="auto"/>
          </w:divBdr>
        </w:div>
        <w:div w:id="1572043121">
          <w:marLeft w:val="0"/>
          <w:marRight w:val="0"/>
          <w:marTop w:val="0"/>
          <w:marBottom w:val="0"/>
          <w:divBdr>
            <w:top w:val="none" w:sz="0" w:space="0" w:color="auto"/>
            <w:left w:val="none" w:sz="0" w:space="0" w:color="auto"/>
            <w:bottom w:val="none" w:sz="0" w:space="0" w:color="auto"/>
            <w:right w:val="none" w:sz="0" w:space="0" w:color="auto"/>
          </w:divBdr>
        </w:div>
        <w:div w:id="233854272">
          <w:marLeft w:val="0"/>
          <w:marRight w:val="0"/>
          <w:marTop w:val="0"/>
          <w:marBottom w:val="0"/>
          <w:divBdr>
            <w:top w:val="none" w:sz="0" w:space="0" w:color="auto"/>
            <w:left w:val="none" w:sz="0" w:space="0" w:color="auto"/>
            <w:bottom w:val="none" w:sz="0" w:space="0" w:color="auto"/>
            <w:right w:val="none" w:sz="0" w:space="0" w:color="auto"/>
          </w:divBdr>
        </w:div>
        <w:div w:id="135414946">
          <w:marLeft w:val="0"/>
          <w:marRight w:val="0"/>
          <w:marTop w:val="0"/>
          <w:marBottom w:val="0"/>
          <w:divBdr>
            <w:top w:val="none" w:sz="0" w:space="0" w:color="auto"/>
            <w:left w:val="none" w:sz="0" w:space="0" w:color="auto"/>
            <w:bottom w:val="none" w:sz="0" w:space="0" w:color="auto"/>
            <w:right w:val="none" w:sz="0" w:space="0" w:color="auto"/>
          </w:divBdr>
        </w:div>
        <w:div w:id="237179508">
          <w:marLeft w:val="0"/>
          <w:marRight w:val="0"/>
          <w:marTop w:val="0"/>
          <w:marBottom w:val="0"/>
          <w:divBdr>
            <w:top w:val="none" w:sz="0" w:space="0" w:color="auto"/>
            <w:left w:val="none" w:sz="0" w:space="0" w:color="auto"/>
            <w:bottom w:val="none" w:sz="0" w:space="0" w:color="auto"/>
            <w:right w:val="none" w:sz="0" w:space="0" w:color="auto"/>
          </w:divBdr>
        </w:div>
        <w:div w:id="2078823089">
          <w:marLeft w:val="0"/>
          <w:marRight w:val="0"/>
          <w:marTop w:val="0"/>
          <w:marBottom w:val="0"/>
          <w:divBdr>
            <w:top w:val="none" w:sz="0" w:space="0" w:color="auto"/>
            <w:left w:val="none" w:sz="0" w:space="0" w:color="auto"/>
            <w:bottom w:val="none" w:sz="0" w:space="0" w:color="auto"/>
            <w:right w:val="none" w:sz="0" w:space="0" w:color="auto"/>
          </w:divBdr>
        </w:div>
        <w:div w:id="1841391264">
          <w:marLeft w:val="0"/>
          <w:marRight w:val="0"/>
          <w:marTop w:val="0"/>
          <w:marBottom w:val="0"/>
          <w:divBdr>
            <w:top w:val="none" w:sz="0" w:space="0" w:color="auto"/>
            <w:left w:val="none" w:sz="0" w:space="0" w:color="auto"/>
            <w:bottom w:val="none" w:sz="0" w:space="0" w:color="auto"/>
            <w:right w:val="none" w:sz="0" w:space="0" w:color="auto"/>
          </w:divBdr>
        </w:div>
        <w:div w:id="1044215245">
          <w:marLeft w:val="0"/>
          <w:marRight w:val="0"/>
          <w:marTop w:val="0"/>
          <w:marBottom w:val="0"/>
          <w:divBdr>
            <w:top w:val="none" w:sz="0" w:space="0" w:color="auto"/>
            <w:left w:val="none" w:sz="0" w:space="0" w:color="auto"/>
            <w:bottom w:val="none" w:sz="0" w:space="0" w:color="auto"/>
            <w:right w:val="none" w:sz="0" w:space="0" w:color="auto"/>
          </w:divBdr>
        </w:div>
        <w:div w:id="1566800533">
          <w:marLeft w:val="0"/>
          <w:marRight w:val="0"/>
          <w:marTop w:val="0"/>
          <w:marBottom w:val="0"/>
          <w:divBdr>
            <w:top w:val="none" w:sz="0" w:space="0" w:color="auto"/>
            <w:left w:val="none" w:sz="0" w:space="0" w:color="auto"/>
            <w:bottom w:val="none" w:sz="0" w:space="0" w:color="auto"/>
            <w:right w:val="none" w:sz="0" w:space="0" w:color="auto"/>
          </w:divBdr>
        </w:div>
        <w:div w:id="1527791290">
          <w:marLeft w:val="0"/>
          <w:marRight w:val="0"/>
          <w:marTop w:val="0"/>
          <w:marBottom w:val="0"/>
          <w:divBdr>
            <w:top w:val="none" w:sz="0" w:space="0" w:color="auto"/>
            <w:left w:val="none" w:sz="0" w:space="0" w:color="auto"/>
            <w:bottom w:val="none" w:sz="0" w:space="0" w:color="auto"/>
            <w:right w:val="none" w:sz="0" w:space="0" w:color="auto"/>
          </w:divBdr>
        </w:div>
        <w:div w:id="290017147">
          <w:marLeft w:val="0"/>
          <w:marRight w:val="0"/>
          <w:marTop w:val="0"/>
          <w:marBottom w:val="0"/>
          <w:divBdr>
            <w:top w:val="none" w:sz="0" w:space="0" w:color="auto"/>
            <w:left w:val="none" w:sz="0" w:space="0" w:color="auto"/>
            <w:bottom w:val="none" w:sz="0" w:space="0" w:color="auto"/>
            <w:right w:val="none" w:sz="0" w:space="0" w:color="auto"/>
          </w:divBdr>
        </w:div>
        <w:div w:id="1412192123">
          <w:marLeft w:val="0"/>
          <w:marRight w:val="0"/>
          <w:marTop w:val="0"/>
          <w:marBottom w:val="0"/>
          <w:divBdr>
            <w:top w:val="none" w:sz="0" w:space="0" w:color="auto"/>
            <w:left w:val="none" w:sz="0" w:space="0" w:color="auto"/>
            <w:bottom w:val="none" w:sz="0" w:space="0" w:color="auto"/>
            <w:right w:val="none" w:sz="0" w:space="0" w:color="auto"/>
          </w:divBdr>
        </w:div>
        <w:div w:id="652485421">
          <w:marLeft w:val="0"/>
          <w:marRight w:val="0"/>
          <w:marTop w:val="0"/>
          <w:marBottom w:val="0"/>
          <w:divBdr>
            <w:top w:val="none" w:sz="0" w:space="0" w:color="auto"/>
            <w:left w:val="none" w:sz="0" w:space="0" w:color="auto"/>
            <w:bottom w:val="none" w:sz="0" w:space="0" w:color="auto"/>
            <w:right w:val="none" w:sz="0" w:space="0" w:color="auto"/>
          </w:divBdr>
        </w:div>
        <w:div w:id="146557589">
          <w:marLeft w:val="0"/>
          <w:marRight w:val="0"/>
          <w:marTop w:val="0"/>
          <w:marBottom w:val="0"/>
          <w:divBdr>
            <w:top w:val="none" w:sz="0" w:space="0" w:color="auto"/>
            <w:left w:val="none" w:sz="0" w:space="0" w:color="auto"/>
            <w:bottom w:val="none" w:sz="0" w:space="0" w:color="auto"/>
            <w:right w:val="none" w:sz="0" w:space="0" w:color="auto"/>
          </w:divBdr>
        </w:div>
        <w:div w:id="1468355058">
          <w:marLeft w:val="0"/>
          <w:marRight w:val="0"/>
          <w:marTop w:val="0"/>
          <w:marBottom w:val="0"/>
          <w:divBdr>
            <w:top w:val="none" w:sz="0" w:space="0" w:color="auto"/>
            <w:left w:val="none" w:sz="0" w:space="0" w:color="auto"/>
            <w:bottom w:val="none" w:sz="0" w:space="0" w:color="auto"/>
            <w:right w:val="none" w:sz="0" w:space="0" w:color="auto"/>
          </w:divBdr>
        </w:div>
        <w:div w:id="1529832868">
          <w:marLeft w:val="0"/>
          <w:marRight w:val="0"/>
          <w:marTop w:val="0"/>
          <w:marBottom w:val="0"/>
          <w:divBdr>
            <w:top w:val="none" w:sz="0" w:space="0" w:color="auto"/>
            <w:left w:val="none" w:sz="0" w:space="0" w:color="auto"/>
            <w:bottom w:val="none" w:sz="0" w:space="0" w:color="auto"/>
            <w:right w:val="none" w:sz="0" w:space="0" w:color="auto"/>
          </w:divBdr>
        </w:div>
        <w:div w:id="1493253800">
          <w:marLeft w:val="0"/>
          <w:marRight w:val="0"/>
          <w:marTop w:val="0"/>
          <w:marBottom w:val="0"/>
          <w:divBdr>
            <w:top w:val="none" w:sz="0" w:space="0" w:color="auto"/>
            <w:left w:val="none" w:sz="0" w:space="0" w:color="auto"/>
            <w:bottom w:val="none" w:sz="0" w:space="0" w:color="auto"/>
            <w:right w:val="none" w:sz="0" w:space="0" w:color="auto"/>
          </w:divBdr>
        </w:div>
        <w:div w:id="1126848065">
          <w:marLeft w:val="0"/>
          <w:marRight w:val="0"/>
          <w:marTop w:val="0"/>
          <w:marBottom w:val="0"/>
          <w:divBdr>
            <w:top w:val="none" w:sz="0" w:space="0" w:color="auto"/>
            <w:left w:val="none" w:sz="0" w:space="0" w:color="auto"/>
            <w:bottom w:val="none" w:sz="0" w:space="0" w:color="auto"/>
            <w:right w:val="none" w:sz="0" w:space="0" w:color="auto"/>
          </w:divBdr>
        </w:div>
        <w:div w:id="394669064">
          <w:marLeft w:val="0"/>
          <w:marRight w:val="0"/>
          <w:marTop w:val="0"/>
          <w:marBottom w:val="0"/>
          <w:divBdr>
            <w:top w:val="none" w:sz="0" w:space="0" w:color="auto"/>
            <w:left w:val="none" w:sz="0" w:space="0" w:color="auto"/>
            <w:bottom w:val="none" w:sz="0" w:space="0" w:color="auto"/>
            <w:right w:val="none" w:sz="0" w:space="0" w:color="auto"/>
          </w:divBdr>
        </w:div>
        <w:div w:id="932318551">
          <w:marLeft w:val="0"/>
          <w:marRight w:val="0"/>
          <w:marTop w:val="0"/>
          <w:marBottom w:val="0"/>
          <w:divBdr>
            <w:top w:val="none" w:sz="0" w:space="0" w:color="auto"/>
            <w:left w:val="none" w:sz="0" w:space="0" w:color="auto"/>
            <w:bottom w:val="none" w:sz="0" w:space="0" w:color="auto"/>
            <w:right w:val="none" w:sz="0" w:space="0" w:color="auto"/>
          </w:divBdr>
        </w:div>
        <w:div w:id="1408335243">
          <w:marLeft w:val="0"/>
          <w:marRight w:val="0"/>
          <w:marTop w:val="0"/>
          <w:marBottom w:val="0"/>
          <w:divBdr>
            <w:top w:val="none" w:sz="0" w:space="0" w:color="auto"/>
            <w:left w:val="none" w:sz="0" w:space="0" w:color="auto"/>
            <w:bottom w:val="none" w:sz="0" w:space="0" w:color="auto"/>
            <w:right w:val="none" w:sz="0" w:space="0" w:color="auto"/>
          </w:divBdr>
        </w:div>
        <w:div w:id="1769420235">
          <w:marLeft w:val="0"/>
          <w:marRight w:val="0"/>
          <w:marTop w:val="0"/>
          <w:marBottom w:val="0"/>
          <w:divBdr>
            <w:top w:val="none" w:sz="0" w:space="0" w:color="auto"/>
            <w:left w:val="none" w:sz="0" w:space="0" w:color="auto"/>
            <w:bottom w:val="none" w:sz="0" w:space="0" w:color="auto"/>
            <w:right w:val="none" w:sz="0" w:space="0" w:color="auto"/>
          </w:divBdr>
        </w:div>
        <w:div w:id="1358582135">
          <w:marLeft w:val="0"/>
          <w:marRight w:val="0"/>
          <w:marTop w:val="0"/>
          <w:marBottom w:val="0"/>
          <w:divBdr>
            <w:top w:val="none" w:sz="0" w:space="0" w:color="auto"/>
            <w:left w:val="none" w:sz="0" w:space="0" w:color="auto"/>
            <w:bottom w:val="none" w:sz="0" w:space="0" w:color="auto"/>
            <w:right w:val="none" w:sz="0" w:space="0" w:color="auto"/>
          </w:divBdr>
        </w:div>
        <w:div w:id="1891574387">
          <w:marLeft w:val="0"/>
          <w:marRight w:val="0"/>
          <w:marTop w:val="0"/>
          <w:marBottom w:val="0"/>
          <w:divBdr>
            <w:top w:val="none" w:sz="0" w:space="0" w:color="auto"/>
            <w:left w:val="none" w:sz="0" w:space="0" w:color="auto"/>
            <w:bottom w:val="none" w:sz="0" w:space="0" w:color="auto"/>
            <w:right w:val="none" w:sz="0" w:space="0" w:color="auto"/>
          </w:divBdr>
        </w:div>
        <w:div w:id="390080719">
          <w:marLeft w:val="0"/>
          <w:marRight w:val="0"/>
          <w:marTop w:val="0"/>
          <w:marBottom w:val="0"/>
          <w:divBdr>
            <w:top w:val="none" w:sz="0" w:space="0" w:color="auto"/>
            <w:left w:val="none" w:sz="0" w:space="0" w:color="auto"/>
            <w:bottom w:val="none" w:sz="0" w:space="0" w:color="auto"/>
            <w:right w:val="none" w:sz="0" w:space="0" w:color="auto"/>
          </w:divBdr>
        </w:div>
        <w:div w:id="477458074">
          <w:marLeft w:val="0"/>
          <w:marRight w:val="0"/>
          <w:marTop w:val="0"/>
          <w:marBottom w:val="0"/>
          <w:divBdr>
            <w:top w:val="none" w:sz="0" w:space="0" w:color="auto"/>
            <w:left w:val="none" w:sz="0" w:space="0" w:color="auto"/>
            <w:bottom w:val="none" w:sz="0" w:space="0" w:color="auto"/>
            <w:right w:val="none" w:sz="0" w:space="0" w:color="auto"/>
          </w:divBdr>
        </w:div>
        <w:div w:id="778913629">
          <w:marLeft w:val="0"/>
          <w:marRight w:val="0"/>
          <w:marTop w:val="0"/>
          <w:marBottom w:val="0"/>
          <w:divBdr>
            <w:top w:val="none" w:sz="0" w:space="0" w:color="auto"/>
            <w:left w:val="none" w:sz="0" w:space="0" w:color="auto"/>
            <w:bottom w:val="none" w:sz="0" w:space="0" w:color="auto"/>
            <w:right w:val="none" w:sz="0" w:space="0" w:color="auto"/>
          </w:divBdr>
        </w:div>
        <w:div w:id="1175337374">
          <w:marLeft w:val="0"/>
          <w:marRight w:val="0"/>
          <w:marTop w:val="0"/>
          <w:marBottom w:val="0"/>
          <w:divBdr>
            <w:top w:val="none" w:sz="0" w:space="0" w:color="auto"/>
            <w:left w:val="none" w:sz="0" w:space="0" w:color="auto"/>
            <w:bottom w:val="none" w:sz="0" w:space="0" w:color="auto"/>
            <w:right w:val="none" w:sz="0" w:space="0" w:color="auto"/>
          </w:divBdr>
        </w:div>
        <w:div w:id="1913197756">
          <w:marLeft w:val="0"/>
          <w:marRight w:val="0"/>
          <w:marTop w:val="0"/>
          <w:marBottom w:val="0"/>
          <w:divBdr>
            <w:top w:val="none" w:sz="0" w:space="0" w:color="auto"/>
            <w:left w:val="none" w:sz="0" w:space="0" w:color="auto"/>
            <w:bottom w:val="none" w:sz="0" w:space="0" w:color="auto"/>
            <w:right w:val="none" w:sz="0" w:space="0" w:color="auto"/>
          </w:divBdr>
        </w:div>
        <w:div w:id="1950431139">
          <w:marLeft w:val="0"/>
          <w:marRight w:val="0"/>
          <w:marTop w:val="0"/>
          <w:marBottom w:val="0"/>
          <w:divBdr>
            <w:top w:val="none" w:sz="0" w:space="0" w:color="auto"/>
            <w:left w:val="none" w:sz="0" w:space="0" w:color="auto"/>
            <w:bottom w:val="none" w:sz="0" w:space="0" w:color="auto"/>
            <w:right w:val="none" w:sz="0" w:space="0" w:color="auto"/>
          </w:divBdr>
        </w:div>
        <w:div w:id="1908759209">
          <w:marLeft w:val="0"/>
          <w:marRight w:val="0"/>
          <w:marTop w:val="0"/>
          <w:marBottom w:val="0"/>
          <w:divBdr>
            <w:top w:val="none" w:sz="0" w:space="0" w:color="auto"/>
            <w:left w:val="none" w:sz="0" w:space="0" w:color="auto"/>
            <w:bottom w:val="none" w:sz="0" w:space="0" w:color="auto"/>
            <w:right w:val="none" w:sz="0" w:space="0" w:color="auto"/>
          </w:divBdr>
        </w:div>
        <w:div w:id="749817022">
          <w:marLeft w:val="0"/>
          <w:marRight w:val="0"/>
          <w:marTop w:val="0"/>
          <w:marBottom w:val="0"/>
          <w:divBdr>
            <w:top w:val="none" w:sz="0" w:space="0" w:color="auto"/>
            <w:left w:val="none" w:sz="0" w:space="0" w:color="auto"/>
            <w:bottom w:val="none" w:sz="0" w:space="0" w:color="auto"/>
            <w:right w:val="none" w:sz="0" w:space="0" w:color="auto"/>
          </w:divBdr>
        </w:div>
        <w:div w:id="797144457">
          <w:marLeft w:val="0"/>
          <w:marRight w:val="0"/>
          <w:marTop w:val="0"/>
          <w:marBottom w:val="0"/>
          <w:divBdr>
            <w:top w:val="none" w:sz="0" w:space="0" w:color="auto"/>
            <w:left w:val="none" w:sz="0" w:space="0" w:color="auto"/>
            <w:bottom w:val="none" w:sz="0" w:space="0" w:color="auto"/>
            <w:right w:val="none" w:sz="0" w:space="0" w:color="auto"/>
          </w:divBdr>
        </w:div>
        <w:div w:id="1052197665">
          <w:marLeft w:val="0"/>
          <w:marRight w:val="0"/>
          <w:marTop w:val="0"/>
          <w:marBottom w:val="0"/>
          <w:divBdr>
            <w:top w:val="none" w:sz="0" w:space="0" w:color="auto"/>
            <w:left w:val="none" w:sz="0" w:space="0" w:color="auto"/>
            <w:bottom w:val="none" w:sz="0" w:space="0" w:color="auto"/>
            <w:right w:val="none" w:sz="0" w:space="0" w:color="auto"/>
          </w:divBdr>
        </w:div>
        <w:div w:id="1500731942">
          <w:marLeft w:val="0"/>
          <w:marRight w:val="0"/>
          <w:marTop w:val="0"/>
          <w:marBottom w:val="0"/>
          <w:divBdr>
            <w:top w:val="none" w:sz="0" w:space="0" w:color="auto"/>
            <w:left w:val="none" w:sz="0" w:space="0" w:color="auto"/>
            <w:bottom w:val="none" w:sz="0" w:space="0" w:color="auto"/>
            <w:right w:val="none" w:sz="0" w:space="0" w:color="auto"/>
          </w:divBdr>
        </w:div>
        <w:div w:id="2017030134">
          <w:marLeft w:val="0"/>
          <w:marRight w:val="0"/>
          <w:marTop w:val="0"/>
          <w:marBottom w:val="0"/>
          <w:divBdr>
            <w:top w:val="none" w:sz="0" w:space="0" w:color="auto"/>
            <w:left w:val="none" w:sz="0" w:space="0" w:color="auto"/>
            <w:bottom w:val="none" w:sz="0" w:space="0" w:color="auto"/>
            <w:right w:val="none" w:sz="0" w:space="0" w:color="auto"/>
          </w:divBdr>
        </w:div>
        <w:div w:id="1245456359">
          <w:marLeft w:val="0"/>
          <w:marRight w:val="0"/>
          <w:marTop w:val="0"/>
          <w:marBottom w:val="0"/>
          <w:divBdr>
            <w:top w:val="none" w:sz="0" w:space="0" w:color="auto"/>
            <w:left w:val="none" w:sz="0" w:space="0" w:color="auto"/>
            <w:bottom w:val="none" w:sz="0" w:space="0" w:color="auto"/>
            <w:right w:val="none" w:sz="0" w:space="0" w:color="auto"/>
          </w:divBdr>
        </w:div>
        <w:div w:id="1717503775">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628767">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64398982">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249731">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45788729">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356" TargetMode="External"/><Relationship Id="rId18" Type="http://schemas.openxmlformats.org/officeDocument/2006/relationships/hyperlink" Target="https://es.wikipedia.org/wiki/Cristianismo" TargetMode="External"/><Relationship Id="rId26" Type="http://schemas.openxmlformats.org/officeDocument/2006/relationships/hyperlink" Target="https://es.wikipedia.org/wiki/Dominico" TargetMode="External"/><Relationship Id="rId39" Type="http://schemas.openxmlformats.org/officeDocument/2006/relationships/hyperlink" Target="https://es.wikipedia.org/wiki/Alto_Egipto" TargetMode="External"/><Relationship Id="rId21" Type="http://schemas.openxmlformats.org/officeDocument/2006/relationships/hyperlink" Target="https://es.wikipedia.org/wiki/Heracle%C3%B3polis_Magna" TargetMode="External"/><Relationship Id="rId34" Type="http://schemas.openxmlformats.org/officeDocument/2006/relationships/hyperlink" Target="https://es.wikipedia.org/wiki/Mar_Rojo" TargetMode="External"/><Relationship Id="rId42" Type="http://schemas.openxmlformats.org/officeDocument/2006/relationships/hyperlink" Target="https://es.wikipedia.org/wiki/Jabal%C3%AD" TargetMode="External"/><Relationship Id="rId47" Type="http://schemas.openxmlformats.org/officeDocument/2006/relationships/hyperlink" Target="https://es.wikipedia.org/wiki/Cruz_de_tau" TargetMode="External"/><Relationship Id="rId50" Type="http://schemas.openxmlformats.org/officeDocument/2006/relationships/hyperlink" Target="https://es.wikipedia.org/wiki/Delfinado" TargetMode="External"/><Relationship Id="rId55" Type="http://schemas.openxmlformats.org/officeDocument/2006/relationships/hyperlink" Target="https://es.wikipedia.org/wiki/Peste" TargetMode="External"/><Relationship Id="rId63" Type="http://schemas.openxmlformats.org/officeDocument/2006/relationships/hyperlink" Target="https://es.wikipedia.org/wiki/Cartujos" TargetMode="External"/><Relationship Id="rId68"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Atanasio" TargetMode="External"/><Relationship Id="rId29" Type="http://schemas.openxmlformats.org/officeDocument/2006/relationships/hyperlink" Target="https://es.wikipedia.org/wiki/Siglo_XI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251" TargetMode="External"/><Relationship Id="rId24" Type="http://schemas.openxmlformats.org/officeDocument/2006/relationships/hyperlink" Target="https://es.wikipedia.org/wiki/Jer%C3%B3nimo_de_Estrid%C3%B3n" TargetMode="External"/><Relationship Id="rId32" Type="http://schemas.openxmlformats.org/officeDocument/2006/relationships/hyperlink" Target="https://es.wikipedia.org/w/index.php?title=Pispir&amp;action=edit&amp;redlink=1" TargetMode="External"/><Relationship Id="rId37" Type="http://schemas.openxmlformats.org/officeDocument/2006/relationships/hyperlink" Target="https://es.wikipedia.org/wiki/Arrianismo" TargetMode="External"/><Relationship Id="rId40" Type="http://schemas.openxmlformats.org/officeDocument/2006/relationships/hyperlink" Target="https://es.wikipedia.org/wiki/Cuervo" TargetMode="External"/><Relationship Id="rId45" Type="http://schemas.openxmlformats.org/officeDocument/2006/relationships/hyperlink" Target="https://es.wikipedia.org/wiki/Constantinopla" TargetMode="External"/><Relationship Id="rId53" Type="http://schemas.openxmlformats.org/officeDocument/2006/relationships/hyperlink" Target="https://es.wikipedia.org/wiki/Siglo_XIV" TargetMode="External"/><Relationship Id="rId58" Type="http://schemas.openxmlformats.org/officeDocument/2006/relationships/hyperlink" Target="https://es.wikipedia.org/wiki/Enfermedades_ven%C3%A9reas" TargetMode="External"/><Relationship Id="rId66" Type="http://schemas.openxmlformats.org/officeDocument/2006/relationships/hyperlink" Target="https://es.wikipedia.org/w/index.php?title=Congregaci%C3%B3n_de_Fossores_de_la_Misericordia&amp;action=edit&amp;redlink=1" TargetMode="External"/><Relationship Id="rId5" Type="http://schemas.openxmlformats.org/officeDocument/2006/relationships/webSettings" Target="webSettings.xml"/><Relationship Id="rId15" Type="http://schemas.openxmlformats.org/officeDocument/2006/relationships/hyperlink" Target="https://es.wikipedia.org/wiki/Ermita%C3%B1o" TargetMode="External"/><Relationship Id="rId23" Type="http://schemas.openxmlformats.org/officeDocument/2006/relationships/hyperlink" Target="https://es.wikipedia.org/wiki/Ascesis" TargetMode="External"/><Relationship Id="rId28" Type="http://schemas.openxmlformats.org/officeDocument/2006/relationships/hyperlink" Target="https://es.wikipedia.org/wiki/Santiago_de_la_Vor%C3%A1gine" TargetMode="External"/><Relationship Id="rId36" Type="http://schemas.openxmlformats.org/officeDocument/2006/relationships/hyperlink" Target="https://es.wikipedia.org/wiki/Alejandr%C3%ADa" TargetMode="External"/><Relationship Id="rId49" Type="http://schemas.openxmlformats.org/officeDocument/2006/relationships/hyperlink" Target="https://es.wikipedia.org/wiki/Francia" TargetMode="External"/><Relationship Id="rId57" Type="http://schemas.openxmlformats.org/officeDocument/2006/relationships/hyperlink" Target="https://es.wikipedia.org/wiki/Sarna" TargetMode="External"/><Relationship Id="rId61" Type="http://schemas.openxmlformats.org/officeDocument/2006/relationships/hyperlink" Target="https://es.wikipedia.org/wiki/Peregrino" TargetMode="External"/><Relationship Id="rId10" Type="http://schemas.openxmlformats.org/officeDocument/2006/relationships/hyperlink" Target="https://es.wikipedia.org/wiki/Egipto" TargetMode="External"/><Relationship Id="rId19" Type="http://schemas.openxmlformats.org/officeDocument/2006/relationships/hyperlink" Target="https://es.wikipedia.org/wiki/Calendario_de_Santos_Luterano" TargetMode="External"/><Relationship Id="rId31" Type="http://schemas.openxmlformats.org/officeDocument/2006/relationships/hyperlink" Target="https://es.wikipedia.org/wiki/Iconograf%C3%ADa" TargetMode="External"/><Relationship Id="rId44" Type="http://schemas.openxmlformats.org/officeDocument/2006/relationships/hyperlink" Target="https://es.wikipedia.org/wiki/Siglo_XII" TargetMode="External"/><Relationship Id="rId52" Type="http://schemas.openxmlformats.org/officeDocument/2006/relationships/hyperlink" Target="https://es.wikipedia.org/wiki/Tortosa" TargetMode="External"/><Relationship Id="rId60" Type="http://schemas.openxmlformats.org/officeDocument/2006/relationships/hyperlink" Target="https://es.wikipedia.org/wiki/Camino_de_Santiago" TargetMode="External"/><Relationship Id="rId65" Type="http://schemas.openxmlformats.org/officeDocument/2006/relationships/hyperlink" Target="https://es.wikipedia.org/wiki/Carmelita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Monje" TargetMode="External"/><Relationship Id="rId22" Type="http://schemas.openxmlformats.org/officeDocument/2006/relationships/hyperlink" Target="https://es.wikipedia.org/wiki/Bajo_Egipto" TargetMode="External"/><Relationship Id="rId27" Type="http://schemas.openxmlformats.org/officeDocument/2006/relationships/hyperlink" Target="https://es.wikipedia.org/wiki/G%C3%A9nova" TargetMode="External"/><Relationship Id="rId30" Type="http://schemas.openxmlformats.org/officeDocument/2006/relationships/hyperlink" Target="https://es.wikipedia.org/wiki/Demonio" TargetMode="External"/><Relationship Id="rId35" Type="http://schemas.openxmlformats.org/officeDocument/2006/relationships/hyperlink" Target="https://es.wikipedia.org/wiki/311" TargetMode="External"/><Relationship Id="rId43" Type="http://schemas.openxmlformats.org/officeDocument/2006/relationships/hyperlink" Target="https://es.wikipedia.org/wiki/561" TargetMode="External"/><Relationship Id="rId48" Type="http://schemas.openxmlformats.org/officeDocument/2006/relationships/hyperlink" Target="https://es.wikipedia.org/wiki/Anj" TargetMode="External"/><Relationship Id="rId56" Type="http://schemas.openxmlformats.org/officeDocument/2006/relationships/hyperlink" Target="https://es.wikipedia.org/wiki/Lepra" TargetMode="External"/><Relationship Id="rId64" Type="http://schemas.openxmlformats.org/officeDocument/2006/relationships/hyperlink" Target="https://es.wikipedia.org/wiki/Camaldulenses"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s.wikipedia.org/w/index.php?title=Saint-Antoine-en-Viennois&amp;action=edit&amp;redlink=1" TargetMode="External"/><Relationship Id="rId3" Type="http://schemas.openxmlformats.org/officeDocument/2006/relationships/styles" Target="styles.xml"/><Relationship Id="rId12" Type="http://schemas.openxmlformats.org/officeDocument/2006/relationships/hyperlink" Target="https://es.wikipedia.org/w/index.php?title=Monte_Colzim&amp;action=edit&amp;redlink=1" TargetMode="External"/><Relationship Id="rId17" Type="http://schemas.openxmlformats.org/officeDocument/2006/relationships/hyperlink" Target="https://es.wikipedia.org/wiki/Santo" TargetMode="External"/><Relationship Id="rId25" Type="http://schemas.openxmlformats.org/officeDocument/2006/relationships/hyperlink" Target="https://es.wikipedia.org/wiki/La_leyenda_dorada" TargetMode="External"/><Relationship Id="rId33" Type="http://schemas.openxmlformats.org/officeDocument/2006/relationships/hyperlink" Target="https://es.wikipedia.org/wiki/Ars%C3%ADnoe_(Egipto)" TargetMode="External"/><Relationship Id="rId38" Type="http://schemas.openxmlformats.org/officeDocument/2006/relationships/hyperlink" Target="https://es.wikipedia.org/wiki/Pablo_el_ermita%C3%B1o" TargetMode="External"/><Relationship Id="rId46" Type="http://schemas.openxmlformats.org/officeDocument/2006/relationships/hyperlink" Target="https://es.wikipedia.org/wiki/Orden_de_los_Caballeros_del_Hospital_de_San_Antonio" TargetMode="External"/><Relationship Id="rId59" Type="http://schemas.openxmlformats.org/officeDocument/2006/relationships/hyperlink" Target="https://es.wikipedia.org/wiki/Ergotismo" TargetMode="External"/><Relationship Id="rId67" Type="http://schemas.openxmlformats.org/officeDocument/2006/relationships/image" Target="media/image3.png"/><Relationship Id="rId20" Type="http://schemas.openxmlformats.org/officeDocument/2006/relationships/hyperlink" Target="https://es.wikipedia.org/wiki/Ermita%C3%B1o" TargetMode="External"/><Relationship Id="rId41" Type="http://schemas.openxmlformats.org/officeDocument/2006/relationships/hyperlink" Target="https://es.wikipedia.org/wiki/Pan_(alimento)" TargetMode="External"/><Relationship Id="rId54" Type="http://schemas.openxmlformats.org/officeDocument/2006/relationships/hyperlink" Target="https://es.wikipedia.org/wiki/Antonianos" TargetMode="External"/><Relationship Id="rId62" Type="http://schemas.openxmlformats.org/officeDocument/2006/relationships/hyperlink" Target="https://es.wikipedia.org/wiki/%CE%A4" TargetMode="External"/><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1992</Words>
  <Characters>10960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2019-02-23T16:36:00Z</dcterms:created>
  <dcterms:modified xsi:type="dcterms:W3CDTF">2019-02-23T16:36:00Z</dcterms:modified>
</cp:coreProperties>
</file>