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7A" w:rsidRDefault="00642F7A" w:rsidP="00642F7A">
      <w:pPr>
        <w:tabs>
          <w:tab w:val="center" w:pos="2755"/>
        </w:tabs>
        <w:spacing w:line="240" w:lineRule="atLeast"/>
        <w:jc w:val="center"/>
        <w:rPr>
          <w:b/>
          <w:bCs/>
          <w:spacing w:val="-3"/>
          <w:sz w:val="28"/>
          <w:szCs w:val="28"/>
          <w:lang w:val="es-ES_tradnl"/>
        </w:rPr>
      </w:pPr>
      <w:r>
        <w:rPr>
          <w:b/>
          <w:bCs/>
          <w:spacing w:val="-3"/>
          <w:sz w:val="28"/>
          <w:szCs w:val="28"/>
          <w:lang w:val="es-ES_tradnl"/>
        </w:rPr>
        <w:t xml:space="preserve">Sembrador humilde y silencioso </w:t>
      </w:r>
      <w:r>
        <w:rPr>
          <w:b/>
          <w:bCs/>
          <w:spacing w:val="-3"/>
          <w:sz w:val="28"/>
          <w:szCs w:val="28"/>
          <w:lang w:val="es-ES_tradnl"/>
        </w:rPr>
        <w:fldChar w:fldCharType="begin"/>
      </w:r>
      <w:r>
        <w:rPr>
          <w:b/>
          <w:bCs/>
          <w:spacing w:val="-3"/>
          <w:sz w:val="28"/>
          <w:szCs w:val="28"/>
          <w:lang w:val="es-ES_tradnl"/>
        </w:rPr>
        <w:instrText xml:space="preserve">PRIVATE </w:instrText>
      </w:r>
      <w:r>
        <w:rPr>
          <w:b/>
          <w:bCs/>
          <w:spacing w:val="-3"/>
          <w:sz w:val="28"/>
          <w:szCs w:val="28"/>
          <w:lang w:val="es-ES_tradnl"/>
        </w:rPr>
        <w:fldChar w:fldCharType="end"/>
      </w:r>
    </w:p>
    <w:p w:rsidR="00642F7A" w:rsidRDefault="00642F7A" w:rsidP="00642F7A">
      <w:pPr>
        <w:tabs>
          <w:tab w:val="left" w:pos="-720"/>
        </w:tabs>
        <w:spacing w:line="240" w:lineRule="atLeast"/>
        <w:jc w:val="center"/>
        <w:rPr>
          <w:b/>
          <w:bCs/>
          <w:spacing w:val="-3"/>
          <w:sz w:val="28"/>
          <w:szCs w:val="28"/>
          <w:lang w:val="es-ES_tradnl"/>
        </w:rPr>
      </w:pPr>
    </w:p>
    <w:p w:rsidR="00642F7A" w:rsidRDefault="00642F7A" w:rsidP="00642F7A">
      <w:pPr>
        <w:tabs>
          <w:tab w:val="center" w:pos="2755"/>
        </w:tabs>
        <w:spacing w:line="240" w:lineRule="atLeast"/>
        <w:jc w:val="center"/>
        <w:rPr>
          <w:b/>
          <w:bCs/>
          <w:spacing w:val="-3"/>
          <w:sz w:val="28"/>
          <w:szCs w:val="28"/>
          <w:lang w:val="es-ES_tradnl"/>
        </w:rPr>
      </w:pPr>
      <w:r>
        <w:rPr>
          <w:b/>
          <w:bCs/>
          <w:spacing w:val="-3"/>
          <w:sz w:val="28"/>
          <w:szCs w:val="28"/>
          <w:lang w:val="es-ES_tradnl"/>
        </w:rPr>
        <w:t xml:space="preserve">Venerable Juan </w:t>
      </w:r>
      <w:proofErr w:type="spellStart"/>
      <w:r>
        <w:rPr>
          <w:b/>
          <w:bCs/>
          <w:spacing w:val="-3"/>
          <w:sz w:val="28"/>
          <w:szCs w:val="28"/>
          <w:lang w:val="es-ES_tradnl"/>
        </w:rPr>
        <w:t>Fromental</w:t>
      </w:r>
      <w:proofErr w:type="spellEnd"/>
      <w:r>
        <w:rPr>
          <w:b/>
          <w:bCs/>
          <w:spacing w:val="-3"/>
          <w:sz w:val="28"/>
          <w:szCs w:val="28"/>
          <w:lang w:val="es-ES_tradnl"/>
        </w:rPr>
        <w:t xml:space="preserve"> (1895-1978)</w:t>
      </w:r>
    </w:p>
    <w:p w:rsidR="00642F7A" w:rsidRDefault="00642F7A" w:rsidP="00642F7A">
      <w:pPr>
        <w:tabs>
          <w:tab w:val="left" w:pos="-720"/>
        </w:tabs>
        <w:spacing w:line="240" w:lineRule="atLeast"/>
        <w:jc w:val="center"/>
        <w:rPr>
          <w:rFonts w:ascii="Book Antiqua" w:hAnsi="Book Antiqua" w:cs="Book Antiqua"/>
          <w:b/>
          <w:bCs/>
          <w:spacing w:val="-3"/>
          <w:lang w:val="es-ES_tradnl"/>
        </w:rPr>
      </w:pPr>
      <w:r>
        <w:rPr>
          <w:b/>
          <w:bCs/>
          <w:spacing w:val="-3"/>
          <w:sz w:val="28"/>
          <w:szCs w:val="28"/>
          <w:lang w:val="es-ES_tradnl"/>
        </w:rPr>
        <w:t xml:space="preserve">Fundador de las Guadalupanas de La </w:t>
      </w:r>
      <w:proofErr w:type="spellStart"/>
      <w:r>
        <w:rPr>
          <w:b/>
          <w:bCs/>
          <w:spacing w:val="-3"/>
          <w:sz w:val="28"/>
          <w:szCs w:val="28"/>
          <w:lang w:val="es-ES_tradnl"/>
        </w:rPr>
        <w:t>Salle</w:t>
      </w:r>
      <w:proofErr w:type="spellEnd"/>
      <w:r>
        <w:rPr>
          <w:b/>
          <w:bCs/>
          <w:spacing w:val="-3"/>
          <w:sz w:val="28"/>
          <w:szCs w:val="28"/>
          <w:lang w:val="es-ES_tradnl"/>
        </w:rPr>
        <w:t xml:space="preserve"> en 1946</w:t>
      </w:r>
    </w:p>
    <w:p w:rsidR="00642F7A" w:rsidRDefault="00642F7A" w:rsidP="00642F7A">
      <w:pPr>
        <w:tabs>
          <w:tab w:val="left" w:pos="-720"/>
        </w:tabs>
        <w:spacing w:line="240" w:lineRule="atLeast"/>
        <w:jc w:val="both"/>
        <w:rPr>
          <w:rFonts w:ascii="Book Antiqua" w:hAnsi="Book Antiqua" w:cs="Book Antiqua"/>
          <w:b/>
          <w:bCs/>
          <w:spacing w:val="-2"/>
          <w:sz w:val="22"/>
          <w:szCs w:val="22"/>
          <w:lang w:val="es-ES_tradnl"/>
        </w:rPr>
      </w:pPr>
    </w:p>
    <w:p w:rsidR="00642F7A" w:rsidRDefault="00642F7A" w:rsidP="00642F7A">
      <w:pPr>
        <w:tabs>
          <w:tab w:val="left" w:pos="-720"/>
        </w:tabs>
        <w:spacing w:line="240" w:lineRule="atLeast"/>
        <w:jc w:val="both"/>
        <w:rPr>
          <w:rFonts w:ascii="Book Antiqua" w:hAnsi="Book Antiqua" w:cs="Book Antiqua"/>
          <w:b/>
          <w:bCs/>
          <w:spacing w:val="-2"/>
          <w:sz w:val="22"/>
          <w:szCs w:val="22"/>
          <w:lang w:val="es-ES_tradnl"/>
        </w:rPr>
      </w:pPr>
    </w:p>
    <w:p w:rsidR="00642F7A" w:rsidRDefault="00642F7A" w:rsidP="00642F7A">
      <w:pPr>
        <w:tabs>
          <w:tab w:val="left" w:pos="-720"/>
        </w:tabs>
        <w:spacing w:line="240" w:lineRule="atLeast"/>
        <w:jc w:val="center"/>
        <w:rPr>
          <w:color w:val="222222"/>
        </w:rPr>
      </w:pPr>
      <w:r>
        <w:rPr>
          <w:color w:val="2222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ilrp_i" o:sp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1714500" cy="2657475"/>
            <wp:effectExtent l="19050" t="0" r="0" b="0"/>
            <wp:docPr id="2" name="Imagen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F7A" w:rsidRDefault="00642F7A" w:rsidP="00642F7A">
      <w:pPr>
        <w:tabs>
          <w:tab w:val="left" w:pos="-720"/>
        </w:tabs>
        <w:spacing w:line="240" w:lineRule="atLeast"/>
        <w:jc w:val="center"/>
        <w:rPr>
          <w:rFonts w:ascii="Book Antiqua" w:hAnsi="Book Antiqua" w:cs="Book Antiqua"/>
          <w:b/>
          <w:bCs/>
          <w:spacing w:val="-2"/>
          <w:sz w:val="22"/>
          <w:szCs w:val="22"/>
          <w:lang w:val="es-ES_tradnl"/>
        </w:rPr>
      </w:pP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  <w:r w:rsidRPr="00642F7A">
        <w:rPr>
          <w:spacing w:val="-2"/>
          <w:lang w:val="es-ES_tradnl"/>
        </w:rPr>
        <w:t xml:space="preserve">   </w:t>
      </w:r>
      <w:r w:rsidRPr="00642F7A">
        <w:rPr>
          <w:b/>
          <w:spacing w:val="-2"/>
          <w:lang w:val="es-ES_tradnl"/>
        </w:rPr>
        <w:t xml:space="preserve">Fue un hombre piadoso, silencioso, humilde y trabajador. Se sintió llamado a ser Fundador por un designio amoroso del Espíritu Santo. Nunca negó a Dios lo que le pedía en su vida y aceptó su misión de sembrar y de rezar para la obra que los hombres no le dejaron organizar. </w:t>
      </w: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  <w:r w:rsidRPr="00642F7A">
        <w:rPr>
          <w:b/>
          <w:spacing w:val="-2"/>
          <w:lang w:val="es-ES_tradnl"/>
        </w:rPr>
        <w:t xml:space="preserve">   En ello estuvo su mérito y su cruz, su fe y su esperanza, son confianza en Dios, cuando hubo de partir hacia el destierro que las envidias humanas le i</w:t>
      </w:r>
      <w:r w:rsidRPr="00642F7A">
        <w:rPr>
          <w:b/>
          <w:spacing w:val="-2"/>
          <w:lang w:val="es-ES_tradnl"/>
        </w:rPr>
        <w:t>m</w:t>
      </w:r>
      <w:r w:rsidRPr="00642F7A">
        <w:rPr>
          <w:b/>
          <w:spacing w:val="-2"/>
          <w:lang w:val="es-ES_tradnl"/>
        </w:rPr>
        <w:t>pusieron.</w:t>
      </w: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  <w:r w:rsidRPr="00642F7A">
        <w:rPr>
          <w:b/>
          <w:spacing w:val="-2"/>
          <w:lang w:val="es-ES_tradnl"/>
        </w:rPr>
        <w:t xml:space="preserve">   Nació el 27 de Junio de 1895 en </w:t>
      </w:r>
      <w:proofErr w:type="spellStart"/>
      <w:r w:rsidRPr="00642F7A">
        <w:rPr>
          <w:b/>
          <w:spacing w:val="-2"/>
          <w:lang w:val="es-ES_tradnl"/>
        </w:rPr>
        <w:t>Chauvets</w:t>
      </w:r>
      <w:proofErr w:type="spellEnd"/>
      <w:r w:rsidRPr="00642F7A">
        <w:rPr>
          <w:b/>
          <w:spacing w:val="-2"/>
          <w:lang w:val="es-ES_tradnl"/>
        </w:rPr>
        <w:t xml:space="preserve"> </w:t>
      </w:r>
      <w:proofErr w:type="spellStart"/>
      <w:r w:rsidRPr="00642F7A">
        <w:rPr>
          <w:b/>
          <w:spacing w:val="-2"/>
          <w:lang w:val="es-ES_tradnl"/>
        </w:rPr>
        <w:t>Sarvières</w:t>
      </w:r>
      <w:proofErr w:type="spellEnd"/>
      <w:r w:rsidRPr="00642F7A">
        <w:rPr>
          <w:b/>
          <w:spacing w:val="-2"/>
          <w:lang w:val="es-ES_tradnl"/>
        </w:rPr>
        <w:t>, en Lozère, Francia. Sus padres formaban un hogar de sencillos agricultores con nueve hijos. Ocupó el quinto lugar en la familia. Fue de niño tranquilo y bonda</w:t>
      </w:r>
      <w:r w:rsidRPr="00642F7A">
        <w:rPr>
          <w:b/>
          <w:spacing w:val="-2"/>
          <w:lang w:val="es-ES_tradnl"/>
        </w:rPr>
        <w:softHyphen/>
        <w:t>doso.</w:t>
      </w: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  <w:r w:rsidRPr="00642F7A">
        <w:rPr>
          <w:b/>
          <w:spacing w:val="-2"/>
          <w:lang w:val="es-ES_tradnl"/>
        </w:rPr>
        <w:t xml:space="preserve">   Asistió a la escuela local. Y el 21 Octubre de 1908 ingresó en la Escuela Apostólica de los Hermanos de las Es</w:t>
      </w:r>
      <w:r w:rsidRPr="00642F7A">
        <w:rPr>
          <w:b/>
          <w:spacing w:val="-2"/>
          <w:lang w:val="es-ES_tradnl"/>
        </w:rPr>
        <w:softHyphen/>
        <w:t>cuelas Cristianas, en Vals, cerca de Le Puy. Pronto se trasladó al Centro Misione</w:t>
      </w:r>
      <w:r w:rsidRPr="00642F7A">
        <w:rPr>
          <w:b/>
          <w:spacing w:val="-2"/>
          <w:lang w:val="es-ES_tradnl"/>
        </w:rPr>
        <w:softHyphen/>
        <w:t xml:space="preserve">ro de </w:t>
      </w:r>
      <w:proofErr w:type="spellStart"/>
      <w:r w:rsidRPr="00642F7A">
        <w:rPr>
          <w:b/>
          <w:spacing w:val="-2"/>
          <w:lang w:val="es-ES_tradnl"/>
        </w:rPr>
        <w:t>Premiá</w:t>
      </w:r>
      <w:proofErr w:type="spellEnd"/>
      <w:r w:rsidRPr="00642F7A">
        <w:rPr>
          <w:b/>
          <w:spacing w:val="-2"/>
          <w:lang w:val="es-ES_tradnl"/>
        </w:rPr>
        <w:t xml:space="preserve"> de Mar, en España. En esa casa hizo su Noviciado.</w:t>
      </w: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  <w:r w:rsidRPr="00642F7A">
        <w:rPr>
          <w:b/>
          <w:spacing w:val="-2"/>
          <w:lang w:val="es-ES_tradnl"/>
        </w:rPr>
        <w:t xml:space="preserve">   El 25 de Septiembre de 1912 se encontraba ya en el </w:t>
      </w:r>
      <w:proofErr w:type="spellStart"/>
      <w:r w:rsidRPr="00642F7A">
        <w:rPr>
          <w:b/>
          <w:spacing w:val="-2"/>
          <w:lang w:val="es-ES_tradnl"/>
        </w:rPr>
        <w:t>Escolas</w:t>
      </w:r>
      <w:r w:rsidRPr="00642F7A">
        <w:rPr>
          <w:b/>
          <w:spacing w:val="-2"/>
          <w:lang w:val="es-ES_tradnl"/>
        </w:rPr>
        <w:softHyphen/>
        <w:t>ticado</w:t>
      </w:r>
      <w:proofErr w:type="spellEnd"/>
      <w:r w:rsidRPr="00642F7A">
        <w:rPr>
          <w:b/>
          <w:spacing w:val="-2"/>
          <w:lang w:val="es-ES_tradnl"/>
        </w:rPr>
        <w:t xml:space="preserve"> en </w:t>
      </w:r>
      <w:proofErr w:type="spellStart"/>
      <w:r w:rsidRPr="00642F7A">
        <w:rPr>
          <w:b/>
          <w:spacing w:val="-2"/>
          <w:lang w:val="es-ES_tradnl"/>
        </w:rPr>
        <w:t>Lem</w:t>
      </w:r>
      <w:r w:rsidRPr="00642F7A">
        <w:rPr>
          <w:b/>
          <w:spacing w:val="-2"/>
          <w:lang w:val="es-ES_tradnl"/>
        </w:rPr>
        <w:softHyphen/>
        <w:t>becq</w:t>
      </w:r>
      <w:proofErr w:type="spellEnd"/>
      <w:r w:rsidRPr="00642F7A">
        <w:rPr>
          <w:b/>
          <w:spacing w:val="-2"/>
          <w:lang w:val="es-ES_tradnl"/>
        </w:rPr>
        <w:t>-le-Hall, en Bélgica, para seguir los estudios de Magiste</w:t>
      </w:r>
      <w:r w:rsidRPr="00642F7A">
        <w:rPr>
          <w:b/>
          <w:spacing w:val="-2"/>
          <w:lang w:val="es-ES_tradnl"/>
        </w:rPr>
        <w:softHyphen/>
        <w:t>rio y prepararse a la docencia. En Diciem</w:t>
      </w:r>
      <w:r w:rsidRPr="00642F7A">
        <w:rPr>
          <w:b/>
          <w:spacing w:val="-2"/>
          <w:lang w:val="es-ES_tradnl"/>
        </w:rPr>
        <w:softHyphen/>
        <w:t>bre de 1913 llegó a Cuba y se estrenó en su tarea ed</w:t>
      </w:r>
      <w:r w:rsidRPr="00642F7A">
        <w:rPr>
          <w:b/>
          <w:spacing w:val="-2"/>
          <w:lang w:val="es-ES_tradnl"/>
        </w:rPr>
        <w:t>u</w:t>
      </w:r>
      <w:r w:rsidRPr="00642F7A">
        <w:rPr>
          <w:b/>
          <w:spacing w:val="-2"/>
          <w:lang w:val="es-ES_tradnl"/>
        </w:rPr>
        <w:t>cadora en el Centro de Sancti Spíritus, en la Habana. Pasó a la casa de Belén y más tarde a la Acade</w:t>
      </w:r>
      <w:r w:rsidRPr="00642F7A">
        <w:rPr>
          <w:b/>
          <w:spacing w:val="-2"/>
          <w:lang w:val="es-ES_tradnl"/>
        </w:rPr>
        <w:softHyphen/>
        <w:t xml:space="preserve">mia de La </w:t>
      </w:r>
      <w:proofErr w:type="spellStart"/>
      <w:r w:rsidRPr="00642F7A">
        <w:rPr>
          <w:b/>
          <w:spacing w:val="-2"/>
          <w:lang w:val="es-ES_tradnl"/>
        </w:rPr>
        <w:t>Salle</w:t>
      </w:r>
      <w:proofErr w:type="spellEnd"/>
      <w:r w:rsidRPr="00642F7A">
        <w:rPr>
          <w:b/>
          <w:spacing w:val="-2"/>
          <w:lang w:val="es-ES_tradnl"/>
        </w:rPr>
        <w:t xml:space="preserve"> y al Colegio El Vedado. Su especialización fueron los niños pequeños, a los que se entregaba en cuerpo y alma.</w:t>
      </w: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  <w:r w:rsidRPr="00642F7A">
        <w:rPr>
          <w:b/>
          <w:spacing w:val="-2"/>
          <w:lang w:val="es-ES_tradnl"/>
        </w:rPr>
        <w:t xml:space="preserve">   El 20 de Agosto de 1920 emitió su Profesión perpetua y fue enviado al Col</w:t>
      </w:r>
      <w:r w:rsidRPr="00642F7A">
        <w:rPr>
          <w:b/>
          <w:spacing w:val="-2"/>
          <w:lang w:val="es-ES_tradnl"/>
        </w:rPr>
        <w:t>e</w:t>
      </w:r>
      <w:r w:rsidRPr="00642F7A">
        <w:rPr>
          <w:b/>
          <w:spacing w:val="-2"/>
          <w:lang w:val="es-ES_tradnl"/>
        </w:rPr>
        <w:t>gio Sancti Spíritus, de la Habana. En 1920, siguió con los niños pequeños en la localidad de Güines. Su activi</w:t>
      </w:r>
      <w:r w:rsidRPr="00642F7A">
        <w:rPr>
          <w:b/>
          <w:spacing w:val="-2"/>
          <w:lang w:val="es-ES_tradnl"/>
        </w:rPr>
        <w:softHyphen/>
        <w:t>dad escolar brillo por su eficacia y su humildad.</w:t>
      </w: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  <w:r w:rsidRPr="00642F7A">
        <w:rPr>
          <w:b/>
          <w:spacing w:val="-2"/>
          <w:lang w:val="es-ES_tradnl"/>
        </w:rPr>
        <w:t xml:space="preserve">   Fue en 1925 cuando su vida cambió de decorado. El 1 de Septiembre llegó al Colegio francés de La </w:t>
      </w:r>
      <w:proofErr w:type="spellStart"/>
      <w:r w:rsidRPr="00642F7A">
        <w:rPr>
          <w:b/>
          <w:spacing w:val="-2"/>
          <w:lang w:val="es-ES_tradnl"/>
        </w:rPr>
        <w:t>Salle</w:t>
      </w:r>
      <w:proofErr w:type="spellEnd"/>
      <w:r w:rsidRPr="00642F7A">
        <w:rPr>
          <w:b/>
          <w:spacing w:val="-2"/>
          <w:lang w:val="es-ES_tradnl"/>
        </w:rPr>
        <w:t>, en la capital de México, Pronto fue enviado al C</w:t>
      </w:r>
      <w:r w:rsidRPr="00642F7A">
        <w:rPr>
          <w:b/>
          <w:spacing w:val="-2"/>
          <w:lang w:val="es-ES_tradnl"/>
        </w:rPr>
        <w:t>o</w:t>
      </w:r>
      <w:r w:rsidRPr="00642F7A">
        <w:rPr>
          <w:b/>
          <w:spacing w:val="-2"/>
          <w:lang w:val="es-ES_tradnl"/>
        </w:rPr>
        <w:t xml:space="preserve">legio de Zacatito, en </w:t>
      </w:r>
      <w:proofErr w:type="spellStart"/>
      <w:r w:rsidRPr="00642F7A">
        <w:rPr>
          <w:b/>
          <w:spacing w:val="-2"/>
          <w:lang w:val="es-ES_tradnl"/>
        </w:rPr>
        <w:t>Mix</w:t>
      </w:r>
      <w:r w:rsidRPr="00642F7A">
        <w:rPr>
          <w:b/>
          <w:spacing w:val="-2"/>
          <w:lang w:val="es-ES_tradnl"/>
        </w:rPr>
        <w:softHyphen/>
        <w:t>coac</w:t>
      </w:r>
      <w:proofErr w:type="spellEnd"/>
      <w:r w:rsidRPr="00642F7A">
        <w:rPr>
          <w:b/>
          <w:spacing w:val="-2"/>
          <w:lang w:val="es-ES_tradnl"/>
        </w:rPr>
        <w:t>, también en la capital. Fueron años de ilusión y fe. A los diez años, fue designado como ayudante del Adminis</w:t>
      </w:r>
      <w:r w:rsidRPr="00642F7A">
        <w:rPr>
          <w:b/>
          <w:spacing w:val="-2"/>
          <w:lang w:val="es-ES_tradnl"/>
        </w:rPr>
        <w:softHyphen/>
        <w:t>trador del Ce</w:t>
      </w:r>
      <w:r w:rsidRPr="00642F7A">
        <w:rPr>
          <w:b/>
          <w:spacing w:val="-2"/>
          <w:lang w:val="es-ES_tradnl"/>
        </w:rPr>
        <w:t>n</w:t>
      </w:r>
      <w:r w:rsidRPr="00642F7A">
        <w:rPr>
          <w:b/>
          <w:spacing w:val="-2"/>
          <w:lang w:val="es-ES_tradnl"/>
        </w:rPr>
        <w:t>tro, al mismo tiempo que actuó como profesor en asignaturas de orienta</w:t>
      </w:r>
      <w:r w:rsidRPr="00642F7A">
        <w:rPr>
          <w:b/>
          <w:spacing w:val="-2"/>
          <w:lang w:val="es-ES_tradnl"/>
        </w:rPr>
        <w:softHyphen/>
        <w:t>ción comer</w:t>
      </w:r>
      <w:r w:rsidRPr="00642F7A">
        <w:rPr>
          <w:b/>
          <w:spacing w:val="-2"/>
          <w:lang w:val="es-ES_tradnl"/>
        </w:rPr>
        <w:softHyphen/>
        <w:t>cial.</w:t>
      </w: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  <w:r w:rsidRPr="00642F7A">
        <w:rPr>
          <w:b/>
          <w:spacing w:val="-2"/>
          <w:lang w:val="es-ES_tradnl"/>
        </w:rPr>
        <w:t xml:space="preserve">   Trasladado al Colegio Simón Bolívar de la Capital, en 1939, se encargó de los servicios adm</w:t>
      </w:r>
      <w:r w:rsidRPr="00642F7A">
        <w:rPr>
          <w:b/>
          <w:spacing w:val="-2"/>
          <w:lang w:val="es-ES_tradnl"/>
        </w:rPr>
        <w:t>i</w:t>
      </w:r>
      <w:r w:rsidRPr="00642F7A">
        <w:rPr>
          <w:b/>
          <w:spacing w:val="-2"/>
          <w:lang w:val="es-ES_tradnl"/>
        </w:rPr>
        <w:t>nistra</w:t>
      </w:r>
      <w:r w:rsidRPr="00642F7A">
        <w:rPr>
          <w:b/>
          <w:spacing w:val="-2"/>
          <w:lang w:val="es-ES_tradnl"/>
        </w:rPr>
        <w:softHyphen/>
        <w:t xml:space="preserve">tivos en el Centro. En 1942 continuó esa labor en </w:t>
      </w:r>
      <w:proofErr w:type="spellStart"/>
      <w:r w:rsidRPr="00642F7A">
        <w:rPr>
          <w:b/>
          <w:spacing w:val="-2"/>
          <w:lang w:val="es-ES_tradnl"/>
        </w:rPr>
        <w:t>Mixcoac</w:t>
      </w:r>
      <w:proofErr w:type="spellEnd"/>
      <w:r w:rsidRPr="00642F7A">
        <w:rPr>
          <w:b/>
          <w:spacing w:val="-2"/>
          <w:lang w:val="es-ES_tradnl"/>
        </w:rPr>
        <w:t xml:space="preserve"> y comenzó a animar una asociación piadosa de jóvenes trabajadoras del ce</w:t>
      </w:r>
      <w:r w:rsidRPr="00642F7A">
        <w:rPr>
          <w:b/>
          <w:spacing w:val="-2"/>
          <w:lang w:val="es-ES_tradnl"/>
        </w:rPr>
        <w:t>n</w:t>
      </w:r>
      <w:r w:rsidRPr="00642F7A">
        <w:rPr>
          <w:b/>
          <w:spacing w:val="-2"/>
          <w:lang w:val="es-ES_tradnl"/>
        </w:rPr>
        <w:t>tro: misterioso inicio de una obra que iba a resultar interna</w:t>
      </w:r>
      <w:r w:rsidRPr="00642F7A">
        <w:rPr>
          <w:b/>
          <w:spacing w:val="-2"/>
          <w:lang w:val="es-ES_tradnl"/>
        </w:rPr>
        <w:softHyphen/>
        <w:t>cional. Le ayudaron en el empeño varios religiosos y dos Herma</w:t>
      </w:r>
      <w:r w:rsidRPr="00642F7A">
        <w:rPr>
          <w:b/>
          <w:spacing w:val="-2"/>
          <w:lang w:val="es-ES_tradnl"/>
        </w:rPr>
        <w:softHyphen/>
        <w:t>nas Terciarias francisca</w:t>
      </w:r>
      <w:r w:rsidRPr="00642F7A">
        <w:rPr>
          <w:b/>
          <w:spacing w:val="-2"/>
          <w:lang w:val="es-ES_tradnl"/>
        </w:rPr>
        <w:softHyphen/>
        <w:t>nas. I</w:t>
      </w:r>
      <w:r w:rsidRPr="00642F7A">
        <w:rPr>
          <w:b/>
          <w:spacing w:val="-2"/>
          <w:lang w:val="es-ES_tradnl"/>
        </w:rPr>
        <w:t>n</w:t>
      </w:r>
      <w:r w:rsidRPr="00642F7A">
        <w:rPr>
          <w:b/>
          <w:spacing w:val="-2"/>
          <w:lang w:val="es-ES_tradnl"/>
        </w:rPr>
        <w:t>tentó que se dedica</w:t>
      </w:r>
      <w:r w:rsidRPr="00642F7A">
        <w:rPr>
          <w:b/>
          <w:spacing w:val="-2"/>
          <w:lang w:val="es-ES_tradnl"/>
        </w:rPr>
        <w:softHyphen/>
        <w:t>ran a la for</w:t>
      </w:r>
      <w:r w:rsidRPr="00642F7A">
        <w:rPr>
          <w:b/>
          <w:spacing w:val="-2"/>
          <w:lang w:val="es-ES_tradnl"/>
        </w:rPr>
        <w:softHyphen/>
        <w:t>mación cristia</w:t>
      </w:r>
      <w:r w:rsidRPr="00642F7A">
        <w:rPr>
          <w:b/>
          <w:spacing w:val="-2"/>
          <w:lang w:val="es-ES_tradnl"/>
        </w:rPr>
        <w:softHyphen/>
        <w:t>na de los niños: catequesis, ay</w:t>
      </w:r>
      <w:r w:rsidRPr="00642F7A">
        <w:rPr>
          <w:b/>
          <w:spacing w:val="-2"/>
          <w:lang w:val="es-ES_tradnl"/>
        </w:rPr>
        <w:t>u</w:t>
      </w:r>
      <w:r w:rsidRPr="00642F7A">
        <w:rPr>
          <w:b/>
          <w:spacing w:val="-2"/>
          <w:lang w:val="es-ES_tradnl"/>
        </w:rPr>
        <w:t>das, trabajos en el centro docente en el que estaban. La tarea se ejerció casi en la clandestin</w:t>
      </w:r>
      <w:r w:rsidRPr="00642F7A">
        <w:rPr>
          <w:b/>
          <w:spacing w:val="-2"/>
          <w:lang w:val="es-ES_tradnl"/>
        </w:rPr>
        <w:t>i</w:t>
      </w:r>
      <w:r w:rsidRPr="00642F7A">
        <w:rPr>
          <w:b/>
          <w:spacing w:val="-2"/>
          <w:lang w:val="es-ES_tradnl"/>
        </w:rPr>
        <w:t>dad, por las circuns</w:t>
      </w:r>
      <w:r w:rsidRPr="00642F7A">
        <w:rPr>
          <w:b/>
          <w:spacing w:val="-2"/>
          <w:lang w:val="es-ES_tradnl"/>
        </w:rPr>
        <w:softHyphen/>
        <w:t>tancias adver</w:t>
      </w:r>
      <w:r w:rsidRPr="00642F7A">
        <w:rPr>
          <w:b/>
          <w:spacing w:val="-2"/>
          <w:lang w:val="es-ES_tradnl"/>
        </w:rPr>
        <w:softHyphen/>
        <w:t>sas que atravesaba en Méxi</w:t>
      </w:r>
      <w:r w:rsidRPr="00642F7A">
        <w:rPr>
          <w:b/>
          <w:spacing w:val="-2"/>
          <w:lang w:val="es-ES_tradnl"/>
        </w:rPr>
        <w:softHyphen/>
        <w:t>co la educación cristiana.</w:t>
      </w: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  <w:r w:rsidRPr="00642F7A">
        <w:rPr>
          <w:b/>
          <w:spacing w:val="-2"/>
          <w:lang w:val="es-ES_tradnl"/>
        </w:rPr>
        <w:t xml:space="preserve">   El 8 de Septiembre de 1946, con el consejo animoso del Arzobispo </w:t>
      </w:r>
      <w:proofErr w:type="spellStart"/>
      <w:r w:rsidRPr="00642F7A">
        <w:rPr>
          <w:b/>
          <w:spacing w:val="-2"/>
          <w:lang w:val="es-ES_tradnl"/>
        </w:rPr>
        <w:t>Mns.</w:t>
      </w:r>
      <w:proofErr w:type="spellEnd"/>
      <w:r w:rsidRPr="00642F7A">
        <w:rPr>
          <w:b/>
          <w:spacing w:val="-2"/>
          <w:lang w:val="es-ES_tradnl"/>
        </w:rPr>
        <w:t xml:space="preserve"> Luis María Martínez, organizó el grupo como Pía Unión y el 19 de Marzo de 1948 hicieron sus votos las primeras seis Novicias. Un apoyo excelente fue el del Superior General, Hno. Atana</w:t>
      </w:r>
      <w:r w:rsidRPr="00642F7A">
        <w:rPr>
          <w:b/>
          <w:spacing w:val="-2"/>
          <w:lang w:val="es-ES_tradnl"/>
        </w:rPr>
        <w:softHyphen/>
        <w:t>sio Emilio, del Instit</w:t>
      </w:r>
      <w:r w:rsidRPr="00642F7A">
        <w:rPr>
          <w:b/>
          <w:spacing w:val="-2"/>
          <w:lang w:val="es-ES_tradnl"/>
        </w:rPr>
        <w:t>u</w:t>
      </w:r>
      <w:r w:rsidRPr="00642F7A">
        <w:rPr>
          <w:b/>
          <w:spacing w:val="-2"/>
          <w:lang w:val="es-ES_tradnl"/>
        </w:rPr>
        <w:t>to de los Hermanos. En su visita a México de ese año vio la obra con interés y alentó al Funda</w:t>
      </w:r>
      <w:r w:rsidRPr="00642F7A">
        <w:rPr>
          <w:b/>
          <w:spacing w:val="-2"/>
          <w:lang w:val="es-ES_tradnl"/>
        </w:rPr>
        <w:softHyphen/>
        <w:t>dor.</w:t>
      </w: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  <w:r w:rsidRPr="00642F7A">
        <w:rPr>
          <w:b/>
          <w:spacing w:val="-2"/>
          <w:lang w:val="es-ES_tradnl"/>
        </w:rPr>
        <w:t xml:space="preserve">   El Hno. Juan dividía su trabajo entre el colegio Simón </w:t>
      </w:r>
      <w:proofErr w:type="spellStart"/>
      <w:r w:rsidRPr="00642F7A">
        <w:rPr>
          <w:b/>
          <w:spacing w:val="-2"/>
          <w:lang w:val="es-ES_tradnl"/>
        </w:rPr>
        <w:t>Bolivar</w:t>
      </w:r>
      <w:proofErr w:type="spellEnd"/>
      <w:r w:rsidRPr="00642F7A">
        <w:rPr>
          <w:b/>
          <w:spacing w:val="-2"/>
          <w:lang w:val="es-ES_tradnl"/>
        </w:rPr>
        <w:t xml:space="preserve"> y la Comunidad naciente, que pronto habitó una casa de la Colonia </w:t>
      </w:r>
      <w:proofErr w:type="spellStart"/>
      <w:r w:rsidRPr="00642F7A">
        <w:rPr>
          <w:b/>
          <w:spacing w:val="-2"/>
          <w:lang w:val="es-ES_tradnl"/>
        </w:rPr>
        <w:t>Mixcoac</w:t>
      </w:r>
      <w:proofErr w:type="spellEnd"/>
      <w:r w:rsidRPr="00642F7A">
        <w:rPr>
          <w:b/>
          <w:spacing w:val="-2"/>
          <w:lang w:val="es-ES_tradnl"/>
        </w:rPr>
        <w:t>. En 1950 se imp</w:t>
      </w:r>
      <w:r w:rsidRPr="00642F7A">
        <w:rPr>
          <w:b/>
          <w:spacing w:val="-2"/>
          <w:lang w:val="es-ES_tradnl"/>
        </w:rPr>
        <w:t>u</w:t>
      </w:r>
      <w:r w:rsidRPr="00642F7A">
        <w:rPr>
          <w:b/>
          <w:spacing w:val="-2"/>
          <w:lang w:val="es-ES_tradnl"/>
        </w:rPr>
        <w:t>so una primera separa</w:t>
      </w:r>
      <w:r w:rsidRPr="00642F7A">
        <w:rPr>
          <w:b/>
          <w:spacing w:val="-2"/>
          <w:lang w:val="es-ES_tradnl"/>
        </w:rPr>
        <w:softHyphen/>
        <w:t>ción al ser enviado a Pue</w:t>
      </w:r>
      <w:r w:rsidRPr="00642F7A">
        <w:rPr>
          <w:b/>
          <w:spacing w:val="-2"/>
          <w:lang w:val="es-ES_tradnl"/>
        </w:rPr>
        <w:softHyphen/>
        <w:t xml:space="preserve">bla. Además recibió la orden de no </w:t>
      </w:r>
      <w:proofErr w:type="spellStart"/>
      <w:r w:rsidRPr="00642F7A">
        <w:rPr>
          <w:b/>
          <w:spacing w:val="-2"/>
          <w:lang w:val="es-ES_tradnl"/>
        </w:rPr>
        <w:t>relacionar</w:t>
      </w:r>
      <w:r w:rsidRPr="00642F7A">
        <w:rPr>
          <w:b/>
          <w:spacing w:val="-2"/>
          <w:lang w:val="es-ES_tradnl"/>
        </w:rPr>
        <w:softHyphen/>
        <w:t>se</w:t>
      </w:r>
      <w:proofErr w:type="spellEnd"/>
      <w:r w:rsidRPr="00642F7A">
        <w:rPr>
          <w:b/>
          <w:spacing w:val="-2"/>
          <w:lang w:val="es-ES_tradnl"/>
        </w:rPr>
        <w:t xml:space="preserve"> más con las Herma</w:t>
      </w:r>
      <w:r w:rsidRPr="00642F7A">
        <w:rPr>
          <w:b/>
          <w:spacing w:val="-2"/>
          <w:lang w:val="es-ES_tradnl"/>
        </w:rPr>
        <w:softHyphen/>
        <w:t>nas. Aceptó la inespera</w:t>
      </w:r>
      <w:r w:rsidRPr="00642F7A">
        <w:rPr>
          <w:b/>
          <w:spacing w:val="-2"/>
          <w:lang w:val="es-ES_tradnl"/>
        </w:rPr>
        <w:softHyphen/>
        <w:t>da restricción con admirable espíritu religioso, a pesar de la desolación de las Hermanas, que comenzaron a fortalecer su Instituto sólo con la oración humilde y con la co</w:t>
      </w:r>
      <w:r w:rsidRPr="00642F7A">
        <w:rPr>
          <w:b/>
          <w:spacing w:val="-2"/>
          <w:lang w:val="es-ES_tradnl"/>
        </w:rPr>
        <w:t>n</w:t>
      </w:r>
      <w:r w:rsidRPr="00642F7A">
        <w:rPr>
          <w:b/>
          <w:spacing w:val="-2"/>
          <w:lang w:val="es-ES_tradnl"/>
        </w:rPr>
        <w:t>fianza total en la Providen</w:t>
      </w:r>
      <w:r w:rsidRPr="00642F7A">
        <w:rPr>
          <w:b/>
          <w:spacing w:val="-2"/>
          <w:lang w:val="es-ES_tradnl"/>
        </w:rPr>
        <w:softHyphen/>
        <w:t>cia.</w:t>
      </w: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  <w:r w:rsidRPr="00642F7A">
        <w:rPr>
          <w:b/>
          <w:spacing w:val="-2"/>
          <w:lang w:val="es-ES_tradnl"/>
        </w:rPr>
        <w:t xml:space="preserve">   En 1952, en Abril, se le ordenó que viajara a Francia para visitar a su familia. No se le dio ni</w:t>
      </w:r>
      <w:r w:rsidRPr="00642F7A">
        <w:rPr>
          <w:b/>
          <w:spacing w:val="-2"/>
          <w:lang w:val="es-ES_tradnl"/>
        </w:rPr>
        <w:t>n</w:t>
      </w:r>
      <w:r w:rsidRPr="00642F7A">
        <w:rPr>
          <w:b/>
          <w:spacing w:val="-2"/>
          <w:lang w:val="es-ES_tradnl"/>
        </w:rPr>
        <w:t>guna explicación ni existió ninguna petición por su parte. Llegó el 22 de Julio a París y pensó en regresar el día 26 a México. Pero en el momen</w:t>
      </w:r>
      <w:r w:rsidRPr="00642F7A">
        <w:rPr>
          <w:b/>
          <w:spacing w:val="-2"/>
          <w:lang w:val="es-ES_tradnl"/>
        </w:rPr>
        <w:softHyphen/>
        <w:t>to de partir, se le comunicó de parte del Co</w:t>
      </w:r>
      <w:r w:rsidRPr="00642F7A">
        <w:rPr>
          <w:b/>
          <w:spacing w:val="-2"/>
          <w:lang w:val="es-ES_tradnl"/>
        </w:rPr>
        <w:t>n</w:t>
      </w:r>
      <w:r w:rsidRPr="00642F7A">
        <w:rPr>
          <w:b/>
          <w:spacing w:val="-2"/>
          <w:lang w:val="es-ES_tradnl"/>
        </w:rPr>
        <w:t>sejero del Superior de Roma, del que dependía la animación de la región de México, que se quedara en Francia. Y se le prohibió toda comuni</w:t>
      </w:r>
      <w:r w:rsidRPr="00642F7A">
        <w:rPr>
          <w:b/>
          <w:spacing w:val="-2"/>
          <w:lang w:val="es-ES_tradnl"/>
        </w:rPr>
        <w:softHyphen/>
        <w:t>ca</w:t>
      </w:r>
      <w:r w:rsidRPr="00642F7A">
        <w:rPr>
          <w:b/>
          <w:spacing w:val="-2"/>
          <w:lang w:val="es-ES_tradnl"/>
        </w:rPr>
        <w:softHyphen/>
        <w:t>ción con las Herma</w:t>
      </w:r>
      <w:r w:rsidRPr="00642F7A">
        <w:rPr>
          <w:b/>
          <w:spacing w:val="-2"/>
          <w:lang w:val="es-ES_tradnl"/>
        </w:rPr>
        <w:softHyphen/>
        <w:t>nas. Con admirable humi</w:t>
      </w:r>
      <w:r w:rsidRPr="00642F7A">
        <w:rPr>
          <w:b/>
          <w:spacing w:val="-2"/>
          <w:lang w:val="es-ES_tradnl"/>
        </w:rPr>
        <w:t>l</w:t>
      </w:r>
      <w:r w:rsidRPr="00642F7A">
        <w:rPr>
          <w:b/>
          <w:spacing w:val="-2"/>
          <w:lang w:val="es-ES_tradnl"/>
        </w:rPr>
        <w:t>dad cumplió tan caprichosa imposición a lo largo de 20 años.</w:t>
      </w: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  <w:r w:rsidRPr="00642F7A">
        <w:rPr>
          <w:b/>
          <w:spacing w:val="-2"/>
          <w:lang w:val="es-ES_tradnl"/>
        </w:rPr>
        <w:t xml:space="preserve">   Fue enviado como enfermero al Interna</w:t>
      </w:r>
      <w:r w:rsidRPr="00642F7A">
        <w:rPr>
          <w:b/>
          <w:spacing w:val="-2"/>
          <w:lang w:val="es-ES_tradnl"/>
        </w:rPr>
        <w:softHyphen/>
        <w:t xml:space="preserve">do de </w:t>
      </w:r>
      <w:proofErr w:type="spellStart"/>
      <w:r w:rsidRPr="00642F7A">
        <w:rPr>
          <w:b/>
          <w:spacing w:val="-2"/>
          <w:lang w:val="es-ES_tradnl"/>
        </w:rPr>
        <w:t>Avignon</w:t>
      </w:r>
      <w:proofErr w:type="spellEnd"/>
      <w:r w:rsidRPr="00642F7A">
        <w:rPr>
          <w:b/>
          <w:spacing w:val="-2"/>
          <w:lang w:val="es-ES_tradnl"/>
        </w:rPr>
        <w:t>, cargo que ejerció d</w:t>
      </w:r>
      <w:r w:rsidRPr="00642F7A">
        <w:rPr>
          <w:b/>
          <w:spacing w:val="-2"/>
          <w:lang w:val="es-ES_tradnl"/>
        </w:rPr>
        <w:t>u</w:t>
      </w:r>
      <w:r w:rsidRPr="00642F7A">
        <w:rPr>
          <w:b/>
          <w:spacing w:val="-2"/>
          <w:lang w:val="es-ES_tradnl"/>
        </w:rPr>
        <w:t>rante seis años. En 1959 pasó un año en Monte</w:t>
      </w:r>
      <w:r w:rsidRPr="00642F7A">
        <w:rPr>
          <w:b/>
          <w:spacing w:val="-2"/>
          <w:lang w:val="es-ES_tradnl"/>
        </w:rPr>
        <w:softHyphen/>
        <w:t>car</w:t>
      </w:r>
      <w:r w:rsidRPr="00642F7A">
        <w:rPr>
          <w:b/>
          <w:spacing w:val="-2"/>
          <w:lang w:val="es-ES_tradnl"/>
        </w:rPr>
        <w:softHyphen/>
        <w:t>lo en servicios auxiliares. Y en 1960 regresó a su labor san</w:t>
      </w:r>
      <w:r w:rsidRPr="00642F7A">
        <w:rPr>
          <w:b/>
          <w:spacing w:val="-2"/>
          <w:lang w:val="es-ES_tradnl"/>
        </w:rPr>
        <w:t>i</w:t>
      </w:r>
      <w:r w:rsidRPr="00642F7A">
        <w:rPr>
          <w:b/>
          <w:spacing w:val="-2"/>
          <w:lang w:val="es-ES_tradnl"/>
        </w:rPr>
        <w:t xml:space="preserve">taria en </w:t>
      </w:r>
      <w:proofErr w:type="spellStart"/>
      <w:r w:rsidRPr="00642F7A">
        <w:rPr>
          <w:b/>
          <w:spacing w:val="-2"/>
          <w:lang w:val="es-ES_tradnl"/>
        </w:rPr>
        <w:t>Avig</w:t>
      </w:r>
      <w:r w:rsidRPr="00642F7A">
        <w:rPr>
          <w:b/>
          <w:spacing w:val="-2"/>
          <w:lang w:val="es-ES_tradnl"/>
        </w:rPr>
        <w:softHyphen/>
        <w:t>non</w:t>
      </w:r>
      <w:proofErr w:type="spellEnd"/>
      <w:r w:rsidRPr="00642F7A">
        <w:rPr>
          <w:b/>
          <w:spacing w:val="-2"/>
          <w:lang w:val="es-ES_tradnl"/>
        </w:rPr>
        <w:t>.  En ese oficio, el 14 de Julio de 1961 sufrió un atropello de automóvil en la calle. Estuvo a punto de muer</w:t>
      </w:r>
      <w:r w:rsidRPr="00642F7A">
        <w:rPr>
          <w:b/>
          <w:spacing w:val="-2"/>
          <w:lang w:val="es-ES_tradnl"/>
        </w:rPr>
        <w:softHyphen/>
        <w:t>te durante días. Qu</w:t>
      </w:r>
      <w:r w:rsidRPr="00642F7A">
        <w:rPr>
          <w:b/>
          <w:spacing w:val="-2"/>
          <w:lang w:val="es-ES_tradnl"/>
        </w:rPr>
        <w:softHyphen/>
        <w:t>edó con salud muy deterio</w:t>
      </w:r>
      <w:r w:rsidRPr="00642F7A">
        <w:rPr>
          <w:b/>
          <w:spacing w:val="-2"/>
          <w:lang w:val="es-ES_tradnl"/>
        </w:rPr>
        <w:softHyphen/>
        <w:t>rada, tanto en el as</w:t>
      </w:r>
      <w:r w:rsidRPr="00642F7A">
        <w:rPr>
          <w:b/>
          <w:spacing w:val="-2"/>
          <w:lang w:val="es-ES_tradnl"/>
        </w:rPr>
        <w:softHyphen/>
        <w:t>pec</w:t>
      </w:r>
      <w:r w:rsidRPr="00642F7A">
        <w:rPr>
          <w:b/>
          <w:spacing w:val="-2"/>
          <w:lang w:val="es-ES_tradnl"/>
        </w:rPr>
        <w:softHyphen/>
        <w:t>to motor c</w:t>
      </w:r>
      <w:r w:rsidRPr="00642F7A">
        <w:rPr>
          <w:b/>
          <w:spacing w:val="-2"/>
          <w:lang w:val="es-ES_tradnl"/>
        </w:rPr>
        <w:t>o</w:t>
      </w:r>
      <w:r w:rsidRPr="00642F7A">
        <w:rPr>
          <w:b/>
          <w:spacing w:val="-2"/>
          <w:lang w:val="es-ES_tradnl"/>
        </w:rPr>
        <w:t>mo en sus reflejos men</w:t>
      </w:r>
      <w:r w:rsidRPr="00642F7A">
        <w:rPr>
          <w:b/>
          <w:spacing w:val="-2"/>
          <w:lang w:val="es-ES_tradnl"/>
        </w:rPr>
        <w:softHyphen/>
        <w:t>tales.</w:t>
      </w: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  <w:r w:rsidRPr="00642F7A">
        <w:rPr>
          <w:b/>
          <w:spacing w:val="-2"/>
          <w:lang w:val="es-ES_tradnl"/>
        </w:rPr>
        <w:t xml:space="preserve">  Al llegar la aprobación de las Hermanas como Con</w:t>
      </w:r>
      <w:r w:rsidRPr="00642F7A">
        <w:rPr>
          <w:b/>
          <w:spacing w:val="-2"/>
          <w:lang w:val="es-ES_tradnl"/>
        </w:rPr>
        <w:softHyphen/>
        <w:t>gregación religiosa de D</w:t>
      </w:r>
      <w:r w:rsidRPr="00642F7A">
        <w:rPr>
          <w:b/>
          <w:spacing w:val="-2"/>
          <w:lang w:val="es-ES_tradnl"/>
        </w:rPr>
        <w:t>e</w:t>
      </w:r>
      <w:r w:rsidRPr="00642F7A">
        <w:rPr>
          <w:b/>
          <w:spacing w:val="-2"/>
          <w:lang w:val="es-ES_tradnl"/>
        </w:rPr>
        <w:t>recho diocesa</w:t>
      </w:r>
      <w:r w:rsidRPr="00642F7A">
        <w:rPr>
          <w:b/>
          <w:spacing w:val="-2"/>
          <w:lang w:val="es-ES_tradnl"/>
        </w:rPr>
        <w:softHyphen/>
        <w:t xml:space="preserve">no, él ya se hallaba  retirado en la casa de Marsella. El año 1963 </w:t>
      </w:r>
      <w:r w:rsidRPr="00642F7A">
        <w:rPr>
          <w:b/>
          <w:spacing w:val="-2"/>
          <w:lang w:val="es-ES_tradnl"/>
        </w:rPr>
        <w:lastRenderedPageBreak/>
        <w:t>lo pasó en una clínica de recuper</w:t>
      </w:r>
      <w:r w:rsidRPr="00642F7A">
        <w:rPr>
          <w:b/>
          <w:spacing w:val="-2"/>
          <w:lang w:val="es-ES_tradnl"/>
        </w:rPr>
        <w:t>a</w:t>
      </w:r>
      <w:r w:rsidRPr="00642F7A">
        <w:rPr>
          <w:b/>
          <w:spacing w:val="-2"/>
          <w:lang w:val="es-ES_tradnl"/>
        </w:rPr>
        <w:t xml:space="preserve">ción. El 1 de Octubre fue enviado a la casa de Retiro de </w:t>
      </w:r>
      <w:proofErr w:type="spellStart"/>
      <w:r w:rsidRPr="00642F7A">
        <w:rPr>
          <w:b/>
          <w:spacing w:val="-2"/>
          <w:lang w:val="es-ES_tradnl"/>
        </w:rPr>
        <w:t>Fonseran</w:t>
      </w:r>
      <w:r w:rsidRPr="00642F7A">
        <w:rPr>
          <w:b/>
          <w:spacing w:val="-2"/>
          <w:lang w:val="es-ES_tradnl"/>
        </w:rPr>
        <w:softHyphen/>
        <w:t>nes</w:t>
      </w:r>
      <w:proofErr w:type="spellEnd"/>
      <w:r w:rsidRPr="00642F7A">
        <w:rPr>
          <w:b/>
          <w:spacing w:val="-2"/>
          <w:lang w:val="es-ES_tradnl"/>
        </w:rPr>
        <w:t xml:space="preserve">, cerca de </w:t>
      </w:r>
      <w:proofErr w:type="spellStart"/>
      <w:r w:rsidRPr="00642F7A">
        <w:rPr>
          <w:b/>
          <w:spacing w:val="-2"/>
          <w:lang w:val="es-ES_tradnl"/>
        </w:rPr>
        <w:t>Bé</w:t>
      </w:r>
      <w:r w:rsidRPr="00642F7A">
        <w:rPr>
          <w:b/>
          <w:spacing w:val="-2"/>
          <w:lang w:val="es-ES_tradnl"/>
        </w:rPr>
        <w:softHyphen/>
        <w:t>ziers</w:t>
      </w:r>
      <w:proofErr w:type="spellEnd"/>
      <w:r w:rsidRPr="00642F7A">
        <w:rPr>
          <w:b/>
          <w:spacing w:val="-2"/>
          <w:lang w:val="es-ES_tradnl"/>
        </w:rPr>
        <w:t>.</w:t>
      </w: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  <w:r w:rsidRPr="00642F7A">
        <w:rPr>
          <w:b/>
          <w:spacing w:val="-2"/>
          <w:lang w:val="es-ES_tradnl"/>
        </w:rPr>
        <w:t xml:space="preserve">  En 1971, el Instituto de las Hermanas, se había extendido con las lejanas y diarias ora</w:t>
      </w:r>
      <w:r w:rsidRPr="00642F7A">
        <w:rPr>
          <w:b/>
          <w:spacing w:val="-2"/>
          <w:lang w:val="es-ES_tradnl"/>
        </w:rPr>
        <w:softHyphen/>
        <w:t>ciones del Fundador. Sus centros docentes se hallaba en diversas naciones: Roma, España, Estados Unidos y Colom</w:t>
      </w:r>
      <w:r w:rsidRPr="00642F7A">
        <w:rPr>
          <w:b/>
          <w:spacing w:val="-2"/>
          <w:lang w:val="es-ES_tradnl"/>
        </w:rPr>
        <w:softHyphen/>
        <w:t>bia, Bolivia, Perú. Las voc</w:t>
      </w:r>
      <w:r w:rsidRPr="00642F7A">
        <w:rPr>
          <w:b/>
          <w:spacing w:val="-2"/>
          <w:lang w:val="es-ES_tradnl"/>
        </w:rPr>
        <w:t>a</w:t>
      </w:r>
      <w:r w:rsidRPr="00642F7A">
        <w:rPr>
          <w:b/>
          <w:spacing w:val="-2"/>
          <w:lang w:val="es-ES_tradnl"/>
        </w:rPr>
        <w:t>ciones fluían con abundancia. La Superiora, Celia María Rodríguez, solicitó al Hno. Superior Gene</w:t>
      </w:r>
      <w:r w:rsidRPr="00642F7A">
        <w:rPr>
          <w:b/>
          <w:spacing w:val="-2"/>
          <w:lang w:val="es-ES_tradnl"/>
        </w:rPr>
        <w:softHyphen/>
        <w:t>ral, Charles Henry, que autorizara el regreso del Funda</w:t>
      </w:r>
      <w:r w:rsidRPr="00642F7A">
        <w:rPr>
          <w:b/>
          <w:spacing w:val="-2"/>
          <w:lang w:val="es-ES_tradnl"/>
        </w:rPr>
        <w:softHyphen/>
        <w:t>dor a México. Concedida la petición, llegó el 4 de Septiem</w:t>
      </w:r>
      <w:r w:rsidRPr="00642F7A">
        <w:rPr>
          <w:b/>
          <w:spacing w:val="-2"/>
          <w:lang w:val="es-ES_tradnl"/>
        </w:rPr>
        <w:softHyphen/>
        <w:t>bre de 1971.</w:t>
      </w: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  <w:r w:rsidRPr="00642F7A">
        <w:rPr>
          <w:b/>
          <w:spacing w:val="-2"/>
          <w:lang w:val="es-ES_tradnl"/>
        </w:rPr>
        <w:t xml:space="preserve">   Vivió lo que le quedó de vida en la casa de las Hermanas, orando sobre todo y ayudan</w:t>
      </w:r>
      <w:r w:rsidRPr="00642F7A">
        <w:rPr>
          <w:b/>
          <w:spacing w:val="-2"/>
          <w:lang w:val="es-ES_tradnl"/>
        </w:rPr>
        <w:softHyphen/>
        <w:t>do en la formación de las Novi</w:t>
      </w:r>
      <w:r w:rsidRPr="00642F7A">
        <w:rPr>
          <w:b/>
          <w:spacing w:val="-2"/>
          <w:lang w:val="es-ES_tradnl"/>
        </w:rPr>
        <w:softHyphen/>
        <w:t>cias. En 1976, el 10 de Abril, tuvo la alegría de ver aprobada como Congregación derecho Pontificio</w:t>
      </w: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  <w:r w:rsidRPr="00642F7A">
        <w:rPr>
          <w:b/>
          <w:spacing w:val="-2"/>
          <w:lang w:val="es-ES_tradnl"/>
        </w:rPr>
        <w:t xml:space="preserve">  Siguió orando por la obra que tantos silencios, plegarias y sufrimientos le había causado. Sus últimos días se desarrolla</w:t>
      </w:r>
      <w:r w:rsidRPr="00642F7A">
        <w:rPr>
          <w:b/>
          <w:spacing w:val="-2"/>
          <w:lang w:val="es-ES_tradnl"/>
        </w:rPr>
        <w:softHyphen/>
        <w:t>ron en l silencio y el 5 de D</w:t>
      </w:r>
      <w:r w:rsidRPr="00642F7A">
        <w:rPr>
          <w:b/>
          <w:spacing w:val="-2"/>
          <w:lang w:val="es-ES_tradnl"/>
        </w:rPr>
        <w:t>i</w:t>
      </w:r>
      <w:r w:rsidRPr="00642F7A">
        <w:rPr>
          <w:b/>
          <w:spacing w:val="-2"/>
          <w:lang w:val="es-ES_tradnl"/>
        </w:rPr>
        <w:t>ciembre de 1978 falleció en la Casa de las Herma</w:t>
      </w:r>
      <w:r w:rsidRPr="00642F7A">
        <w:rPr>
          <w:b/>
          <w:spacing w:val="-2"/>
          <w:lang w:val="es-ES_tradnl"/>
        </w:rPr>
        <w:softHyphen/>
        <w:t>nas.</w:t>
      </w: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  <w:r w:rsidRPr="00642F7A">
        <w:rPr>
          <w:b/>
          <w:spacing w:val="-2"/>
          <w:lang w:val="es-ES_tradnl"/>
        </w:rPr>
        <w:t xml:space="preserve">   La devoción al Hno. Juanito en todos los ambientes en donde difundieron las Hermanas, s</w:t>
      </w:r>
      <w:r w:rsidRPr="00642F7A">
        <w:rPr>
          <w:b/>
          <w:spacing w:val="-2"/>
          <w:lang w:val="es-ES_tradnl"/>
        </w:rPr>
        <w:t>o</w:t>
      </w:r>
      <w:r w:rsidRPr="00642F7A">
        <w:rPr>
          <w:b/>
          <w:spacing w:val="-2"/>
          <w:lang w:val="es-ES_tradnl"/>
        </w:rPr>
        <w:t xml:space="preserve">bre todo por América del Sur, fue creciendo. Desarrollados los procesos diocesanos en México con miras a su Beatificación, el 18 de Enero del año 2000 se entregaron todos los documentos y reseñas de los "favores" obtenidos por su intercesión, en la </w:t>
      </w:r>
      <w:proofErr w:type="spellStart"/>
      <w:r w:rsidRPr="00642F7A">
        <w:rPr>
          <w:b/>
          <w:spacing w:val="-2"/>
          <w:lang w:val="es-ES_tradnl"/>
        </w:rPr>
        <w:t>Sda</w:t>
      </w:r>
      <w:proofErr w:type="spellEnd"/>
      <w:r w:rsidRPr="00642F7A">
        <w:rPr>
          <w:b/>
          <w:spacing w:val="-2"/>
          <w:lang w:val="es-ES_tradnl"/>
        </w:rPr>
        <w:t>. Congre</w:t>
      </w:r>
      <w:r w:rsidRPr="00642F7A">
        <w:rPr>
          <w:b/>
          <w:spacing w:val="-2"/>
          <w:lang w:val="es-ES_tradnl"/>
        </w:rPr>
        <w:softHyphen/>
        <w:t>ga</w:t>
      </w:r>
      <w:r w:rsidRPr="00642F7A">
        <w:rPr>
          <w:b/>
          <w:spacing w:val="-2"/>
          <w:lang w:val="es-ES_tradnl"/>
        </w:rPr>
        <w:softHyphen/>
        <w:t>ción de las Ca</w:t>
      </w:r>
      <w:r w:rsidRPr="00642F7A">
        <w:rPr>
          <w:b/>
          <w:spacing w:val="-2"/>
          <w:lang w:val="es-ES_tradnl"/>
        </w:rPr>
        <w:t>u</w:t>
      </w:r>
      <w:r w:rsidRPr="00642F7A">
        <w:rPr>
          <w:b/>
          <w:spacing w:val="-2"/>
          <w:lang w:val="es-ES_tradnl"/>
        </w:rPr>
        <w:t>sas de los Santos de Roma.</w:t>
      </w: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  <w:r w:rsidRPr="00642F7A">
        <w:rPr>
          <w:b/>
          <w:spacing w:val="-2"/>
          <w:lang w:val="es-ES_tradnl"/>
        </w:rPr>
        <w:t xml:space="preserve"> </w:t>
      </w:r>
    </w:p>
    <w:p w:rsidR="00642F7A" w:rsidRPr="00642F7A" w:rsidRDefault="00642F7A" w:rsidP="00642F7A">
      <w:pPr>
        <w:tabs>
          <w:tab w:val="left" w:pos="-720"/>
        </w:tabs>
        <w:spacing w:line="240" w:lineRule="atLeast"/>
        <w:jc w:val="both"/>
        <w:rPr>
          <w:b/>
          <w:spacing w:val="-2"/>
          <w:lang w:val="es-ES_tradnl"/>
        </w:rPr>
      </w:pPr>
    </w:p>
    <w:p w:rsidR="009E19CE" w:rsidRPr="00642F7A" w:rsidRDefault="00642F7A" w:rsidP="00642F7A">
      <w:pPr>
        <w:ind w:left="-284" w:firstLine="142"/>
        <w:jc w:val="center"/>
      </w:pPr>
      <w:r>
        <w:rPr>
          <w:noProof/>
          <w:color w:val="0000FF"/>
        </w:rPr>
        <w:drawing>
          <wp:inline distT="0" distB="0" distL="0" distR="0">
            <wp:extent cx="3771900" cy="2828925"/>
            <wp:effectExtent l="19050" t="0" r="0" b="0"/>
            <wp:docPr id="8" name="irc_mi" descr="http://3.bp.blogspot.com/_UJ3lI3OlyP8/SbMu6rynuFI/AAAAAAAAADA/oY8wgSaH1Y8/s320/100_368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UJ3lI3OlyP8/SbMu6rynuFI/AAAAAAAAADA/oY8wgSaH1Y8/s320/100_368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9CE" w:rsidRPr="00642F7A" w:rsidSect="00705128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D2B60"/>
    <w:rsid w:val="002045DD"/>
    <w:rsid w:val="002D5929"/>
    <w:rsid w:val="00312AE6"/>
    <w:rsid w:val="004C1D41"/>
    <w:rsid w:val="005441F3"/>
    <w:rsid w:val="00642F7A"/>
    <w:rsid w:val="006569D3"/>
    <w:rsid w:val="00671510"/>
    <w:rsid w:val="006B057E"/>
    <w:rsid w:val="006B1212"/>
    <w:rsid w:val="006F42C9"/>
    <w:rsid w:val="00705128"/>
    <w:rsid w:val="008C0873"/>
    <w:rsid w:val="008D3A88"/>
    <w:rsid w:val="008F38EC"/>
    <w:rsid w:val="00912D1B"/>
    <w:rsid w:val="009E19CE"/>
    <w:rsid w:val="009E19D3"/>
    <w:rsid w:val="00AC4584"/>
    <w:rsid w:val="00B44F54"/>
    <w:rsid w:val="00B521CD"/>
    <w:rsid w:val="00BB26AA"/>
    <w:rsid w:val="00C17FDD"/>
    <w:rsid w:val="00C2334E"/>
    <w:rsid w:val="00C5044E"/>
    <w:rsid w:val="00C97144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F278F5"/>
    <w:rsid w:val="00F84C51"/>
    <w:rsid w:val="00F96D83"/>
    <w:rsid w:val="00F96F6D"/>
    <w:rsid w:val="00FB64ED"/>
    <w:rsid w:val="00FC1180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es/url?sa=i&amp;rct=j&amp;q=&amp;esrc=s&amp;frm=1&amp;source=images&amp;cd=&amp;cad=rja&amp;docid=J1RvsxhxvgXvkM&amp;tbnid=pzbR6wqvRl47LM:&amp;ved=0CAUQjRw&amp;url=http%3A%2F%2Fhgsdelegaciondelperu.blogspot.com%2F2009_03_01_archive.html&amp;ei=DV_GUo3cGsHK0QW-1oCwAg&amp;bvm=bv.58187178,d.d2k&amp;psig=AFQjCNH982IZKWEQAbeLNITUegG5N7jejA&amp;ust=13888184515298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2014-01-03T06:57:00Z</dcterms:created>
  <dcterms:modified xsi:type="dcterms:W3CDTF">2014-01-03T06:57:00Z</dcterms:modified>
</cp:coreProperties>
</file>