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966" w:rsidRPr="00AC28F6" w:rsidRDefault="00F63127" w:rsidP="008C42C6">
      <w:pPr>
        <w:rPr>
          <w:rFonts w:ascii="Times New Roman" w:hAnsi="Times New Roman" w:cs="Times New Roman"/>
          <w:b/>
          <w:bCs/>
          <w:color w:val="FF0000"/>
          <w:sz w:val="36"/>
          <w:szCs w:val="36"/>
        </w:rPr>
      </w:pPr>
      <w:r>
        <w:t xml:space="preserve">  </w:t>
      </w:r>
    </w:p>
    <w:p w:rsidR="002A5F0A" w:rsidRDefault="00383D82" w:rsidP="00383D82">
      <w:pPr>
        <w:jc w:val="center"/>
        <w:rPr>
          <w:b/>
          <w:color w:val="FF0000"/>
          <w:sz w:val="36"/>
          <w:szCs w:val="36"/>
        </w:rPr>
      </w:pPr>
      <w:r>
        <w:rPr>
          <w:b/>
          <w:color w:val="FF0000"/>
          <w:sz w:val="36"/>
          <w:szCs w:val="36"/>
        </w:rPr>
        <w:t xml:space="preserve">Carlos </w:t>
      </w:r>
      <w:proofErr w:type="spellStart"/>
      <w:r>
        <w:rPr>
          <w:b/>
          <w:color w:val="FF0000"/>
          <w:sz w:val="36"/>
          <w:szCs w:val="36"/>
        </w:rPr>
        <w:t>Lavigerie</w:t>
      </w:r>
      <w:proofErr w:type="spellEnd"/>
      <w:r>
        <w:rPr>
          <w:b/>
          <w:color w:val="FF0000"/>
          <w:sz w:val="36"/>
          <w:szCs w:val="36"/>
        </w:rPr>
        <w:t xml:space="preserve">  1825 - 1892</w:t>
      </w:r>
    </w:p>
    <w:p w:rsidR="00383D82" w:rsidRDefault="00383D82" w:rsidP="00383D82">
      <w:pPr>
        <w:jc w:val="center"/>
        <w:rPr>
          <w:b/>
          <w:color w:val="FF0000"/>
          <w:sz w:val="36"/>
          <w:szCs w:val="36"/>
        </w:rPr>
      </w:pPr>
    </w:p>
    <w:p w:rsidR="00383D82" w:rsidRPr="0052717D" w:rsidRDefault="00383D82" w:rsidP="00383D82">
      <w:pPr>
        <w:jc w:val="center"/>
        <w:rPr>
          <w:b/>
          <w:color w:val="0070C0"/>
        </w:rPr>
      </w:pPr>
      <w:r w:rsidRPr="0052717D">
        <w:rPr>
          <w:b/>
          <w:color w:val="0070C0"/>
        </w:rPr>
        <w:t>https://es.wikipedia.org/wiki/Charles_Martial_Lavigerie</w:t>
      </w:r>
    </w:p>
    <w:p w:rsidR="00383D82" w:rsidRDefault="00383D82" w:rsidP="00383D82">
      <w:pPr>
        <w:jc w:val="center"/>
      </w:pPr>
    </w:p>
    <w:p w:rsidR="00383D82" w:rsidRDefault="00383D82" w:rsidP="00383D82">
      <w:pPr>
        <w:jc w:val="center"/>
      </w:pPr>
      <w:r>
        <w:rPr>
          <w:noProof/>
        </w:rPr>
        <w:drawing>
          <wp:inline distT="0" distB="0" distL="0" distR="0">
            <wp:extent cx="2238375" cy="2745507"/>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srcRect l="76104" t="33769" r="5551" b="36940"/>
                    <a:stretch>
                      <a:fillRect/>
                    </a:stretch>
                  </pic:blipFill>
                  <pic:spPr bwMode="auto">
                    <a:xfrm>
                      <a:off x="0" y="0"/>
                      <a:ext cx="2238375" cy="2745507"/>
                    </a:xfrm>
                    <a:prstGeom prst="rect">
                      <a:avLst/>
                    </a:prstGeom>
                    <a:noFill/>
                    <a:ln w="9525">
                      <a:noFill/>
                      <a:miter lim="800000"/>
                      <a:headEnd/>
                      <a:tailEnd/>
                    </a:ln>
                  </pic:spPr>
                </pic:pic>
              </a:graphicData>
            </a:graphic>
          </wp:inline>
        </w:drawing>
      </w:r>
    </w:p>
    <w:p w:rsidR="0052717D" w:rsidRDefault="0052717D" w:rsidP="00383D82">
      <w:pPr>
        <w:jc w:val="center"/>
      </w:pPr>
    </w:p>
    <w:p w:rsidR="00383D82" w:rsidRDefault="00A80C6D" w:rsidP="00A80C6D">
      <w:pPr>
        <w:pStyle w:val="NormalWeb"/>
        <w:spacing w:before="0" w:beforeAutospacing="0" w:after="0" w:afterAutospacing="0"/>
        <w:jc w:val="both"/>
        <w:rPr>
          <w:rFonts w:ascii="Arial" w:hAnsi="Arial" w:cs="Arial"/>
          <w:b/>
        </w:rPr>
      </w:pPr>
      <w:r>
        <w:rPr>
          <w:b/>
          <w:bCs/>
        </w:rPr>
        <w:t xml:space="preserve">   </w:t>
      </w:r>
      <w:r w:rsidR="00383D82" w:rsidRPr="00A80C6D">
        <w:rPr>
          <w:rFonts w:ascii="Arial" w:hAnsi="Arial" w:cs="Arial"/>
          <w:b/>
          <w:bCs/>
        </w:rPr>
        <w:t>Charles-</w:t>
      </w:r>
      <w:proofErr w:type="spellStart"/>
      <w:r w:rsidR="00383D82" w:rsidRPr="00A80C6D">
        <w:rPr>
          <w:rFonts w:ascii="Arial" w:hAnsi="Arial" w:cs="Arial"/>
          <w:b/>
          <w:bCs/>
        </w:rPr>
        <w:t>Martial</w:t>
      </w:r>
      <w:proofErr w:type="spellEnd"/>
      <w:r w:rsidR="00383D82" w:rsidRPr="00A80C6D">
        <w:rPr>
          <w:rFonts w:ascii="Arial" w:hAnsi="Arial" w:cs="Arial"/>
          <w:b/>
          <w:bCs/>
        </w:rPr>
        <w:t xml:space="preserve"> </w:t>
      </w:r>
      <w:proofErr w:type="spellStart"/>
      <w:r w:rsidR="00383D82" w:rsidRPr="00A80C6D">
        <w:rPr>
          <w:rFonts w:ascii="Arial" w:hAnsi="Arial" w:cs="Arial"/>
          <w:b/>
          <w:bCs/>
        </w:rPr>
        <w:t>Allemand-Lavigerie</w:t>
      </w:r>
      <w:proofErr w:type="spellEnd"/>
      <w:r w:rsidR="00383D82" w:rsidRPr="00A80C6D">
        <w:rPr>
          <w:rFonts w:ascii="Arial" w:hAnsi="Arial" w:cs="Arial"/>
          <w:b/>
        </w:rPr>
        <w:t xml:space="preserve"> (</w:t>
      </w:r>
      <w:hyperlink r:id="rId7" w:tooltip="31 de octubre" w:history="1">
        <w:r w:rsidR="00383D82" w:rsidRPr="00A80C6D">
          <w:rPr>
            <w:rStyle w:val="Hipervnculo"/>
            <w:rFonts w:ascii="Arial" w:hAnsi="Arial" w:cs="Arial"/>
            <w:b/>
            <w:color w:val="auto"/>
            <w:u w:val="none"/>
          </w:rPr>
          <w:t>31 de octubre</w:t>
        </w:r>
      </w:hyperlink>
      <w:r w:rsidR="00383D82" w:rsidRPr="00A80C6D">
        <w:rPr>
          <w:rFonts w:ascii="Arial" w:hAnsi="Arial" w:cs="Arial"/>
          <w:b/>
        </w:rPr>
        <w:t xml:space="preserve"> de </w:t>
      </w:r>
      <w:hyperlink r:id="rId8" w:tooltip="1825" w:history="1">
        <w:r w:rsidR="00383D82" w:rsidRPr="00A80C6D">
          <w:rPr>
            <w:rStyle w:val="Hipervnculo"/>
            <w:rFonts w:ascii="Arial" w:hAnsi="Arial" w:cs="Arial"/>
            <w:b/>
            <w:color w:val="auto"/>
            <w:u w:val="none"/>
          </w:rPr>
          <w:t>1825</w:t>
        </w:r>
      </w:hyperlink>
      <w:r w:rsidR="00383D82" w:rsidRPr="00A80C6D">
        <w:rPr>
          <w:rFonts w:ascii="Arial" w:hAnsi="Arial" w:cs="Arial"/>
          <w:b/>
        </w:rPr>
        <w:t xml:space="preserve">, </w:t>
      </w:r>
      <w:hyperlink r:id="rId9" w:tooltip="Bayona (Francia)" w:history="1">
        <w:r w:rsidR="00383D82" w:rsidRPr="00A80C6D">
          <w:rPr>
            <w:rStyle w:val="Hipervnculo"/>
            <w:rFonts w:ascii="Arial" w:hAnsi="Arial" w:cs="Arial"/>
            <w:b/>
            <w:color w:val="auto"/>
            <w:u w:val="none"/>
          </w:rPr>
          <w:t>Bayona</w:t>
        </w:r>
      </w:hyperlink>
      <w:r w:rsidR="00383D82" w:rsidRPr="00A80C6D">
        <w:rPr>
          <w:rFonts w:ascii="Arial" w:hAnsi="Arial" w:cs="Arial"/>
          <w:b/>
        </w:rPr>
        <w:t xml:space="preserve">, </w:t>
      </w:r>
      <w:hyperlink r:id="rId10" w:tooltip="Francia" w:history="1">
        <w:r w:rsidR="00383D82" w:rsidRPr="00A80C6D">
          <w:rPr>
            <w:rStyle w:val="Hipervnculo"/>
            <w:rFonts w:ascii="Arial" w:hAnsi="Arial" w:cs="Arial"/>
            <w:b/>
            <w:color w:val="auto"/>
            <w:u w:val="none"/>
          </w:rPr>
          <w:t>Francia</w:t>
        </w:r>
      </w:hyperlink>
      <w:r w:rsidR="00383D82" w:rsidRPr="00A80C6D">
        <w:rPr>
          <w:rFonts w:ascii="Arial" w:hAnsi="Arial" w:cs="Arial"/>
          <w:b/>
        </w:rPr>
        <w:t xml:space="preserve"> - </w:t>
      </w:r>
      <w:hyperlink r:id="rId11" w:tooltip="26 de noviembre" w:history="1">
        <w:r w:rsidR="00383D82" w:rsidRPr="00A80C6D">
          <w:rPr>
            <w:rStyle w:val="Hipervnculo"/>
            <w:rFonts w:ascii="Arial" w:hAnsi="Arial" w:cs="Arial"/>
            <w:b/>
            <w:color w:val="auto"/>
            <w:u w:val="none"/>
          </w:rPr>
          <w:t>26 de n</w:t>
        </w:r>
        <w:r w:rsidR="00383D82" w:rsidRPr="00A80C6D">
          <w:rPr>
            <w:rStyle w:val="Hipervnculo"/>
            <w:rFonts w:ascii="Arial" w:hAnsi="Arial" w:cs="Arial"/>
            <w:b/>
            <w:color w:val="auto"/>
            <w:u w:val="none"/>
          </w:rPr>
          <w:t>o</w:t>
        </w:r>
        <w:r w:rsidR="00383D82" w:rsidRPr="00A80C6D">
          <w:rPr>
            <w:rStyle w:val="Hipervnculo"/>
            <w:rFonts w:ascii="Arial" w:hAnsi="Arial" w:cs="Arial"/>
            <w:b/>
            <w:color w:val="auto"/>
            <w:u w:val="none"/>
          </w:rPr>
          <w:t>viembre</w:t>
        </w:r>
      </w:hyperlink>
      <w:r w:rsidR="00383D82" w:rsidRPr="00A80C6D">
        <w:rPr>
          <w:rFonts w:ascii="Arial" w:hAnsi="Arial" w:cs="Arial"/>
          <w:b/>
        </w:rPr>
        <w:t xml:space="preserve"> de </w:t>
      </w:r>
      <w:hyperlink r:id="rId12" w:tooltip="1892" w:history="1">
        <w:r w:rsidR="00383D82" w:rsidRPr="00A80C6D">
          <w:rPr>
            <w:rStyle w:val="Hipervnculo"/>
            <w:rFonts w:ascii="Arial" w:hAnsi="Arial" w:cs="Arial"/>
            <w:b/>
            <w:color w:val="auto"/>
            <w:u w:val="none"/>
          </w:rPr>
          <w:t>1892</w:t>
        </w:r>
      </w:hyperlink>
      <w:r w:rsidR="00383D82" w:rsidRPr="00A80C6D">
        <w:rPr>
          <w:rFonts w:ascii="Arial" w:hAnsi="Arial" w:cs="Arial"/>
          <w:b/>
        </w:rPr>
        <w:t xml:space="preserve">, </w:t>
      </w:r>
      <w:hyperlink r:id="rId13" w:tooltip="Argel" w:history="1">
        <w:r w:rsidR="00383D82" w:rsidRPr="00A80C6D">
          <w:rPr>
            <w:rStyle w:val="Hipervnculo"/>
            <w:rFonts w:ascii="Arial" w:hAnsi="Arial" w:cs="Arial"/>
            <w:b/>
            <w:color w:val="auto"/>
            <w:u w:val="none"/>
          </w:rPr>
          <w:t>Argel</w:t>
        </w:r>
      </w:hyperlink>
      <w:r w:rsidR="00383D82" w:rsidRPr="00A80C6D">
        <w:rPr>
          <w:rFonts w:ascii="Arial" w:hAnsi="Arial" w:cs="Arial"/>
          <w:b/>
        </w:rPr>
        <w:t xml:space="preserve">, </w:t>
      </w:r>
      <w:hyperlink r:id="rId14" w:tooltip="Argelia" w:history="1">
        <w:r w:rsidR="00383D82" w:rsidRPr="00A80C6D">
          <w:rPr>
            <w:rStyle w:val="Hipervnculo"/>
            <w:rFonts w:ascii="Arial" w:hAnsi="Arial" w:cs="Arial"/>
            <w:b/>
            <w:color w:val="auto"/>
            <w:u w:val="none"/>
          </w:rPr>
          <w:t>Argelia</w:t>
        </w:r>
      </w:hyperlink>
      <w:r w:rsidR="00383D82" w:rsidRPr="00A80C6D">
        <w:rPr>
          <w:rFonts w:ascii="Arial" w:hAnsi="Arial" w:cs="Arial"/>
          <w:b/>
        </w:rPr>
        <w:t xml:space="preserve">) fue un </w:t>
      </w:r>
      <w:hyperlink r:id="rId15" w:tooltip="Misionero" w:history="1">
        <w:r w:rsidR="00383D82" w:rsidRPr="00A80C6D">
          <w:rPr>
            <w:rStyle w:val="Hipervnculo"/>
            <w:rFonts w:ascii="Arial" w:hAnsi="Arial" w:cs="Arial"/>
            <w:b/>
            <w:color w:val="auto"/>
            <w:u w:val="none"/>
          </w:rPr>
          <w:t>misionero</w:t>
        </w:r>
      </w:hyperlink>
      <w:r w:rsidR="00383D82" w:rsidRPr="00A80C6D">
        <w:rPr>
          <w:rFonts w:ascii="Arial" w:hAnsi="Arial" w:cs="Arial"/>
          <w:b/>
        </w:rPr>
        <w:t xml:space="preserve"> y </w:t>
      </w:r>
      <w:hyperlink r:id="rId16" w:tooltip="Cardenal" w:history="1">
        <w:r w:rsidR="00383D82" w:rsidRPr="00A80C6D">
          <w:rPr>
            <w:rStyle w:val="Hipervnculo"/>
            <w:rFonts w:ascii="Arial" w:hAnsi="Arial" w:cs="Arial"/>
            <w:b/>
            <w:color w:val="auto"/>
            <w:u w:val="none"/>
          </w:rPr>
          <w:t>cardenal</w:t>
        </w:r>
      </w:hyperlink>
      <w:r w:rsidR="00383D82" w:rsidRPr="00A80C6D">
        <w:rPr>
          <w:rFonts w:ascii="Arial" w:hAnsi="Arial" w:cs="Arial"/>
          <w:b/>
        </w:rPr>
        <w:t xml:space="preserve"> </w:t>
      </w:r>
      <w:hyperlink r:id="rId17" w:tooltip="Católico" w:history="1">
        <w:r w:rsidR="00383D82" w:rsidRPr="00A80C6D">
          <w:rPr>
            <w:rStyle w:val="Hipervnculo"/>
            <w:rFonts w:ascii="Arial" w:hAnsi="Arial" w:cs="Arial"/>
            <w:b/>
            <w:color w:val="auto"/>
            <w:u w:val="none"/>
          </w:rPr>
          <w:t>católico</w:t>
        </w:r>
      </w:hyperlink>
      <w:r w:rsidR="00383D82" w:rsidRPr="00A80C6D">
        <w:rPr>
          <w:rFonts w:ascii="Arial" w:hAnsi="Arial" w:cs="Arial"/>
          <w:b/>
        </w:rPr>
        <w:t xml:space="preserve"> </w:t>
      </w:r>
      <w:hyperlink r:id="rId18" w:tooltip="Francia" w:history="1">
        <w:r w:rsidR="00383D82" w:rsidRPr="00A80C6D">
          <w:rPr>
            <w:rStyle w:val="Hipervnculo"/>
            <w:rFonts w:ascii="Arial" w:hAnsi="Arial" w:cs="Arial"/>
            <w:b/>
            <w:color w:val="auto"/>
            <w:u w:val="none"/>
          </w:rPr>
          <w:t>francés</w:t>
        </w:r>
      </w:hyperlink>
      <w:r w:rsidR="00383D82" w:rsidRPr="00A80C6D">
        <w:rPr>
          <w:rFonts w:ascii="Arial" w:hAnsi="Arial" w:cs="Arial"/>
          <w:b/>
        </w:rPr>
        <w:t xml:space="preserve">, fundador de </w:t>
      </w:r>
      <w:proofErr w:type="gramStart"/>
      <w:r w:rsidR="00383D82" w:rsidRPr="00A80C6D">
        <w:rPr>
          <w:rFonts w:ascii="Arial" w:hAnsi="Arial" w:cs="Arial"/>
          <w:b/>
        </w:rPr>
        <w:t>los</w:t>
      </w:r>
      <w:proofErr w:type="gramEnd"/>
      <w:r w:rsidR="00383D82" w:rsidRPr="00A80C6D">
        <w:rPr>
          <w:rFonts w:ascii="Arial" w:hAnsi="Arial" w:cs="Arial"/>
          <w:b/>
        </w:rPr>
        <w:t xml:space="preserve"> </w:t>
      </w:r>
      <w:hyperlink r:id="rId19" w:tooltip="Misioneros de África (Padres Blancos)" w:history="1">
        <w:r w:rsidR="00383D82" w:rsidRPr="00A80C6D">
          <w:rPr>
            <w:rStyle w:val="Hipervnculo"/>
            <w:rFonts w:ascii="Arial" w:hAnsi="Arial" w:cs="Arial"/>
            <w:b/>
            <w:color w:val="auto"/>
            <w:u w:val="none"/>
          </w:rPr>
          <w:t>Misioneros de África (Padres Blancos)</w:t>
        </w:r>
      </w:hyperlink>
      <w:r w:rsidR="00383D82" w:rsidRPr="00A80C6D">
        <w:rPr>
          <w:rFonts w:ascii="Arial" w:hAnsi="Arial" w:cs="Arial"/>
          <w:b/>
        </w:rPr>
        <w:t>.</w:t>
      </w:r>
    </w:p>
    <w:p w:rsidR="00A80C6D" w:rsidRPr="00A80C6D" w:rsidRDefault="00A80C6D" w:rsidP="00A80C6D">
      <w:pPr>
        <w:pStyle w:val="NormalWeb"/>
        <w:spacing w:before="0" w:beforeAutospacing="0" w:after="0" w:afterAutospacing="0"/>
        <w:jc w:val="both"/>
        <w:rPr>
          <w:rFonts w:ascii="Arial" w:hAnsi="Arial" w:cs="Arial"/>
          <w:b/>
        </w:rPr>
      </w:pPr>
    </w:p>
    <w:p w:rsidR="00383D82" w:rsidRDefault="00383D82" w:rsidP="00A80C6D">
      <w:pPr>
        <w:pStyle w:val="Ttulo2"/>
        <w:spacing w:before="0" w:beforeAutospacing="0" w:after="0" w:afterAutospacing="0"/>
        <w:jc w:val="both"/>
        <w:rPr>
          <w:rStyle w:val="mw-headline"/>
          <w:rFonts w:ascii="Arial" w:hAnsi="Arial" w:cs="Arial"/>
          <w:color w:val="FF0000"/>
          <w:sz w:val="24"/>
          <w:szCs w:val="24"/>
        </w:rPr>
      </w:pPr>
      <w:r w:rsidRPr="00A80C6D">
        <w:rPr>
          <w:rStyle w:val="mw-headline"/>
          <w:rFonts w:ascii="Arial" w:hAnsi="Arial" w:cs="Arial"/>
          <w:color w:val="FF0000"/>
          <w:sz w:val="24"/>
          <w:szCs w:val="24"/>
        </w:rPr>
        <w:t>Biografía</w:t>
      </w:r>
    </w:p>
    <w:p w:rsidR="0085087E" w:rsidRPr="00A80C6D" w:rsidRDefault="0085087E" w:rsidP="00A80C6D">
      <w:pPr>
        <w:pStyle w:val="Ttulo2"/>
        <w:spacing w:before="0" w:beforeAutospacing="0" w:after="0" w:afterAutospacing="0"/>
        <w:jc w:val="both"/>
        <w:rPr>
          <w:rFonts w:ascii="Arial" w:hAnsi="Arial" w:cs="Arial"/>
          <w:color w:val="FF0000"/>
          <w:sz w:val="24"/>
          <w:szCs w:val="24"/>
        </w:rPr>
      </w:pPr>
    </w:p>
    <w:p w:rsidR="0085087E" w:rsidRDefault="0085087E" w:rsidP="0085087E">
      <w:pPr>
        <w:pStyle w:val="NormalWeb"/>
        <w:spacing w:before="0" w:beforeAutospacing="0" w:after="0" w:afterAutospacing="0"/>
        <w:jc w:val="both"/>
        <w:rPr>
          <w:rFonts w:ascii="Arial" w:hAnsi="Arial" w:cs="Arial"/>
          <w:b/>
        </w:rPr>
      </w:pPr>
      <w:r>
        <w:rPr>
          <w:rFonts w:ascii="Arial" w:hAnsi="Arial" w:cs="Arial"/>
          <w:b/>
        </w:rPr>
        <w:t xml:space="preserve">   </w:t>
      </w:r>
      <w:r w:rsidRPr="00A80C6D">
        <w:rPr>
          <w:rFonts w:ascii="Arial" w:hAnsi="Arial" w:cs="Arial"/>
          <w:b/>
        </w:rPr>
        <w:t xml:space="preserve">Cardenal francés nacido en </w:t>
      </w:r>
      <w:proofErr w:type="spellStart"/>
      <w:r w:rsidRPr="00A80C6D">
        <w:rPr>
          <w:rFonts w:ascii="Arial" w:hAnsi="Arial" w:cs="Arial"/>
          <w:b/>
        </w:rPr>
        <w:t>Huire</w:t>
      </w:r>
      <w:proofErr w:type="spellEnd"/>
      <w:r w:rsidRPr="00A80C6D">
        <w:rPr>
          <w:rFonts w:ascii="Arial" w:hAnsi="Arial" w:cs="Arial"/>
          <w:b/>
        </w:rPr>
        <w:t xml:space="preserve"> (Bayona; Francia), el 13 de octubre del año 1825, y Ca</w:t>
      </w:r>
      <w:r w:rsidRPr="00A80C6D">
        <w:rPr>
          <w:rFonts w:ascii="Arial" w:hAnsi="Arial" w:cs="Arial"/>
          <w:b/>
        </w:rPr>
        <w:t>r</w:t>
      </w:r>
      <w:r w:rsidRPr="00A80C6D">
        <w:rPr>
          <w:rFonts w:ascii="Arial" w:hAnsi="Arial" w:cs="Arial"/>
          <w:b/>
        </w:rPr>
        <w:t xml:space="preserve">denal francés nacido en </w:t>
      </w:r>
      <w:proofErr w:type="spellStart"/>
      <w:r w:rsidRPr="00A80C6D">
        <w:rPr>
          <w:rFonts w:ascii="Arial" w:hAnsi="Arial" w:cs="Arial"/>
          <w:b/>
        </w:rPr>
        <w:t>Huire</w:t>
      </w:r>
      <w:proofErr w:type="spellEnd"/>
      <w:r w:rsidRPr="00A80C6D">
        <w:rPr>
          <w:rFonts w:ascii="Arial" w:hAnsi="Arial" w:cs="Arial"/>
          <w:b/>
        </w:rPr>
        <w:t xml:space="preserve"> (Bayona; Francia), el 13 de octubre del año 1825, y muerto en Argel (capital de Argelia), el 27 de noviembre del año 1892.</w:t>
      </w:r>
    </w:p>
    <w:p w:rsidR="0085087E" w:rsidRPr="00A80C6D" w:rsidRDefault="0085087E" w:rsidP="0085087E">
      <w:pPr>
        <w:pStyle w:val="NormalWeb"/>
        <w:spacing w:before="0" w:beforeAutospacing="0" w:after="0" w:afterAutospacing="0"/>
        <w:jc w:val="both"/>
        <w:rPr>
          <w:rFonts w:ascii="Arial" w:hAnsi="Arial" w:cs="Arial"/>
          <w:b/>
        </w:rPr>
      </w:pPr>
      <w:r>
        <w:rPr>
          <w:rFonts w:ascii="Arial" w:hAnsi="Arial" w:cs="Arial"/>
          <w:b/>
        </w:rPr>
        <w:t xml:space="preserve"> </w:t>
      </w:r>
    </w:p>
    <w:p w:rsidR="0085087E" w:rsidRDefault="0085087E" w:rsidP="0085087E">
      <w:pPr>
        <w:pStyle w:val="NormalWeb"/>
        <w:spacing w:before="0" w:beforeAutospacing="0" w:after="0" w:afterAutospacing="0"/>
        <w:jc w:val="both"/>
        <w:rPr>
          <w:rFonts w:ascii="Arial" w:hAnsi="Arial" w:cs="Arial"/>
          <w:b/>
        </w:rPr>
      </w:pPr>
      <w:r w:rsidRPr="00A80C6D">
        <w:rPr>
          <w:rFonts w:ascii="Arial" w:hAnsi="Arial" w:cs="Arial"/>
          <w:b/>
        </w:rPr>
        <w:t xml:space="preserve">Hombre de una erudición impresionante, se doctoró en teología por la Universidad de La Sorbona, y en derecho civil y canónico por La </w:t>
      </w:r>
      <w:proofErr w:type="spellStart"/>
      <w:r w:rsidRPr="00A80C6D">
        <w:rPr>
          <w:rFonts w:ascii="Arial" w:hAnsi="Arial" w:cs="Arial"/>
          <w:b/>
        </w:rPr>
        <w:t>Sapienta</w:t>
      </w:r>
      <w:proofErr w:type="spellEnd"/>
      <w:r w:rsidRPr="00A80C6D">
        <w:rPr>
          <w:rFonts w:ascii="Arial" w:hAnsi="Arial" w:cs="Arial"/>
          <w:b/>
        </w:rPr>
        <w:t xml:space="preserve"> de Roma, tras lo cual comenzó a dirigir su carrera eclesiástica en el terreno de la beneficencia y las misiones. Nombrado director de la obra de las Escuelas de Oriente, en el año 1860 fue enviado a Siria para dir</w:t>
      </w:r>
      <w:r w:rsidRPr="00A80C6D">
        <w:rPr>
          <w:rFonts w:ascii="Arial" w:hAnsi="Arial" w:cs="Arial"/>
          <w:b/>
        </w:rPr>
        <w:t>i</w:t>
      </w:r>
      <w:r w:rsidRPr="00A80C6D">
        <w:rPr>
          <w:rFonts w:ascii="Arial" w:hAnsi="Arial" w:cs="Arial"/>
          <w:b/>
        </w:rPr>
        <w:t xml:space="preserve">gir la distribución de las limosnas entre los maronitas, diezmados por los drusos. De vuelta en Roma al año siguiente, fue nombrado auditor del Tribunal de la Rota para Francia y ayudante personal del papa </w:t>
      </w:r>
      <w:hyperlink r:id="rId20" w:history="1">
        <w:r w:rsidRPr="00A80C6D">
          <w:rPr>
            <w:rStyle w:val="Hipervnculo"/>
            <w:rFonts w:ascii="Arial" w:hAnsi="Arial" w:cs="Arial"/>
            <w:b/>
            <w:color w:val="auto"/>
            <w:u w:val="none"/>
          </w:rPr>
          <w:t>Pío IX</w:t>
        </w:r>
      </w:hyperlink>
      <w:r w:rsidRPr="00A80C6D">
        <w:rPr>
          <w:rFonts w:ascii="Arial" w:hAnsi="Arial" w:cs="Arial"/>
          <w:b/>
        </w:rPr>
        <w:t>.</w:t>
      </w:r>
    </w:p>
    <w:p w:rsidR="0085087E" w:rsidRPr="00A80C6D" w:rsidRDefault="0085087E" w:rsidP="0085087E">
      <w:pPr>
        <w:pStyle w:val="NormalWeb"/>
        <w:spacing w:before="0" w:beforeAutospacing="0" w:after="0" w:afterAutospacing="0"/>
        <w:jc w:val="both"/>
        <w:rPr>
          <w:rFonts w:ascii="Arial" w:hAnsi="Arial" w:cs="Arial"/>
          <w:b/>
        </w:rPr>
      </w:pPr>
    </w:p>
    <w:p w:rsidR="00A80C6D" w:rsidRDefault="0085087E" w:rsidP="0085087E">
      <w:pPr>
        <w:pStyle w:val="NormalWeb"/>
        <w:spacing w:before="0" w:beforeAutospacing="0" w:after="0" w:afterAutospacing="0"/>
        <w:jc w:val="both"/>
        <w:rPr>
          <w:rFonts w:ascii="Arial" w:hAnsi="Arial" w:cs="Arial"/>
          <w:b/>
        </w:rPr>
      </w:pPr>
      <w:r w:rsidRPr="00A80C6D">
        <w:rPr>
          <w:rFonts w:ascii="Arial" w:hAnsi="Arial" w:cs="Arial"/>
          <w:b/>
        </w:rPr>
        <w:t>En el año 1863 fue elegido obispo de Nancy, durante los cinco años que estuvo en el ca</w:t>
      </w:r>
      <w:r w:rsidRPr="00A80C6D">
        <w:rPr>
          <w:rFonts w:ascii="Arial" w:hAnsi="Arial" w:cs="Arial"/>
          <w:b/>
        </w:rPr>
        <w:t>r</w:t>
      </w:r>
      <w:r w:rsidRPr="00A80C6D">
        <w:rPr>
          <w:rFonts w:ascii="Arial" w:hAnsi="Arial" w:cs="Arial"/>
          <w:b/>
        </w:rPr>
        <w:t xml:space="preserve">go, realizó una labor infatigable: hizo prosperar los estudios eclesiásticos con la fundación de los colegios de Vic, </w:t>
      </w:r>
      <w:proofErr w:type="spellStart"/>
      <w:r w:rsidRPr="00A80C6D">
        <w:rPr>
          <w:rFonts w:ascii="Arial" w:hAnsi="Arial" w:cs="Arial"/>
          <w:b/>
        </w:rPr>
        <w:t>Blamont</w:t>
      </w:r>
      <w:proofErr w:type="spellEnd"/>
      <w:r w:rsidRPr="00A80C6D">
        <w:rPr>
          <w:rFonts w:ascii="Arial" w:hAnsi="Arial" w:cs="Arial"/>
          <w:b/>
        </w:rPr>
        <w:t xml:space="preserve"> y </w:t>
      </w:r>
      <w:proofErr w:type="spellStart"/>
      <w:r w:rsidRPr="00A80C6D">
        <w:rPr>
          <w:rFonts w:ascii="Arial" w:hAnsi="Arial" w:cs="Arial"/>
          <w:b/>
        </w:rPr>
        <w:t>Luneville</w:t>
      </w:r>
      <w:proofErr w:type="spellEnd"/>
      <w:r w:rsidRPr="00A80C6D">
        <w:rPr>
          <w:rFonts w:ascii="Arial" w:hAnsi="Arial" w:cs="Arial"/>
          <w:b/>
        </w:rPr>
        <w:t>, además de un centro para estudiantes de d</w:t>
      </w:r>
      <w:r w:rsidRPr="00A80C6D">
        <w:rPr>
          <w:rFonts w:ascii="Arial" w:hAnsi="Arial" w:cs="Arial"/>
          <w:b/>
        </w:rPr>
        <w:t>e</w:t>
      </w:r>
      <w:r w:rsidRPr="00A80C6D">
        <w:rPr>
          <w:rFonts w:ascii="Arial" w:hAnsi="Arial" w:cs="Arial"/>
          <w:b/>
        </w:rPr>
        <w:t>recho en Nancy, y reorganizó su diócesis</w:t>
      </w:r>
    </w:p>
    <w:p w:rsidR="0085087E" w:rsidRDefault="0085087E" w:rsidP="0085087E">
      <w:pPr>
        <w:pStyle w:val="NormalWeb"/>
        <w:spacing w:before="0" w:beforeAutospacing="0" w:after="0" w:afterAutospacing="0"/>
        <w:jc w:val="both"/>
        <w:rPr>
          <w:rFonts w:ascii="Arial" w:hAnsi="Arial" w:cs="Arial"/>
          <w:b/>
        </w:rPr>
      </w:pPr>
    </w:p>
    <w:p w:rsidR="00383D82" w:rsidRDefault="00A80C6D" w:rsidP="00A80C6D">
      <w:pPr>
        <w:pStyle w:val="NormalWeb"/>
        <w:spacing w:before="0" w:beforeAutospacing="0" w:after="0" w:afterAutospacing="0"/>
        <w:jc w:val="both"/>
        <w:rPr>
          <w:rFonts w:ascii="Arial" w:hAnsi="Arial" w:cs="Arial"/>
          <w:b/>
        </w:rPr>
      </w:pPr>
      <w:r>
        <w:rPr>
          <w:rFonts w:ascii="Arial" w:hAnsi="Arial" w:cs="Arial"/>
          <w:b/>
        </w:rPr>
        <w:t xml:space="preserve">  </w:t>
      </w:r>
      <w:r w:rsidR="00383D82" w:rsidRPr="00A80C6D">
        <w:rPr>
          <w:rFonts w:ascii="Arial" w:hAnsi="Arial" w:cs="Arial"/>
          <w:b/>
        </w:rPr>
        <w:t xml:space="preserve">Diplomático en </w:t>
      </w:r>
      <w:hyperlink r:id="rId21" w:tooltip="Roma" w:history="1">
        <w:r w:rsidR="00383D82" w:rsidRPr="00A80C6D">
          <w:rPr>
            <w:rStyle w:val="Hipervnculo"/>
            <w:rFonts w:ascii="Arial" w:hAnsi="Arial" w:cs="Arial"/>
            <w:b/>
            <w:color w:val="auto"/>
            <w:u w:val="none"/>
          </w:rPr>
          <w:t>Roma</w:t>
        </w:r>
      </w:hyperlink>
      <w:r w:rsidR="00383D82" w:rsidRPr="00A80C6D">
        <w:rPr>
          <w:rFonts w:ascii="Arial" w:hAnsi="Arial" w:cs="Arial"/>
          <w:b/>
        </w:rPr>
        <w:t xml:space="preserve">, </w:t>
      </w:r>
      <w:hyperlink r:id="rId22" w:tooltip="Obispo" w:history="1">
        <w:r w:rsidR="00383D82" w:rsidRPr="00A80C6D">
          <w:rPr>
            <w:rStyle w:val="Hipervnculo"/>
            <w:rFonts w:ascii="Arial" w:hAnsi="Arial" w:cs="Arial"/>
            <w:b/>
            <w:color w:val="auto"/>
            <w:u w:val="none"/>
          </w:rPr>
          <w:t>obispo</w:t>
        </w:r>
      </w:hyperlink>
      <w:r w:rsidR="00383D82" w:rsidRPr="00A80C6D">
        <w:rPr>
          <w:rFonts w:ascii="Arial" w:hAnsi="Arial" w:cs="Arial"/>
          <w:b/>
        </w:rPr>
        <w:t xml:space="preserve"> de </w:t>
      </w:r>
      <w:hyperlink r:id="rId23" w:tooltip="Nancy" w:history="1">
        <w:r w:rsidR="00383D82" w:rsidRPr="00A80C6D">
          <w:rPr>
            <w:rStyle w:val="Hipervnculo"/>
            <w:rFonts w:ascii="Arial" w:hAnsi="Arial" w:cs="Arial"/>
            <w:b/>
            <w:color w:val="auto"/>
            <w:u w:val="none"/>
          </w:rPr>
          <w:t>Nancy</w:t>
        </w:r>
      </w:hyperlink>
      <w:r w:rsidR="00383D82" w:rsidRPr="00A80C6D">
        <w:rPr>
          <w:rFonts w:ascii="Arial" w:hAnsi="Arial" w:cs="Arial"/>
          <w:b/>
        </w:rPr>
        <w:t xml:space="preserve">, </w:t>
      </w:r>
      <w:hyperlink r:id="rId24" w:tooltip="Arzobispo" w:history="1">
        <w:r w:rsidR="00383D82" w:rsidRPr="00A80C6D">
          <w:rPr>
            <w:rStyle w:val="Hipervnculo"/>
            <w:rFonts w:ascii="Arial" w:hAnsi="Arial" w:cs="Arial"/>
            <w:b/>
            <w:color w:val="auto"/>
            <w:u w:val="none"/>
          </w:rPr>
          <w:t>arzobispo</w:t>
        </w:r>
      </w:hyperlink>
      <w:r w:rsidR="00383D82" w:rsidRPr="00A80C6D">
        <w:rPr>
          <w:rFonts w:ascii="Arial" w:hAnsi="Arial" w:cs="Arial"/>
          <w:b/>
        </w:rPr>
        <w:t xml:space="preserve"> de </w:t>
      </w:r>
      <w:hyperlink r:id="rId25" w:tooltip="Arzobispado de Argel (aún no redactado)" w:history="1">
        <w:r w:rsidR="00383D82" w:rsidRPr="00A80C6D">
          <w:rPr>
            <w:rStyle w:val="Hipervnculo"/>
            <w:rFonts w:ascii="Arial" w:hAnsi="Arial" w:cs="Arial"/>
            <w:b/>
            <w:color w:val="auto"/>
            <w:u w:val="none"/>
          </w:rPr>
          <w:t>Argel</w:t>
        </w:r>
      </w:hyperlink>
      <w:r w:rsidR="00383D82" w:rsidRPr="00A80C6D">
        <w:rPr>
          <w:rFonts w:ascii="Arial" w:hAnsi="Arial" w:cs="Arial"/>
          <w:b/>
        </w:rPr>
        <w:t xml:space="preserve"> y de </w:t>
      </w:r>
      <w:hyperlink r:id="rId26" w:tooltip="Cartago" w:history="1">
        <w:r w:rsidR="00383D82" w:rsidRPr="00A80C6D">
          <w:rPr>
            <w:rStyle w:val="Hipervnculo"/>
            <w:rFonts w:ascii="Arial" w:hAnsi="Arial" w:cs="Arial"/>
            <w:b/>
            <w:color w:val="auto"/>
            <w:u w:val="none"/>
          </w:rPr>
          <w:t>Cartago</w:t>
        </w:r>
      </w:hyperlink>
      <w:r w:rsidR="00383D82" w:rsidRPr="00A80C6D">
        <w:rPr>
          <w:rFonts w:ascii="Arial" w:hAnsi="Arial" w:cs="Arial"/>
          <w:b/>
        </w:rPr>
        <w:t>.</w:t>
      </w:r>
      <w:r>
        <w:rPr>
          <w:rFonts w:ascii="Arial" w:hAnsi="Arial" w:cs="Arial"/>
          <w:b/>
        </w:rPr>
        <w:t xml:space="preserve">  </w:t>
      </w:r>
      <w:r w:rsidR="00383D82" w:rsidRPr="00A80C6D">
        <w:rPr>
          <w:rFonts w:ascii="Arial" w:hAnsi="Arial" w:cs="Arial"/>
          <w:b/>
        </w:rPr>
        <w:t xml:space="preserve">En </w:t>
      </w:r>
      <w:hyperlink r:id="rId27" w:tooltip="1868" w:history="1">
        <w:r w:rsidR="00383D82" w:rsidRPr="00A80C6D">
          <w:rPr>
            <w:rStyle w:val="Hipervnculo"/>
            <w:rFonts w:ascii="Arial" w:hAnsi="Arial" w:cs="Arial"/>
            <w:b/>
            <w:color w:val="auto"/>
            <w:u w:val="none"/>
          </w:rPr>
          <w:t>1868</w:t>
        </w:r>
      </w:hyperlink>
      <w:r w:rsidR="00383D82" w:rsidRPr="00A80C6D">
        <w:rPr>
          <w:rFonts w:ascii="Arial" w:hAnsi="Arial" w:cs="Arial"/>
          <w:b/>
        </w:rPr>
        <w:t xml:space="preserve"> con objeto de evangelizar el África sub-sahariana funda la </w:t>
      </w:r>
      <w:hyperlink r:id="rId28" w:tooltip="Sociedad de vida apostólica" w:history="1">
        <w:r w:rsidR="00383D82" w:rsidRPr="00A80C6D">
          <w:rPr>
            <w:rStyle w:val="Hipervnculo"/>
            <w:rFonts w:ascii="Arial" w:hAnsi="Arial" w:cs="Arial"/>
            <w:b/>
            <w:color w:val="auto"/>
            <w:u w:val="none"/>
          </w:rPr>
          <w:t>sociedad</w:t>
        </w:r>
      </w:hyperlink>
      <w:r w:rsidR="00383D82" w:rsidRPr="00A80C6D">
        <w:rPr>
          <w:rFonts w:ascii="Arial" w:hAnsi="Arial" w:cs="Arial"/>
          <w:b/>
        </w:rPr>
        <w:t xml:space="preserve"> de los </w:t>
      </w:r>
      <w:hyperlink r:id="rId29" w:tooltip="Misioneros de África (Padres Blancos)" w:history="1">
        <w:r w:rsidR="00383D82" w:rsidRPr="00A80C6D">
          <w:rPr>
            <w:rStyle w:val="Hipervnculo"/>
            <w:rFonts w:ascii="Arial" w:hAnsi="Arial" w:cs="Arial"/>
            <w:b/>
            <w:color w:val="auto"/>
            <w:u w:val="none"/>
          </w:rPr>
          <w:t>Misioneros de Áfr</w:t>
        </w:r>
        <w:r w:rsidR="00383D82" w:rsidRPr="00A80C6D">
          <w:rPr>
            <w:rStyle w:val="Hipervnculo"/>
            <w:rFonts w:ascii="Arial" w:hAnsi="Arial" w:cs="Arial"/>
            <w:b/>
            <w:color w:val="auto"/>
            <w:u w:val="none"/>
          </w:rPr>
          <w:t>i</w:t>
        </w:r>
        <w:r w:rsidR="00383D82" w:rsidRPr="00A80C6D">
          <w:rPr>
            <w:rStyle w:val="Hipervnculo"/>
            <w:rFonts w:ascii="Arial" w:hAnsi="Arial" w:cs="Arial"/>
            <w:b/>
            <w:color w:val="auto"/>
            <w:u w:val="none"/>
          </w:rPr>
          <w:t>ca</w:t>
        </w:r>
      </w:hyperlink>
      <w:r w:rsidR="00383D82" w:rsidRPr="00A80C6D">
        <w:rPr>
          <w:rFonts w:ascii="Arial" w:hAnsi="Arial" w:cs="Arial"/>
          <w:b/>
        </w:rPr>
        <w:t xml:space="preserve">, conocida como Padres Blancos, cuyos miembros usan el post-nominal con las </w:t>
      </w:r>
      <w:proofErr w:type="spellStart"/>
      <w:r w:rsidR="00383D82" w:rsidRPr="00A80C6D">
        <w:rPr>
          <w:rFonts w:ascii="Arial" w:hAnsi="Arial" w:cs="Arial"/>
          <w:b/>
        </w:rPr>
        <w:t>iniciales</w:t>
      </w:r>
      <w:proofErr w:type="spellEnd"/>
      <w:r w:rsidR="00383D82" w:rsidRPr="00A80C6D">
        <w:rPr>
          <w:rFonts w:ascii="Arial" w:hAnsi="Arial" w:cs="Arial"/>
          <w:b/>
        </w:rPr>
        <w:t xml:space="preserve"> </w:t>
      </w:r>
      <w:r w:rsidR="00383D82" w:rsidRPr="00A80C6D">
        <w:rPr>
          <w:rFonts w:ascii="Arial" w:hAnsi="Arial" w:cs="Arial"/>
          <w:b/>
          <w:bCs/>
        </w:rPr>
        <w:t xml:space="preserve">M. </w:t>
      </w:r>
      <w:proofErr w:type="spellStart"/>
      <w:r w:rsidR="00383D82" w:rsidRPr="00A80C6D">
        <w:rPr>
          <w:rFonts w:ascii="Arial" w:hAnsi="Arial" w:cs="Arial"/>
          <w:b/>
          <w:bCs/>
        </w:rPr>
        <w:t>Afr</w:t>
      </w:r>
      <w:proofErr w:type="spellEnd"/>
      <w:r w:rsidR="00383D82" w:rsidRPr="00A80C6D">
        <w:rPr>
          <w:rFonts w:ascii="Arial" w:hAnsi="Arial" w:cs="Arial"/>
          <w:b/>
          <w:bCs/>
        </w:rPr>
        <w:t>.</w:t>
      </w:r>
      <w:r>
        <w:rPr>
          <w:rFonts w:ascii="Arial" w:hAnsi="Arial" w:cs="Arial"/>
          <w:b/>
          <w:bCs/>
        </w:rPr>
        <w:t xml:space="preserve">  </w:t>
      </w:r>
      <w:r w:rsidR="00383D82" w:rsidRPr="00A80C6D">
        <w:rPr>
          <w:rFonts w:ascii="Arial" w:hAnsi="Arial" w:cs="Arial"/>
          <w:b/>
        </w:rPr>
        <w:t xml:space="preserve">El </w:t>
      </w:r>
      <w:hyperlink r:id="rId30" w:tooltip="Papa" w:history="1">
        <w:r w:rsidR="00383D82" w:rsidRPr="00A80C6D">
          <w:rPr>
            <w:rStyle w:val="Hipervnculo"/>
            <w:rFonts w:ascii="Arial" w:hAnsi="Arial" w:cs="Arial"/>
            <w:b/>
            <w:color w:val="auto"/>
            <w:u w:val="none"/>
          </w:rPr>
          <w:t>papa</w:t>
        </w:r>
      </w:hyperlink>
      <w:r w:rsidR="00383D82" w:rsidRPr="00A80C6D">
        <w:rPr>
          <w:rFonts w:ascii="Arial" w:hAnsi="Arial" w:cs="Arial"/>
          <w:b/>
        </w:rPr>
        <w:t xml:space="preserve"> </w:t>
      </w:r>
      <w:hyperlink r:id="rId31" w:tooltip="León XIII" w:history="1">
        <w:r w:rsidR="00383D82" w:rsidRPr="00A80C6D">
          <w:rPr>
            <w:rStyle w:val="Hipervnculo"/>
            <w:rFonts w:ascii="Arial" w:hAnsi="Arial" w:cs="Arial"/>
            <w:b/>
            <w:color w:val="auto"/>
            <w:u w:val="none"/>
          </w:rPr>
          <w:t>León XIII</w:t>
        </w:r>
      </w:hyperlink>
      <w:r w:rsidR="00383D82" w:rsidRPr="00A80C6D">
        <w:rPr>
          <w:rFonts w:ascii="Arial" w:hAnsi="Arial" w:cs="Arial"/>
          <w:b/>
        </w:rPr>
        <w:t xml:space="preserve"> lo elevó al rango de </w:t>
      </w:r>
      <w:hyperlink r:id="rId32" w:tooltip="Cardenal" w:history="1">
        <w:r w:rsidR="00383D82" w:rsidRPr="00A80C6D">
          <w:rPr>
            <w:rStyle w:val="Hipervnculo"/>
            <w:rFonts w:ascii="Arial" w:hAnsi="Arial" w:cs="Arial"/>
            <w:b/>
            <w:color w:val="auto"/>
            <w:u w:val="none"/>
          </w:rPr>
          <w:t>cardenal</w:t>
        </w:r>
      </w:hyperlink>
      <w:r w:rsidR="00383D82" w:rsidRPr="00A80C6D">
        <w:rPr>
          <w:rFonts w:ascii="Arial" w:hAnsi="Arial" w:cs="Arial"/>
          <w:b/>
        </w:rPr>
        <w:t xml:space="preserve"> el </w:t>
      </w:r>
      <w:hyperlink r:id="rId33" w:tooltip="27 de marzo" w:history="1">
        <w:r w:rsidR="00383D82" w:rsidRPr="00A80C6D">
          <w:rPr>
            <w:rStyle w:val="Hipervnculo"/>
            <w:rFonts w:ascii="Arial" w:hAnsi="Arial" w:cs="Arial"/>
            <w:b/>
            <w:color w:val="auto"/>
            <w:u w:val="none"/>
          </w:rPr>
          <w:t>27 de marzo</w:t>
        </w:r>
      </w:hyperlink>
      <w:r w:rsidR="00383D82" w:rsidRPr="00A80C6D">
        <w:rPr>
          <w:rFonts w:ascii="Arial" w:hAnsi="Arial" w:cs="Arial"/>
          <w:b/>
        </w:rPr>
        <w:t xml:space="preserve"> de </w:t>
      </w:r>
      <w:hyperlink r:id="rId34" w:tooltip="1882" w:history="1">
        <w:r w:rsidR="00383D82" w:rsidRPr="00A80C6D">
          <w:rPr>
            <w:rStyle w:val="Hipervnculo"/>
            <w:rFonts w:ascii="Arial" w:hAnsi="Arial" w:cs="Arial"/>
            <w:b/>
            <w:color w:val="auto"/>
            <w:u w:val="none"/>
          </w:rPr>
          <w:t>1882</w:t>
        </w:r>
      </w:hyperlink>
      <w:r w:rsidR="00383D82" w:rsidRPr="00A80C6D">
        <w:rPr>
          <w:rFonts w:ascii="Arial" w:hAnsi="Arial" w:cs="Arial"/>
          <w:b/>
        </w:rPr>
        <w:t>.</w:t>
      </w:r>
    </w:p>
    <w:p w:rsidR="0085087E" w:rsidRDefault="0085087E" w:rsidP="00A80C6D">
      <w:pPr>
        <w:pStyle w:val="NormalWeb"/>
        <w:spacing w:before="0" w:beforeAutospacing="0" w:after="0" w:afterAutospacing="0"/>
        <w:jc w:val="both"/>
        <w:rPr>
          <w:rFonts w:ascii="Arial" w:hAnsi="Arial" w:cs="Arial"/>
          <w:b/>
        </w:rPr>
      </w:pPr>
    </w:p>
    <w:p w:rsidR="0085087E" w:rsidRDefault="0085087E" w:rsidP="0085087E">
      <w:pPr>
        <w:pStyle w:val="NormalWeb"/>
        <w:spacing w:before="0" w:beforeAutospacing="0" w:after="0" w:afterAutospacing="0"/>
        <w:jc w:val="both"/>
        <w:rPr>
          <w:rFonts w:ascii="Arial" w:hAnsi="Arial" w:cs="Arial"/>
          <w:b/>
        </w:rPr>
      </w:pPr>
      <w:r>
        <w:rPr>
          <w:rFonts w:ascii="Arial" w:hAnsi="Arial" w:cs="Arial"/>
          <w:b/>
        </w:rPr>
        <w:t xml:space="preserve">   </w:t>
      </w:r>
      <w:r w:rsidRPr="00A80C6D">
        <w:rPr>
          <w:rFonts w:ascii="Arial" w:hAnsi="Arial" w:cs="Arial"/>
          <w:b/>
        </w:rPr>
        <w:t xml:space="preserve">En el año 1867, se hizo cargo del recién creado obispado de Argel. Al frente de su nueva diócesis, </w:t>
      </w:r>
      <w:proofErr w:type="spellStart"/>
      <w:r w:rsidRPr="00A80C6D">
        <w:rPr>
          <w:rFonts w:ascii="Arial" w:hAnsi="Arial" w:cs="Arial"/>
          <w:b/>
        </w:rPr>
        <w:t>Lavigerie</w:t>
      </w:r>
      <w:proofErr w:type="spellEnd"/>
      <w:r w:rsidRPr="00A80C6D">
        <w:rPr>
          <w:rFonts w:ascii="Arial" w:hAnsi="Arial" w:cs="Arial"/>
          <w:b/>
        </w:rPr>
        <w:t xml:space="preserve"> se propuso evangelizar a las tribus beréberes bastante reacias a la c</w:t>
      </w:r>
      <w:r w:rsidRPr="00A80C6D">
        <w:rPr>
          <w:rFonts w:ascii="Arial" w:hAnsi="Arial" w:cs="Arial"/>
          <w:b/>
        </w:rPr>
        <w:t>o</w:t>
      </w:r>
      <w:r>
        <w:rPr>
          <w:rFonts w:ascii="Arial" w:hAnsi="Arial" w:cs="Arial"/>
          <w:b/>
        </w:rPr>
        <w:t>lonización francesa</w:t>
      </w:r>
      <w:r w:rsidR="0052717D">
        <w:rPr>
          <w:rFonts w:ascii="Arial" w:hAnsi="Arial" w:cs="Arial"/>
          <w:b/>
        </w:rPr>
        <w:t>.</w:t>
      </w:r>
    </w:p>
    <w:p w:rsidR="0052717D" w:rsidRDefault="0052717D" w:rsidP="0085087E">
      <w:pPr>
        <w:pStyle w:val="NormalWeb"/>
        <w:spacing w:before="0" w:beforeAutospacing="0" w:after="0" w:afterAutospacing="0"/>
        <w:jc w:val="both"/>
        <w:rPr>
          <w:rFonts w:ascii="Arial" w:hAnsi="Arial" w:cs="Arial"/>
          <w:b/>
        </w:rPr>
      </w:pPr>
    </w:p>
    <w:p w:rsidR="0085087E" w:rsidRDefault="0085087E" w:rsidP="0085087E">
      <w:pPr>
        <w:pStyle w:val="NormalWeb"/>
        <w:spacing w:before="0" w:beforeAutospacing="0" w:after="0" w:afterAutospacing="0"/>
        <w:jc w:val="both"/>
        <w:rPr>
          <w:rFonts w:ascii="Arial" w:hAnsi="Arial" w:cs="Arial"/>
          <w:b/>
        </w:rPr>
      </w:pPr>
      <w:r>
        <w:rPr>
          <w:rFonts w:ascii="Arial" w:hAnsi="Arial" w:cs="Arial"/>
          <w:b/>
        </w:rPr>
        <w:lastRenderedPageBreak/>
        <w:t xml:space="preserve">   Para ese fin</w:t>
      </w:r>
      <w:r w:rsidRPr="00A80C6D">
        <w:rPr>
          <w:rFonts w:ascii="Arial" w:hAnsi="Arial" w:cs="Arial"/>
          <w:b/>
        </w:rPr>
        <w:t xml:space="preserve"> fundó los Padres Blancos, </w:t>
      </w:r>
      <w:r>
        <w:rPr>
          <w:rFonts w:ascii="Arial" w:hAnsi="Arial" w:cs="Arial"/>
          <w:b/>
        </w:rPr>
        <w:t xml:space="preserve">en forma  de sociedad </w:t>
      </w:r>
      <w:r w:rsidRPr="00A80C6D">
        <w:rPr>
          <w:rFonts w:ascii="Arial" w:hAnsi="Arial" w:cs="Arial"/>
          <w:b/>
        </w:rPr>
        <w:t>de monjes agricultores e</w:t>
      </w:r>
      <w:r w:rsidRPr="00A80C6D">
        <w:rPr>
          <w:rFonts w:ascii="Arial" w:hAnsi="Arial" w:cs="Arial"/>
          <w:b/>
        </w:rPr>
        <w:t>n</w:t>
      </w:r>
      <w:r w:rsidRPr="00A80C6D">
        <w:rPr>
          <w:rFonts w:ascii="Arial" w:hAnsi="Arial" w:cs="Arial"/>
          <w:b/>
        </w:rPr>
        <w:t xml:space="preserve">cargado de proporcionar alimentos e infraestructura a la población al mismo tiempo que se dedicaba a la enseñanza del Evangelio; con el mismo objetivo también </w:t>
      </w:r>
      <w:r>
        <w:rPr>
          <w:rFonts w:ascii="Arial" w:hAnsi="Arial" w:cs="Arial"/>
          <w:b/>
        </w:rPr>
        <w:t>inspiró a la fund</w:t>
      </w:r>
      <w:r>
        <w:rPr>
          <w:rFonts w:ascii="Arial" w:hAnsi="Arial" w:cs="Arial"/>
          <w:b/>
        </w:rPr>
        <w:t>a</w:t>
      </w:r>
      <w:r>
        <w:rPr>
          <w:rFonts w:ascii="Arial" w:hAnsi="Arial" w:cs="Arial"/>
          <w:b/>
        </w:rPr>
        <w:t>dora de congregación</w:t>
      </w:r>
      <w:r w:rsidRPr="00A80C6D">
        <w:rPr>
          <w:rFonts w:ascii="Arial" w:hAnsi="Arial" w:cs="Arial"/>
          <w:b/>
        </w:rPr>
        <w:t xml:space="preserve"> femenina de las Hermanas Misioneras.</w:t>
      </w:r>
    </w:p>
    <w:p w:rsidR="0085087E" w:rsidRDefault="0085087E" w:rsidP="0085087E">
      <w:pPr>
        <w:pStyle w:val="NormalWeb"/>
        <w:spacing w:before="0" w:beforeAutospacing="0" w:after="0" w:afterAutospacing="0"/>
        <w:jc w:val="both"/>
        <w:rPr>
          <w:rFonts w:ascii="Arial" w:hAnsi="Arial" w:cs="Arial"/>
          <w:b/>
        </w:rPr>
      </w:pPr>
    </w:p>
    <w:p w:rsidR="0085087E" w:rsidRDefault="0085087E" w:rsidP="0085087E">
      <w:pPr>
        <w:pStyle w:val="NormalWeb"/>
        <w:spacing w:before="0" w:beforeAutospacing="0" w:after="0" w:afterAutospacing="0"/>
        <w:jc w:val="both"/>
        <w:rPr>
          <w:rFonts w:ascii="Arial" w:hAnsi="Arial" w:cs="Arial"/>
          <w:b/>
        </w:rPr>
      </w:pPr>
      <w:r>
        <w:rPr>
          <w:rFonts w:ascii="Arial" w:hAnsi="Arial" w:cs="Arial"/>
          <w:b/>
        </w:rPr>
        <w:t xml:space="preserve">   </w:t>
      </w:r>
      <w:r w:rsidRPr="00A80C6D">
        <w:rPr>
          <w:rFonts w:ascii="Arial" w:hAnsi="Arial" w:cs="Arial"/>
          <w:b/>
        </w:rPr>
        <w:t xml:space="preserve"> Uno de los propósitos más importantes de estas dos órdenes religiosas, aprobadas e</w:t>
      </w:r>
      <w:r w:rsidRPr="00A80C6D">
        <w:rPr>
          <w:rFonts w:ascii="Arial" w:hAnsi="Arial" w:cs="Arial"/>
          <w:b/>
        </w:rPr>
        <w:t>n</w:t>
      </w:r>
      <w:r w:rsidRPr="00A80C6D">
        <w:rPr>
          <w:rFonts w:ascii="Arial" w:hAnsi="Arial" w:cs="Arial"/>
          <w:b/>
        </w:rPr>
        <w:t>seguida por el Vaticano, fue la de formar monjes nativos, lo que facilitaría la labor mision</w:t>
      </w:r>
      <w:r w:rsidRPr="00A80C6D">
        <w:rPr>
          <w:rFonts w:ascii="Arial" w:hAnsi="Arial" w:cs="Arial"/>
          <w:b/>
        </w:rPr>
        <w:t>e</w:t>
      </w:r>
      <w:r w:rsidRPr="00A80C6D">
        <w:rPr>
          <w:rFonts w:ascii="Arial" w:hAnsi="Arial" w:cs="Arial"/>
          <w:b/>
        </w:rPr>
        <w:t xml:space="preserve">ra y la haría menos traumática para los beréberes. A pesar de sus fuertes diferencias en materia religiosa con el mariscal </w:t>
      </w:r>
      <w:hyperlink r:id="rId35" w:history="1">
        <w:r w:rsidRPr="00A80C6D">
          <w:rPr>
            <w:rStyle w:val="Hipervnculo"/>
            <w:rFonts w:ascii="Arial" w:hAnsi="Arial" w:cs="Arial"/>
            <w:b/>
            <w:color w:val="auto"/>
            <w:u w:val="none"/>
          </w:rPr>
          <w:t>Mac-</w:t>
        </w:r>
        <w:proofErr w:type="spellStart"/>
        <w:r w:rsidRPr="00A80C6D">
          <w:rPr>
            <w:rStyle w:val="Hipervnculo"/>
            <w:rFonts w:ascii="Arial" w:hAnsi="Arial" w:cs="Arial"/>
            <w:b/>
            <w:color w:val="auto"/>
            <w:u w:val="none"/>
          </w:rPr>
          <w:t>Mahon</w:t>
        </w:r>
        <w:proofErr w:type="spellEnd"/>
      </w:hyperlink>
      <w:r w:rsidRPr="00A80C6D">
        <w:rPr>
          <w:rFonts w:ascii="Arial" w:hAnsi="Arial" w:cs="Arial"/>
          <w:b/>
        </w:rPr>
        <w:t xml:space="preserve">, su labor fue reconocida por el Gobierno de París, nombrándole oficial de la Legión de Honor. </w:t>
      </w:r>
    </w:p>
    <w:p w:rsidR="0085087E" w:rsidRDefault="0085087E" w:rsidP="0085087E">
      <w:pPr>
        <w:pStyle w:val="NormalWeb"/>
        <w:spacing w:before="0" w:beforeAutospacing="0" w:after="0" w:afterAutospacing="0"/>
        <w:jc w:val="both"/>
        <w:rPr>
          <w:rFonts w:ascii="Arial" w:hAnsi="Arial" w:cs="Arial"/>
          <w:b/>
        </w:rPr>
      </w:pPr>
    </w:p>
    <w:p w:rsidR="0085087E" w:rsidRDefault="0085087E" w:rsidP="0085087E">
      <w:pPr>
        <w:pStyle w:val="NormalWeb"/>
        <w:spacing w:before="0" w:beforeAutospacing="0" w:after="0" w:afterAutospacing="0"/>
        <w:jc w:val="both"/>
        <w:rPr>
          <w:rFonts w:ascii="Arial" w:hAnsi="Arial" w:cs="Arial"/>
          <w:b/>
        </w:rPr>
      </w:pPr>
      <w:r>
        <w:rPr>
          <w:rFonts w:ascii="Arial" w:hAnsi="Arial" w:cs="Arial"/>
          <w:b/>
        </w:rPr>
        <w:t xml:space="preserve">  </w:t>
      </w:r>
      <w:r w:rsidRPr="00A80C6D">
        <w:rPr>
          <w:rFonts w:ascii="Arial" w:hAnsi="Arial" w:cs="Arial"/>
          <w:b/>
        </w:rPr>
        <w:t xml:space="preserve">Tras la reunión de un concilio provincial en Argel, celebrado en el año 1873 a instancias del propio </w:t>
      </w:r>
      <w:proofErr w:type="spellStart"/>
      <w:r w:rsidRPr="00A80C6D">
        <w:rPr>
          <w:rFonts w:ascii="Arial" w:hAnsi="Arial" w:cs="Arial"/>
          <w:b/>
        </w:rPr>
        <w:t>Lavigerie</w:t>
      </w:r>
      <w:proofErr w:type="spellEnd"/>
      <w:r w:rsidRPr="00A80C6D">
        <w:rPr>
          <w:rFonts w:ascii="Arial" w:hAnsi="Arial" w:cs="Arial"/>
          <w:b/>
        </w:rPr>
        <w:t xml:space="preserve">, el papa </w:t>
      </w:r>
      <w:hyperlink r:id="rId36" w:history="1">
        <w:r w:rsidRPr="00A80C6D">
          <w:rPr>
            <w:rStyle w:val="Hipervnculo"/>
            <w:rFonts w:ascii="Arial" w:hAnsi="Arial" w:cs="Arial"/>
            <w:b/>
            <w:color w:val="auto"/>
            <w:u w:val="none"/>
          </w:rPr>
          <w:t>León XIII</w:t>
        </w:r>
      </w:hyperlink>
      <w:r w:rsidRPr="00A80C6D">
        <w:rPr>
          <w:rFonts w:ascii="Arial" w:hAnsi="Arial" w:cs="Arial"/>
          <w:b/>
        </w:rPr>
        <w:t xml:space="preserve"> encomendó a los miembros de las dos órdenes fu</w:t>
      </w:r>
      <w:r w:rsidRPr="00A80C6D">
        <w:rPr>
          <w:rFonts w:ascii="Arial" w:hAnsi="Arial" w:cs="Arial"/>
          <w:b/>
        </w:rPr>
        <w:t>n</w:t>
      </w:r>
      <w:r w:rsidRPr="00A80C6D">
        <w:rPr>
          <w:rFonts w:ascii="Arial" w:hAnsi="Arial" w:cs="Arial"/>
          <w:b/>
        </w:rPr>
        <w:t>dadas el monopolio de la evangelización del norte de África, territorios que luego se a</w:t>
      </w:r>
      <w:r w:rsidRPr="00A80C6D">
        <w:rPr>
          <w:rFonts w:ascii="Arial" w:hAnsi="Arial" w:cs="Arial"/>
          <w:b/>
        </w:rPr>
        <w:t>m</w:t>
      </w:r>
      <w:r w:rsidRPr="00A80C6D">
        <w:rPr>
          <w:rFonts w:ascii="Arial" w:hAnsi="Arial" w:cs="Arial"/>
          <w:b/>
        </w:rPr>
        <w:t>pliaron notablemente con la zona de los grandes lagos del África ecuatorial y Jerusalén. Elevado, en el año 1882, al capelo cardenalicio, consiguió reunir en su persona, tras la conquista de Túnez por parte de los franceses un año antes, el arzobispado de Cartago y la sede de Argel.</w:t>
      </w:r>
    </w:p>
    <w:p w:rsidR="0085087E" w:rsidRPr="00A80C6D" w:rsidRDefault="0085087E" w:rsidP="0085087E">
      <w:pPr>
        <w:pStyle w:val="NormalWeb"/>
        <w:spacing w:before="0" w:beforeAutospacing="0" w:after="0" w:afterAutospacing="0"/>
        <w:jc w:val="both"/>
        <w:rPr>
          <w:rFonts w:ascii="Arial" w:hAnsi="Arial" w:cs="Arial"/>
          <w:b/>
        </w:rPr>
      </w:pPr>
    </w:p>
    <w:p w:rsidR="0085087E" w:rsidRDefault="0085087E" w:rsidP="00A80C6D">
      <w:pPr>
        <w:pStyle w:val="NormalWeb"/>
        <w:spacing w:before="0" w:beforeAutospacing="0" w:after="0" w:afterAutospacing="0"/>
        <w:jc w:val="both"/>
        <w:rPr>
          <w:rFonts w:ascii="Arial" w:hAnsi="Arial" w:cs="Arial"/>
          <w:b/>
        </w:rPr>
      </w:pPr>
      <w:r>
        <w:rPr>
          <w:rFonts w:ascii="Arial" w:hAnsi="Arial" w:cs="Arial"/>
          <w:b/>
        </w:rPr>
        <w:t xml:space="preserve">   </w:t>
      </w:r>
      <w:r w:rsidR="00383D82" w:rsidRPr="00A80C6D">
        <w:rPr>
          <w:rFonts w:ascii="Arial" w:hAnsi="Arial" w:cs="Arial"/>
          <w:b/>
        </w:rPr>
        <w:t xml:space="preserve">Ordenó la construcción de la </w:t>
      </w:r>
      <w:hyperlink r:id="rId37" w:tooltip="Catedral de San Luis de Cartago" w:history="1">
        <w:r w:rsidR="00383D82" w:rsidRPr="00A80C6D">
          <w:rPr>
            <w:rStyle w:val="Hipervnculo"/>
            <w:rFonts w:ascii="Arial" w:hAnsi="Arial" w:cs="Arial"/>
            <w:b/>
            <w:color w:val="auto"/>
            <w:u w:val="none"/>
          </w:rPr>
          <w:t>Catedral de San Luis de Cartago</w:t>
        </w:r>
      </w:hyperlink>
      <w:r w:rsidR="00383D82" w:rsidRPr="00A80C6D">
        <w:rPr>
          <w:rFonts w:ascii="Arial" w:hAnsi="Arial" w:cs="Arial"/>
          <w:b/>
        </w:rPr>
        <w:t xml:space="preserve"> (</w:t>
      </w:r>
      <w:hyperlink r:id="rId38" w:tooltip="1884" w:history="1">
        <w:r w:rsidR="00383D82" w:rsidRPr="00A80C6D">
          <w:rPr>
            <w:rStyle w:val="Hipervnculo"/>
            <w:rFonts w:ascii="Arial" w:hAnsi="Arial" w:cs="Arial"/>
            <w:b/>
            <w:color w:val="auto"/>
            <w:u w:val="none"/>
          </w:rPr>
          <w:t>1884</w:t>
        </w:r>
      </w:hyperlink>
      <w:r w:rsidR="00383D82" w:rsidRPr="00A80C6D">
        <w:rPr>
          <w:rFonts w:ascii="Arial" w:hAnsi="Arial" w:cs="Arial"/>
          <w:b/>
        </w:rPr>
        <w:t>-</w:t>
      </w:r>
      <w:hyperlink r:id="rId39" w:tooltip="1890" w:history="1">
        <w:r w:rsidR="00383D82" w:rsidRPr="00A80C6D">
          <w:rPr>
            <w:rStyle w:val="Hipervnculo"/>
            <w:rFonts w:ascii="Arial" w:hAnsi="Arial" w:cs="Arial"/>
            <w:b/>
            <w:color w:val="auto"/>
            <w:u w:val="none"/>
          </w:rPr>
          <w:t>1890</w:t>
        </w:r>
      </w:hyperlink>
      <w:r w:rsidR="00383D82" w:rsidRPr="00A80C6D">
        <w:rPr>
          <w:rFonts w:ascii="Arial" w:hAnsi="Arial" w:cs="Arial"/>
          <w:b/>
        </w:rPr>
        <w:t xml:space="preserve">) en honor al rey </w:t>
      </w:r>
      <w:hyperlink r:id="rId40" w:tooltip="Luis IX" w:history="1">
        <w:r w:rsidR="00383D82" w:rsidRPr="00A80C6D">
          <w:rPr>
            <w:rStyle w:val="Hipervnculo"/>
            <w:rFonts w:ascii="Arial" w:hAnsi="Arial" w:cs="Arial"/>
            <w:b/>
            <w:color w:val="auto"/>
            <w:u w:val="none"/>
          </w:rPr>
          <w:t>Luis IX</w:t>
        </w:r>
      </w:hyperlink>
      <w:r w:rsidR="00383D82" w:rsidRPr="00A80C6D">
        <w:rPr>
          <w:rFonts w:ascii="Arial" w:hAnsi="Arial" w:cs="Arial"/>
          <w:b/>
        </w:rPr>
        <w:t xml:space="preserve">, muerto por culpa de la </w:t>
      </w:r>
      <w:hyperlink r:id="rId41" w:tooltip="Peste Negra" w:history="1">
        <w:r w:rsidR="00383D82" w:rsidRPr="00A80C6D">
          <w:rPr>
            <w:rStyle w:val="Hipervnculo"/>
            <w:rFonts w:ascii="Arial" w:hAnsi="Arial" w:cs="Arial"/>
            <w:b/>
            <w:color w:val="auto"/>
            <w:u w:val="none"/>
          </w:rPr>
          <w:t>peste</w:t>
        </w:r>
      </w:hyperlink>
      <w:r w:rsidR="00383D82" w:rsidRPr="00A80C6D">
        <w:rPr>
          <w:rFonts w:ascii="Arial" w:hAnsi="Arial" w:cs="Arial"/>
          <w:b/>
        </w:rPr>
        <w:t xml:space="preserve"> en el año </w:t>
      </w:r>
      <w:hyperlink r:id="rId42" w:tooltip="1270" w:history="1">
        <w:r w:rsidR="00383D82" w:rsidRPr="00A80C6D">
          <w:rPr>
            <w:rStyle w:val="Hipervnculo"/>
            <w:rFonts w:ascii="Arial" w:hAnsi="Arial" w:cs="Arial"/>
            <w:b/>
            <w:color w:val="auto"/>
            <w:u w:val="none"/>
          </w:rPr>
          <w:t>1270</w:t>
        </w:r>
      </w:hyperlink>
      <w:r w:rsidR="00383D82" w:rsidRPr="00A80C6D">
        <w:rPr>
          <w:rFonts w:ascii="Arial" w:hAnsi="Arial" w:cs="Arial"/>
          <w:b/>
        </w:rPr>
        <w:t xml:space="preserve"> durante la séptima cruzada mientras asediaba </w:t>
      </w:r>
      <w:hyperlink r:id="rId43" w:tooltip="Cartago" w:history="1">
        <w:r w:rsidR="00383D82" w:rsidRPr="00A80C6D">
          <w:rPr>
            <w:rStyle w:val="Hipervnculo"/>
            <w:rFonts w:ascii="Arial" w:hAnsi="Arial" w:cs="Arial"/>
            <w:b/>
            <w:color w:val="auto"/>
            <w:u w:val="none"/>
          </w:rPr>
          <w:t>Cartago</w:t>
        </w:r>
      </w:hyperlink>
      <w:r w:rsidR="00383D82" w:rsidRPr="00A80C6D">
        <w:rPr>
          <w:rFonts w:ascii="Arial" w:hAnsi="Arial" w:cs="Arial"/>
          <w:b/>
        </w:rPr>
        <w:t xml:space="preserve">. Edificio de estilo </w:t>
      </w:r>
      <w:hyperlink r:id="rId44" w:tooltip="Neobizantino" w:history="1">
        <w:proofErr w:type="spellStart"/>
        <w:r w:rsidR="00383D82" w:rsidRPr="00A80C6D">
          <w:rPr>
            <w:rStyle w:val="Hipervnculo"/>
            <w:rFonts w:ascii="Arial" w:hAnsi="Arial" w:cs="Arial"/>
            <w:b/>
            <w:color w:val="auto"/>
            <w:u w:val="none"/>
          </w:rPr>
          <w:t>neobizantino</w:t>
        </w:r>
        <w:proofErr w:type="spellEnd"/>
      </w:hyperlink>
      <w:r w:rsidR="00A80C6D">
        <w:rPr>
          <w:rFonts w:ascii="Arial" w:hAnsi="Arial" w:cs="Arial"/>
          <w:b/>
        </w:rPr>
        <w:t>. S</w:t>
      </w:r>
      <w:r w:rsidR="00383D82" w:rsidRPr="00A80C6D">
        <w:rPr>
          <w:rFonts w:ascii="Arial" w:hAnsi="Arial" w:cs="Arial"/>
          <w:b/>
        </w:rPr>
        <w:t xml:space="preserve">e preparó para el </w:t>
      </w:r>
      <w:hyperlink r:id="rId45" w:history="1">
        <w:r w:rsidR="00383D82" w:rsidRPr="00A80C6D">
          <w:rPr>
            <w:rStyle w:val="Hipervnculo"/>
            <w:rFonts w:ascii="Arial" w:hAnsi="Arial" w:cs="Arial"/>
            <w:b/>
            <w:color w:val="auto"/>
            <w:u w:val="none"/>
          </w:rPr>
          <w:t>sacerdocio</w:t>
        </w:r>
      </w:hyperlink>
      <w:r w:rsidR="00383D82" w:rsidRPr="00A80C6D">
        <w:rPr>
          <w:rFonts w:ascii="Arial" w:hAnsi="Arial" w:cs="Arial"/>
          <w:b/>
        </w:rPr>
        <w:t xml:space="preserve"> en los s</w:t>
      </w:r>
      <w:r w:rsidR="00383D82" w:rsidRPr="00A80C6D">
        <w:rPr>
          <w:rFonts w:ascii="Arial" w:hAnsi="Arial" w:cs="Arial"/>
          <w:b/>
        </w:rPr>
        <w:t>e</w:t>
      </w:r>
      <w:r w:rsidR="00383D82" w:rsidRPr="00A80C6D">
        <w:rPr>
          <w:rFonts w:ascii="Arial" w:hAnsi="Arial" w:cs="Arial"/>
          <w:b/>
        </w:rPr>
        <w:t xml:space="preserve">minarios de San Nicolás y San Sulpicio en la </w:t>
      </w:r>
      <w:proofErr w:type="spellStart"/>
      <w:r w:rsidR="00383D82" w:rsidRPr="00A80C6D">
        <w:rPr>
          <w:rFonts w:ascii="Arial" w:hAnsi="Arial" w:cs="Arial"/>
          <w:b/>
        </w:rPr>
        <w:t>École</w:t>
      </w:r>
      <w:proofErr w:type="spellEnd"/>
      <w:r w:rsidR="00383D82" w:rsidRPr="00A80C6D">
        <w:rPr>
          <w:rFonts w:ascii="Arial" w:hAnsi="Arial" w:cs="Arial"/>
          <w:b/>
        </w:rPr>
        <w:t xml:space="preserve"> des Carmes. Aquí, tras su </w:t>
      </w:r>
      <w:hyperlink r:id="rId46" w:history="1">
        <w:r w:rsidR="00383D82" w:rsidRPr="00A80C6D">
          <w:rPr>
            <w:rStyle w:val="Hipervnculo"/>
            <w:rFonts w:ascii="Arial" w:hAnsi="Arial" w:cs="Arial"/>
            <w:b/>
            <w:color w:val="auto"/>
            <w:u w:val="none"/>
          </w:rPr>
          <w:t>ordenación</w:t>
        </w:r>
      </w:hyperlink>
      <w:r w:rsidR="00383D82" w:rsidRPr="00A80C6D">
        <w:rPr>
          <w:rFonts w:ascii="Arial" w:hAnsi="Arial" w:cs="Arial"/>
          <w:b/>
        </w:rPr>
        <w:t xml:space="preserve"> en 1849, enseñó literatura latina, siendo profesor adjunto de teología en la </w:t>
      </w:r>
      <w:hyperlink r:id="rId47" w:history="1">
        <w:r w:rsidR="00383D82" w:rsidRPr="00A80C6D">
          <w:rPr>
            <w:rStyle w:val="Hipervnculo"/>
            <w:rFonts w:ascii="Arial" w:hAnsi="Arial" w:cs="Arial"/>
            <w:b/>
            <w:color w:val="auto"/>
            <w:u w:val="none"/>
          </w:rPr>
          <w:t>Sorbona</w:t>
        </w:r>
      </w:hyperlink>
      <w:r w:rsidR="00383D82" w:rsidRPr="00A80C6D">
        <w:rPr>
          <w:rFonts w:ascii="Arial" w:hAnsi="Arial" w:cs="Arial"/>
          <w:b/>
        </w:rPr>
        <w:t xml:space="preserve"> entre 1854 y 1856. Fue nombrado director de la escuela francesa cristiana en el este, entrando en Siria por vez primera en contacto con el mundo no cristiano, donde reconoció su vocación misionera. En 1861 regresó a Europa, siendo nombrado auditor de la Rota en Roma y dos años más tarde </w:t>
      </w:r>
      <w:hyperlink r:id="rId48" w:history="1">
        <w:r w:rsidR="00383D82" w:rsidRPr="00A80C6D">
          <w:rPr>
            <w:rStyle w:val="Hipervnculo"/>
            <w:rFonts w:ascii="Arial" w:hAnsi="Arial" w:cs="Arial"/>
            <w:b/>
            <w:color w:val="auto"/>
            <w:u w:val="none"/>
          </w:rPr>
          <w:t>obispo</w:t>
        </w:r>
      </w:hyperlink>
      <w:r w:rsidR="00383D82" w:rsidRPr="00A80C6D">
        <w:rPr>
          <w:rFonts w:ascii="Arial" w:hAnsi="Arial" w:cs="Arial"/>
          <w:b/>
        </w:rPr>
        <w:t xml:space="preserve"> de Nancy. </w:t>
      </w:r>
    </w:p>
    <w:p w:rsidR="00A80C6D" w:rsidRPr="00A80C6D" w:rsidRDefault="00A80C6D" w:rsidP="00A80C6D">
      <w:pPr>
        <w:jc w:val="both"/>
        <w:rPr>
          <w:b/>
        </w:rPr>
      </w:pPr>
    </w:p>
    <w:p w:rsidR="00A80C6D" w:rsidRPr="00A80C6D" w:rsidRDefault="00A80C6D" w:rsidP="0085087E">
      <w:pPr>
        <w:jc w:val="center"/>
        <w:rPr>
          <w:b/>
        </w:rPr>
      </w:pPr>
      <w:r w:rsidRPr="00A80C6D">
        <w:rPr>
          <w:b/>
          <w:noProof/>
        </w:rPr>
        <w:drawing>
          <wp:inline distT="0" distB="0" distL="0" distR="0">
            <wp:extent cx="3148330" cy="3641568"/>
            <wp:effectExtent l="19050" t="0" r="0" b="0"/>
            <wp:docPr id="4" name="Imagen 47" descr="Monseñor Lavigerie y los Padres Blancos, en África, para la represión de la esclavitud, grabado d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nseñor Lavigerie y los Padres Blancos, en África, para la represión de la esclavitud, grabado de 1891"/>
                    <pic:cNvPicPr>
                      <a:picLocks noChangeAspect="1" noChangeArrowheads="1"/>
                    </pic:cNvPicPr>
                  </pic:nvPicPr>
                  <pic:blipFill>
                    <a:blip r:embed="rId49"/>
                    <a:srcRect/>
                    <a:stretch>
                      <a:fillRect/>
                    </a:stretch>
                  </pic:blipFill>
                  <pic:spPr bwMode="auto">
                    <a:xfrm>
                      <a:off x="0" y="0"/>
                      <a:ext cx="3148086" cy="3641286"/>
                    </a:xfrm>
                    <a:prstGeom prst="rect">
                      <a:avLst/>
                    </a:prstGeom>
                    <a:noFill/>
                    <a:ln w="9525">
                      <a:noFill/>
                      <a:miter lim="800000"/>
                      <a:headEnd/>
                      <a:tailEnd/>
                    </a:ln>
                  </pic:spPr>
                </pic:pic>
              </a:graphicData>
            </a:graphic>
          </wp:inline>
        </w:drawing>
      </w:r>
    </w:p>
    <w:p w:rsidR="00A80C6D" w:rsidRPr="00A80C6D" w:rsidRDefault="00A80C6D" w:rsidP="00A80C6D">
      <w:pPr>
        <w:jc w:val="both"/>
        <w:rPr>
          <w:b/>
        </w:rPr>
      </w:pPr>
    </w:p>
    <w:p w:rsidR="0085087E" w:rsidRDefault="0085087E" w:rsidP="00A80C6D">
      <w:pPr>
        <w:pStyle w:val="NormalWeb"/>
        <w:spacing w:before="0" w:beforeAutospacing="0" w:after="0" w:afterAutospacing="0"/>
        <w:jc w:val="both"/>
        <w:rPr>
          <w:rFonts w:ascii="Arial" w:hAnsi="Arial" w:cs="Arial"/>
          <w:b/>
        </w:rPr>
      </w:pPr>
      <w:r>
        <w:rPr>
          <w:rFonts w:ascii="Arial" w:hAnsi="Arial" w:cs="Arial"/>
          <w:b/>
        </w:rPr>
        <w:t xml:space="preserve">   </w:t>
      </w:r>
      <w:r w:rsidR="00383D82" w:rsidRPr="00A80C6D">
        <w:rPr>
          <w:rFonts w:ascii="Arial" w:hAnsi="Arial" w:cs="Arial"/>
          <w:b/>
        </w:rPr>
        <w:t xml:space="preserve">Desde entonces </w:t>
      </w:r>
      <w:proofErr w:type="spellStart"/>
      <w:r w:rsidR="00383D82" w:rsidRPr="00A80C6D">
        <w:rPr>
          <w:rFonts w:ascii="Arial" w:hAnsi="Arial" w:cs="Arial"/>
          <w:b/>
        </w:rPr>
        <w:t>Lavigerie</w:t>
      </w:r>
      <w:proofErr w:type="spellEnd"/>
      <w:r w:rsidR="00383D82" w:rsidRPr="00A80C6D">
        <w:rPr>
          <w:rFonts w:ascii="Arial" w:hAnsi="Arial" w:cs="Arial"/>
          <w:b/>
        </w:rPr>
        <w:t xml:space="preserve"> fue un prominente activista en contra de la </w:t>
      </w:r>
      <w:hyperlink r:id="rId50" w:history="1">
        <w:r w:rsidR="00383D82" w:rsidRPr="00A80C6D">
          <w:rPr>
            <w:rStyle w:val="Hipervnculo"/>
            <w:rFonts w:ascii="Arial" w:hAnsi="Arial" w:cs="Arial"/>
            <w:b/>
            <w:color w:val="auto"/>
            <w:u w:val="none"/>
          </w:rPr>
          <w:t>esclavitud</w:t>
        </w:r>
      </w:hyperlink>
      <w:r w:rsidR="00383D82" w:rsidRPr="00A80C6D">
        <w:rPr>
          <w:rFonts w:ascii="Arial" w:hAnsi="Arial" w:cs="Arial"/>
          <w:b/>
        </w:rPr>
        <w:t>, r</w:t>
      </w:r>
      <w:r w:rsidR="00383D82" w:rsidRPr="00A80C6D">
        <w:rPr>
          <w:rFonts w:ascii="Arial" w:hAnsi="Arial" w:cs="Arial"/>
          <w:b/>
        </w:rPr>
        <w:t>e</w:t>
      </w:r>
      <w:r w:rsidR="00383D82" w:rsidRPr="00A80C6D">
        <w:rPr>
          <w:rFonts w:ascii="Arial" w:hAnsi="Arial" w:cs="Arial"/>
          <w:b/>
        </w:rPr>
        <w:t xml:space="preserve">uniéndose por sus esfuerzos el gran congreso que abordó ese problema en París en 1890. En 1882 fue nombrado </w:t>
      </w:r>
      <w:hyperlink r:id="rId51" w:history="1">
        <w:r w:rsidR="00383D82" w:rsidRPr="00A80C6D">
          <w:rPr>
            <w:rStyle w:val="Hipervnculo"/>
            <w:rFonts w:ascii="Arial" w:hAnsi="Arial" w:cs="Arial"/>
            <w:b/>
            <w:color w:val="auto"/>
            <w:u w:val="none"/>
          </w:rPr>
          <w:t>cardenal</w:t>
        </w:r>
      </w:hyperlink>
      <w:r w:rsidR="00383D82" w:rsidRPr="00A80C6D">
        <w:rPr>
          <w:rFonts w:ascii="Arial" w:hAnsi="Arial" w:cs="Arial"/>
          <w:b/>
        </w:rPr>
        <w:t xml:space="preserve">. Su obra en Túnez le llevó al restablecimiento de la antigua sede de </w:t>
      </w:r>
      <w:hyperlink r:id="rId52" w:history="1">
        <w:r w:rsidR="00383D82" w:rsidRPr="00A80C6D">
          <w:rPr>
            <w:rStyle w:val="Hipervnculo"/>
            <w:rFonts w:ascii="Arial" w:hAnsi="Arial" w:cs="Arial"/>
            <w:b/>
            <w:color w:val="auto"/>
            <w:u w:val="none"/>
          </w:rPr>
          <w:t>Cipriano</w:t>
        </w:r>
      </w:hyperlink>
      <w:r w:rsidR="00383D82" w:rsidRPr="00A80C6D">
        <w:rPr>
          <w:rFonts w:ascii="Arial" w:hAnsi="Arial" w:cs="Arial"/>
          <w:b/>
        </w:rPr>
        <w:t xml:space="preserve"> en </w:t>
      </w:r>
      <w:hyperlink r:id="rId53" w:history="1">
        <w:r w:rsidR="00383D82" w:rsidRPr="00A80C6D">
          <w:rPr>
            <w:rStyle w:val="Hipervnculo"/>
            <w:rFonts w:ascii="Arial" w:hAnsi="Arial" w:cs="Arial"/>
            <w:b/>
            <w:color w:val="auto"/>
            <w:u w:val="none"/>
          </w:rPr>
          <w:t>Cartago</w:t>
        </w:r>
      </w:hyperlink>
      <w:r w:rsidR="00383D82" w:rsidRPr="00A80C6D">
        <w:rPr>
          <w:rFonts w:ascii="Arial" w:hAnsi="Arial" w:cs="Arial"/>
          <w:b/>
        </w:rPr>
        <w:t xml:space="preserve"> en 1884 y desde el 25 de enero de 1885 ostentó el título de </w:t>
      </w:r>
      <w:hyperlink r:id="rId54" w:history="1">
        <w:r w:rsidR="00383D82" w:rsidRPr="00A80C6D">
          <w:rPr>
            <w:rStyle w:val="Hipervnculo"/>
            <w:rFonts w:ascii="Arial" w:hAnsi="Arial" w:cs="Arial"/>
            <w:b/>
            <w:color w:val="auto"/>
            <w:u w:val="none"/>
          </w:rPr>
          <w:t>arzobispo</w:t>
        </w:r>
      </w:hyperlink>
      <w:r w:rsidR="00383D82" w:rsidRPr="00A80C6D">
        <w:rPr>
          <w:rFonts w:ascii="Arial" w:hAnsi="Arial" w:cs="Arial"/>
          <w:b/>
        </w:rPr>
        <w:t xml:space="preserve"> de Cartago y </w:t>
      </w:r>
      <w:hyperlink r:id="rId55" w:history="1">
        <w:r w:rsidR="00383D82" w:rsidRPr="00A80C6D">
          <w:rPr>
            <w:rStyle w:val="Hipervnculo"/>
            <w:rFonts w:ascii="Arial" w:hAnsi="Arial" w:cs="Arial"/>
            <w:b/>
            <w:color w:val="auto"/>
            <w:u w:val="none"/>
          </w:rPr>
          <w:t>primado</w:t>
        </w:r>
      </w:hyperlink>
      <w:r w:rsidR="00383D82" w:rsidRPr="00A80C6D">
        <w:rPr>
          <w:rFonts w:ascii="Arial" w:hAnsi="Arial" w:cs="Arial"/>
          <w:b/>
        </w:rPr>
        <w:t xml:space="preserve"> de África. </w:t>
      </w:r>
    </w:p>
    <w:p w:rsidR="0085087E" w:rsidRDefault="00F21FFE" w:rsidP="0085087E">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85087E" w:rsidRPr="00A80C6D">
        <w:rPr>
          <w:rFonts w:ascii="Arial" w:hAnsi="Arial" w:cs="Arial"/>
          <w:b/>
        </w:rPr>
        <w:t xml:space="preserve">Mediante la influencia de </w:t>
      </w:r>
      <w:proofErr w:type="spellStart"/>
      <w:r w:rsidR="0085087E" w:rsidRPr="00A80C6D">
        <w:rPr>
          <w:rFonts w:ascii="Arial" w:hAnsi="Arial" w:cs="Arial"/>
          <w:b/>
        </w:rPr>
        <w:t>Mashal</w:t>
      </w:r>
      <w:proofErr w:type="spellEnd"/>
      <w:r w:rsidR="0085087E" w:rsidRPr="00A80C6D">
        <w:rPr>
          <w:rFonts w:ascii="Arial" w:hAnsi="Arial" w:cs="Arial"/>
          <w:b/>
        </w:rPr>
        <w:t xml:space="preserve"> </w:t>
      </w:r>
      <w:proofErr w:type="spellStart"/>
      <w:r w:rsidR="0085087E" w:rsidRPr="00A80C6D">
        <w:rPr>
          <w:rFonts w:ascii="Arial" w:hAnsi="Arial" w:cs="Arial"/>
          <w:b/>
        </w:rPr>
        <w:t>MacMahon</w:t>
      </w:r>
      <w:proofErr w:type="spellEnd"/>
      <w:r w:rsidR="0085087E" w:rsidRPr="00A80C6D">
        <w:rPr>
          <w:rFonts w:ascii="Arial" w:hAnsi="Arial" w:cs="Arial"/>
          <w:b/>
        </w:rPr>
        <w:t xml:space="preserve">, entonces gobernador de Argelia, recibió la oferta del </w:t>
      </w:r>
      <w:hyperlink r:id="rId56" w:history="1">
        <w:r w:rsidR="0085087E" w:rsidRPr="00A80C6D">
          <w:rPr>
            <w:rStyle w:val="Hipervnculo"/>
            <w:rFonts w:ascii="Arial" w:hAnsi="Arial" w:cs="Arial"/>
            <w:b/>
            <w:color w:val="auto"/>
            <w:u w:val="none"/>
          </w:rPr>
          <w:t>obispado</w:t>
        </w:r>
      </w:hyperlink>
      <w:r w:rsidR="0085087E" w:rsidRPr="00A80C6D">
        <w:rPr>
          <w:rFonts w:ascii="Arial" w:hAnsi="Arial" w:cs="Arial"/>
          <w:b/>
        </w:rPr>
        <w:t xml:space="preserve"> de Argel en 1866, aceptándola en lugar del obispado adjunto de París, que le fue ofrecido al mismo tiempo. Su nueva sede acababa de ser elevada al rango de arzobispado. </w:t>
      </w:r>
    </w:p>
    <w:p w:rsidR="0085087E" w:rsidRDefault="0085087E" w:rsidP="0085087E">
      <w:pPr>
        <w:pStyle w:val="NormalWeb"/>
        <w:spacing w:before="0" w:beforeAutospacing="0" w:after="0" w:afterAutospacing="0"/>
        <w:jc w:val="both"/>
        <w:rPr>
          <w:rFonts w:ascii="Arial" w:hAnsi="Arial" w:cs="Arial"/>
          <w:b/>
        </w:rPr>
      </w:pPr>
    </w:p>
    <w:p w:rsidR="0085087E" w:rsidRDefault="0085087E" w:rsidP="0085087E">
      <w:pPr>
        <w:pStyle w:val="NormalWeb"/>
        <w:spacing w:before="0" w:beforeAutospacing="0" w:after="0" w:afterAutospacing="0"/>
        <w:jc w:val="both"/>
        <w:rPr>
          <w:rFonts w:ascii="Arial" w:hAnsi="Arial" w:cs="Arial"/>
          <w:b/>
        </w:rPr>
      </w:pPr>
      <w:r>
        <w:rPr>
          <w:rFonts w:ascii="Arial" w:hAnsi="Arial" w:cs="Arial"/>
          <w:b/>
        </w:rPr>
        <w:t xml:space="preserve">  </w:t>
      </w:r>
      <w:r w:rsidRPr="00A80C6D">
        <w:rPr>
          <w:rFonts w:ascii="Arial" w:hAnsi="Arial" w:cs="Arial"/>
          <w:b/>
        </w:rPr>
        <w:t xml:space="preserve">Tomó </w:t>
      </w:r>
      <w:r w:rsidR="00F21FFE">
        <w:rPr>
          <w:rFonts w:ascii="Arial" w:hAnsi="Arial" w:cs="Arial"/>
          <w:b/>
        </w:rPr>
        <w:t xml:space="preserve">en serio la animación de  de los misioneros por el fundados en </w:t>
      </w:r>
      <w:r w:rsidRPr="00A80C6D">
        <w:rPr>
          <w:rFonts w:ascii="Arial" w:hAnsi="Arial" w:cs="Arial"/>
          <w:b/>
        </w:rPr>
        <w:t xml:space="preserve"> marzo de 1867, zambulléndose enseguida en los planes </w:t>
      </w:r>
      <w:r w:rsidR="00F21FFE">
        <w:rPr>
          <w:rFonts w:ascii="Arial" w:hAnsi="Arial" w:cs="Arial"/>
          <w:b/>
        </w:rPr>
        <w:t xml:space="preserve">de cultura y evangelización de la zona </w:t>
      </w:r>
      <w:proofErr w:type="gramStart"/>
      <w:r w:rsidR="00F21FFE">
        <w:rPr>
          <w:rFonts w:ascii="Arial" w:hAnsi="Arial" w:cs="Arial"/>
          <w:b/>
        </w:rPr>
        <w:t xml:space="preserve">sahariana </w:t>
      </w:r>
      <w:r w:rsidRPr="00A80C6D">
        <w:rPr>
          <w:rFonts w:ascii="Arial" w:hAnsi="Arial" w:cs="Arial"/>
          <w:b/>
        </w:rPr>
        <w:t>.</w:t>
      </w:r>
      <w:proofErr w:type="gramEnd"/>
      <w:r w:rsidRPr="00A80C6D">
        <w:rPr>
          <w:rFonts w:ascii="Arial" w:hAnsi="Arial" w:cs="Arial"/>
          <w:b/>
        </w:rPr>
        <w:t xml:space="preserve"> </w:t>
      </w:r>
      <w:r w:rsidR="00F21FFE">
        <w:rPr>
          <w:rFonts w:ascii="Arial" w:hAnsi="Arial" w:cs="Arial"/>
          <w:b/>
        </w:rPr>
        <w:t xml:space="preserve"> L</w:t>
      </w:r>
      <w:r w:rsidRPr="00A80C6D">
        <w:rPr>
          <w:rFonts w:ascii="Arial" w:hAnsi="Arial" w:cs="Arial"/>
          <w:b/>
        </w:rPr>
        <w:t xml:space="preserve">a Sociedad de </w:t>
      </w:r>
      <w:r w:rsidR="00F21FFE">
        <w:rPr>
          <w:rFonts w:ascii="Arial" w:hAnsi="Arial" w:cs="Arial"/>
          <w:b/>
        </w:rPr>
        <w:t>m</w:t>
      </w:r>
      <w:r w:rsidRPr="00A80C6D">
        <w:rPr>
          <w:rFonts w:ascii="Arial" w:hAnsi="Arial" w:cs="Arial"/>
          <w:b/>
        </w:rPr>
        <w:t>isioneros argelinos</w:t>
      </w:r>
      <w:r w:rsidR="00F21FFE">
        <w:rPr>
          <w:rFonts w:ascii="Arial" w:hAnsi="Arial" w:cs="Arial"/>
          <w:b/>
        </w:rPr>
        <w:t xml:space="preserve"> </w:t>
      </w:r>
      <w:r w:rsidRPr="00A80C6D">
        <w:rPr>
          <w:rFonts w:ascii="Arial" w:hAnsi="Arial" w:cs="Arial"/>
          <w:b/>
        </w:rPr>
        <w:t xml:space="preserve">no recibió su constitución final hasta 1874, dándole </w:t>
      </w:r>
      <w:r w:rsidR="00F21FFE">
        <w:rPr>
          <w:rFonts w:ascii="Arial" w:hAnsi="Arial" w:cs="Arial"/>
          <w:b/>
        </w:rPr>
        <w:t>Roma, por medio de la autoridad de</w:t>
      </w:r>
      <w:r w:rsidRPr="00A80C6D">
        <w:rPr>
          <w:rFonts w:ascii="Arial" w:hAnsi="Arial" w:cs="Arial"/>
          <w:b/>
        </w:rPr>
        <w:t xml:space="preserve"> </w:t>
      </w:r>
      <w:hyperlink r:id="rId57" w:history="1">
        <w:r w:rsidRPr="00A80C6D">
          <w:rPr>
            <w:rStyle w:val="Hipervnculo"/>
            <w:rFonts w:ascii="Arial" w:hAnsi="Arial" w:cs="Arial"/>
            <w:b/>
            <w:color w:val="auto"/>
            <w:u w:val="none"/>
          </w:rPr>
          <w:t>Propaganda Fide</w:t>
        </w:r>
      </w:hyperlink>
      <w:r w:rsidRPr="00A80C6D">
        <w:rPr>
          <w:rFonts w:ascii="Arial" w:hAnsi="Arial" w:cs="Arial"/>
          <w:b/>
        </w:rPr>
        <w:t xml:space="preserve"> en 1868 la supervisión de la prefect</w:t>
      </w:r>
      <w:r w:rsidRPr="00A80C6D">
        <w:rPr>
          <w:rFonts w:ascii="Arial" w:hAnsi="Arial" w:cs="Arial"/>
          <w:b/>
        </w:rPr>
        <w:t>u</w:t>
      </w:r>
      <w:r w:rsidRPr="00A80C6D">
        <w:rPr>
          <w:rFonts w:ascii="Arial" w:hAnsi="Arial" w:cs="Arial"/>
          <w:b/>
        </w:rPr>
        <w:t>ra apostólica del Sáha</w:t>
      </w:r>
      <w:r w:rsidR="00F21FFE">
        <w:rPr>
          <w:rFonts w:ascii="Arial" w:hAnsi="Arial" w:cs="Arial"/>
          <w:b/>
        </w:rPr>
        <w:t>ra. Lo</w:t>
      </w:r>
      <w:r w:rsidRPr="00A80C6D">
        <w:rPr>
          <w:rFonts w:ascii="Arial" w:hAnsi="Arial" w:cs="Arial"/>
          <w:b/>
        </w:rPr>
        <w:t xml:space="preserve">s 'padres blancos', como eran llamados comúnmente los miembros de su sociedad por el color de su hábito, penetraron en el interior, intentando algunos de ellos alcanzar </w:t>
      </w:r>
      <w:proofErr w:type="spellStart"/>
      <w:r w:rsidRPr="00A80C6D">
        <w:rPr>
          <w:rFonts w:ascii="Arial" w:hAnsi="Arial" w:cs="Arial"/>
          <w:b/>
        </w:rPr>
        <w:t>Timbuctú</w:t>
      </w:r>
      <w:proofErr w:type="spellEnd"/>
      <w:r w:rsidRPr="00A80C6D">
        <w:rPr>
          <w:rFonts w:ascii="Arial" w:hAnsi="Arial" w:cs="Arial"/>
          <w:b/>
        </w:rPr>
        <w:t xml:space="preserve"> en 1875 y 1878, aun a costa de sus vidas. En 1878 toda el África ecuatorial fue puesta bajo su cargo</w:t>
      </w:r>
    </w:p>
    <w:p w:rsidR="0085087E" w:rsidRDefault="0085087E" w:rsidP="00A80C6D">
      <w:pPr>
        <w:pStyle w:val="NormalWeb"/>
        <w:spacing w:before="0" w:beforeAutospacing="0" w:after="0" w:afterAutospacing="0"/>
        <w:jc w:val="both"/>
        <w:rPr>
          <w:rFonts w:ascii="Arial" w:hAnsi="Arial" w:cs="Arial"/>
          <w:b/>
        </w:rPr>
      </w:pPr>
    </w:p>
    <w:p w:rsidR="00F21FFE" w:rsidRDefault="0085087E" w:rsidP="00A80C6D">
      <w:pPr>
        <w:pStyle w:val="NormalWeb"/>
        <w:spacing w:before="0" w:beforeAutospacing="0" w:after="0" w:afterAutospacing="0"/>
        <w:jc w:val="both"/>
        <w:rPr>
          <w:rFonts w:ascii="Arial" w:hAnsi="Arial" w:cs="Arial"/>
          <w:b/>
        </w:rPr>
      </w:pPr>
      <w:r>
        <w:rPr>
          <w:rFonts w:ascii="Arial" w:hAnsi="Arial" w:cs="Arial"/>
          <w:b/>
        </w:rPr>
        <w:t xml:space="preserve">  </w:t>
      </w:r>
      <w:r w:rsidR="00383D82" w:rsidRPr="00A80C6D">
        <w:rPr>
          <w:rFonts w:ascii="Arial" w:hAnsi="Arial" w:cs="Arial"/>
          <w:b/>
        </w:rPr>
        <w:t xml:space="preserve">La política de tolerancia de la República francesa adoptada por </w:t>
      </w:r>
      <w:hyperlink r:id="rId58" w:history="1">
        <w:r w:rsidR="00383D82" w:rsidRPr="00A80C6D">
          <w:rPr>
            <w:rStyle w:val="Hipervnculo"/>
            <w:rFonts w:ascii="Arial" w:hAnsi="Arial" w:cs="Arial"/>
            <w:b/>
            <w:color w:val="auto"/>
            <w:u w:val="none"/>
          </w:rPr>
          <w:t>León XIII</w:t>
        </w:r>
      </w:hyperlink>
      <w:r w:rsidR="00383D82" w:rsidRPr="00A80C6D">
        <w:rPr>
          <w:rFonts w:ascii="Arial" w:hAnsi="Arial" w:cs="Arial"/>
          <w:b/>
        </w:rPr>
        <w:t xml:space="preserve"> fue enunciada por él en una cena que ofreció a los oficiales del escuadrón mediterráneo en noviembre de 1890, siendo confirmada por un </w:t>
      </w:r>
      <w:hyperlink r:id="rId59" w:history="1">
        <w:r w:rsidR="00383D82" w:rsidRPr="00A80C6D">
          <w:rPr>
            <w:rStyle w:val="Hipervnculo"/>
            <w:rFonts w:ascii="Arial" w:hAnsi="Arial" w:cs="Arial"/>
            <w:b/>
            <w:color w:val="auto"/>
            <w:u w:val="none"/>
          </w:rPr>
          <w:t>breve</w:t>
        </w:r>
      </w:hyperlink>
      <w:r w:rsidR="00383D82" w:rsidRPr="00A80C6D">
        <w:rPr>
          <w:rFonts w:ascii="Arial" w:hAnsi="Arial" w:cs="Arial"/>
          <w:b/>
        </w:rPr>
        <w:t xml:space="preserve"> </w:t>
      </w:r>
      <w:hyperlink r:id="rId60" w:history="1">
        <w:r w:rsidR="00383D82" w:rsidRPr="00A80C6D">
          <w:rPr>
            <w:rStyle w:val="Hipervnculo"/>
            <w:rFonts w:ascii="Arial" w:hAnsi="Arial" w:cs="Arial"/>
            <w:b/>
            <w:color w:val="auto"/>
            <w:u w:val="none"/>
          </w:rPr>
          <w:t>papal</w:t>
        </w:r>
      </w:hyperlink>
      <w:r w:rsidR="00383D82" w:rsidRPr="00A80C6D">
        <w:rPr>
          <w:rFonts w:ascii="Arial" w:hAnsi="Arial" w:cs="Arial"/>
          <w:b/>
        </w:rPr>
        <w:t xml:space="preserve"> en febrero del año siguiente. </w:t>
      </w:r>
    </w:p>
    <w:p w:rsidR="00F21FFE" w:rsidRDefault="00F21FFE" w:rsidP="00A80C6D">
      <w:pPr>
        <w:pStyle w:val="NormalWeb"/>
        <w:spacing w:before="0" w:beforeAutospacing="0" w:after="0" w:afterAutospacing="0"/>
        <w:jc w:val="both"/>
        <w:rPr>
          <w:rFonts w:ascii="Arial" w:hAnsi="Arial" w:cs="Arial"/>
          <w:b/>
        </w:rPr>
      </w:pPr>
    </w:p>
    <w:p w:rsidR="00383D82" w:rsidRDefault="00F21FFE" w:rsidP="00A80C6D">
      <w:pPr>
        <w:pStyle w:val="NormalWeb"/>
        <w:spacing w:before="0" w:beforeAutospacing="0" w:after="0" w:afterAutospacing="0"/>
        <w:jc w:val="both"/>
        <w:rPr>
          <w:rFonts w:ascii="Arial" w:hAnsi="Arial" w:cs="Arial"/>
          <w:b/>
        </w:rPr>
      </w:pPr>
      <w:r>
        <w:rPr>
          <w:rFonts w:ascii="Arial" w:hAnsi="Arial" w:cs="Arial"/>
          <w:b/>
        </w:rPr>
        <w:t xml:space="preserve"> Una selección de la</w:t>
      </w:r>
      <w:r w:rsidR="00383D82" w:rsidRPr="00A80C6D">
        <w:rPr>
          <w:rFonts w:ascii="Arial" w:hAnsi="Arial" w:cs="Arial"/>
          <w:b/>
        </w:rPr>
        <w:t>s obras</w:t>
      </w:r>
      <w:r>
        <w:rPr>
          <w:rFonts w:ascii="Arial" w:hAnsi="Arial" w:cs="Arial"/>
          <w:b/>
        </w:rPr>
        <w:t xml:space="preserve"> de </w:t>
      </w:r>
      <w:proofErr w:type="spellStart"/>
      <w:proofErr w:type="gramStart"/>
      <w:r>
        <w:rPr>
          <w:rFonts w:ascii="Arial" w:hAnsi="Arial" w:cs="Arial"/>
          <w:b/>
        </w:rPr>
        <w:t>Laviguerie</w:t>
      </w:r>
      <w:proofErr w:type="spellEnd"/>
      <w:r>
        <w:rPr>
          <w:rFonts w:ascii="Arial" w:hAnsi="Arial" w:cs="Arial"/>
          <w:b/>
        </w:rPr>
        <w:t xml:space="preserve"> </w:t>
      </w:r>
      <w:r w:rsidR="00383D82" w:rsidRPr="00A80C6D">
        <w:rPr>
          <w:rFonts w:ascii="Arial" w:hAnsi="Arial" w:cs="Arial"/>
          <w:b/>
        </w:rPr>
        <w:t>,</w:t>
      </w:r>
      <w:proofErr w:type="gramEnd"/>
      <w:r w:rsidR="00383D82" w:rsidRPr="00A80C6D">
        <w:rPr>
          <w:rFonts w:ascii="Arial" w:hAnsi="Arial" w:cs="Arial"/>
          <w:b/>
        </w:rPr>
        <w:t xml:space="preserve"> consistente principalmente de cartas y aloc</w:t>
      </w:r>
      <w:r w:rsidR="00383D82" w:rsidRPr="00A80C6D">
        <w:rPr>
          <w:rFonts w:ascii="Arial" w:hAnsi="Arial" w:cs="Arial"/>
          <w:b/>
        </w:rPr>
        <w:t>u</w:t>
      </w:r>
      <w:r w:rsidR="00383D82" w:rsidRPr="00A80C6D">
        <w:rPr>
          <w:rFonts w:ascii="Arial" w:hAnsi="Arial" w:cs="Arial"/>
          <w:b/>
        </w:rPr>
        <w:t>ciones (2 volúmenes), se publicó en París, 188</w:t>
      </w:r>
      <w:r w:rsidR="0085087E">
        <w:rPr>
          <w:rFonts w:ascii="Arial" w:hAnsi="Arial" w:cs="Arial"/>
          <w:b/>
        </w:rPr>
        <w:t>8</w:t>
      </w:r>
    </w:p>
    <w:p w:rsidR="00F21FFE" w:rsidRDefault="00F21FFE" w:rsidP="00A80C6D">
      <w:pPr>
        <w:pStyle w:val="NormalWeb"/>
        <w:spacing w:before="0" w:beforeAutospacing="0" w:after="0" w:afterAutospacing="0"/>
        <w:jc w:val="both"/>
        <w:rPr>
          <w:rFonts w:ascii="Arial" w:hAnsi="Arial" w:cs="Arial"/>
          <w:b/>
        </w:rPr>
      </w:pPr>
    </w:p>
    <w:p w:rsidR="00F21FFE" w:rsidRPr="0085087E" w:rsidRDefault="00F21FFE" w:rsidP="00F21FFE">
      <w:pPr>
        <w:pStyle w:val="Ttulo2"/>
        <w:spacing w:before="0" w:beforeAutospacing="0" w:after="0" w:afterAutospacing="0"/>
        <w:jc w:val="both"/>
        <w:rPr>
          <w:rStyle w:val="mw-headline"/>
          <w:rFonts w:ascii="Arial" w:hAnsi="Arial" w:cs="Arial"/>
          <w:color w:val="FF0000"/>
          <w:sz w:val="24"/>
          <w:szCs w:val="24"/>
        </w:rPr>
      </w:pPr>
      <w:r w:rsidRPr="0085087E">
        <w:rPr>
          <w:rStyle w:val="mw-headline"/>
          <w:rFonts w:ascii="Arial" w:hAnsi="Arial" w:cs="Arial"/>
          <w:color w:val="FF0000"/>
          <w:sz w:val="24"/>
          <w:szCs w:val="24"/>
        </w:rPr>
        <w:t xml:space="preserve">  Actividad antiesclavista</w:t>
      </w:r>
    </w:p>
    <w:p w:rsidR="00F21FFE" w:rsidRDefault="00F21FFE" w:rsidP="00A80C6D">
      <w:pPr>
        <w:pStyle w:val="NormalWeb"/>
        <w:spacing w:before="0" w:beforeAutospacing="0" w:after="0" w:afterAutospacing="0"/>
        <w:jc w:val="both"/>
        <w:rPr>
          <w:rFonts w:ascii="Arial" w:hAnsi="Arial" w:cs="Arial"/>
          <w:b/>
        </w:rPr>
      </w:pPr>
    </w:p>
    <w:p w:rsidR="0085087E" w:rsidRPr="00A80C6D" w:rsidRDefault="0085087E" w:rsidP="00A80C6D">
      <w:pPr>
        <w:pStyle w:val="NormalWeb"/>
        <w:spacing w:before="0" w:beforeAutospacing="0" w:after="0" w:afterAutospacing="0"/>
        <w:jc w:val="both"/>
        <w:rPr>
          <w:rFonts w:ascii="Arial" w:hAnsi="Arial" w:cs="Arial"/>
          <w:b/>
        </w:rPr>
      </w:pPr>
    </w:p>
    <w:p w:rsidR="0085087E" w:rsidRDefault="0085087E" w:rsidP="00A80C6D">
      <w:pPr>
        <w:pStyle w:val="NormalWeb"/>
        <w:spacing w:before="0" w:beforeAutospacing="0" w:after="0" w:afterAutospacing="0"/>
        <w:jc w:val="both"/>
        <w:rPr>
          <w:rFonts w:ascii="Arial" w:hAnsi="Arial" w:cs="Arial"/>
          <w:b/>
        </w:rPr>
      </w:pPr>
      <w:r>
        <w:rPr>
          <w:rFonts w:ascii="Arial" w:hAnsi="Arial" w:cs="Arial"/>
          <w:b/>
        </w:rPr>
        <w:t xml:space="preserve">    </w:t>
      </w:r>
      <w:r w:rsidR="00A80C6D" w:rsidRPr="00A80C6D">
        <w:rPr>
          <w:rFonts w:ascii="Arial" w:hAnsi="Arial" w:cs="Arial"/>
          <w:b/>
        </w:rPr>
        <w:t>Los últimos años de su vida los consagró por entero a combatir la lacra de la esclavitud, tarea en la que contó con el decidido apoyo del papa León XIII. Conocedor de la miseria de los países colonizados, a pesar de su ancianidad emprendió un largo viaje por las princip</w:t>
      </w:r>
      <w:r w:rsidR="00A80C6D" w:rsidRPr="00A80C6D">
        <w:rPr>
          <w:rFonts w:ascii="Arial" w:hAnsi="Arial" w:cs="Arial"/>
          <w:b/>
        </w:rPr>
        <w:t>a</w:t>
      </w:r>
      <w:r w:rsidR="00A80C6D" w:rsidRPr="00A80C6D">
        <w:rPr>
          <w:rFonts w:ascii="Arial" w:hAnsi="Arial" w:cs="Arial"/>
          <w:b/>
        </w:rPr>
        <w:t xml:space="preserve">les cancillerías europeas para dar a conocer la condición de estos países y para exhortar a los gobiernos a que se reunieran en un congreso para discutir la abolición de la esclavitud. </w:t>
      </w:r>
    </w:p>
    <w:p w:rsidR="0085087E" w:rsidRDefault="0085087E" w:rsidP="00A80C6D">
      <w:pPr>
        <w:pStyle w:val="NormalWeb"/>
        <w:spacing w:before="0" w:beforeAutospacing="0" w:after="0" w:afterAutospacing="0"/>
        <w:jc w:val="both"/>
        <w:rPr>
          <w:rFonts w:ascii="Arial" w:hAnsi="Arial" w:cs="Arial"/>
          <w:b/>
        </w:rPr>
      </w:pPr>
    </w:p>
    <w:p w:rsidR="00383D82" w:rsidRPr="00A80C6D" w:rsidRDefault="00383D82" w:rsidP="0085087E">
      <w:pPr>
        <w:pStyle w:val="NormalWeb"/>
        <w:spacing w:before="0" w:beforeAutospacing="0" w:after="0" w:afterAutospacing="0"/>
        <w:jc w:val="center"/>
        <w:rPr>
          <w:rFonts w:ascii="Arial" w:hAnsi="Arial" w:cs="Arial"/>
          <w:b/>
          <w:vertAlign w:val="superscript"/>
        </w:rPr>
      </w:pPr>
      <w:r w:rsidRPr="00A80C6D">
        <w:rPr>
          <w:rFonts w:ascii="Arial" w:hAnsi="Arial" w:cs="Arial"/>
          <w:b/>
          <w:noProof/>
          <w:vertAlign w:val="superscript"/>
        </w:rPr>
        <w:drawing>
          <wp:inline distT="0" distB="0" distL="0" distR="0">
            <wp:extent cx="5801242" cy="3067050"/>
            <wp:effectExtent l="19050" t="0" r="9008"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srcRect l="14905" t="25373" r="15154" b="26493"/>
                    <a:stretch>
                      <a:fillRect/>
                    </a:stretch>
                  </pic:blipFill>
                  <pic:spPr bwMode="auto">
                    <a:xfrm>
                      <a:off x="0" y="0"/>
                      <a:ext cx="5807141" cy="3070169"/>
                    </a:xfrm>
                    <a:prstGeom prst="rect">
                      <a:avLst/>
                    </a:prstGeom>
                    <a:noFill/>
                    <a:ln w="9525">
                      <a:noFill/>
                      <a:miter lim="800000"/>
                      <a:headEnd/>
                      <a:tailEnd/>
                    </a:ln>
                  </pic:spPr>
                </pic:pic>
              </a:graphicData>
            </a:graphic>
          </wp:inline>
        </w:drawing>
      </w:r>
    </w:p>
    <w:p w:rsidR="00383D82" w:rsidRPr="00A80C6D" w:rsidRDefault="00383D82" w:rsidP="00A80C6D">
      <w:pPr>
        <w:pStyle w:val="NormalWeb"/>
        <w:spacing w:before="0" w:beforeAutospacing="0" w:after="0" w:afterAutospacing="0"/>
        <w:jc w:val="both"/>
        <w:rPr>
          <w:rFonts w:ascii="Arial" w:hAnsi="Arial" w:cs="Arial"/>
          <w:b/>
        </w:rPr>
      </w:pPr>
    </w:p>
    <w:p w:rsidR="00F21FFE" w:rsidRPr="00A80C6D" w:rsidRDefault="0085087E" w:rsidP="00F21FFE">
      <w:pPr>
        <w:pStyle w:val="NormalWeb"/>
        <w:spacing w:before="0" w:beforeAutospacing="0" w:after="0" w:afterAutospacing="0"/>
        <w:jc w:val="both"/>
        <w:rPr>
          <w:rFonts w:ascii="Arial" w:hAnsi="Arial" w:cs="Arial"/>
          <w:b/>
        </w:rPr>
      </w:pPr>
      <w:r>
        <w:rPr>
          <w:rFonts w:ascii="Arial" w:hAnsi="Arial" w:cs="Arial"/>
          <w:b/>
        </w:rPr>
        <w:t xml:space="preserve">   </w:t>
      </w:r>
      <w:r w:rsidR="00F21FFE">
        <w:rPr>
          <w:rFonts w:ascii="Arial" w:hAnsi="Arial" w:cs="Arial"/>
          <w:b/>
        </w:rPr>
        <w:t xml:space="preserve">  </w:t>
      </w:r>
      <w:r w:rsidR="00F21FFE" w:rsidRPr="00A80C6D">
        <w:rPr>
          <w:rFonts w:ascii="Arial" w:hAnsi="Arial" w:cs="Arial"/>
          <w:b/>
        </w:rPr>
        <w:t xml:space="preserve">Su labor se vio recompensada con la reunión celebrada en Bruselas en el año 1889, en la que varios países europeos se comprometieron a erradicarla. </w:t>
      </w:r>
      <w:proofErr w:type="spellStart"/>
      <w:r w:rsidR="00F21FFE" w:rsidRPr="00A80C6D">
        <w:rPr>
          <w:rFonts w:ascii="Arial" w:hAnsi="Arial" w:cs="Arial"/>
          <w:b/>
        </w:rPr>
        <w:t>Lavigerie</w:t>
      </w:r>
      <w:proofErr w:type="spellEnd"/>
      <w:r w:rsidR="00F21FFE" w:rsidRPr="00A80C6D">
        <w:rPr>
          <w:rFonts w:ascii="Arial" w:hAnsi="Arial" w:cs="Arial"/>
          <w:b/>
        </w:rPr>
        <w:t xml:space="preserve"> escribió gran número de discursos, folletos y exposiciones de las diferentes obras sociales en las que participó como promotor o director. Varias de estas obras </w:t>
      </w:r>
      <w:r w:rsidR="00F21FFE">
        <w:rPr>
          <w:rFonts w:ascii="Arial" w:hAnsi="Arial" w:cs="Arial"/>
          <w:b/>
        </w:rPr>
        <w:t>reflejadas en u</w:t>
      </w:r>
      <w:r w:rsidR="00F21FFE" w:rsidRPr="00A80C6D">
        <w:rPr>
          <w:rFonts w:ascii="Arial" w:hAnsi="Arial" w:cs="Arial"/>
          <w:b/>
        </w:rPr>
        <w:t xml:space="preserve">n sólo volumen, </w:t>
      </w:r>
      <w:proofErr w:type="spellStart"/>
      <w:r w:rsidR="00F21FFE" w:rsidRPr="00A80C6D">
        <w:rPr>
          <w:rFonts w:ascii="Arial" w:hAnsi="Arial" w:cs="Arial"/>
          <w:b/>
          <w:i/>
          <w:iCs/>
        </w:rPr>
        <w:t>Oeuvres</w:t>
      </w:r>
      <w:proofErr w:type="spellEnd"/>
      <w:r w:rsidR="00F21FFE" w:rsidRPr="00A80C6D">
        <w:rPr>
          <w:rFonts w:ascii="Arial" w:hAnsi="Arial" w:cs="Arial"/>
          <w:b/>
          <w:i/>
          <w:iCs/>
        </w:rPr>
        <w:t xml:space="preserve"> </w:t>
      </w:r>
      <w:proofErr w:type="spellStart"/>
      <w:r w:rsidR="00F21FFE" w:rsidRPr="00A80C6D">
        <w:rPr>
          <w:rFonts w:ascii="Arial" w:hAnsi="Arial" w:cs="Arial"/>
          <w:b/>
          <w:i/>
          <w:iCs/>
        </w:rPr>
        <w:t>choisies</w:t>
      </w:r>
      <w:proofErr w:type="spellEnd"/>
      <w:r w:rsidR="00F21FFE" w:rsidRPr="00A80C6D">
        <w:rPr>
          <w:rFonts w:ascii="Arial" w:hAnsi="Arial" w:cs="Arial"/>
          <w:b/>
        </w:rPr>
        <w:t>, publicado en París en el año 1884.</w:t>
      </w:r>
    </w:p>
    <w:p w:rsidR="00F21FFE" w:rsidRDefault="00F21FFE" w:rsidP="00F21FFE">
      <w:pPr>
        <w:pStyle w:val="NormalWeb"/>
        <w:spacing w:before="0" w:beforeAutospacing="0" w:after="0" w:afterAutospacing="0"/>
        <w:jc w:val="both"/>
        <w:rPr>
          <w:rFonts w:ascii="Arial" w:hAnsi="Arial" w:cs="Arial"/>
          <w:b/>
        </w:rPr>
      </w:pPr>
    </w:p>
    <w:p w:rsidR="00F21FFE" w:rsidRPr="00A80C6D" w:rsidRDefault="00F21FFE" w:rsidP="00F21FFE">
      <w:pPr>
        <w:pStyle w:val="NormalWeb"/>
        <w:spacing w:before="0" w:beforeAutospacing="0" w:after="0" w:afterAutospacing="0"/>
        <w:jc w:val="both"/>
        <w:rPr>
          <w:rFonts w:ascii="Arial" w:hAnsi="Arial" w:cs="Arial"/>
          <w:b/>
        </w:rPr>
      </w:pPr>
    </w:p>
    <w:p w:rsidR="00F21FFE" w:rsidRPr="00A80C6D" w:rsidRDefault="00F21FFE" w:rsidP="00F21FFE">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A80C6D">
        <w:rPr>
          <w:rFonts w:ascii="Arial" w:hAnsi="Arial" w:cs="Arial"/>
          <w:b/>
        </w:rPr>
        <w:t xml:space="preserve">En </w:t>
      </w:r>
      <w:hyperlink r:id="rId62" w:tooltip="París" w:history="1">
        <w:r w:rsidRPr="00A80C6D">
          <w:rPr>
            <w:rStyle w:val="Hipervnculo"/>
            <w:rFonts w:ascii="Arial" w:hAnsi="Arial" w:cs="Arial"/>
            <w:b/>
            <w:color w:val="auto"/>
            <w:u w:val="none"/>
          </w:rPr>
          <w:t>París</w:t>
        </w:r>
      </w:hyperlink>
      <w:r w:rsidRPr="00A80C6D">
        <w:rPr>
          <w:rFonts w:ascii="Arial" w:hAnsi="Arial" w:cs="Arial"/>
          <w:b/>
        </w:rPr>
        <w:t xml:space="preserve">, en </w:t>
      </w:r>
      <w:hyperlink r:id="rId63" w:tooltip="1888" w:history="1">
        <w:r w:rsidRPr="00A80C6D">
          <w:rPr>
            <w:rStyle w:val="Hipervnculo"/>
            <w:rFonts w:ascii="Arial" w:hAnsi="Arial" w:cs="Arial"/>
            <w:b/>
            <w:color w:val="auto"/>
            <w:u w:val="none"/>
          </w:rPr>
          <w:t>1888</w:t>
        </w:r>
      </w:hyperlink>
      <w:r w:rsidRPr="00A80C6D">
        <w:rPr>
          <w:rFonts w:ascii="Arial" w:hAnsi="Arial" w:cs="Arial"/>
          <w:b/>
        </w:rPr>
        <w:t xml:space="preserve"> el cardenal </w:t>
      </w:r>
      <w:proofErr w:type="spellStart"/>
      <w:r w:rsidRPr="00A80C6D">
        <w:rPr>
          <w:rFonts w:ascii="Arial" w:hAnsi="Arial" w:cs="Arial"/>
          <w:b/>
        </w:rPr>
        <w:t>Lavigerie</w:t>
      </w:r>
      <w:proofErr w:type="spellEnd"/>
      <w:r w:rsidRPr="00A80C6D">
        <w:rPr>
          <w:rFonts w:ascii="Arial" w:hAnsi="Arial" w:cs="Arial"/>
          <w:b/>
        </w:rPr>
        <w:t xml:space="preserve">, jefe de la </w:t>
      </w:r>
      <w:hyperlink r:id="rId64" w:tooltip="Iglesia Católica en África" w:history="1">
        <w:r w:rsidRPr="00A80C6D">
          <w:rPr>
            <w:rStyle w:val="Hipervnculo"/>
            <w:rFonts w:ascii="Arial" w:hAnsi="Arial" w:cs="Arial"/>
            <w:b/>
            <w:color w:val="auto"/>
            <w:u w:val="none"/>
          </w:rPr>
          <w:t>Iglesia Católica en África</w:t>
        </w:r>
      </w:hyperlink>
      <w:r w:rsidRPr="00A80C6D">
        <w:rPr>
          <w:rFonts w:ascii="Arial" w:hAnsi="Arial" w:cs="Arial"/>
          <w:b/>
        </w:rPr>
        <w:t xml:space="preserve">, lanza una campaña </w:t>
      </w:r>
      <w:hyperlink r:id="rId65" w:tooltip="Antiesclavista" w:history="1">
        <w:r w:rsidRPr="00A80C6D">
          <w:rPr>
            <w:rStyle w:val="Hipervnculo"/>
            <w:rFonts w:ascii="Arial" w:hAnsi="Arial" w:cs="Arial"/>
            <w:b/>
            <w:color w:val="auto"/>
            <w:u w:val="none"/>
          </w:rPr>
          <w:t>antiesclavista</w:t>
        </w:r>
      </w:hyperlink>
      <w:r w:rsidRPr="00A80C6D">
        <w:rPr>
          <w:rFonts w:ascii="Arial" w:hAnsi="Arial" w:cs="Arial"/>
          <w:b/>
        </w:rPr>
        <w:t>. Alertado por sus misioneros reclama una intervención europea para poner fin al tráfico de esclavos. Consideraba como:</w:t>
      </w:r>
    </w:p>
    <w:p w:rsidR="00F21FFE" w:rsidRPr="00A80C6D" w:rsidRDefault="00F21FFE" w:rsidP="00F21FFE">
      <w:pPr>
        <w:pStyle w:val="NormalWeb"/>
        <w:spacing w:before="0" w:beforeAutospacing="0" w:after="0" w:afterAutospacing="0"/>
        <w:jc w:val="both"/>
        <w:rPr>
          <w:rFonts w:ascii="Arial" w:hAnsi="Arial" w:cs="Arial"/>
          <w:b/>
        </w:rPr>
      </w:pPr>
      <w:r w:rsidRPr="00A80C6D">
        <w:rPr>
          <w:rFonts w:ascii="Arial" w:hAnsi="Arial" w:cs="Arial"/>
          <w:b/>
        </w:rPr>
        <w:t>«...</w:t>
      </w:r>
      <w:r w:rsidRPr="0085087E">
        <w:rPr>
          <w:rFonts w:ascii="Arial" w:hAnsi="Arial" w:cs="Arial"/>
          <w:b/>
          <w:i/>
        </w:rPr>
        <w:t xml:space="preserve">Lo que ocurría en </w:t>
      </w:r>
      <w:hyperlink r:id="rId66" w:tooltip="América" w:history="1">
        <w:r w:rsidRPr="0085087E">
          <w:rPr>
            <w:rStyle w:val="Hipervnculo"/>
            <w:rFonts w:ascii="Arial" w:hAnsi="Arial" w:cs="Arial"/>
            <w:b/>
            <w:i/>
            <w:color w:val="auto"/>
            <w:u w:val="none"/>
          </w:rPr>
          <w:t>América</w:t>
        </w:r>
      </w:hyperlink>
      <w:r w:rsidRPr="0085087E">
        <w:rPr>
          <w:rFonts w:ascii="Arial" w:hAnsi="Arial" w:cs="Arial"/>
          <w:b/>
          <w:i/>
        </w:rPr>
        <w:t xml:space="preserve"> no era nada comparado con las atrocidades </w:t>
      </w:r>
      <w:proofErr w:type="spellStart"/>
      <w:r w:rsidRPr="0085087E">
        <w:rPr>
          <w:rFonts w:ascii="Arial" w:hAnsi="Arial" w:cs="Arial"/>
          <w:b/>
          <w:i/>
        </w:rPr>
        <w:t>perpretadas</w:t>
      </w:r>
      <w:proofErr w:type="spellEnd"/>
      <w:r w:rsidRPr="0085087E">
        <w:rPr>
          <w:rFonts w:ascii="Arial" w:hAnsi="Arial" w:cs="Arial"/>
          <w:b/>
          <w:i/>
        </w:rPr>
        <w:t xml:space="preserve"> en </w:t>
      </w:r>
      <w:hyperlink r:id="rId67" w:tooltip="África" w:history="1">
        <w:r w:rsidRPr="0085087E">
          <w:rPr>
            <w:rStyle w:val="Hipervnculo"/>
            <w:rFonts w:ascii="Arial" w:hAnsi="Arial" w:cs="Arial"/>
            <w:b/>
            <w:i/>
            <w:color w:val="auto"/>
            <w:u w:val="none"/>
          </w:rPr>
          <w:t>África</w:t>
        </w:r>
      </w:hyperlink>
      <w:r w:rsidRPr="0085087E">
        <w:rPr>
          <w:rFonts w:ascii="Arial" w:hAnsi="Arial" w:cs="Arial"/>
          <w:b/>
          <w:i/>
        </w:rPr>
        <w:t>. Cuatrocientos mil hombres al año son víctimas de aquello...»</w:t>
      </w:r>
      <w:r w:rsidRPr="00A80C6D">
        <w:rPr>
          <w:rFonts w:ascii="Arial" w:hAnsi="Arial" w:cs="Arial"/>
          <w:b/>
        </w:rPr>
        <w:t xml:space="preserve">  </w:t>
      </w:r>
      <w:hyperlink r:id="rId68" w:tooltip="Jean Sévillia" w:history="1">
        <w:r w:rsidRPr="00A80C6D">
          <w:rPr>
            <w:rStyle w:val="Hipervnculo"/>
            <w:rFonts w:ascii="Arial" w:hAnsi="Arial" w:cs="Arial"/>
            <w:b/>
            <w:color w:val="auto"/>
            <w:u w:val="none"/>
          </w:rPr>
          <w:t xml:space="preserve">Jean </w:t>
        </w:r>
        <w:proofErr w:type="spellStart"/>
        <w:r w:rsidRPr="00A80C6D">
          <w:rPr>
            <w:rStyle w:val="Hipervnculo"/>
            <w:rFonts w:ascii="Arial" w:hAnsi="Arial" w:cs="Arial"/>
            <w:b/>
            <w:color w:val="auto"/>
            <w:u w:val="none"/>
          </w:rPr>
          <w:t>Sévillia</w:t>
        </w:r>
        <w:proofErr w:type="spellEnd"/>
      </w:hyperlink>
      <w:r w:rsidRPr="00A80C6D">
        <w:rPr>
          <w:rFonts w:ascii="Arial" w:hAnsi="Arial" w:cs="Arial"/>
          <w:b/>
        </w:rPr>
        <w:t xml:space="preserve"> </w:t>
      </w:r>
      <w:proofErr w:type="spellStart"/>
      <w:r w:rsidRPr="00A80C6D">
        <w:rPr>
          <w:rFonts w:ascii="Arial" w:hAnsi="Arial" w:cs="Arial"/>
          <w:b/>
          <w:i/>
          <w:iCs/>
        </w:rPr>
        <w:t>Histoire</w:t>
      </w:r>
      <w:proofErr w:type="spellEnd"/>
      <w:r w:rsidRPr="00A80C6D">
        <w:rPr>
          <w:rFonts w:ascii="Arial" w:hAnsi="Arial" w:cs="Arial"/>
          <w:b/>
          <w:i/>
          <w:iCs/>
        </w:rPr>
        <w:t xml:space="preserve"> </w:t>
      </w:r>
      <w:proofErr w:type="spellStart"/>
      <w:r w:rsidRPr="00A80C6D">
        <w:rPr>
          <w:rFonts w:ascii="Arial" w:hAnsi="Arial" w:cs="Arial"/>
          <w:b/>
          <w:i/>
          <w:iCs/>
        </w:rPr>
        <w:t>Thématique</w:t>
      </w:r>
      <w:proofErr w:type="spellEnd"/>
      <w:r w:rsidRPr="00A80C6D">
        <w:rPr>
          <w:rFonts w:ascii="Arial" w:hAnsi="Arial" w:cs="Arial"/>
          <w:b/>
        </w:rPr>
        <w:t xml:space="preserve">, noviembre-diciembre de </w:t>
      </w:r>
      <w:hyperlink r:id="rId69" w:tooltip="2002" w:history="1">
        <w:r w:rsidRPr="00A80C6D">
          <w:rPr>
            <w:rStyle w:val="Hipervnculo"/>
            <w:rFonts w:ascii="Arial" w:hAnsi="Arial" w:cs="Arial"/>
            <w:b/>
            <w:color w:val="auto"/>
            <w:u w:val="none"/>
          </w:rPr>
          <w:t>2002</w:t>
        </w:r>
      </w:hyperlink>
    </w:p>
    <w:p w:rsidR="00F21FFE" w:rsidRDefault="00F21FFE" w:rsidP="00F21FFE">
      <w:pPr>
        <w:pStyle w:val="NormalWeb"/>
        <w:spacing w:before="0" w:beforeAutospacing="0" w:after="0" w:afterAutospacing="0"/>
        <w:jc w:val="both"/>
        <w:rPr>
          <w:rFonts w:ascii="Arial" w:hAnsi="Arial" w:cs="Arial"/>
          <w:b/>
        </w:rPr>
      </w:pPr>
    </w:p>
    <w:p w:rsidR="00F21FFE" w:rsidRPr="00A80C6D" w:rsidRDefault="00F21FFE" w:rsidP="00F21FFE">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Pr="00A80C6D">
        <w:rPr>
          <w:rFonts w:ascii="Arial" w:hAnsi="Arial" w:cs="Arial"/>
          <w:b/>
        </w:rPr>
        <w:t xml:space="preserve">    La </w:t>
      </w:r>
      <w:hyperlink r:id="rId70" w:tooltip="Trata de esclavos en África (aún no redactado)" w:history="1">
        <w:r w:rsidRPr="00A80C6D">
          <w:rPr>
            <w:rStyle w:val="Hipervnculo"/>
            <w:rFonts w:ascii="Arial" w:hAnsi="Arial" w:cs="Arial"/>
            <w:b/>
            <w:color w:val="auto"/>
            <w:u w:val="none"/>
          </w:rPr>
          <w:t>trata de esclavos en África</w:t>
        </w:r>
      </w:hyperlink>
      <w:r w:rsidRPr="00A80C6D">
        <w:rPr>
          <w:rFonts w:ascii="Arial" w:hAnsi="Arial" w:cs="Arial"/>
          <w:b/>
        </w:rPr>
        <w:t xml:space="preserve"> le llevó a emprender una vasta campaña y tras fundar con el </w:t>
      </w:r>
      <w:hyperlink r:id="rId71" w:tooltip="Papa" w:history="1">
        <w:r w:rsidRPr="00A80C6D">
          <w:rPr>
            <w:rStyle w:val="Hipervnculo"/>
            <w:rFonts w:ascii="Arial" w:hAnsi="Arial" w:cs="Arial"/>
            <w:b/>
            <w:color w:val="auto"/>
            <w:u w:val="none"/>
          </w:rPr>
          <w:t>Papa</w:t>
        </w:r>
      </w:hyperlink>
      <w:r w:rsidRPr="00A80C6D">
        <w:rPr>
          <w:rFonts w:ascii="Arial" w:hAnsi="Arial" w:cs="Arial"/>
          <w:b/>
        </w:rPr>
        <w:t xml:space="preserve"> una </w:t>
      </w:r>
      <w:hyperlink r:id="rId72" w:tooltip="Liga antiesclavista (aún no redactado)" w:history="1">
        <w:r w:rsidRPr="00A80C6D">
          <w:rPr>
            <w:rStyle w:val="Hipervnculo"/>
            <w:rFonts w:ascii="Arial" w:hAnsi="Arial" w:cs="Arial"/>
            <w:b/>
            <w:color w:val="auto"/>
            <w:u w:val="none"/>
          </w:rPr>
          <w:t>liga antiesclavista</w:t>
        </w:r>
      </w:hyperlink>
      <w:r w:rsidRPr="00A80C6D">
        <w:rPr>
          <w:rFonts w:ascii="Arial" w:hAnsi="Arial" w:cs="Arial"/>
          <w:b/>
        </w:rPr>
        <w:t xml:space="preserve">, el cardenal realiza una gira contra la </w:t>
      </w:r>
      <w:hyperlink r:id="rId73" w:tooltip="Esclavitud" w:history="1">
        <w:r w:rsidRPr="00A80C6D">
          <w:rPr>
            <w:rStyle w:val="Hipervnculo"/>
            <w:rFonts w:ascii="Arial" w:hAnsi="Arial" w:cs="Arial"/>
            <w:b/>
            <w:color w:val="auto"/>
            <w:u w:val="none"/>
          </w:rPr>
          <w:t>esclavitud</w:t>
        </w:r>
      </w:hyperlink>
      <w:r w:rsidRPr="00A80C6D">
        <w:rPr>
          <w:rFonts w:ascii="Arial" w:hAnsi="Arial" w:cs="Arial"/>
          <w:b/>
        </w:rPr>
        <w:t xml:space="preserve"> de </w:t>
      </w:r>
      <w:hyperlink r:id="rId74" w:tooltip="1888" w:history="1">
        <w:r w:rsidRPr="00A80C6D">
          <w:rPr>
            <w:rStyle w:val="Hipervnculo"/>
            <w:rFonts w:ascii="Arial" w:hAnsi="Arial" w:cs="Arial"/>
            <w:b/>
            <w:color w:val="auto"/>
            <w:u w:val="none"/>
          </w:rPr>
          <w:t>1888</w:t>
        </w:r>
      </w:hyperlink>
      <w:r w:rsidRPr="00A80C6D">
        <w:rPr>
          <w:rFonts w:ascii="Arial" w:hAnsi="Arial" w:cs="Arial"/>
          <w:b/>
        </w:rPr>
        <w:t xml:space="preserve"> a </w:t>
      </w:r>
      <w:hyperlink r:id="rId75" w:tooltip="1889" w:history="1">
        <w:r w:rsidRPr="00A80C6D">
          <w:rPr>
            <w:rStyle w:val="Hipervnculo"/>
            <w:rFonts w:ascii="Arial" w:hAnsi="Arial" w:cs="Arial"/>
            <w:b/>
            <w:color w:val="auto"/>
            <w:u w:val="none"/>
          </w:rPr>
          <w:t>1889</w:t>
        </w:r>
      </w:hyperlink>
      <w:r w:rsidRPr="00A80C6D">
        <w:rPr>
          <w:rFonts w:ascii="Arial" w:hAnsi="Arial" w:cs="Arial"/>
          <w:b/>
        </w:rPr>
        <w:t xml:space="preserve"> en </w:t>
      </w:r>
      <w:hyperlink r:id="rId76" w:tooltip="Europa" w:history="1">
        <w:r w:rsidRPr="00A80C6D">
          <w:rPr>
            <w:rStyle w:val="Hipervnculo"/>
            <w:rFonts w:ascii="Arial" w:hAnsi="Arial" w:cs="Arial"/>
            <w:b/>
            <w:color w:val="auto"/>
            <w:u w:val="none"/>
          </w:rPr>
          <w:t>Europa</w:t>
        </w:r>
      </w:hyperlink>
      <w:r w:rsidRPr="00A80C6D">
        <w:rPr>
          <w:rFonts w:ascii="Arial" w:hAnsi="Arial" w:cs="Arial"/>
          <w:b/>
        </w:rPr>
        <w:t xml:space="preserve">. Dijo en </w:t>
      </w:r>
      <w:hyperlink r:id="rId77" w:tooltip="París" w:history="1">
        <w:r w:rsidRPr="00A80C6D">
          <w:rPr>
            <w:rStyle w:val="Hipervnculo"/>
            <w:rFonts w:ascii="Arial" w:hAnsi="Arial" w:cs="Arial"/>
            <w:b/>
            <w:color w:val="auto"/>
            <w:u w:val="none"/>
          </w:rPr>
          <w:t>París</w:t>
        </w:r>
      </w:hyperlink>
      <w:r w:rsidRPr="00A80C6D">
        <w:rPr>
          <w:rFonts w:ascii="Arial" w:hAnsi="Arial" w:cs="Arial"/>
          <w:b/>
        </w:rPr>
        <w:t>: "Para salvar el interior de África hay que provocar la ira del mundo"</w:t>
      </w:r>
      <w:hyperlink r:id="rId78" w:anchor="cite_note-1" w:history="1">
        <w:r w:rsidRPr="00A80C6D">
          <w:rPr>
            <w:rStyle w:val="Hipervnculo"/>
            <w:rFonts w:ascii="Arial" w:hAnsi="Arial" w:cs="Arial"/>
            <w:b/>
            <w:color w:val="auto"/>
            <w:u w:val="none"/>
            <w:vertAlign w:val="superscript"/>
          </w:rPr>
          <w:t>1</w:t>
        </w:r>
      </w:hyperlink>
    </w:p>
    <w:p w:rsidR="0085087E" w:rsidRDefault="0085087E" w:rsidP="00A80C6D">
      <w:pPr>
        <w:pStyle w:val="NormalWeb"/>
        <w:spacing w:before="0" w:beforeAutospacing="0" w:after="0" w:afterAutospacing="0"/>
        <w:jc w:val="both"/>
        <w:rPr>
          <w:rFonts w:ascii="Arial" w:hAnsi="Arial" w:cs="Arial"/>
          <w:b/>
        </w:rPr>
      </w:pPr>
    </w:p>
    <w:p w:rsidR="00383D82" w:rsidRDefault="0085087E" w:rsidP="00A80C6D">
      <w:pPr>
        <w:pStyle w:val="NormalWeb"/>
        <w:spacing w:before="0" w:beforeAutospacing="0" w:after="0" w:afterAutospacing="0"/>
        <w:jc w:val="both"/>
        <w:rPr>
          <w:rFonts w:ascii="Arial" w:hAnsi="Arial" w:cs="Arial"/>
          <w:b/>
        </w:rPr>
      </w:pPr>
      <w:r>
        <w:rPr>
          <w:rFonts w:ascii="Arial" w:hAnsi="Arial" w:cs="Arial"/>
          <w:b/>
        </w:rPr>
        <w:t xml:space="preserve">    </w:t>
      </w:r>
      <w:r w:rsidR="00383D82" w:rsidRPr="00A80C6D">
        <w:rPr>
          <w:rFonts w:ascii="Arial" w:hAnsi="Arial" w:cs="Arial"/>
          <w:b/>
        </w:rPr>
        <w:t>En esa época dos millones de seres humanos desaparecían cada año, es decir, cinco mil negros eran asesinados, raptados o vendidos cada día, lo que significaba la destrucción de todo un continente. Solo llegaba a su destino un tercio del cargamento humano.</w:t>
      </w:r>
    </w:p>
    <w:p w:rsidR="0085087E" w:rsidRPr="00A80C6D" w:rsidRDefault="0085087E" w:rsidP="00A80C6D">
      <w:pPr>
        <w:pStyle w:val="NormalWeb"/>
        <w:spacing w:before="0" w:beforeAutospacing="0" w:after="0" w:afterAutospacing="0"/>
        <w:jc w:val="both"/>
        <w:rPr>
          <w:rFonts w:ascii="Arial" w:hAnsi="Arial" w:cs="Arial"/>
          <w:b/>
        </w:rPr>
      </w:pPr>
    </w:p>
    <w:p w:rsidR="00383D82" w:rsidRDefault="0085087E" w:rsidP="00A80C6D">
      <w:pPr>
        <w:pStyle w:val="NormalWeb"/>
        <w:spacing w:before="0" w:beforeAutospacing="0" w:after="0" w:afterAutospacing="0"/>
        <w:jc w:val="both"/>
        <w:rPr>
          <w:rFonts w:ascii="Arial" w:hAnsi="Arial" w:cs="Arial"/>
          <w:b/>
        </w:rPr>
      </w:pPr>
      <w:r>
        <w:rPr>
          <w:rFonts w:ascii="Arial" w:hAnsi="Arial" w:cs="Arial"/>
          <w:b/>
        </w:rPr>
        <w:t xml:space="preserve">   </w:t>
      </w:r>
      <w:r w:rsidR="00383D82" w:rsidRPr="00A80C6D">
        <w:rPr>
          <w:rFonts w:ascii="Arial" w:hAnsi="Arial" w:cs="Arial"/>
          <w:b/>
        </w:rPr>
        <w:t xml:space="preserve">Entre quienes escucharon su prédica se encontró </w:t>
      </w:r>
      <w:hyperlink r:id="rId79" w:tooltip="María Teresa Ledóchowska" w:history="1">
        <w:r w:rsidR="00383D82" w:rsidRPr="00A80C6D">
          <w:rPr>
            <w:rStyle w:val="Hipervnculo"/>
            <w:rFonts w:ascii="Arial" w:hAnsi="Arial" w:cs="Arial"/>
            <w:b/>
            <w:color w:val="auto"/>
            <w:u w:val="none"/>
          </w:rPr>
          <w:t xml:space="preserve">María Teresa </w:t>
        </w:r>
        <w:proofErr w:type="spellStart"/>
        <w:r w:rsidR="00383D82" w:rsidRPr="00A80C6D">
          <w:rPr>
            <w:rStyle w:val="Hipervnculo"/>
            <w:rFonts w:ascii="Arial" w:hAnsi="Arial" w:cs="Arial"/>
            <w:b/>
            <w:color w:val="auto"/>
            <w:u w:val="none"/>
          </w:rPr>
          <w:t>Ledóchowska</w:t>
        </w:r>
        <w:proofErr w:type="spellEnd"/>
      </w:hyperlink>
      <w:r w:rsidR="00383D82" w:rsidRPr="00A80C6D">
        <w:rPr>
          <w:rFonts w:ascii="Arial" w:hAnsi="Arial" w:cs="Arial"/>
          <w:b/>
        </w:rPr>
        <w:t>, quien a</w:t>
      </w:r>
      <w:r w:rsidR="00383D82" w:rsidRPr="00A80C6D">
        <w:rPr>
          <w:rFonts w:ascii="Arial" w:hAnsi="Arial" w:cs="Arial"/>
          <w:b/>
        </w:rPr>
        <w:t>d</w:t>
      </w:r>
      <w:r w:rsidR="00383D82" w:rsidRPr="00A80C6D">
        <w:rPr>
          <w:rFonts w:ascii="Arial" w:hAnsi="Arial" w:cs="Arial"/>
          <w:b/>
        </w:rPr>
        <w:t xml:space="preserve">hirió incondicionalmente a la causa </w:t>
      </w:r>
      <w:hyperlink r:id="rId80" w:tooltip="Antiesclavista" w:history="1">
        <w:r w:rsidR="00383D82" w:rsidRPr="00A80C6D">
          <w:rPr>
            <w:rStyle w:val="Hipervnculo"/>
            <w:rFonts w:ascii="Arial" w:hAnsi="Arial" w:cs="Arial"/>
            <w:b/>
            <w:color w:val="auto"/>
            <w:u w:val="none"/>
          </w:rPr>
          <w:t>antiesclavista</w:t>
        </w:r>
      </w:hyperlink>
      <w:r w:rsidR="00383D82" w:rsidRPr="00A80C6D">
        <w:rPr>
          <w:rFonts w:ascii="Arial" w:hAnsi="Arial" w:cs="Arial"/>
          <w:b/>
        </w:rPr>
        <w:t xml:space="preserve">. Ella sería fundadora de la congregación de las «Hermanas Misioneras de San Pedro </w:t>
      </w:r>
      <w:proofErr w:type="spellStart"/>
      <w:r w:rsidR="00383D82" w:rsidRPr="00A80C6D">
        <w:rPr>
          <w:rFonts w:ascii="Arial" w:hAnsi="Arial" w:cs="Arial"/>
          <w:b/>
        </w:rPr>
        <w:t>Claver</w:t>
      </w:r>
      <w:proofErr w:type="spellEnd"/>
      <w:r w:rsidR="00383D82" w:rsidRPr="00A80C6D">
        <w:rPr>
          <w:rFonts w:ascii="Arial" w:hAnsi="Arial" w:cs="Arial"/>
          <w:b/>
        </w:rPr>
        <w:t xml:space="preserve">», a imitación de </w:t>
      </w:r>
      <w:hyperlink r:id="rId81" w:tooltip="Pedro Claver" w:history="1">
        <w:r w:rsidR="00383D82" w:rsidRPr="00A80C6D">
          <w:rPr>
            <w:rStyle w:val="Hipervnculo"/>
            <w:rFonts w:ascii="Arial" w:hAnsi="Arial" w:cs="Arial"/>
            <w:b/>
            <w:color w:val="auto"/>
            <w:u w:val="none"/>
          </w:rPr>
          <w:t xml:space="preserve">Pedro </w:t>
        </w:r>
        <w:proofErr w:type="spellStart"/>
        <w:r w:rsidR="00383D82" w:rsidRPr="00A80C6D">
          <w:rPr>
            <w:rStyle w:val="Hipervnculo"/>
            <w:rFonts w:ascii="Arial" w:hAnsi="Arial" w:cs="Arial"/>
            <w:b/>
            <w:color w:val="auto"/>
            <w:u w:val="none"/>
          </w:rPr>
          <w:t>Claver</w:t>
        </w:r>
        <w:proofErr w:type="spellEnd"/>
      </w:hyperlink>
      <w:r w:rsidR="00383D82" w:rsidRPr="00A80C6D">
        <w:rPr>
          <w:rFonts w:ascii="Arial" w:hAnsi="Arial" w:cs="Arial"/>
          <w:b/>
        </w:rPr>
        <w:t>, el «escl</w:t>
      </w:r>
      <w:r w:rsidR="00383D82" w:rsidRPr="00A80C6D">
        <w:rPr>
          <w:rFonts w:ascii="Arial" w:hAnsi="Arial" w:cs="Arial"/>
          <w:b/>
        </w:rPr>
        <w:t>a</w:t>
      </w:r>
      <w:r w:rsidR="00383D82" w:rsidRPr="00A80C6D">
        <w:rPr>
          <w:rFonts w:ascii="Arial" w:hAnsi="Arial" w:cs="Arial"/>
          <w:b/>
        </w:rPr>
        <w:t>vo de los esclavos». María Teresa fue beatificada en 1975.</w:t>
      </w:r>
    </w:p>
    <w:p w:rsidR="0085087E" w:rsidRPr="00A80C6D" w:rsidRDefault="0085087E" w:rsidP="00A80C6D">
      <w:pPr>
        <w:pStyle w:val="NormalWeb"/>
        <w:spacing w:before="0" w:beforeAutospacing="0" w:after="0" w:afterAutospacing="0"/>
        <w:jc w:val="both"/>
        <w:rPr>
          <w:rFonts w:ascii="Arial" w:hAnsi="Arial" w:cs="Arial"/>
          <w:b/>
        </w:rPr>
      </w:pPr>
    </w:p>
    <w:p w:rsidR="00383D82" w:rsidRDefault="0085087E" w:rsidP="00A80C6D">
      <w:pPr>
        <w:pStyle w:val="NormalWeb"/>
        <w:spacing w:before="0" w:beforeAutospacing="0" w:after="0" w:afterAutospacing="0"/>
        <w:jc w:val="both"/>
        <w:rPr>
          <w:rFonts w:ascii="Arial" w:hAnsi="Arial" w:cs="Arial"/>
          <w:b/>
        </w:rPr>
      </w:pPr>
      <w:r>
        <w:rPr>
          <w:rFonts w:ascii="Arial" w:hAnsi="Arial" w:cs="Arial"/>
          <w:b/>
        </w:rPr>
        <w:t xml:space="preserve">       </w:t>
      </w:r>
      <w:r w:rsidR="00383D82" w:rsidRPr="00A80C6D">
        <w:rPr>
          <w:rFonts w:ascii="Arial" w:hAnsi="Arial" w:cs="Arial"/>
          <w:b/>
        </w:rPr>
        <w:t xml:space="preserve">La llamada de Charles </w:t>
      </w:r>
      <w:proofErr w:type="spellStart"/>
      <w:r w:rsidR="00383D82" w:rsidRPr="00A80C6D">
        <w:rPr>
          <w:rFonts w:ascii="Arial" w:hAnsi="Arial" w:cs="Arial"/>
          <w:b/>
        </w:rPr>
        <w:t>Lavigerie</w:t>
      </w:r>
      <w:proofErr w:type="spellEnd"/>
      <w:r w:rsidR="00383D82" w:rsidRPr="00A80C6D">
        <w:rPr>
          <w:rFonts w:ascii="Arial" w:hAnsi="Arial" w:cs="Arial"/>
          <w:b/>
        </w:rPr>
        <w:t xml:space="preserve"> fue acogida por el </w:t>
      </w:r>
      <w:hyperlink r:id="rId82" w:tooltip="Rey de los belgas" w:history="1">
        <w:r w:rsidR="00383D82" w:rsidRPr="00A80C6D">
          <w:rPr>
            <w:rStyle w:val="Hipervnculo"/>
            <w:rFonts w:ascii="Arial" w:hAnsi="Arial" w:cs="Arial"/>
            <w:b/>
            <w:color w:val="auto"/>
            <w:u w:val="none"/>
          </w:rPr>
          <w:t>rey de los belgas</w:t>
        </w:r>
      </w:hyperlink>
      <w:r w:rsidR="00383D82" w:rsidRPr="00A80C6D">
        <w:rPr>
          <w:rFonts w:ascii="Arial" w:hAnsi="Arial" w:cs="Arial"/>
          <w:b/>
        </w:rPr>
        <w:t xml:space="preserve"> </w:t>
      </w:r>
      <w:hyperlink r:id="rId83" w:tooltip="Leopoldo II de Bélgica" w:history="1">
        <w:r w:rsidR="00383D82" w:rsidRPr="00A80C6D">
          <w:rPr>
            <w:rStyle w:val="Hipervnculo"/>
            <w:rFonts w:ascii="Arial" w:hAnsi="Arial" w:cs="Arial"/>
            <w:b/>
            <w:color w:val="auto"/>
            <w:u w:val="none"/>
          </w:rPr>
          <w:t>Leopoldo II</w:t>
        </w:r>
      </w:hyperlink>
      <w:r w:rsidR="00383D82" w:rsidRPr="00A80C6D">
        <w:rPr>
          <w:rFonts w:ascii="Arial" w:hAnsi="Arial" w:cs="Arial"/>
          <w:b/>
        </w:rPr>
        <w:t xml:space="preserve"> quien el </w:t>
      </w:r>
      <w:hyperlink r:id="rId84" w:tooltip="18 de noviembre" w:history="1">
        <w:r w:rsidR="00383D82" w:rsidRPr="00A80C6D">
          <w:rPr>
            <w:rStyle w:val="Hipervnculo"/>
            <w:rFonts w:ascii="Arial" w:hAnsi="Arial" w:cs="Arial"/>
            <w:b/>
            <w:color w:val="auto"/>
            <w:u w:val="none"/>
          </w:rPr>
          <w:t>18 de noviembre</w:t>
        </w:r>
      </w:hyperlink>
      <w:r w:rsidR="00383D82" w:rsidRPr="00A80C6D">
        <w:rPr>
          <w:rFonts w:ascii="Arial" w:hAnsi="Arial" w:cs="Arial"/>
          <w:b/>
        </w:rPr>
        <w:t xml:space="preserve"> de </w:t>
      </w:r>
      <w:hyperlink r:id="rId85" w:tooltip="1889" w:history="1">
        <w:r w:rsidR="00383D82" w:rsidRPr="00A80C6D">
          <w:rPr>
            <w:rStyle w:val="Hipervnculo"/>
            <w:rFonts w:ascii="Arial" w:hAnsi="Arial" w:cs="Arial"/>
            <w:b/>
            <w:color w:val="auto"/>
            <w:u w:val="none"/>
          </w:rPr>
          <w:t>1889</w:t>
        </w:r>
      </w:hyperlink>
      <w:r w:rsidR="00383D82" w:rsidRPr="00A80C6D">
        <w:rPr>
          <w:rFonts w:ascii="Arial" w:hAnsi="Arial" w:cs="Arial"/>
          <w:b/>
        </w:rPr>
        <w:t xml:space="preserve"> recibió en </w:t>
      </w:r>
      <w:hyperlink r:id="rId86" w:tooltip="Bruselas" w:history="1">
        <w:r w:rsidR="00383D82" w:rsidRPr="00A80C6D">
          <w:rPr>
            <w:rStyle w:val="Hipervnculo"/>
            <w:rFonts w:ascii="Arial" w:hAnsi="Arial" w:cs="Arial"/>
            <w:b/>
            <w:color w:val="auto"/>
            <w:u w:val="none"/>
          </w:rPr>
          <w:t>Bruselas</w:t>
        </w:r>
      </w:hyperlink>
      <w:r w:rsidR="00383D82" w:rsidRPr="00A80C6D">
        <w:rPr>
          <w:rFonts w:ascii="Arial" w:hAnsi="Arial" w:cs="Arial"/>
          <w:b/>
        </w:rPr>
        <w:t xml:space="preserve"> a los representantes de dieciséis gobiernos para determinar las medidas a adoptar con vistas a reprimir la trata de esclavos resultante de la </w:t>
      </w:r>
      <w:hyperlink r:id="rId87" w:tooltip="Colonización" w:history="1">
        <w:r w:rsidR="00383D82" w:rsidRPr="00A80C6D">
          <w:rPr>
            <w:rStyle w:val="Hipervnculo"/>
            <w:rFonts w:ascii="Arial" w:hAnsi="Arial" w:cs="Arial"/>
            <w:b/>
            <w:color w:val="auto"/>
            <w:u w:val="none"/>
          </w:rPr>
          <w:t>colonización</w:t>
        </w:r>
      </w:hyperlink>
      <w:r w:rsidR="00383D82" w:rsidRPr="00A80C6D">
        <w:rPr>
          <w:rFonts w:ascii="Arial" w:hAnsi="Arial" w:cs="Arial"/>
          <w:b/>
        </w:rPr>
        <w:t xml:space="preserve"> y del </w:t>
      </w:r>
      <w:hyperlink r:id="rId88" w:tooltip="Reparto de África" w:history="1">
        <w:r w:rsidR="00383D82" w:rsidRPr="00A80C6D">
          <w:rPr>
            <w:rStyle w:val="Hipervnculo"/>
            <w:rFonts w:ascii="Arial" w:hAnsi="Arial" w:cs="Arial"/>
            <w:b/>
            <w:color w:val="auto"/>
            <w:u w:val="none"/>
          </w:rPr>
          <w:t>reparto de África</w:t>
        </w:r>
      </w:hyperlink>
      <w:r w:rsidR="00383D82" w:rsidRPr="00A80C6D">
        <w:rPr>
          <w:rFonts w:ascii="Arial" w:hAnsi="Arial" w:cs="Arial"/>
          <w:b/>
        </w:rPr>
        <w:t xml:space="preserve">, trata que no había disminuido su intensidad a pesar de la </w:t>
      </w:r>
      <w:hyperlink r:id="rId89" w:tooltip="Conferencia de Berlín" w:history="1">
        <w:r w:rsidR="00383D82" w:rsidRPr="00A80C6D">
          <w:rPr>
            <w:rStyle w:val="Hipervnculo"/>
            <w:rFonts w:ascii="Arial" w:hAnsi="Arial" w:cs="Arial"/>
            <w:b/>
            <w:color w:val="auto"/>
            <w:u w:val="none"/>
          </w:rPr>
          <w:t>Conferencia de Berlín</w:t>
        </w:r>
      </w:hyperlink>
      <w:r w:rsidR="00383D82" w:rsidRPr="00A80C6D">
        <w:rPr>
          <w:rFonts w:ascii="Arial" w:hAnsi="Arial" w:cs="Arial"/>
          <w:b/>
        </w:rPr>
        <w:t xml:space="preserve"> de </w:t>
      </w:r>
      <w:hyperlink r:id="rId90" w:tooltip="1884" w:history="1">
        <w:r w:rsidR="00383D82" w:rsidRPr="00A80C6D">
          <w:rPr>
            <w:rStyle w:val="Hipervnculo"/>
            <w:rFonts w:ascii="Arial" w:hAnsi="Arial" w:cs="Arial"/>
            <w:b/>
            <w:color w:val="auto"/>
            <w:u w:val="none"/>
          </w:rPr>
          <w:t>1884</w:t>
        </w:r>
      </w:hyperlink>
      <w:r w:rsidR="00383D82" w:rsidRPr="00A80C6D">
        <w:rPr>
          <w:rFonts w:ascii="Arial" w:hAnsi="Arial" w:cs="Arial"/>
          <w:b/>
        </w:rPr>
        <w:t>.</w:t>
      </w:r>
    </w:p>
    <w:p w:rsidR="0085087E" w:rsidRPr="00A80C6D" w:rsidRDefault="0085087E" w:rsidP="00A80C6D">
      <w:pPr>
        <w:pStyle w:val="NormalWeb"/>
        <w:spacing w:before="0" w:beforeAutospacing="0" w:after="0" w:afterAutospacing="0"/>
        <w:jc w:val="both"/>
        <w:rPr>
          <w:rFonts w:ascii="Arial" w:hAnsi="Arial" w:cs="Arial"/>
          <w:b/>
        </w:rPr>
      </w:pPr>
    </w:p>
    <w:p w:rsidR="00383D82" w:rsidRPr="00A80C6D" w:rsidRDefault="00383D82" w:rsidP="0085087E">
      <w:pPr>
        <w:jc w:val="center"/>
        <w:rPr>
          <w:b/>
        </w:rPr>
      </w:pPr>
      <w:r w:rsidRPr="00A80C6D">
        <w:rPr>
          <w:b/>
          <w:noProof/>
        </w:rPr>
        <w:drawing>
          <wp:inline distT="0" distB="0" distL="0" distR="0">
            <wp:extent cx="4045652" cy="3071152"/>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srcRect l="16052" t="52425" r="64313" b="28172"/>
                    <a:stretch>
                      <a:fillRect/>
                    </a:stretch>
                  </pic:blipFill>
                  <pic:spPr bwMode="auto">
                    <a:xfrm>
                      <a:off x="0" y="0"/>
                      <a:ext cx="4045652" cy="3071152"/>
                    </a:xfrm>
                    <a:prstGeom prst="rect">
                      <a:avLst/>
                    </a:prstGeom>
                    <a:noFill/>
                    <a:ln w="9525">
                      <a:noFill/>
                      <a:miter lim="800000"/>
                      <a:headEnd/>
                      <a:tailEnd/>
                    </a:ln>
                  </pic:spPr>
                </pic:pic>
              </a:graphicData>
            </a:graphic>
          </wp:inline>
        </w:drawing>
      </w:r>
    </w:p>
    <w:p w:rsidR="00383D82" w:rsidRPr="0085087E" w:rsidRDefault="00383D82" w:rsidP="0085087E">
      <w:pPr>
        <w:jc w:val="center"/>
        <w:rPr>
          <w:b/>
          <w:color w:val="0070C0"/>
        </w:rPr>
      </w:pPr>
      <w:r w:rsidRPr="0085087E">
        <w:rPr>
          <w:b/>
          <w:color w:val="0070C0"/>
        </w:rPr>
        <w:t>Catedral de Cartago</w:t>
      </w:r>
    </w:p>
    <w:sectPr w:rsidR="00383D82" w:rsidRPr="0085087E"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111D9"/>
    <w:multiLevelType w:val="multilevel"/>
    <w:tmpl w:val="E1287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D16C58"/>
    <w:multiLevelType w:val="multilevel"/>
    <w:tmpl w:val="6706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5F0A"/>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3D82"/>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26DA5"/>
    <w:rsid w:val="00430138"/>
    <w:rsid w:val="00432B44"/>
    <w:rsid w:val="00444BCB"/>
    <w:rsid w:val="004515C7"/>
    <w:rsid w:val="00453B03"/>
    <w:rsid w:val="00464272"/>
    <w:rsid w:val="00470D9F"/>
    <w:rsid w:val="00473512"/>
    <w:rsid w:val="00475DEB"/>
    <w:rsid w:val="004775CF"/>
    <w:rsid w:val="00487966"/>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17D"/>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973B5"/>
    <w:rsid w:val="006A0F30"/>
    <w:rsid w:val="006A110E"/>
    <w:rsid w:val="006A46DC"/>
    <w:rsid w:val="006A5332"/>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A3CF1"/>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5087E"/>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42C6"/>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0C10"/>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0C6D"/>
    <w:rsid w:val="00A83259"/>
    <w:rsid w:val="00A83714"/>
    <w:rsid w:val="00A92197"/>
    <w:rsid w:val="00A94500"/>
    <w:rsid w:val="00A964BF"/>
    <w:rsid w:val="00AA7A35"/>
    <w:rsid w:val="00AB2126"/>
    <w:rsid w:val="00AB4152"/>
    <w:rsid w:val="00AC121E"/>
    <w:rsid w:val="00AC28F6"/>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5A31"/>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25B83"/>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1FFE"/>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7227">
      <w:bodyDiv w:val="1"/>
      <w:marLeft w:val="0"/>
      <w:marRight w:val="0"/>
      <w:marTop w:val="0"/>
      <w:marBottom w:val="0"/>
      <w:divBdr>
        <w:top w:val="none" w:sz="0" w:space="0" w:color="auto"/>
        <w:left w:val="none" w:sz="0" w:space="0" w:color="auto"/>
        <w:bottom w:val="none" w:sz="0" w:space="0" w:color="auto"/>
        <w:right w:val="none" w:sz="0" w:space="0" w:color="auto"/>
      </w:divBdr>
      <w:divsChild>
        <w:div w:id="480464584">
          <w:marLeft w:val="0"/>
          <w:marRight w:val="0"/>
          <w:marTop w:val="0"/>
          <w:marBottom w:val="0"/>
          <w:divBdr>
            <w:top w:val="none" w:sz="0" w:space="0" w:color="auto"/>
            <w:left w:val="none" w:sz="0" w:space="0" w:color="auto"/>
            <w:bottom w:val="none" w:sz="0" w:space="0" w:color="auto"/>
            <w:right w:val="none" w:sz="0" w:space="0" w:color="auto"/>
          </w:divBdr>
          <w:divsChild>
            <w:div w:id="1034230730">
              <w:marLeft w:val="0"/>
              <w:marRight w:val="0"/>
              <w:marTop w:val="0"/>
              <w:marBottom w:val="0"/>
              <w:divBdr>
                <w:top w:val="none" w:sz="0" w:space="0" w:color="auto"/>
                <w:left w:val="none" w:sz="0" w:space="0" w:color="auto"/>
                <w:bottom w:val="none" w:sz="0" w:space="0" w:color="auto"/>
                <w:right w:val="none" w:sz="0" w:space="0" w:color="auto"/>
              </w:divBdr>
            </w:div>
          </w:divsChild>
        </w:div>
        <w:div w:id="94134000">
          <w:marLeft w:val="0"/>
          <w:marRight w:val="0"/>
          <w:marTop w:val="0"/>
          <w:marBottom w:val="0"/>
          <w:divBdr>
            <w:top w:val="none" w:sz="0" w:space="0" w:color="auto"/>
            <w:left w:val="none" w:sz="0" w:space="0" w:color="auto"/>
            <w:bottom w:val="none" w:sz="0" w:space="0" w:color="auto"/>
            <w:right w:val="none" w:sz="0" w:space="0" w:color="auto"/>
          </w:divBdr>
        </w:div>
        <w:div w:id="1069890442">
          <w:marLeft w:val="0"/>
          <w:marRight w:val="0"/>
          <w:marTop w:val="0"/>
          <w:marBottom w:val="0"/>
          <w:divBdr>
            <w:top w:val="none" w:sz="0" w:space="0" w:color="auto"/>
            <w:left w:val="none" w:sz="0" w:space="0" w:color="auto"/>
            <w:bottom w:val="none" w:sz="0" w:space="0" w:color="auto"/>
            <w:right w:val="none" w:sz="0" w:space="0" w:color="auto"/>
          </w:divBdr>
        </w:div>
        <w:div w:id="2027101144">
          <w:marLeft w:val="0"/>
          <w:marRight w:val="0"/>
          <w:marTop w:val="0"/>
          <w:marBottom w:val="0"/>
          <w:divBdr>
            <w:top w:val="none" w:sz="0" w:space="0" w:color="auto"/>
            <w:left w:val="none" w:sz="0" w:space="0" w:color="auto"/>
            <w:bottom w:val="none" w:sz="0" w:space="0" w:color="auto"/>
            <w:right w:val="none" w:sz="0" w:space="0" w:color="auto"/>
          </w:divBdr>
          <w:divsChild>
            <w:div w:id="835149894">
              <w:marLeft w:val="0"/>
              <w:marRight w:val="0"/>
              <w:marTop w:val="0"/>
              <w:marBottom w:val="0"/>
              <w:divBdr>
                <w:top w:val="none" w:sz="0" w:space="0" w:color="auto"/>
                <w:left w:val="none" w:sz="0" w:space="0" w:color="auto"/>
                <w:bottom w:val="none" w:sz="0" w:space="0" w:color="auto"/>
                <w:right w:val="none" w:sz="0" w:space="0" w:color="auto"/>
              </w:divBdr>
              <w:divsChild>
                <w:div w:id="62272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2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32653">
          <w:marLeft w:val="0"/>
          <w:marRight w:val="0"/>
          <w:marTop w:val="0"/>
          <w:marBottom w:val="0"/>
          <w:divBdr>
            <w:top w:val="none" w:sz="0" w:space="0" w:color="auto"/>
            <w:left w:val="none" w:sz="0" w:space="0" w:color="auto"/>
            <w:bottom w:val="none" w:sz="0" w:space="0" w:color="auto"/>
            <w:right w:val="none" w:sz="0" w:space="0" w:color="auto"/>
          </w:divBdr>
          <w:divsChild>
            <w:div w:id="1853370371">
              <w:marLeft w:val="0"/>
              <w:marRight w:val="0"/>
              <w:marTop w:val="0"/>
              <w:marBottom w:val="0"/>
              <w:divBdr>
                <w:top w:val="none" w:sz="0" w:space="0" w:color="auto"/>
                <w:left w:val="none" w:sz="0" w:space="0" w:color="auto"/>
                <w:bottom w:val="none" w:sz="0" w:space="0" w:color="auto"/>
                <w:right w:val="none" w:sz="0" w:space="0" w:color="auto"/>
              </w:divBdr>
            </w:div>
          </w:divsChild>
        </w:div>
        <w:div w:id="1091199153">
          <w:marLeft w:val="0"/>
          <w:marRight w:val="0"/>
          <w:marTop w:val="0"/>
          <w:marBottom w:val="0"/>
          <w:divBdr>
            <w:top w:val="none" w:sz="0" w:space="0" w:color="auto"/>
            <w:left w:val="none" w:sz="0" w:space="0" w:color="auto"/>
            <w:bottom w:val="none" w:sz="0" w:space="0" w:color="auto"/>
            <w:right w:val="none" w:sz="0" w:space="0" w:color="auto"/>
          </w:divBdr>
          <w:divsChild>
            <w:div w:id="1945572415">
              <w:marLeft w:val="0"/>
              <w:marRight w:val="0"/>
              <w:marTop w:val="0"/>
              <w:marBottom w:val="0"/>
              <w:divBdr>
                <w:top w:val="none" w:sz="0" w:space="0" w:color="auto"/>
                <w:left w:val="none" w:sz="0" w:space="0" w:color="auto"/>
                <w:bottom w:val="none" w:sz="0" w:space="0" w:color="auto"/>
                <w:right w:val="none" w:sz="0" w:space="0" w:color="auto"/>
              </w:divBdr>
              <w:divsChild>
                <w:div w:id="4033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6652">
          <w:marLeft w:val="0"/>
          <w:marRight w:val="0"/>
          <w:marTop w:val="0"/>
          <w:marBottom w:val="0"/>
          <w:divBdr>
            <w:top w:val="none" w:sz="0" w:space="0" w:color="auto"/>
            <w:left w:val="none" w:sz="0" w:space="0" w:color="auto"/>
            <w:bottom w:val="none" w:sz="0" w:space="0" w:color="auto"/>
            <w:right w:val="none" w:sz="0" w:space="0" w:color="auto"/>
          </w:divBdr>
          <w:divsChild>
            <w:div w:id="482159912">
              <w:marLeft w:val="0"/>
              <w:marRight w:val="0"/>
              <w:marTop w:val="0"/>
              <w:marBottom w:val="0"/>
              <w:divBdr>
                <w:top w:val="none" w:sz="0" w:space="0" w:color="auto"/>
                <w:left w:val="none" w:sz="0" w:space="0" w:color="auto"/>
                <w:bottom w:val="none" w:sz="0" w:space="0" w:color="auto"/>
                <w:right w:val="none" w:sz="0" w:space="0" w:color="auto"/>
              </w:divBdr>
            </w:div>
          </w:divsChild>
        </w:div>
        <w:div w:id="181238859">
          <w:marLeft w:val="0"/>
          <w:marRight w:val="0"/>
          <w:marTop w:val="0"/>
          <w:marBottom w:val="0"/>
          <w:divBdr>
            <w:top w:val="none" w:sz="0" w:space="0" w:color="auto"/>
            <w:left w:val="none" w:sz="0" w:space="0" w:color="auto"/>
            <w:bottom w:val="none" w:sz="0" w:space="0" w:color="auto"/>
            <w:right w:val="none" w:sz="0" w:space="0" w:color="auto"/>
          </w:divBdr>
          <w:divsChild>
            <w:div w:id="1509325573">
              <w:marLeft w:val="0"/>
              <w:marRight w:val="0"/>
              <w:marTop w:val="0"/>
              <w:marBottom w:val="0"/>
              <w:divBdr>
                <w:top w:val="none" w:sz="0" w:space="0" w:color="auto"/>
                <w:left w:val="none" w:sz="0" w:space="0" w:color="auto"/>
                <w:bottom w:val="none" w:sz="0" w:space="0" w:color="auto"/>
                <w:right w:val="none" w:sz="0" w:space="0" w:color="auto"/>
              </w:divBdr>
              <w:divsChild>
                <w:div w:id="197841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0447259">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5924860">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3899">
      <w:bodyDiv w:val="1"/>
      <w:marLeft w:val="0"/>
      <w:marRight w:val="0"/>
      <w:marTop w:val="0"/>
      <w:marBottom w:val="0"/>
      <w:divBdr>
        <w:top w:val="none" w:sz="0" w:space="0" w:color="auto"/>
        <w:left w:val="none" w:sz="0" w:space="0" w:color="auto"/>
        <w:bottom w:val="none" w:sz="0" w:space="0" w:color="auto"/>
        <w:right w:val="none" w:sz="0" w:space="0" w:color="auto"/>
      </w:divBdr>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6721977">
      <w:bodyDiv w:val="1"/>
      <w:marLeft w:val="0"/>
      <w:marRight w:val="0"/>
      <w:marTop w:val="0"/>
      <w:marBottom w:val="0"/>
      <w:divBdr>
        <w:top w:val="none" w:sz="0" w:space="0" w:color="auto"/>
        <w:left w:val="none" w:sz="0" w:space="0" w:color="auto"/>
        <w:bottom w:val="none" w:sz="0" w:space="0" w:color="auto"/>
        <w:right w:val="none" w:sz="0" w:space="0" w:color="auto"/>
      </w:divBdr>
      <w:divsChild>
        <w:div w:id="1557207810">
          <w:marLeft w:val="0"/>
          <w:marRight w:val="0"/>
          <w:marTop w:val="0"/>
          <w:marBottom w:val="0"/>
          <w:divBdr>
            <w:top w:val="none" w:sz="0" w:space="0" w:color="auto"/>
            <w:left w:val="none" w:sz="0" w:space="0" w:color="auto"/>
            <w:bottom w:val="none" w:sz="0" w:space="0" w:color="auto"/>
            <w:right w:val="none" w:sz="0" w:space="0" w:color="auto"/>
          </w:divBdr>
          <w:divsChild>
            <w:div w:id="87237183">
              <w:marLeft w:val="0"/>
              <w:marRight w:val="0"/>
              <w:marTop w:val="0"/>
              <w:marBottom w:val="0"/>
              <w:divBdr>
                <w:top w:val="none" w:sz="0" w:space="0" w:color="auto"/>
                <w:left w:val="none" w:sz="0" w:space="0" w:color="auto"/>
                <w:bottom w:val="none" w:sz="0" w:space="0" w:color="auto"/>
                <w:right w:val="none" w:sz="0" w:space="0" w:color="auto"/>
              </w:divBdr>
            </w:div>
          </w:divsChild>
        </w:div>
        <w:div w:id="1712654219">
          <w:marLeft w:val="0"/>
          <w:marRight w:val="0"/>
          <w:marTop w:val="0"/>
          <w:marBottom w:val="0"/>
          <w:divBdr>
            <w:top w:val="none" w:sz="0" w:space="0" w:color="auto"/>
            <w:left w:val="none" w:sz="0" w:space="0" w:color="auto"/>
            <w:bottom w:val="none" w:sz="0" w:space="0" w:color="auto"/>
            <w:right w:val="none" w:sz="0" w:space="0" w:color="auto"/>
          </w:divBdr>
        </w:div>
        <w:div w:id="1947081207">
          <w:marLeft w:val="0"/>
          <w:marRight w:val="0"/>
          <w:marTop w:val="0"/>
          <w:marBottom w:val="0"/>
          <w:divBdr>
            <w:top w:val="none" w:sz="0" w:space="0" w:color="auto"/>
            <w:left w:val="none" w:sz="0" w:space="0" w:color="auto"/>
            <w:bottom w:val="none" w:sz="0" w:space="0" w:color="auto"/>
            <w:right w:val="none" w:sz="0" w:space="0" w:color="auto"/>
          </w:divBdr>
        </w:div>
        <w:div w:id="1915237673">
          <w:marLeft w:val="0"/>
          <w:marRight w:val="0"/>
          <w:marTop w:val="0"/>
          <w:marBottom w:val="0"/>
          <w:divBdr>
            <w:top w:val="none" w:sz="0" w:space="0" w:color="auto"/>
            <w:left w:val="none" w:sz="0" w:space="0" w:color="auto"/>
            <w:bottom w:val="none" w:sz="0" w:space="0" w:color="auto"/>
            <w:right w:val="none" w:sz="0" w:space="0" w:color="auto"/>
          </w:divBdr>
          <w:divsChild>
            <w:div w:id="1350374564">
              <w:marLeft w:val="0"/>
              <w:marRight w:val="0"/>
              <w:marTop w:val="0"/>
              <w:marBottom w:val="0"/>
              <w:divBdr>
                <w:top w:val="none" w:sz="0" w:space="0" w:color="auto"/>
                <w:left w:val="none" w:sz="0" w:space="0" w:color="auto"/>
                <w:bottom w:val="none" w:sz="0" w:space="0" w:color="auto"/>
                <w:right w:val="none" w:sz="0" w:space="0" w:color="auto"/>
              </w:divBdr>
              <w:divsChild>
                <w:div w:id="5504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3285">
          <w:marLeft w:val="0"/>
          <w:marRight w:val="0"/>
          <w:marTop w:val="0"/>
          <w:marBottom w:val="0"/>
          <w:divBdr>
            <w:top w:val="none" w:sz="0" w:space="0" w:color="auto"/>
            <w:left w:val="none" w:sz="0" w:space="0" w:color="auto"/>
            <w:bottom w:val="none" w:sz="0" w:space="0" w:color="auto"/>
            <w:right w:val="none" w:sz="0" w:space="0" w:color="auto"/>
          </w:divBdr>
        </w:div>
        <w:div w:id="501776287">
          <w:marLeft w:val="0"/>
          <w:marRight w:val="0"/>
          <w:marTop w:val="0"/>
          <w:marBottom w:val="0"/>
          <w:divBdr>
            <w:top w:val="none" w:sz="0" w:space="0" w:color="auto"/>
            <w:left w:val="none" w:sz="0" w:space="0" w:color="auto"/>
            <w:bottom w:val="none" w:sz="0" w:space="0" w:color="auto"/>
            <w:right w:val="none" w:sz="0" w:space="0" w:color="auto"/>
          </w:divBdr>
          <w:divsChild>
            <w:div w:id="1451627986">
              <w:marLeft w:val="0"/>
              <w:marRight w:val="0"/>
              <w:marTop w:val="0"/>
              <w:marBottom w:val="0"/>
              <w:divBdr>
                <w:top w:val="none" w:sz="0" w:space="0" w:color="auto"/>
                <w:left w:val="none" w:sz="0" w:space="0" w:color="auto"/>
                <w:bottom w:val="none" w:sz="0" w:space="0" w:color="auto"/>
                <w:right w:val="none" w:sz="0" w:space="0" w:color="auto"/>
              </w:divBdr>
              <w:divsChild>
                <w:div w:id="9953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7942">
          <w:marLeft w:val="0"/>
          <w:marRight w:val="0"/>
          <w:marTop w:val="0"/>
          <w:marBottom w:val="0"/>
          <w:divBdr>
            <w:top w:val="none" w:sz="0" w:space="0" w:color="auto"/>
            <w:left w:val="none" w:sz="0" w:space="0" w:color="auto"/>
            <w:bottom w:val="none" w:sz="0" w:space="0" w:color="auto"/>
            <w:right w:val="none" w:sz="0" w:space="0" w:color="auto"/>
          </w:divBdr>
        </w:div>
        <w:div w:id="1948190986">
          <w:marLeft w:val="0"/>
          <w:marRight w:val="0"/>
          <w:marTop w:val="0"/>
          <w:marBottom w:val="0"/>
          <w:divBdr>
            <w:top w:val="none" w:sz="0" w:space="0" w:color="auto"/>
            <w:left w:val="none" w:sz="0" w:space="0" w:color="auto"/>
            <w:bottom w:val="none" w:sz="0" w:space="0" w:color="auto"/>
            <w:right w:val="none" w:sz="0" w:space="0" w:color="auto"/>
          </w:divBdr>
          <w:divsChild>
            <w:div w:id="386488559">
              <w:marLeft w:val="0"/>
              <w:marRight w:val="0"/>
              <w:marTop w:val="0"/>
              <w:marBottom w:val="0"/>
              <w:divBdr>
                <w:top w:val="none" w:sz="0" w:space="0" w:color="auto"/>
                <w:left w:val="none" w:sz="0" w:space="0" w:color="auto"/>
                <w:bottom w:val="none" w:sz="0" w:space="0" w:color="auto"/>
                <w:right w:val="none" w:sz="0" w:space="0" w:color="auto"/>
              </w:divBdr>
              <w:divsChild>
                <w:div w:id="10249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90696">
          <w:marLeft w:val="0"/>
          <w:marRight w:val="0"/>
          <w:marTop w:val="0"/>
          <w:marBottom w:val="0"/>
          <w:divBdr>
            <w:top w:val="none" w:sz="0" w:space="0" w:color="auto"/>
            <w:left w:val="none" w:sz="0" w:space="0" w:color="auto"/>
            <w:bottom w:val="none" w:sz="0" w:space="0" w:color="auto"/>
            <w:right w:val="none" w:sz="0" w:space="0" w:color="auto"/>
          </w:divBdr>
        </w:div>
        <w:div w:id="806892705">
          <w:marLeft w:val="0"/>
          <w:marRight w:val="0"/>
          <w:marTop w:val="0"/>
          <w:marBottom w:val="0"/>
          <w:divBdr>
            <w:top w:val="none" w:sz="0" w:space="0" w:color="auto"/>
            <w:left w:val="none" w:sz="0" w:space="0" w:color="auto"/>
            <w:bottom w:val="none" w:sz="0" w:space="0" w:color="auto"/>
            <w:right w:val="none" w:sz="0" w:space="0" w:color="auto"/>
          </w:divBdr>
          <w:divsChild>
            <w:div w:id="1441145486">
              <w:marLeft w:val="0"/>
              <w:marRight w:val="0"/>
              <w:marTop w:val="0"/>
              <w:marBottom w:val="0"/>
              <w:divBdr>
                <w:top w:val="none" w:sz="0" w:space="0" w:color="auto"/>
                <w:left w:val="none" w:sz="0" w:space="0" w:color="auto"/>
                <w:bottom w:val="none" w:sz="0" w:space="0" w:color="auto"/>
                <w:right w:val="none" w:sz="0" w:space="0" w:color="auto"/>
              </w:divBdr>
              <w:divsChild>
                <w:div w:id="9167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88721">
          <w:marLeft w:val="0"/>
          <w:marRight w:val="0"/>
          <w:marTop w:val="0"/>
          <w:marBottom w:val="0"/>
          <w:divBdr>
            <w:top w:val="none" w:sz="0" w:space="0" w:color="auto"/>
            <w:left w:val="none" w:sz="0" w:space="0" w:color="auto"/>
            <w:bottom w:val="none" w:sz="0" w:space="0" w:color="auto"/>
            <w:right w:val="none" w:sz="0" w:space="0" w:color="auto"/>
          </w:divBdr>
        </w:div>
        <w:div w:id="367991690">
          <w:marLeft w:val="0"/>
          <w:marRight w:val="0"/>
          <w:marTop w:val="0"/>
          <w:marBottom w:val="0"/>
          <w:divBdr>
            <w:top w:val="none" w:sz="0" w:space="0" w:color="auto"/>
            <w:left w:val="none" w:sz="0" w:space="0" w:color="auto"/>
            <w:bottom w:val="none" w:sz="0" w:space="0" w:color="auto"/>
            <w:right w:val="none" w:sz="0" w:space="0" w:color="auto"/>
          </w:divBdr>
          <w:divsChild>
            <w:div w:id="815075636">
              <w:marLeft w:val="0"/>
              <w:marRight w:val="0"/>
              <w:marTop w:val="0"/>
              <w:marBottom w:val="0"/>
              <w:divBdr>
                <w:top w:val="none" w:sz="0" w:space="0" w:color="auto"/>
                <w:left w:val="none" w:sz="0" w:space="0" w:color="auto"/>
                <w:bottom w:val="none" w:sz="0" w:space="0" w:color="auto"/>
                <w:right w:val="none" w:sz="0" w:space="0" w:color="auto"/>
              </w:divBdr>
              <w:divsChild>
                <w:div w:id="161208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94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332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81839897">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6147">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0467763">
      <w:bodyDiv w:val="1"/>
      <w:marLeft w:val="0"/>
      <w:marRight w:val="0"/>
      <w:marTop w:val="0"/>
      <w:marBottom w:val="0"/>
      <w:divBdr>
        <w:top w:val="none" w:sz="0" w:space="0" w:color="auto"/>
        <w:left w:val="none" w:sz="0" w:space="0" w:color="auto"/>
        <w:bottom w:val="none" w:sz="0" w:space="0" w:color="auto"/>
        <w:right w:val="none" w:sz="0" w:space="0" w:color="auto"/>
      </w:divBdr>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rgel" TargetMode="External"/><Relationship Id="rId18" Type="http://schemas.openxmlformats.org/officeDocument/2006/relationships/hyperlink" Target="https://es.wikipedia.org/wiki/Francia" TargetMode="External"/><Relationship Id="rId26" Type="http://schemas.openxmlformats.org/officeDocument/2006/relationships/hyperlink" Target="https://es.wikipedia.org/wiki/Cartago" TargetMode="External"/><Relationship Id="rId39" Type="http://schemas.openxmlformats.org/officeDocument/2006/relationships/hyperlink" Target="https://es.wikipedia.org/wiki/1890" TargetMode="External"/><Relationship Id="rId21" Type="http://schemas.openxmlformats.org/officeDocument/2006/relationships/hyperlink" Target="https://es.wikipedia.org/wiki/Roma" TargetMode="External"/><Relationship Id="rId34" Type="http://schemas.openxmlformats.org/officeDocument/2006/relationships/hyperlink" Target="https://es.wikipedia.org/wiki/1882" TargetMode="External"/><Relationship Id="rId42" Type="http://schemas.openxmlformats.org/officeDocument/2006/relationships/hyperlink" Target="https://es.wikipedia.org/wiki/1270" TargetMode="External"/><Relationship Id="rId47" Type="http://schemas.openxmlformats.org/officeDocument/2006/relationships/hyperlink" Target="http://www.iglesiapueblonuevo.es/index.php?codigo=enc_sorbona" TargetMode="External"/><Relationship Id="rId50" Type="http://schemas.openxmlformats.org/officeDocument/2006/relationships/hyperlink" Target="http://www.iglesiapueblonuevo.es/index.php?codigo=enc_esclavitud" TargetMode="External"/><Relationship Id="rId55" Type="http://schemas.openxmlformats.org/officeDocument/2006/relationships/hyperlink" Target="http://www.iglesiapueblonuevo.es/index.php?codigo=enc_primado" TargetMode="External"/><Relationship Id="rId63" Type="http://schemas.openxmlformats.org/officeDocument/2006/relationships/hyperlink" Target="https://es.wikipedia.org/wiki/1888" TargetMode="External"/><Relationship Id="rId68" Type="http://schemas.openxmlformats.org/officeDocument/2006/relationships/hyperlink" Target="https://es.wikipedia.org/wiki/Jean_S%C3%A9villia" TargetMode="External"/><Relationship Id="rId76" Type="http://schemas.openxmlformats.org/officeDocument/2006/relationships/hyperlink" Target="https://es.wikipedia.org/wiki/Europa" TargetMode="External"/><Relationship Id="rId84" Type="http://schemas.openxmlformats.org/officeDocument/2006/relationships/hyperlink" Target="https://es.wikipedia.org/wiki/18_de_noviembre" TargetMode="External"/><Relationship Id="rId89" Type="http://schemas.openxmlformats.org/officeDocument/2006/relationships/hyperlink" Target="https://es.wikipedia.org/wiki/Conferencia_de_Berl%C3%ADn" TargetMode="External"/><Relationship Id="rId7" Type="http://schemas.openxmlformats.org/officeDocument/2006/relationships/hyperlink" Target="https://es.wikipedia.org/wiki/31_de_octubre" TargetMode="External"/><Relationship Id="rId71" Type="http://schemas.openxmlformats.org/officeDocument/2006/relationships/hyperlink" Target="https://es.wikipedia.org/wiki/Papa"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Cardenal" TargetMode="External"/><Relationship Id="rId29" Type="http://schemas.openxmlformats.org/officeDocument/2006/relationships/hyperlink" Target="https://es.wikipedia.org/wiki/Misioneros_de_%C3%81frica_%28Padres_Blancos%29" TargetMode="External"/><Relationship Id="rId11" Type="http://schemas.openxmlformats.org/officeDocument/2006/relationships/hyperlink" Target="https://es.wikipedia.org/wiki/26_de_noviembre" TargetMode="External"/><Relationship Id="rId24" Type="http://schemas.openxmlformats.org/officeDocument/2006/relationships/hyperlink" Target="https://es.wikipedia.org/wiki/Arzobispo" TargetMode="External"/><Relationship Id="rId32" Type="http://schemas.openxmlformats.org/officeDocument/2006/relationships/hyperlink" Target="https://es.wikipedia.org/wiki/Cardenal" TargetMode="External"/><Relationship Id="rId37" Type="http://schemas.openxmlformats.org/officeDocument/2006/relationships/hyperlink" Target="https://es.wikipedia.org/wiki/Catedral_de_San_Luis_de_Cartago" TargetMode="External"/><Relationship Id="rId40" Type="http://schemas.openxmlformats.org/officeDocument/2006/relationships/hyperlink" Target="https://es.wikipedia.org/wiki/Luis_IX" TargetMode="External"/><Relationship Id="rId45" Type="http://schemas.openxmlformats.org/officeDocument/2006/relationships/hyperlink" Target="http://www.iglesiapueblonuevo.es/index.php?codigo=enc_sacerdocio" TargetMode="External"/><Relationship Id="rId53" Type="http://schemas.openxmlformats.org/officeDocument/2006/relationships/hyperlink" Target="http://www.iglesiapueblonuevo.es/index.php?codigo=enc_cartago" TargetMode="External"/><Relationship Id="rId58" Type="http://schemas.openxmlformats.org/officeDocument/2006/relationships/hyperlink" Target="http://www.iglesiapueblonuevo.es/index.php?codigo=bio_leonxiii" TargetMode="External"/><Relationship Id="rId66" Type="http://schemas.openxmlformats.org/officeDocument/2006/relationships/hyperlink" Target="https://es.wikipedia.org/wiki/Am%C3%A9rica" TargetMode="External"/><Relationship Id="rId74" Type="http://schemas.openxmlformats.org/officeDocument/2006/relationships/hyperlink" Target="https://es.wikipedia.org/wiki/1888" TargetMode="External"/><Relationship Id="rId79" Type="http://schemas.openxmlformats.org/officeDocument/2006/relationships/hyperlink" Target="https://es.wikipedia.org/wiki/Mar%C3%ADa_Teresa_Led%C3%B3chowska" TargetMode="External"/><Relationship Id="rId87" Type="http://schemas.openxmlformats.org/officeDocument/2006/relationships/hyperlink" Target="https://es.wikipedia.org/wiki/Colonizaci%C3%B3n" TargetMode="External"/><Relationship Id="rId5" Type="http://schemas.openxmlformats.org/officeDocument/2006/relationships/webSettings" Target="webSettings.xml"/><Relationship Id="rId61" Type="http://schemas.openxmlformats.org/officeDocument/2006/relationships/image" Target="media/image3.png"/><Relationship Id="rId82" Type="http://schemas.openxmlformats.org/officeDocument/2006/relationships/hyperlink" Target="https://es.wikipedia.org/wiki/Rey_de_los_belgas" TargetMode="External"/><Relationship Id="rId90" Type="http://schemas.openxmlformats.org/officeDocument/2006/relationships/hyperlink" Target="https://es.wikipedia.org/wiki/1884" TargetMode="External"/><Relationship Id="rId19" Type="http://schemas.openxmlformats.org/officeDocument/2006/relationships/hyperlink" Target="https://es.wikipedia.org/wiki/Misioneros_de_%C3%81frica_%28Padres_Blancos%29" TargetMode="External"/><Relationship Id="rId14" Type="http://schemas.openxmlformats.org/officeDocument/2006/relationships/hyperlink" Target="https://es.wikipedia.org/wiki/Argelia" TargetMode="External"/><Relationship Id="rId22" Type="http://schemas.openxmlformats.org/officeDocument/2006/relationships/hyperlink" Target="https://es.wikipedia.org/wiki/Obispo" TargetMode="External"/><Relationship Id="rId27" Type="http://schemas.openxmlformats.org/officeDocument/2006/relationships/hyperlink" Target="https://es.wikipedia.org/wiki/1868" TargetMode="External"/><Relationship Id="rId30" Type="http://schemas.openxmlformats.org/officeDocument/2006/relationships/hyperlink" Target="https://es.wikipedia.org/wiki/Papa" TargetMode="External"/><Relationship Id="rId35" Type="http://schemas.openxmlformats.org/officeDocument/2006/relationships/hyperlink" Target="http://www.mcnbiografias.com/app-bio/do/show?key=mac-mahon-edme-patrice-maurice" TargetMode="External"/><Relationship Id="rId43" Type="http://schemas.openxmlformats.org/officeDocument/2006/relationships/hyperlink" Target="https://es.wikipedia.org/wiki/Cartago" TargetMode="External"/><Relationship Id="rId48" Type="http://schemas.openxmlformats.org/officeDocument/2006/relationships/hyperlink" Target="http://www.iglesiapueblonuevo.es/index.php?codigo=enc_obispo" TargetMode="External"/><Relationship Id="rId56" Type="http://schemas.openxmlformats.org/officeDocument/2006/relationships/hyperlink" Target="http://www.iglesiapueblonuevo.es/index.php?codigo=enc_obispado" TargetMode="External"/><Relationship Id="rId64" Type="http://schemas.openxmlformats.org/officeDocument/2006/relationships/hyperlink" Target="https://es.wikipedia.org/wiki/Iglesia_Cat%C3%B3lica_en_%C3%81frica" TargetMode="External"/><Relationship Id="rId69" Type="http://schemas.openxmlformats.org/officeDocument/2006/relationships/hyperlink" Target="https://es.wikipedia.org/wiki/2002" TargetMode="External"/><Relationship Id="rId77" Type="http://schemas.openxmlformats.org/officeDocument/2006/relationships/hyperlink" Target="https://es.wikipedia.org/wiki/Par%C3%ADs" TargetMode="External"/><Relationship Id="rId8" Type="http://schemas.openxmlformats.org/officeDocument/2006/relationships/hyperlink" Target="https://es.wikipedia.org/wiki/1825" TargetMode="External"/><Relationship Id="rId51" Type="http://schemas.openxmlformats.org/officeDocument/2006/relationships/hyperlink" Target="http://www.iglesiapueblonuevo.es/index.php?codigo=enc_cardenal" TargetMode="External"/><Relationship Id="rId72" Type="http://schemas.openxmlformats.org/officeDocument/2006/relationships/hyperlink" Target="https://es.wikipedia.org/w/index.php?title=Liga_antiesclavista&amp;action=edit&amp;redlink=1" TargetMode="External"/><Relationship Id="rId80" Type="http://schemas.openxmlformats.org/officeDocument/2006/relationships/hyperlink" Target="https://es.wikipedia.org/wiki/Antiesclavista" TargetMode="External"/><Relationship Id="rId85" Type="http://schemas.openxmlformats.org/officeDocument/2006/relationships/hyperlink" Target="https://es.wikipedia.org/wiki/1889" TargetMode="External"/><Relationship Id="rId3" Type="http://schemas.openxmlformats.org/officeDocument/2006/relationships/styles" Target="styles.xml"/><Relationship Id="rId12" Type="http://schemas.openxmlformats.org/officeDocument/2006/relationships/hyperlink" Target="https://es.wikipedia.org/wiki/1892" TargetMode="External"/><Relationship Id="rId17" Type="http://schemas.openxmlformats.org/officeDocument/2006/relationships/hyperlink" Target="https://es.wikipedia.org/wiki/Cat%C3%B3lico" TargetMode="External"/><Relationship Id="rId25" Type="http://schemas.openxmlformats.org/officeDocument/2006/relationships/hyperlink" Target="https://es.wikipedia.org/w/index.php?title=Arzobispado_de_Argel&amp;action=edit&amp;redlink=1" TargetMode="External"/><Relationship Id="rId33" Type="http://schemas.openxmlformats.org/officeDocument/2006/relationships/hyperlink" Target="https://es.wikipedia.org/wiki/27_de_marzo" TargetMode="External"/><Relationship Id="rId38" Type="http://schemas.openxmlformats.org/officeDocument/2006/relationships/hyperlink" Target="https://es.wikipedia.org/wiki/1884" TargetMode="External"/><Relationship Id="rId46" Type="http://schemas.openxmlformats.org/officeDocument/2006/relationships/hyperlink" Target="http://www.iglesiapueblonuevo.es/index.php?codigo=enc_ordenacion" TargetMode="External"/><Relationship Id="rId59" Type="http://schemas.openxmlformats.org/officeDocument/2006/relationships/hyperlink" Target="http://www.iglesiapueblonuevo.es/index.php?codigo=enc_breves" TargetMode="External"/><Relationship Id="rId67" Type="http://schemas.openxmlformats.org/officeDocument/2006/relationships/hyperlink" Target="https://es.wikipedia.org/wiki/%C3%81frica" TargetMode="External"/><Relationship Id="rId20" Type="http://schemas.openxmlformats.org/officeDocument/2006/relationships/hyperlink" Target="http://www.mcnbiografias.com/app-bio/do/show?key=pio-ix-papa" TargetMode="External"/><Relationship Id="rId41" Type="http://schemas.openxmlformats.org/officeDocument/2006/relationships/hyperlink" Target="https://es.wikipedia.org/wiki/Peste_Negra" TargetMode="External"/><Relationship Id="rId54" Type="http://schemas.openxmlformats.org/officeDocument/2006/relationships/hyperlink" Target="http://www.iglesiapueblonuevo.es/index.php?codigo=enc_arzobispo" TargetMode="External"/><Relationship Id="rId62" Type="http://schemas.openxmlformats.org/officeDocument/2006/relationships/hyperlink" Target="https://es.wikipedia.org/wiki/Par%C3%ADs" TargetMode="External"/><Relationship Id="rId70" Type="http://schemas.openxmlformats.org/officeDocument/2006/relationships/hyperlink" Target="https://es.wikipedia.org/w/index.php?title=Trata_de_esclavos_en_%C3%81frica&amp;action=edit&amp;redlink=1" TargetMode="External"/><Relationship Id="rId75" Type="http://schemas.openxmlformats.org/officeDocument/2006/relationships/hyperlink" Target="https://es.wikipedia.org/wiki/1889" TargetMode="External"/><Relationship Id="rId83" Type="http://schemas.openxmlformats.org/officeDocument/2006/relationships/hyperlink" Target="https://es.wikipedia.org/wiki/Leopoldo_II_de_B%C3%A9lgica" TargetMode="External"/><Relationship Id="rId88" Type="http://schemas.openxmlformats.org/officeDocument/2006/relationships/hyperlink" Target="https://es.wikipedia.org/wiki/Reparto_de_%C3%81frica"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Misionero" TargetMode="External"/><Relationship Id="rId23" Type="http://schemas.openxmlformats.org/officeDocument/2006/relationships/hyperlink" Target="https://es.wikipedia.org/wiki/Nancy" TargetMode="External"/><Relationship Id="rId28" Type="http://schemas.openxmlformats.org/officeDocument/2006/relationships/hyperlink" Target="https://es.wikipedia.org/wiki/Sociedad_de_vida_apost%C3%B3lica" TargetMode="External"/><Relationship Id="rId36" Type="http://schemas.openxmlformats.org/officeDocument/2006/relationships/hyperlink" Target="http://www.mcnbiografias.com/app-bio/do/show?key=leon-xiii-papa" TargetMode="External"/><Relationship Id="rId49" Type="http://schemas.openxmlformats.org/officeDocument/2006/relationships/image" Target="media/image2.jpeg"/><Relationship Id="rId57" Type="http://schemas.openxmlformats.org/officeDocument/2006/relationships/hyperlink" Target="http://www.iglesiapueblonuevo.es/index.php?codigo=enc_propaganda" TargetMode="External"/><Relationship Id="rId10" Type="http://schemas.openxmlformats.org/officeDocument/2006/relationships/hyperlink" Target="https://es.wikipedia.org/wiki/Francia" TargetMode="External"/><Relationship Id="rId31" Type="http://schemas.openxmlformats.org/officeDocument/2006/relationships/hyperlink" Target="https://es.wikipedia.org/wiki/Le%C3%B3n_XIII" TargetMode="External"/><Relationship Id="rId44" Type="http://schemas.openxmlformats.org/officeDocument/2006/relationships/hyperlink" Target="https://es.wikipedia.org/wiki/Neobizantino" TargetMode="External"/><Relationship Id="rId52" Type="http://schemas.openxmlformats.org/officeDocument/2006/relationships/hyperlink" Target="http://www.iglesiapueblonuevo.es/index.php?codigo=bio_cipriano" TargetMode="External"/><Relationship Id="rId60" Type="http://schemas.openxmlformats.org/officeDocument/2006/relationships/hyperlink" Target="http://www.iglesiapueblonuevo.es/index.php?codigo=enc_papado" TargetMode="External"/><Relationship Id="rId65" Type="http://schemas.openxmlformats.org/officeDocument/2006/relationships/hyperlink" Target="https://es.wikipedia.org/wiki/Antiesclavista" TargetMode="External"/><Relationship Id="rId73" Type="http://schemas.openxmlformats.org/officeDocument/2006/relationships/hyperlink" Target="https://es.wikipedia.org/wiki/Esclavitud" TargetMode="External"/><Relationship Id="rId78" Type="http://schemas.openxmlformats.org/officeDocument/2006/relationships/hyperlink" Target="https://es.wikipedia.org/wiki/Charles_Martial_Lavigerie" TargetMode="External"/><Relationship Id="rId81" Type="http://schemas.openxmlformats.org/officeDocument/2006/relationships/hyperlink" Target="https://es.wikipedia.org/wiki/Pedro_Claver" TargetMode="External"/><Relationship Id="rId86" Type="http://schemas.openxmlformats.org/officeDocument/2006/relationships/hyperlink" Target="https://es.wikipedia.org/wiki/Bruselas" TargetMode="External"/><Relationship Id="rId4" Type="http://schemas.openxmlformats.org/officeDocument/2006/relationships/settings" Target="settings.xml"/><Relationship Id="rId9" Type="http://schemas.openxmlformats.org/officeDocument/2006/relationships/hyperlink" Target="https://es.wikipedia.org/wiki/Bayona_%28Francia%2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2279</Words>
  <Characters>12540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2017-02-19T16:01:00Z</cp:lastPrinted>
  <dcterms:created xsi:type="dcterms:W3CDTF">2017-04-18T17:12:00Z</dcterms:created>
  <dcterms:modified xsi:type="dcterms:W3CDTF">2017-04-18T17:12:00Z</dcterms:modified>
</cp:coreProperties>
</file>