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0A31B2" w:rsidRDefault="000A31B2" w:rsidP="00507843">
      <w:r>
        <w:t xml:space="preserve">  </w:t>
      </w:r>
    </w:p>
    <w:p w:rsidR="00247089" w:rsidRDefault="00753042" w:rsidP="00247089">
      <w:pPr>
        <w:pStyle w:val="Ttulo1"/>
        <w:jc w:val="center"/>
        <w:rPr>
          <w:rFonts w:ascii="Arial" w:hAnsi="Arial" w:cs="Arial"/>
          <w:color w:val="FF0000"/>
          <w:sz w:val="40"/>
          <w:szCs w:val="40"/>
        </w:rPr>
      </w:pPr>
      <w:r>
        <w:rPr>
          <w:rFonts w:ascii="Arial" w:hAnsi="Arial" w:cs="Arial"/>
          <w:color w:val="FF0000"/>
          <w:sz w:val="40"/>
          <w:szCs w:val="40"/>
        </w:rPr>
        <w:t>Erik el Rojo 950-1003</w:t>
      </w:r>
    </w:p>
    <w:p w:rsidR="00D86E85" w:rsidRDefault="00D86E85" w:rsidP="00247089">
      <w:pPr>
        <w:pStyle w:val="Ttulo1"/>
        <w:jc w:val="center"/>
        <w:rPr>
          <w:rFonts w:ascii="Arial" w:hAnsi="Arial" w:cs="Arial"/>
          <w:color w:val="FF0000"/>
          <w:sz w:val="40"/>
          <w:szCs w:val="40"/>
        </w:rPr>
      </w:pPr>
      <w:r>
        <w:rPr>
          <w:noProof/>
        </w:rPr>
        <w:drawing>
          <wp:inline distT="0" distB="0" distL="0" distR="0">
            <wp:extent cx="2676525" cy="2652909"/>
            <wp:effectExtent l="19050" t="0" r="9525" b="0"/>
            <wp:docPr id="1" name="Imagen 1" descr="Resultado de imagen de Erik el 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rik el rojo"/>
                    <pic:cNvPicPr>
                      <a:picLocks noChangeAspect="1" noChangeArrowheads="1"/>
                    </pic:cNvPicPr>
                  </pic:nvPicPr>
                  <pic:blipFill>
                    <a:blip r:embed="rId5"/>
                    <a:srcRect/>
                    <a:stretch>
                      <a:fillRect/>
                    </a:stretch>
                  </pic:blipFill>
                  <pic:spPr bwMode="auto">
                    <a:xfrm>
                      <a:off x="0" y="0"/>
                      <a:ext cx="2676525" cy="2652909"/>
                    </a:xfrm>
                    <a:prstGeom prst="rect">
                      <a:avLst/>
                    </a:prstGeom>
                    <a:noFill/>
                    <a:ln w="9525">
                      <a:noFill/>
                      <a:miter lim="800000"/>
                      <a:headEnd/>
                      <a:tailEnd/>
                    </a:ln>
                  </pic:spPr>
                </pic:pic>
              </a:graphicData>
            </a:graphic>
          </wp:inline>
        </w:drawing>
      </w:r>
      <w:r w:rsidRPr="00D86E85">
        <w:t xml:space="preserve"> </w:t>
      </w:r>
      <w:r>
        <w:rPr>
          <w:noProof/>
        </w:rPr>
        <w:drawing>
          <wp:inline distT="0" distB="0" distL="0" distR="0">
            <wp:extent cx="3095625" cy="2581305"/>
            <wp:effectExtent l="19050" t="0" r="9525" b="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6"/>
                    <a:srcRect/>
                    <a:stretch>
                      <a:fillRect/>
                    </a:stretch>
                  </pic:blipFill>
                  <pic:spPr bwMode="auto">
                    <a:xfrm>
                      <a:off x="0" y="0"/>
                      <a:ext cx="3095625" cy="2581305"/>
                    </a:xfrm>
                    <a:prstGeom prst="rect">
                      <a:avLst/>
                    </a:prstGeom>
                    <a:noFill/>
                    <a:ln w="9525">
                      <a:noFill/>
                      <a:miter lim="800000"/>
                      <a:headEnd/>
                      <a:tailEnd/>
                    </a:ln>
                  </pic:spPr>
                </pic:pic>
              </a:graphicData>
            </a:graphic>
          </wp:inline>
        </w:drawing>
      </w:r>
    </w:p>
    <w:p w:rsidR="00753042" w:rsidRDefault="00753042" w:rsidP="00753042">
      <w:pPr>
        <w:pStyle w:val="NormalWeb"/>
        <w:spacing w:before="0" w:beforeAutospacing="0" w:after="0" w:afterAutospacing="0"/>
        <w:jc w:val="both"/>
        <w:rPr>
          <w:rFonts w:ascii="Arial" w:hAnsi="Arial" w:cs="Arial"/>
          <w:b/>
        </w:rPr>
      </w:pPr>
      <w:r>
        <w:rPr>
          <w:rFonts w:ascii="Arial" w:hAnsi="Arial" w:cs="Arial"/>
          <w:b/>
          <w:bCs/>
        </w:rPr>
        <w:t xml:space="preserve">    </w:t>
      </w:r>
      <w:r w:rsidRPr="00753042">
        <w:rPr>
          <w:rFonts w:ascii="Arial" w:hAnsi="Arial" w:cs="Arial"/>
          <w:b/>
          <w:bCs/>
        </w:rPr>
        <w:t xml:space="preserve">Erik </w:t>
      </w:r>
      <w:proofErr w:type="spellStart"/>
      <w:r w:rsidRPr="00753042">
        <w:rPr>
          <w:rFonts w:ascii="Arial" w:hAnsi="Arial" w:cs="Arial"/>
          <w:b/>
          <w:bCs/>
        </w:rPr>
        <w:t>Thorvaldsson</w:t>
      </w:r>
      <w:proofErr w:type="spellEnd"/>
      <w:r w:rsidRPr="00753042">
        <w:rPr>
          <w:rFonts w:ascii="Arial" w:hAnsi="Arial" w:cs="Arial"/>
          <w:b/>
        </w:rPr>
        <w:t xml:space="preserve"> (</w:t>
      </w:r>
      <w:hyperlink r:id="rId7" w:tooltip="Nórdico antiguo" w:history="1">
        <w:r w:rsidRPr="00753042">
          <w:rPr>
            <w:rStyle w:val="Hipervnculo"/>
            <w:rFonts w:ascii="Arial" w:hAnsi="Arial" w:cs="Arial"/>
            <w:b/>
            <w:color w:val="auto"/>
            <w:u w:val="none"/>
          </w:rPr>
          <w:t>nórdico antiguo</w:t>
        </w:r>
      </w:hyperlink>
      <w:r w:rsidRPr="00753042">
        <w:rPr>
          <w:rFonts w:ascii="Arial" w:hAnsi="Arial" w:cs="Arial"/>
          <w:b/>
        </w:rPr>
        <w:t xml:space="preserve">: </w:t>
      </w:r>
      <w:proofErr w:type="spellStart"/>
      <w:r w:rsidRPr="00753042">
        <w:rPr>
          <w:rFonts w:ascii="Arial" w:hAnsi="Arial" w:cs="Arial"/>
          <w:b/>
          <w:i/>
          <w:iCs/>
        </w:rPr>
        <w:t>Eirikr</w:t>
      </w:r>
      <w:proofErr w:type="spellEnd"/>
      <w:r w:rsidRPr="00753042">
        <w:rPr>
          <w:rFonts w:ascii="Arial" w:hAnsi="Arial" w:cs="Arial"/>
          <w:b/>
          <w:i/>
          <w:iCs/>
        </w:rPr>
        <w:t xml:space="preserve"> </w:t>
      </w:r>
      <w:proofErr w:type="spellStart"/>
      <w:r w:rsidRPr="00753042">
        <w:rPr>
          <w:rFonts w:ascii="Arial" w:hAnsi="Arial" w:cs="Arial"/>
          <w:b/>
          <w:i/>
          <w:iCs/>
        </w:rPr>
        <w:t>Þorvaldsson</w:t>
      </w:r>
      <w:proofErr w:type="spellEnd"/>
      <w:r w:rsidRPr="00753042">
        <w:rPr>
          <w:rFonts w:ascii="Arial" w:hAnsi="Arial" w:cs="Arial"/>
          <w:b/>
        </w:rPr>
        <w:t xml:space="preserve">), más conocido como </w:t>
      </w:r>
      <w:r w:rsidRPr="00753042">
        <w:rPr>
          <w:rFonts w:ascii="Arial" w:hAnsi="Arial" w:cs="Arial"/>
          <w:b/>
          <w:bCs/>
        </w:rPr>
        <w:t>Erik el R</w:t>
      </w:r>
      <w:r w:rsidRPr="00753042">
        <w:rPr>
          <w:rFonts w:ascii="Arial" w:hAnsi="Arial" w:cs="Arial"/>
          <w:b/>
          <w:bCs/>
        </w:rPr>
        <w:t>o</w:t>
      </w:r>
      <w:r w:rsidRPr="00753042">
        <w:rPr>
          <w:rFonts w:ascii="Arial" w:hAnsi="Arial" w:cs="Arial"/>
          <w:b/>
          <w:bCs/>
        </w:rPr>
        <w:t>jo</w:t>
      </w:r>
      <w:r w:rsidRPr="00753042">
        <w:rPr>
          <w:rFonts w:ascii="Arial" w:hAnsi="Arial" w:cs="Arial"/>
          <w:b/>
        </w:rPr>
        <w:t xml:space="preserve"> (nórdico antiguo: </w:t>
      </w:r>
      <w:proofErr w:type="spellStart"/>
      <w:r w:rsidRPr="00753042">
        <w:rPr>
          <w:rFonts w:ascii="Arial" w:hAnsi="Arial" w:cs="Arial"/>
          <w:b/>
          <w:i/>
          <w:iCs/>
        </w:rPr>
        <w:t>Eirīkr</w:t>
      </w:r>
      <w:proofErr w:type="spellEnd"/>
      <w:r w:rsidRPr="00753042">
        <w:rPr>
          <w:rFonts w:ascii="Arial" w:hAnsi="Arial" w:cs="Arial"/>
          <w:b/>
          <w:i/>
          <w:iCs/>
        </w:rPr>
        <w:t xml:space="preserve"> </w:t>
      </w:r>
      <w:proofErr w:type="spellStart"/>
      <w:r w:rsidRPr="00753042">
        <w:rPr>
          <w:rFonts w:ascii="Arial" w:hAnsi="Arial" w:cs="Arial"/>
          <w:b/>
          <w:i/>
          <w:iCs/>
        </w:rPr>
        <w:t>hinn</w:t>
      </w:r>
      <w:proofErr w:type="spellEnd"/>
      <w:r w:rsidRPr="00753042">
        <w:rPr>
          <w:rFonts w:ascii="Arial" w:hAnsi="Arial" w:cs="Arial"/>
          <w:b/>
          <w:i/>
          <w:iCs/>
        </w:rPr>
        <w:t xml:space="preserve"> </w:t>
      </w:r>
      <w:proofErr w:type="spellStart"/>
      <w:r w:rsidRPr="00753042">
        <w:rPr>
          <w:rFonts w:ascii="Arial" w:hAnsi="Arial" w:cs="Arial"/>
          <w:b/>
          <w:i/>
          <w:iCs/>
        </w:rPr>
        <w:t>rauði</w:t>
      </w:r>
      <w:proofErr w:type="spellEnd"/>
      <w:r w:rsidRPr="00753042">
        <w:rPr>
          <w:rFonts w:ascii="Arial" w:hAnsi="Arial" w:cs="Arial"/>
          <w:b/>
        </w:rPr>
        <w:t>) (</w:t>
      </w:r>
      <w:hyperlink r:id="rId8" w:tooltip="950" w:history="1">
        <w:r w:rsidRPr="00753042">
          <w:rPr>
            <w:rStyle w:val="Hipervnculo"/>
            <w:rFonts w:ascii="Arial" w:hAnsi="Arial" w:cs="Arial"/>
            <w:b/>
            <w:color w:val="auto"/>
            <w:u w:val="none"/>
          </w:rPr>
          <w:t>950</w:t>
        </w:r>
      </w:hyperlink>
      <w:r w:rsidRPr="00753042">
        <w:rPr>
          <w:rFonts w:ascii="Arial" w:hAnsi="Arial" w:cs="Arial"/>
          <w:b/>
        </w:rPr>
        <w:t>-</w:t>
      </w:r>
      <w:hyperlink r:id="rId9" w:tooltip="1003" w:history="1">
        <w:r w:rsidRPr="00753042">
          <w:rPr>
            <w:rStyle w:val="Hipervnculo"/>
            <w:rFonts w:ascii="Arial" w:hAnsi="Arial" w:cs="Arial"/>
            <w:b/>
            <w:color w:val="auto"/>
            <w:u w:val="none"/>
          </w:rPr>
          <w:t>1003</w:t>
        </w:r>
      </w:hyperlink>
      <w:r w:rsidRPr="00753042">
        <w:rPr>
          <w:rFonts w:ascii="Arial" w:hAnsi="Arial" w:cs="Arial"/>
          <w:b/>
        </w:rPr>
        <w:t xml:space="preserve">), fue un </w:t>
      </w:r>
      <w:hyperlink r:id="rId10" w:tooltip="Vikingo" w:history="1">
        <w:r w:rsidRPr="00753042">
          <w:rPr>
            <w:rStyle w:val="Hipervnculo"/>
            <w:rFonts w:ascii="Arial" w:hAnsi="Arial" w:cs="Arial"/>
            <w:b/>
            <w:color w:val="auto"/>
            <w:u w:val="none"/>
          </w:rPr>
          <w:t>vikingo</w:t>
        </w:r>
      </w:hyperlink>
      <w:r w:rsidRPr="00753042">
        <w:rPr>
          <w:rFonts w:ascii="Arial" w:hAnsi="Arial" w:cs="Arial"/>
          <w:b/>
        </w:rPr>
        <w:t xml:space="preserve">, comerciante y </w:t>
      </w:r>
      <w:hyperlink r:id="rId11" w:tooltip="Exploración geográfica" w:history="1">
        <w:r w:rsidRPr="00753042">
          <w:rPr>
            <w:rStyle w:val="Hipervnculo"/>
            <w:rFonts w:ascii="Arial" w:hAnsi="Arial" w:cs="Arial"/>
            <w:b/>
            <w:color w:val="auto"/>
            <w:u w:val="none"/>
          </w:rPr>
          <w:t>explorador</w:t>
        </w:r>
      </w:hyperlink>
      <w:r w:rsidRPr="00753042">
        <w:rPr>
          <w:rFonts w:ascii="Arial" w:hAnsi="Arial" w:cs="Arial"/>
          <w:b/>
        </w:rPr>
        <w:t xml:space="preserve"> </w:t>
      </w:r>
      <w:hyperlink r:id="rId12" w:tooltip="Noruega" w:history="1">
        <w:r w:rsidRPr="00753042">
          <w:rPr>
            <w:rStyle w:val="Hipervnculo"/>
            <w:rFonts w:ascii="Arial" w:hAnsi="Arial" w:cs="Arial"/>
            <w:b/>
            <w:color w:val="auto"/>
            <w:u w:val="none"/>
          </w:rPr>
          <w:t>noruego</w:t>
        </w:r>
      </w:hyperlink>
      <w:r w:rsidRPr="00753042">
        <w:rPr>
          <w:rFonts w:ascii="Arial" w:hAnsi="Arial" w:cs="Arial"/>
          <w:b/>
        </w:rPr>
        <w:t xml:space="preserve"> de finales del siglo X</w:t>
      </w:r>
      <w:r>
        <w:rPr>
          <w:rFonts w:ascii="Arial" w:hAnsi="Arial" w:cs="Arial"/>
          <w:b/>
        </w:rPr>
        <w:t xml:space="preserve">    </w:t>
      </w:r>
    </w:p>
    <w:p w:rsidR="00753042" w:rsidRPr="00753042" w:rsidRDefault="00753042" w:rsidP="00753042">
      <w:pPr>
        <w:pStyle w:val="NormalWeb"/>
        <w:spacing w:before="0" w:beforeAutospacing="0" w:after="0" w:afterAutospacing="0"/>
        <w:jc w:val="both"/>
        <w:rPr>
          <w:rFonts w:ascii="Arial" w:hAnsi="Arial" w:cs="Arial"/>
          <w:b/>
        </w:rPr>
      </w:pPr>
    </w:p>
    <w:p w:rsidR="00753042" w:rsidRPr="00753042" w:rsidRDefault="00753042" w:rsidP="00753042">
      <w:pPr>
        <w:pStyle w:val="NormalWeb"/>
        <w:spacing w:before="0" w:beforeAutospacing="0" w:after="0" w:afterAutospacing="0"/>
        <w:jc w:val="both"/>
        <w:rPr>
          <w:rFonts w:ascii="Arial" w:hAnsi="Arial" w:cs="Arial"/>
          <w:b/>
        </w:rPr>
      </w:pPr>
      <w:r>
        <w:rPr>
          <w:rFonts w:ascii="Arial" w:hAnsi="Arial" w:cs="Arial"/>
          <w:b/>
        </w:rPr>
        <w:t xml:space="preserve">     </w:t>
      </w:r>
      <w:r w:rsidRPr="00753042">
        <w:rPr>
          <w:rFonts w:ascii="Arial" w:hAnsi="Arial" w:cs="Arial"/>
          <w:b/>
        </w:rPr>
        <w:t xml:space="preserve">Fundó el primer asentamiento vikingo en </w:t>
      </w:r>
      <w:hyperlink r:id="rId13" w:tooltip="Groenlandia" w:history="1">
        <w:r w:rsidRPr="00753042">
          <w:rPr>
            <w:rStyle w:val="Hipervnculo"/>
            <w:rFonts w:ascii="Arial" w:hAnsi="Arial" w:cs="Arial"/>
            <w:b/>
            <w:color w:val="auto"/>
            <w:u w:val="none"/>
          </w:rPr>
          <w:t>Groenlandia</w:t>
        </w:r>
      </w:hyperlink>
      <w:r w:rsidRPr="00753042">
        <w:rPr>
          <w:rFonts w:ascii="Arial" w:hAnsi="Arial" w:cs="Arial"/>
          <w:b/>
        </w:rPr>
        <w:t xml:space="preserve">. Nació en el distrito de </w:t>
      </w:r>
      <w:proofErr w:type="spellStart"/>
      <w:r w:rsidRPr="00753042">
        <w:rPr>
          <w:rFonts w:ascii="Arial" w:hAnsi="Arial" w:cs="Arial"/>
          <w:b/>
        </w:rPr>
        <w:t>Jæren</w:t>
      </w:r>
      <w:proofErr w:type="spellEnd"/>
      <w:r w:rsidRPr="00753042">
        <w:rPr>
          <w:rFonts w:ascii="Arial" w:hAnsi="Arial" w:cs="Arial"/>
          <w:b/>
        </w:rPr>
        <w:t xml:space="preserve">, </w:t>
      </w:r>
      <w:hyperlink r:id="rId14" w:tooltip="Reino de Rogaland" w:history="1">
        <w:r w:rsidRPr="00753042">
          <w:rPr>
            <w:rStyle w:val="Hipervnculo"/>
            <w:rFonts w:ascii="Arial" w:hAnsi="Arial" w:cs="Arial"/>
            <w:b/>
            <w:color w:val="auto"/>
            <w:u w:val="none"/>
          </w:rPr>
          <w:t>Rogaland</w:t>
        </w:r>
      </w:hyperlink>
      <w:r w:rsidRPr="00753042">
        <w:rPr>
          <w:rFonts w:ascii="Arial" w:hAnsi="Arial" w:cs="Arial"/>
          <w:b/>
        </w:rPr>
        <w:t xml:space="preserve">, </w:t>
      </w:r>
      <w:hyperlink r:id="rId15" w:tooltip="Noruega" w:history="1">
        <w:r w:rsidRPr="00753042">
          <w:rPr>
            <w:rStyle w:val="Hipervnculo"/>
            <w:rFonts w:ascii="Arial" w:hAnsi="Arial" w:cs="Arial"/>
            <w:b/>
            <w:color w:val="auto"/>
            <w:u w:val="none"/>
          </w:rPr>
          <w:t>Noruega</w:t>
        </w:r>
      </w:hyperlink>
      <w:r w:rsidRPr="00753042">
        <w:rPr>
          <w:rFonts w:ascii="Arial" w:hAnsi="Arial" w:cs="Arial"/>
          <w:b/>
        </w:rPr>
        <w:t xml:space="preserve">, hijo de </w:t>
      </w:r>
      <w:hyperlink r:id="rId16" w:tooltip="Thorvald Asvaldsson" w:history="1">
        <w:proofErr w:type="spellStart"/>
        <w:r w:rsidRPr="00753042">
          <w:rPr>
            <w:rStyle w:val="Hipervnculo"/>
            <w:rFonts w:ascii="Arial" w:hAnsi="Arial" w:cs="Arial"/>
            <w:b/>
            <w:color w:val="auto"/>
            <w:u w:val="none"/>
          </w:rPr>
          <w:t>Thorvald</w:t>
        </w:r>
        <w:proofErr w:type="spellEnd"/>
        <w:r w:rsidRPr="00753042">
          <w:rPr>
            <w:rStyle w:val="Hipervnculo"/>
            <w:rFonts w:ascii="Arial" w:hAnsi="Arial" w:cs="Arial"/>
            <w:b/>
            <w:color w:val="auto"/>
            <w:u w:val="none"/>
          </w:rPr>
          <w:t xml:space="preserve"> </w:t>
        </w:r>
        <w:proofErr w:type="spellStart"/>
        <w:r w:rsidRPr="00753042">
          <w:rPr>
            <w:rStyle w:val="Hipervnculo"/>
            <w:rFonts w:ascii="Arial" w:hAnsi="Arial" w:cs="Arial"/>
            <w:b/>
            <w:color w:val="auto"/>
            <w:u w:val="none"/>
          </w:rPr>
          <w:t>Asvaldsson</w:t>
        </w:r>
        <w:proofErr w:type="spellEnd"/>
      </w:hyperlink>
      <w:r w:rsidRPr="00753042">
        <w:rPr>
          <w:rFonts w:ascii="Arial" w:hAnsi="Arial" w:cs="Arial"/>
          <w:b/>
        </w:rPr>
        <w:t>, un exiliado por asesinato. Se ha espec</w:t>
      </w:r>
      <w:r w:rsidRPr="00753042">
        <w:rPr>
          <w:rFonts w:ascii="Arial" w:hAnsi="Arial" w:cs="Arial"/>
          <w:b/>
        </w:rPr>
        <w:t>u</w:t>
      </w:r>
      <w:r w:rsidRPr="00753042">
        <w:rPr>
          <w:rFonts w:ascii="Arial" w:hAnsi="Arial" w:cs="Arial"/>
          <w:b/>
        </w:rPr>
        <w:t xml:space="preserve">lado con que el apodo de </w:t>
      </w:r>
      <w:r w:rsidRPr="00753042">
        <w:rPr>
          <w:rFonts w:ascii="Arial" w:hAnsi="Arial" w:cs="Arial"/>
          <w:b/>
          <w:i/>
          <w:iCs/>
        </w:rPr>
        <w:t>el Rojo</w:t>
      </w:r>
      <w:r w:rsidRPr="00753042">
        <w:rPr>
          <w:rFonts w:ascii="Arial" w:hAnsi="Arial" w:cs="Arial"/>
          <w:b/>
        </w:rPr>
        <w:t xml:space="preserve"> posiblemente fuera por ser </w:t>
      </w:r>
      <w:hyperlink r:id="rId17" w:tooltip="Pelirrojo" w:history="1">
        <w:r w:rsidRPr="00753042">
          <w:rPr>
            <w:rStyle w:val="Hipervnculo"/>
            <w:rFonts w:ascii="Arial" w:hAnsi="Arial" w:cs="Arial"/>
            <w:b/>
            <w:color w:val="auto"/>
            <w:u w:val="none"/>
          </w:rPr>
          <w:t>pelirrojo</w:t>
        </w:r>
      </w:hyperlink>
      <w:r w:rsidRPr="00753042">
        <w:rPr>
          <w:rFonts w:ascii="Arial" w:hAnsi="Arial" w:cs="Arial"/>
          <w:b/>
        </w:rPr>
        <w:t xml:space="preserve">. </w:t>
      </w:r>
    </w:p>
    <w:p w:rsidR="00753042" w:rsidRDefault="00753042" w:rsidP="00753042">
      <w:pPr>
        <w:pStyle w:val="Ttulo2"/>
        <w:spacing w:before="0" w:beforeAutospacing="0" w:after="0" w:afterAutospacing="0"/>
        <w:jc w:val="both"/>
        <w:rPr>
          <w:rStyle w:val="mw-headline"/>
          <w:rFonts w:ascii="Arial" w:hAnsi="Arial" w:cs="Arial"/>
          <w:sz w:val="24"/>
          <w:szCs w:val="24"/>
        </w:rPr>
      </w:pPr>
    </w:p>
    <w:p w:rsidR="00753042" w:rsidRPr="00753042" w:rsidRDefault="00753042" w:rsidP="00753042">
      <w:pPr>
        <w:pStyle w:val="Ttulo2"/>
        <w:spacing w:before="0" w:beforeAutospacing="0" w:after="0" w:afterAutospacing="0"/>
        <w:jc w:val="both"/>
        <w:rPr>
          <w:rFonts w:ascii="Arial" w:hAnsi="Arial" w:cs="Arial"/>
          <w:sz w:val="24"/>
          <w:szCs w:val="24"/>
        </w:rPr>
      </w:pPr>
      <w:r w:rsidRPr="00753042">
        <w:rPr>
          <w:rStyle w:val="mw-headline"/>
          <w:rFonts w:ascii="Arial" w:hAnsi="Arial" w:cs="Arial"/>
          <w:sz w:val="24"/>
          <w:szCs w:val="24"/>
        </w:rPr>
        <w:t>Descubrimientos</w:t>
      </w:r>
    </w:p>
    <w:p w:rsidR="00753042" w:rsidRDefault="00753042" w:rsidP="00753042">
      <w:pPr>
        <w:pStyle w:val="NormalWeb"/>
        <w:spacing w:before="0" w:beforeAutospacing="0" w:after="0" w:afterAutospacing="0"/>
        <w:jc w:val="both"/>
        <w:rPr>
          <w:rFonts w:ascii="Arial" w:hAnsi="Arial" w:cs="Arial"/>
          <w:b/>
        </w:rPr>
      </w:pPr>
    </w:p>
    <w:p w:rsidR="00753042" w:rsidRDefault="00753042" w:rsidP="00753042">
      <w:pPr>
        <w:pStyle w:val="NormalWeb"/>
        <w:spacing w:before="0" w:beforeAutospacing="0" w:after="0" w:afterAutospacing="0"/>
        <w:jc w:val="both"/>
        <w:rPr>
          <w:rFonts w:ascii="Arial" w:hAnsi="Arial" w:cs="Arial"/>
          <w:b/>
        </w:rPr>
      </w:pPr>
      <w:r w:rsidRPr="00753042">
        <w:rPr>
          <w:rFonts w:ascii="Arial" w:hAnsi="Arial" w:cs="Arial"/>
          <w:b/>
        </w:rPr>
        <w:t>Aunque la cultura popular acredita que Erik fue el primero en descubrir Groenlandia (a</w:t>
      </w:r>
      <w:r w:rsidRPr="00753042">
        <w:rPr>
          <w:rFonts w:ascii="Arial" w:hAnsi="Arial" w:cs="Arial"/>
          <w:b/>
        </w:rPr>
        <w:t>c</w:t>
      </w:r>
      <w:r w:rsidRPr="00753042">
        <w:rPr>
          <w:rFonts w:ascii="Arial" w:hAnsi="Arial" w:cs="Arial"/>
          <w:b/>
        </w:rPr>
        <w:t xml:space="preserve">tualmente perteneciente a Dinamarca), las </w:t>
      </w:r>
      <w:hyperlink r:id="rId18" w:tooltip="Sagas de los islandeses" w:history="1">
        <w:r w:rsidRPr="00753042">
          <w:rPr>
            <w:rStyle w:val="Hipervnculo"/>
            <w:rFonts w:ascii="Arial" w:hAnsi="Arial" w:cs="Arial"/>
            <w:b/>
            <w:color w:val="auto"/>
            <w:u w:val="none"/>
          </w:rPr>
          <w:t>sagas islandesas</w:t>
        </w:r>
      </w:hyperlink>
      <w:r w:rsidRPr="00753042">
        <w:rPr>
          <w:rFonts w:ascii="Arial" w:hAnsi="Arial" w:cs="Arial"/>
          <w:b/>
        </w:rPr>
        <w:t xml:space="preserve"> sugieren que otros explorad</w:t>
      </w:r>
      <w:r w:rsidRPr="00753042">
        <w:rPr>
          <w:rFonts w:ascii="Arial" w:hAnsi="Arial" w:cs="Arial"/>
          <w:b/>
        </w:rPr>
        <w:t>o</w:t>
      </w:r>
      <w:r w:rsidRPr="00753042">
        <w:rPr>
          <w:rFonts w:ascii="Arial" w:hAnsi="Arial" w:cs="Arial"/>
          <w:b/>
        </w:rPr>
        <w:t xml:space="preserve">res </w:t>
      </w:r>
      <w:hyperlink r:id="rId19" w:tooltip="Norsemen" w:history="1">
        <w:r w:rsidRPr="00753042">
          <w:rPr>
            <w:rStyle w:val="Hipervnculo"/>
            <w:rFonts w:ascii="Arial" w:hAnsi="Arial" w:cs="Arial"/>
            <w:b/>
            <w:color w:val="auto"/>
            <w:u w:val="none"/>
          </w:rPr>
          <w:t>nórdicos</w:t>
        </w:r>
      </w:hyperlink>
      <w:r w:rsidRPr="00753042">
        <w:rPr>
          <w:rFonts w:ascii="Arial" w:hAnsi="Arial" w:cs="Arial"/>
          <w:b/>
        </w:rPr>
        <w:t xml:space="preserve"> la descubrieron e intentaron colonizarla antes que él. La tradición asegura que </w:t>
      </w:r>
      <w:hyperlink r:id="rId20" w:tooltip="Gunnbjörn Ulfsson" w:history="1">
        <w:proofErr w:type="spellStart"/>
        <w:r w:rsidRPr="00753042">
          <w:rPr>
            <w:rStyle w:val="Hipervnculo"/>
            <w:rFonts w:ascii="Arial" w:hAnsi="Arial" w:cs="Arial"/>
            <w:b/>
            <w:color w:val="auto"/>
            <w:u w:val="none"/>
          </w:rPr>
          <w:t>Gunnbjörn</w:t>
        </w:r>
        <w:proofErr w:type="spellEnd"/>
        <w:r w:rsidRPr="00753042">
          <w:rPr>
            <w:rStyle w:val="Hipervnculo"/>
            <w:rFonts w:ascii="Arial" w:hAnsi="Arial" w:cs="Arial"/>
            <w:b/>
            <w:color w:val="auto"/>
            <w:u w:val="none"/>
          </w:rPr>
          <w:t xml:space="preserve"> </w:t>
        </w:r>
        <w:proofErr w:type="spellStart"/>
        <w:r w:rsidRPr="00753042">
          <w:rPr>
            <w:rStyle w:val="Hipervnculo"/>
            <w:rFonts w:ascii="Arial" w:hAnsi="Arial" w:cs="Arial"/>
            <w:b/>
            <w:color w:val="auto"/>
            <w:u w:val="none"/>
          </w:rPr>
          <w:t>Ulfsson</w:t>
        </w:r>
        <w:proofErr w:type="spellEnd"/>
      </w:hyperlink>
      <w:r w:rsidRPr="00753042">
        <w:rPr>
          <w:rFonts w:ascii="Arial" w:hAnsi="Arial" w:cs="Arial"/>
          <w:b/>
        </w:rPr>
        <w:t xml:space="preserve"> (también conocido como </w:t>
      </w:r>
      <w:proofErr w:type="spellStart"/>
      <w:r w:rsidRPr="00753042">
        <w:rPr>
          <w:rFonts w:ascii="Arial" w:hAnsi="Arial" w:cs="Arial"/>
          <w:b/>
        </w:rPr>
        <w:t>Gunnbjörn</w:t>
      </w:r>
      <w:proofErr w:type="spellEnd"/>
      <w:r w:rsidRPr="00753042">
        <w:rPr>
          <w:rFonts w:ascii="Arial" w:hAnsi="Arial" w:cs="Arial"/>
          <w:b/>
        </w:rPr>
        <w:t xml:space="preserve"> </w:t>
      </w:r>
      <w:proofErr w:type="spellStart"/>
      <w:r w:rsidRPr="00753042">
        <w:rPr>
          <w:rFonts w:ascii="Arial" w:hAnsi="Arial" w:cs="Arial"/>
          <w:b/>
        </w:rPr>
        <w:t>Ulf-Krakuson</w:t>
      </w:r>
      <w:proofErr w:type="spellEnd"/>
      <w:r w:rsidRPr="00753042">
        <w:rPr>
          <w:rFonts w:ascii="Arial" w:hAnsi="Arial" w:cs="Arial"/>
          <w:b/>
        </w:rPr>
        <w:t xml:space="preserve">) fue el primero en divisar esta masa de tierra. Un siglo antes de la llegada de Erik, fuertes vientos habrían arrastrado a </w:t>
      </w:r>
      <w:proofErr w:type="spellStart"/>
      <w:r w:rsidRPr="00753042">
        <w:rPr>
          <w:rFonts w:ascii="Arial" w:hAnsi="Arial" w:cs="Arial"/>
          <w:b/>
        </w:rPr>
        <w:t>Gunnbjörn</w:t>
      </w:r>
      <w:proofErr w:type="spellEnd"/>
      <w:r w:rsidRPr="00753042">
        <w:rPr>
          <w:rFonts w:ascii="Arial" w:hAnsi="Arial" w:cs="Arial"/>
          <w:b/>
        </w:rPr>
        <w:t xml:space="preserve"> hacia esa tierra, a la que llamó «islas </w:t>
      </w:r>
      <w:proofErr w:type="spellStart"/>
      <w:r w:rsidRPr="00753042">
        <w:rPr>
          <w:rFonts w:ascii="Arial" w:hAnsi="Arial" w:cs="Arial"/>
          <w:b/>
        </w:rPr>
        <w:t>Gunnbjörn</w:t>
      </w:r>
      <w:proofErr w:type="spellEnd"/>
      <w:r w:rsidRPr="00753042">
        <w:rPr>
          <w:rFonts w:ascii="Arial" w:hAnsi="Arial" w:cs="Arial"/>
          <w:b/>
        </w:rPr>
        <w:t>» o «</w:t>
      </w:r>
      <w:proofErr w:type="spellStart"/>
      <w:r w:rsidRPr="00753042">
        <w:rPr>
          <w:rFonts w:ascii="Arial" w:hAnsi="Arial" w:cs="Arial"/>
          <w:b/>
        </w:rPr>
        <w:t>Gunnbja</w:t>
      </w:r>
      <w:r w:rsidRPr="00753042">
        <w:rPr>
          <w:rFonts w:ascii="Arial" w:hAnsi="Arial" w:cs="Arial"/>
          <w:b/>
        </w:rPr>
        <w:t>r</w:t>
      </w:r>
      <w:r w:rsidRPr="00753042">
        <w:rPr>
          <w:rFonts w:ascii="Arial" w:hAnsi="Arial" w:cs="Arial"/>
          <w:b/>
        </w:rPr>
        <w:t>narsker</w:t>
      </w:r>
      <w:proofErr w:type="spellEnd"/>
      <w:r w:rsidRPr="00753042">
        <w:rPr>
          <w:rFonts w:ascii="Arial" w:hAnsi="Arial" w:cs="Arial"/>
          <w:b/>
        </w:rPr>
        <w:t>».</w:t>
      </w:r>
    </w:p>
    <w:p w:rsidR="00753042" w:rsidRDefault="00753042" w:rsidP="00753042">
      <w:pPr>
        <w:pStyle w:val="NormalWeb"/>
        <w:spacing w:before="0" w:beforeAutospacing="0" w:after="0" w:afterAutospacing="0"/>
        <w:jc w:val="both"/>
        <w:rPr>
          <w:rFonts w:ascii="Arial" w:hAnsi="Arial" w:cs="Arial"/>
          <w:b/>
        </w:rPr>
      </w:pPr>
    </w:p>
    <w:p w:rsidR="00753042" w:rsidRDefault="00753042" w:rsidP="00753042">
      <w:pPr>
        <w:pStyle w:val="NormalWeb"/>
        <w:spacing w:before="0" w:beforeAutospacing="0" w:after="0" w:afterAutospacing="0"/>
        <w:jc w:val="both"/>
        <w:rPr>
          <w:rFonts w:ascii="Arial" w:hAnsi="Arial" w:cs="Arial"/>
          <w:b/>
        </w:rPr>
      </w:pPr>
      <w:r>
        <w:rPr>
          <w:rFonts w:ascii="Arial" w:hAnsi="Arial" w:cs="Arial"/>
          <w:b/>
        </w:rPr>
        <w:t xml:space="preserve">  </w:t>
      </w:r>
      <w:r w:rsidRPr="00753042">
        <w:rPr>
          <w:rFonts w:ascii="Arial" w:hAnsi="Arial" w:cs="Arial"/>
          <w:b/>
        </w:rPr>
        <w:t xml:space="preserve"> La naturaleza accidental de tal descubrimiento, sin embargo, hace que el crédito mayor en la historia de Groenlandia lo tenga Erik el Rojo, como su descubridor oficial.</w:t>
      </w:r>
    </w:p>
    <w:p w:rsidR="00753042" w:rsidRPr="00753042" w:rsidRDefault="00753042" w:rsidP="00753042">
      <w:pPr>
        <w:pStyle w:val="NormalWeb"/>
        <w:spacing w:before="0" w:beforeAutospacing="0" w:after="0" w:afterAutospacing="0"/>
        <w:jc w:val="both"/>
        <w:rPr>
          <w:rFonts w:ascii="Arial" w:hAnsi="Arial" w:cs="Arial"/>
          <w:b/>
        </w:rPr>
      </w:pPr>
    </w:p>
    <w:p w:rsidR="00753042" w:rsidRPr="00753042" w:rsidRDefault="00753042" w:rsidP="00753042">
      <w:pPr>
        <w:pStyle w:val="NormalWeb"/>
        <w:spacing w:before="0" w:beforeAutospacing="0" w:after="0" w:afterAutospacing="0"/>
        <w:jc w:val="both"/>
        <w:rPr>
          <w:rFonts w:ascii="Arial" w:hAnsi="Arial" w:cs="Arial"/>
          <w:b/>
        </w:rPr>
      </w:pPr>
      <w:r w:rsidRPr="00753042">
        <w:rPr>
          <w:rFonts w:ascii="Arial" w:hAnsi="Arial" w:cs="Arial"/>
          <w:b/>
        </w:rPr>
        <w:t xml:space="preserve">Después de </w:t>
      </w:r>
      <w:proofErr w:type="spellStart"/>
      <w:r w:rsidRPr="00753042">
        <w:rPr>
          <w:rFonts w:ascii="Arial" w:hAnsi="Arial" w:cs="Arial"/>
          <w:b/>
        </w:rPr>
        <w:t>Gunnbjörn</w:t>
      </w:r>
      <w:proofErr w:type="spellEnd"/>
      <w:r w:rsidRPr="00753042">
        <w:rPr>
          <w:rFonts w:ascii="Arial" w:hAnsi="Arial" w:cs="Arial"/>
          <w:b/>
        </w:rPr>
        <w:t xml:space="preserve">, </w:t>
      </w:r>
      <w:hyperlink r:id="rId21" w:tooltip="Snaebjörn Galti" w:history="1">
        <w:proofErr w:type="spellStart"/>
        <w:r w:rsidRPr="00753042">
          <w:rPr>
            <w:rStyle w:val="Hipervnculo"/>
            <w:rFonts w:ascii="Arial" w:hAnsi="Arial" w:cs="Arial"/>
            <w:b/>
            <w:color w:val="auto"/>
            <w:u w:val="none"/>
          </w:rPr>
          <w:t>Snaebjörn</w:t>
        </w:r>
        <w:proofErr w:type="spellEnd"/>
        <w:r w:rsidRPr="00753042">
          <w:rPr>
            <w:rStyle w:val="Hipervnculo"/>
            <w:rFonts w:ascii="Arial" w:hAnsi="Arial" w:cs="Arial"/>
            <w:b/>
            <w:color w:val="auto"/>
            <w:u w:val="none"/>
          </w:rPr>
          <w:t xml:space="preserve"> </w:t>
        </w:r>
        <w:proofErr w:type="spellStart"/>
        <w:r w:rsidRPr="00753042">
          <w:rPr>
            <w:rStyle w:val="Hipervnculo"/>
            <w:rFonts w:ascii="Arial" w:hAnsi="Arial" w:cs="Arial"/>
            <w:b/>
            <w:color w:val="auto"/>
            <w:u w:val="none"/>
          </w:rPr>
          <w:t>Galti</w:t>
        </w:r>
        <w:proofErr w:type="spellEnd"/>
      </w:hyperlink>
      <w:r w:rsidRPr="00753042">
        <w:rPr>
          <w:rFonts w:ascii="Arial" w:hAnsi="Arial" w:cs="Arial"/>
          <w:b/>
        </w:rPr>
        <w:t xml:space="preserve"> visitó asimismo Groenlandia. De acuerdo con r</w:t>
      </w:r>
      <w:r w:rsidRPr="00753042">
        <w:rPr>
          <w:rFonts w:ascii="Arial" w:hAnsi="Arial" w:cs="Arial"/>
          <w:b/>
        </w:rPr>
        <w:t>e</w:t>
      </w:r>
      <w:r w:rsidRPr="00753042">
        <w:rPr>
          <w:rFonts w:ascii="Arial" w:hAnsi="Arial" w:cs="Arial"/>
          <w:b/>
        </w:rPr>
        <w:t>gistros de la época, el intento de este hombre de establecer una población allí terminó en desastre.</w:t>
      </w:r>
    </w:p>
    <w:p w:rsidR="00753042" w:rsidRDefault="00753042" w:rsidP="00753042">
      <w:pPr>
        <w:pStyle w:val="NormalWeb"/>
        <w:spacing w:before="0" w:beforeAutospacing="0" w:after="0" w:afterAutospacing="0"/>
        <w:jc w:val="both"/>
        <w:rPr>
          <w:rFonts w:ascii="Arial" w:hAnsi="Arial" w:cs="Arial"/>
          <w:b/>
        </w:rPr>
      </w:pPr>
    </w:p>
    <w:p w:rsidR="00D86E85" w:rsidRDefault="00753042" w:rsidP="00753042">
      <w:pPr>
        <w:pStyle w:val="NormalWeb"/>
        <w:spacing w:before="0" w:beforeAutospacing="0" w:after="0" w:afterAutospacing="0"/>
        <w:jc w:val="both"/>
        <w:rPr>
          <w:rFonts w:ascii="Arial" w:hAnsi="Arial" w:cs="Arial"/>
          <w:b/>
        </w:rPr>
      </w:pPr>
      <w:r>
        <w:rPr>
          <w:rFonts w:ascii="Arial" w:hAnsi="Arial" w:cs="Arial"/>
          <w:b/>
        </w:rPr>
        <w:t xml:space="preserve">   </w:t>
      </w:r>
      <w:r w:rsidRPr="00753042">
        <w:rPr>
          <w:rFonts w:ascii="Arial" w:hAnsi="Arial" w:cs="Arial"/>
          <w:b/>
        </w:rPr>
        <w:t xml:space="preserve">Dentro de este contexto, aproximadamente en 982 Erik navegó hacia esta misteriosa y desconocida tierra. Rodeó el extremo sur de la isla (luego conocido como </w:t>
      </w:r>
      <w:hyperlink r:id="rId22" w:tooltip="Cabo Farewell (Groenlandia)" w:history="1">
        <w:r w:rsidRPr="00753042">
          <w:rPr>
            <w:rStyle w:val="Hipervnculo"/>
            <w:rFonts w:ascii="Arial" w:hAnsi="Arial" w:cs="Arial"/>
            <w:b/>
            <w:color w:val="auto"/>
            <w:u w:val="none"/>
          </w:rPr>
          <w:t xml:space="preserve">cabo </w:t>
        </w:r>
        <w:proofErr w:type="spellStart"/>
        <w:r w:rsidRPr="00753042">
          <w:rPr>
            <w:rStyle w:val="Hipervnculo"/>
            <w:rFonts w:ascii="Arial" w:hAnsi="Arial" w:cs="Arial"/>
            <w:b/>
            <w:color w:val="auto"/>
            <w:u w:val="none"/>
          </w:rPr>
          <w:t>Farewell</w:t>
        </w:r>
        <w:proofErr w:type="spellEnd"/>
      </w:hyperlink>
      <w:r w:rsidRPr="00753042">
        <w:rPr>
          <w:rFonts w:ascii="Arial" w:hAnsi="Arial" w:cs="Arial"/>
          <w:b/>
        </w:rPr>
        <w:t>) y navegó la costa occidental. Con el tiempo alcanzó una parte de la costa que estaba raz</w:t>
      </w:r>
      <w:r w:rsidRPr="00753042">
        <w:rPr>
          <w:rFonts w:ascii="Arial" w:hAnsi="Arial" w:cs="Arial"/>
          <w:b/>
        </w:rPr>
        <w:t>o</w:t>
      </w:r>
      <w:r w:rsidRPr="00753042">
        <w:rPr>
          <w:rFonts w:ascii="Arial" w:hAnsi="Arial" w:cs="Arial"/>
          <w:b/>
        </w:rPr>
        <w:t xml:space="preserve">nablemente libre de hielo y que por tanto tenía, al igual que Islandia, condiciones que le daban probabilidades de prosperidad y desarrollo futuros. Según la saga anteriormente citada, Erik pasó tres años de su exilio explorando esta tierra. La bautizó «Groenlandia» («Tierra Verde»). El primer invierno allí lo pasó en </w:t>
      </w:r>
      <w:hyperlink r:id="rId23" w:tooltip="Eiriksey (aún no redactado)" w:history="1">
        <w:proofErr w:type="spellStart"/>
        <w:r w:rsidRPr="00753042">
          <w:rPr>
            <w:rStyle w:val="Hipervnculo"/>
            <w:rFonts w:ascii="Arial" w:hAnsi="Arial" w:cs="Arial"/>
            <w:b/>
            <w:color w:val="auto"/>
            <w:u w:val="none"/>
          </w:rPr>
          <w:t>Eiriksey</w:t>
        </w:r>
        <w:proofErr w:type="spellEnd"/>
      </w:hyperlink>
      <w:r w:rsidRPr="00753042">
        <w:rPr>
          <w:rFonts w:ascii="Arial" w:hAnsi="Arial" w:cs="Arial"/>
          <w:b/>
        </w:rPr>
        <w:t xml:space="preserve">, y el segundo en </w:t>
      </w:r>
      <w:hyperlink r:id="rId24" w:tooltip="Eiriksholmar (aún no redactado)" w:history="1">
        <w:proofErr w:type="spellStart"/>
        <w:r w:rsidRPr="00753042">
          <w:rPr>
            <w:rStyle w:val="Hipervnculo"/>
            <w:rFonts w:ascii="Arial" w:hAnsi="Arial" w:cs="Arial"/>
            <w:b/>
            <w:color w:val="auto"/>
            <w:u w:val="none"/>
          </w:rPr>
          <w:t>Eiriksholmar</w:t>
        </w:r>
        <w:proofErr w:type="spellEnd"/>
      </w:hyperlink>
      <w:r w:rsidRPr="00753042">
        <w:rPr>
          <w:rFonts w:ascii="Arial" w:hAnsi="Arial" w:cs="Arial"/>
          <w:b/>
        </w:rPr>
        <w:t xml:space="preserve">, cerca de </w:t>
      </w:r>
      <w:hyperlink r:id="rId25" w:tooltip="Hvarfsgnipa (aún no redactado)" w:history="1">
        <w:proofErr w:type="spellStart"/>
        <w:r w:rsidRPr="00753042">
          <w:rPr>
            <w:rStyle w:val="Hipervnculo"/>
            <w:rFonts w:ascii="Arial" w:hAnsi="Arial" w:cs="Arial"/>
            <w:b/>
            <w:color w:val="auto"/>
            <w:u w:val="none"/>
          </w:rPr>
          <w:t>Hvarfsgnipa</w:t>
        </w:r>
        <w:proofErr w:type="spellEnd"/>
      </w:hyperlink>
      <w:r w:rsidRPr="00753042">
        <w:rPr>
          <w:rFonts w:ascii="Arial" w:hAnsi="Arial" w:cs="Arial"/>
          <w:b/>
        </w:rPr>
        <w:t>.</w:t>
      </w:r>
    </w:p>
    <w:p w:rsidR="00753042" w:rsidRDefault="00D86E85" w:rsidP="00753042">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753042" w:rsidRPr="00753042">
        <w:rPr>
          <w:rFonts w:ascii="Arial" w:hAnsi="Arial" w:cs="Arial"/>
          <w:b/>
        </w:rPr>
        <w:t xml:space="preserve"> El siguiente verano exploró toda la línea de la costa hasta lugares bastante al norte, c</w:t>
      </w:r>
      <w:r w:rsidR="00753042" w:rsidRPr="00753042">
        <w:rPr>
          <w:rFonts w:ascii="Arial" w:hAnsi="Arial" w:cs="Arial"/>
          <w:b/>
        </w:rPr>
        <w:t>o</w:t>
      </w:r>
      <w:r w:rsidR="00753042" w:rsidRPr="00753042">
        <w:rPr>
          <w:rFonts w:ascii="Arial" w:hAnsi="Arial" w:cs="Arial"/>
          <w:b/>
        </w:rPr>
        <w:t xml:space="preserve">mo </w:t>
      </w:r>
      <w:hyperlink r:id="rId26" w:tooltip="Snæfellsnes" w:history="1">
        <w:proofErr w:type="spellStart"/>
        <w:r w:rsidR="00753042" w:rsidRPr="00753042">
          <w:rPr>
            <w:rStyle w:val="Hipervnculo"/>
            <w:rFonts w:ascii="Arial" w:hAnsi="Arial" w:cs="Arial"/>
            <w:b/>
            <w:color w:val="auto"/>
            <w:u w:val="none"/>
          </w:rPr>
          <w:t>Snaefell</w:t>
        </w:r>
        <w:proofErr w:type="spellEnd"/>
      </w:hyperlink>
      <w:r w:rsidR="00753042" w:rsidRPr="00753042">
        <w:rPr>
          <w:rFonts w:ascii="Arial" w:hAnsi="Arial" w:cs="Arial"/>
          <w:b/>
        </w:rPr>
        <w:t xml:space="preserve"> o </w:t>
      </w:r>
      <w:hyperlink r:id="rId27" w:tooltip="Hrafnsfjord (aún no redactado)" w:history="1">
        <w:proofErr w:type="spellStart"/>
        <w:r w:rsidR="00753042" w:rsidRPr="00753042">
          <w:rPr>
            <w:rStyle w:val="Hipervnculo"/>
            <w:rFonts w:ascii="Arial" w:hAnsi="Arial" w:cs="Arial"/>
            <w:b/>
            <w:color w:val="auto"/>
            <w:u w:val="none"/>
          </w:rPr>
          <w:t>Hrafnsfjord</w:t>
        </w:r>
        <w:proofErr w:type="spellEnd"/>
      </w:hyperlink>
      <w:r w:rsidR="00753042" w:rsidRPr="00753042">
        <w:rPr>
          <w:rFonts w:ascii="Arial" w:hAnsi="Arial" w:cs="Arial"/>
          <w:b/>
        </w:rPr>
        <w:t>.</w:t>
      </w:r>
    </w:p>
    <w:p w:rsidR="00753042" w:rsidRPr="00753042" w:rsidRDefault="00753042" w:rsidP="00753042">
      <w:pPr>
        <w:pStyle w:val="NormalWeb"/>
        <w:spacing w:before="0" w:beforeAutospacing="0" w:after="0" w:afterAutospacing="0"/>
        <w:jc w:val="both"/>
        <w:rPr>
          <w:rFonts w:ascii="Arial" w:hAnsi="Arial" w:cs="Arial"/>
          <w:b/>
        </w:rPr>
      </w:pPr>
    </w:p>
    <w:p w:rsidR="00753042" w:rsidRDefault="00753042" w:rsidP="00753042">
      <w:pPr>
        <w:pStyle w:val="NormalWeb"/>
        <w:spacing w:before="0" w:beforeAutospacing="0" w:after="0" w:afterAutospacing="0"/>
        <w:jc w:val="both"/>
        <w:rPr>
          <w:rFonts w:ascii="Arial" w:hAnsi="Arial" w:cs="Arial"/>
          <w:b/>
        </w:rPr>
      </w:pPr>
      <w:r>
        <w:rPr>
          <w:rFonts w:ascii="Arial" w:hAnsi="Arial" w:cs="Arial"/>
          <w:b/>
        </w:rPr>
        <w:t xml:space="preserve">   </w:t>
      </w:r>
      <w:r w:rsidRPr="00753042">
        <w:rPr>
          <w:rFonts w:ascii="Arial" w:hAnsi="Arial" w:cs="Arial"/>
          <w:b/>
        </w:rPr>
        <w:t xml:space="preserve">Cuando su exilio terminó, regresó a Islandia y trajo consigo magníficas historias sobre aquella «tierra verde». Erik bautizó aquella tierra con un nombre mucho más sugerente que «Islandia» («Tierra de Hielo»), con el fin de atraer a </w:t>
      </w:r>
      <w:hyperlink r:id="rId28" w:tooltip="Colonización de Islandia" w:history="1">
        <w:r w:rsidRPr="00753042">
          <w:rPr>
            <w:rStyle w:val="Hipervnculo"/>
            <w:rFonts w:ascii="Arial" w:hAnsi="Arial" w:cs="Arial"/>
            <w:b/>
            <w:color w:val="auto"/>
            <w:u w:val="none"/>
          </w:rPr>
          <w:t>colonos islandeses</w:t>
        </w:r>
      </w:hyperlink>
      <w:r w:rsidRPr="00753042">
        <w:rPr>
          <w:rFonts w:ascii="Arial" w:hAnsi="Arial" w:cs="Arial"/>
          <w:b/>
        </w:rPr>
        <w:t>, puesto que creía que con ello la gente se sentiría más dispuesta a participar en la colonización. Para crear un establecimiento duradero en Groenlandia, Erik necesitaba a cuanta persona pudiese atraer. Su plan funcionó bastante bien, y muchas personas —particularmente aquellas «pobres gentes de Islandia» y aquellos que habían sufrido los estragos de la reciente ha</w:t>
      </w:r>
      <w:r w:rsidRPr="00753042">
        <w:rPr>
          <w:rFonts w:ascii="Arial" w:hAnsi="Arial" w:cs="Arial"/>
          <w:b/>
        </w:rPr>
        <w:t>m</w:t>
      </w:r>
      <w:r w:rsidRPr="00753042">
        <w:rPr>
          <w:rFonts w:ascii="Arial" w:hAnsi="Arial" w:cs="Arial"/>
          <w:b/>
        </w:rPr>
        <w:t>bruna— fueron convencidas de que Groenlandia podía ser su gran oportunidad.</w:t>
      </w:r>
    </w:p>
    <w:p w:rsidR="00753042" w:rsidRPr="00753042" w:rsidRDefault="00753042" w:rsidP="00753042">
      <w:pPr>
        <w:pStyle w:val="NormalWeb"/>
        <w:spacing w:before="0" w:beforeAutospacing="0" w:after="0" w:afterAutospacing="0"/>
        <w:jc w:val="both"/>
        <w:rPr>
          <w:rFonts w:ascii="Arial" w:hAnsi="Arial" w:cs="Arial"/>
          <w:b/>
        </w:rPr>
      </w:pPr>
    </w:p>
    <w:p w:rsidR="00753042" w:rsidRDefault="00753042" w:rsidP="00753042">
      <w:pPr>
        <w:pStyle w:val="NormalWeb"/>
        <w:spacing w:before="0" w:beforeAutospacing="0" w:after="0" w:afterAutospacing="0"/>
        <w:jc w:val="both"/>
        <w:rPr>
          <w:rFonts w:ascii="Arial" w:hAnsi="Arial" w:cs="Arial"/>
          <w:b/>
        </w:rPr>
      </w:pPr>
      <w:r>
        <w:rPr>
          <w:rFonts w:ascii="Arial" w:hAnsi="Arial" w:cs="Arial"/>
          <w:b/>
        </w:rPr>
        <w:t xml:space="preserve">   </w:t>
      </w:r>
      <w:r w:rsidRPr="00753042">
        <w:rPr>
          <w:rFonts w:ascii="Arial" w:hAnsi="Arial" w:cs="Arial"/>
          <w:b/>
        </w:rPr>
        <w:t>Tras pasar el invierno en Islandia, Erik volvió a Groenlandia el siguiente verano, en el 985 D.C., esta vez con un gran número de colonos, quienes establecieron los primeros dos asentamientos es la costa suroccidental: el asentamiento oriental (</w:t>
      </w:r>
      <w:proofErr w:type="spellStart"/>
      <w:r w:rsidRPr="00753042">
        <w:rPr>
          <w:rFonts w:ascii="Arial" w:hAnsi="Arial" w:cs="Arial"/>
          <w:b/>
        </w:rPr>
        <w:t>Eystribyggð</w:t>
      </w:r>
      <w:proofErr w:type="spellEnd"/>
      <w:r w:rsidRPr="00753042">
        <w:rPr>
          <w:rFonts w:ascii="Arial" w:hAnsi="Arial" w:cs="Arial"/>
          <w:b/>
        </w:rPr>
        <w:t xml:space="preserve">), en lo que hoy es </w:t>
      </w:r>
      <w:hyperlink r:id="rId29" w:tooltip="Julianhåb (aún no redactado)" w:history="1">
        <w:proofErr w:type="spellStart"/>
        <w:r w:rsidRPr="00753042">
          <w:rPr>
            <w:rStyle w:val="Hipervnculo"/>
            <w:rFonts w:ascii="Arial" w:hAnsi="Arial" w:cs="Arial"/>
            <w:b/>
            <w:color w:val="auto"/>
            <w:u w:val="none"/>
          </w:rPr>
          <w:t>Julianhåb</w:t>
        </w:r>
        <w:proofErr w:type="spellEnd"/>
      </w:hyperlink>
      <w:r w:rsidRPr="00753042">
        <w:rPr>
          <w:rFonts w:ascii="Arial" w:hAnsi="Arial" w:cs="Arial"/>
          <w:b/>
        </w:rPr>
        <w:t xml:space="preserve">, donde Erik tenía su granja llamada </w:t>
      </w:r>
      <w:hyperlink r:id="rId30" w:tooltip="Brattahlíð" w:history="1">
        <w:proofErr w:type="spellStart"/>
        <w:r w:rsidRPr="00753042">
          <w:rPr>
            <w:rStyle w:val="Hipervnculo"/>
            <w:rFonts w:ascii="Arial" w:hAnsi="Arial" w:cs="Arial"/>
            <w:b/>
            <w:color w:val="auto"/>
            <w:u w:val="none"/>
          </w:rPr>
          <w:t>Brattahlíð</w:t>
        </w:r>
        <w:proofErr w:type="spellEnd"/>
      </w:hyperlink>
      <w:r w:rsidRPr="00753042">
        <w:rPr>
          <w:rFonts w:ascii="Arial" w:hAnsi="Arial" w:cs="Arial"/>
          <w:b/>
        </w:rPr>
        <w:t>, y el asentamiento occide</w:t>
      </w:r>
      <w:r w:rsidRPr="00753042">
        <w:rPr>
          <w:rFonts w:ascii="Arial" w:hAnsi="Arial" w:cs="Arial"/>
          <w:b/>
        </w:rPr>
        <w:t>n</w:t>
      </w:r>
      <w:r w:rsidRPr="00753042">
        <w:rPr>
          <w:rFonts w:ascii="Arial" w:hAnsi="Arial" w:cs="Arial"/>
          <w:b/>
        </w:rPr>
        <w:t>tal (</w:t>
      </w:r>
      <w:proofErr w:type="spellStart"/>
      <w:r w:rsidRPr="00753042">
        <w:rPr>
          <w:rFonts w:ascii="Arial" w:hAnsi="Arial" w:cs="Arial"/>
          <w:b/>
        </w:rPr>
        <w:t>Vestribyggð</w:t>
      </w:r>
      <w:proofErr w:type="spellEnd"/>
      <w:r w:rsidRPr="00753042">
        <w:rPr>
          <w:rFonts w:ascii="Arial" w:hAnsi="Arial" w:cs="Arial"/>
          <w:b/>
        </w:rPr>
        <w:t xml:space="preserve">), en la actual </w:t>
      </w:r>
      <w:hyperlink r:id="rId31" w:tooltip="Nuuk" w:history="1">
        <w:r w:rsidRPr="00753042">
          <w:rPr>
            <w:rStyle w:val="Hipervnculo"/>
            <w:rFonts w:ascii="Arial" w:hAnsi="Arial" w:cs="Arial"/>
            <w:b/>
            <w:color w:val="auto"/>
            <w:u w:val="none"/>
          </w:rPr>
          <w:t>Nuuk</w:t>
        </w:r>
      </w:hyperlink>
      <w:r w:rsidRPr="00753042">
        <w:rPr>
          <w:rFonts w:ascii="Arial" w:hAnsi="Arial" w:cs="Arial"/>
          <w:b/>
        </w:rPr>
        <w:t xml:space="preserve"> (con el tiempo, se desarrolló un asentamiento medio, pero muchos expertos opinan que formaba parte del occidental). </w:t>
      </w:r>
    </w:p>
    <w:p w:rsidR="00D86E85" w:rsidRDefault="00D86E85" w:rsidP="00753042">
      <w:pPr>
        <w:pStyle w:val="NormalWeb"/>
        <w:spacing w:before="0" w:beforeAutospacing="0" w:after="0" w:afterAutospacing="0"/>
        <w:jc w:val="both"/>
        <w:rPr>
          <w:rFonts w:ascii="Arial" w:hAnsi="Arial" w:cs="Arial"/>
          <w:b/>
        </w:rPr>
      </w:pPr>
    </w:p>
    <w:p w:rsidR="00753042" w:rsidRDefault="00753042" w:rsidP="00753042">
      <w:pPr>
        <w:pStyle w:val="NormalWeb"/>
        <w:spacing w:before="0" w:beforeAutospacing="0" w:after="0" w:afterAutospacing="0"/>
        <w:jc w:val="both"/>
        <w:rPr>
          <w:rFonts w:ascii="Arial" w:hAnsi="Arial" w:cs="Arial"/>
          <w:b/>
        </w:rPr>
      </w:pPr>
      <w:r>
        <w:rPr>
          <w:rFonts w:ascii="Arial" w:hAnsi="Arial" w:cs="Arial"/>
          <w:b/>
        </w:rPr>
        <w:t xml:space="preserve">   </w:t>
      </w:r>
      <w:r w:rsidRPr="00753042">
        <w:rPr>
          <w:rFonts w:ascii="Arial" w:hAnsi="Arial" w:cs="Arial"/>
          <w:b/>
        </w:rPr>
        <w:t>Ambos asentamientos, ubicados en la costa suroccidental, resultaron ser las únicas z</w:t>
      </w:r>
      <w:r w:rsidRPr="00753042">
        <w:rPr>
          <w:rFonts w:ascii="Arial" w:hAnsi="Arial" w:cs="Arial"/>
          <w:b/>
        </w:rPr>
        <w:t>o</w:t>
      </w:r>
      <w:r w:rsidRPr="00753042">
        <w:rPr>
          <w:rFonts w:ascii="Arial" w:hAnsi="Arial" w:cs="Arial"/>
          <w:b/>
        </w:rPr>
        <w:t xml:space="preserve">nas donde la agricultura era posible. Durante el verano, cuando el clima era más templado, los colonos enviaban verdaderos ejércitos hacia el norte, a la </w:t>
      </w:r>
      <w:hyperlink r:id="rId32" w:tooltip="Bahía Disko (aún no redactado)" w:history="1">
        <w:r w:rsidRPr="00753042">
          <w:rPr>
            <w:rStyle w:val="Hipervnculo"/>
            <w:rFonts w:ascii="Arial" w:hAnsi="Arial" w:cs="Arial"/>
            <w:b/>
            <w:color w:val="auto"/>
            <w:u w:val="none"/>
          </w:rPr>
          <w:t xml:space="preserve">Bahía </w:t>
        </w:r>
        <w:proofErr w:type="spellStart"/>
        <w:r w:rsidRPr="00753042">
          <w:rPr>
            <w:rStyle w:val="Hipervnculo"/>
            <w:rFonts w:ascii="Arial" w:hAnsi="Arial" w:cs="Arial"/>
            <w:b/>
            <w:color w:val="auto"/>
            <w:u w:val="none"/>
          </w:rPr>
          <w:t>Disko</w:t>
        </w:r>
        <w:proofErr w:type="spellEnd"/>
      </w:hyperlink>
      <w:r w:rsidRPr="00753042">
        <w:rPr>
          <w:rFonts w:ascii="Arial" w:hAnsi="Arial" w:cs="Arial"/>
          <w:b/>
        </w:rPr>
        <w:t xml:space="preserve">, sobre el </w:t>
      </w:r>
      <w:hyperlink r:id="rId33" w:tooltip="Círculo Polar Ártico" w:history="1">
        <w:r w:rsidRPr="00753042">
          <w:rPr>
            <w:rStyle w:val="Hipervnculo"/>
            <w:rFonts w:ascii="Arial" w:hAnsi="Arial" w:cs="Arial"/>
            <w:b/>
            <w:color w:val="auto"/>
            <w:u w:val="none"/>
          </w:rPr>
          <w:t>Círculo Polar Ártico</w:t>
        </w:r>
      </w:hyperlink>
      <w:r w:rsidRPr="00753042">
        <w:rPr>
          <w:rFonts w:ascii="Arial" w:hAnsi="Arial" w:cs="Arial"/>
          <w:b/>
        </w:rPr>
        <w:t xml:space="preserve">, a cazar. Así, conseguían carne de foca, cuya piel también era utilizable como ropa, y marfil de morsas, narvales o ballenas encalladas en la costa, si tenían suerte. Es probable que en estas expediciones se hubiesen encontrado con los </w:t>
      </w:r>
      <w:hyperlink r:id="rId34" w:tooltip="Inuit" w:history="1">
        <w:r w:rsidRPr="00753042">
          <w:rPr>
            <w:rStyle w:val="Hipervnculo"/>
            <w:rFonts w:ascii="Arial" w:hAnsi="Arial" w:cs="Arial"/>
            <w:b/>
            <w:color w:val="auto"/>
            <w:u w:val="none"/>
          </w:rPr>
          <w:t>Inuit</w:t>
        </w:r>
      </w:hyperlink>
      <w:r w:rsidRPr="00753042">
        <w:rPr>
          <w:rFonts w:ascii="Arial" w:hAnsi="Arial" w:cs="Arial"/>
          <w:b/>
        </w:rPr>
        <w:t xml:space="preserve">, quienes todavía no habitaban la parte oriental de la isla. </w:t>
      </w:r>
    </w:p>
    <w:p w:rsidR="00753042" w:rsidRPr="00753042" w:rsidRDefault="00753042" w:rsidP="00753042">
      <w:pPr>
        <w:pStyle w:val="NormalWeb"/>
        <w:spacing w:before="0" w:beforeAutospacing="0" w:after="0" w:afterAutospacing="0"/>
        <w:jc w:val="both"/>
        <w:rPr>
          <w:rFonts w:ascii="Arial" w:hAnsi="Arial" w:cs="Arial"/>
          <w:b/>
        </w:rPr>
      </w:pPr>
    </w:p>
    <w:p w:rsidR="00753042" w:rsidRPr="00753042" w:rsidRDefault="00753042" w:rsidP="00753042">
      <w:pPr>
        <w:jc w:val="both"/>
        <w:rPr>
          <w:b/>
          <w:color w:val="FF0000"/>
        </w:rPr>
      </w:pPr>
      <w:r w:rsidRPr="00753042">
        <w:rPr>
          <w:b/>
          <w:color w:val="FF0000"/>
        </w:rPr>
        <w:t xml:space="preserve">Página de la </w:t>
      </w:r>
      <w:hyperlink r:id="rId35" w:tooltip="Saga de Erik el Rojo" w:history="1">
        <w:r w:rsidRPr="00753042">
          <w:rPr>
            <w:rStyle w:val="Hipervnculo"/>
            <w:b/>
            <w:i/>
            <w:iCs/>
            <w:color w:val="FF0000"/>
            <w:u w:val="none"/>
          </w:rPr>
          <w:t>Saga de Erik el Rojo</w:t>
        </w:r>
      </w:hyperlink>
      <w:r w:rsidRPr="00753042">
        <w:rPr>
          <w:b/>
          <w:color w:val="FF0000"/>
        </w:rPr>
        <w:t>.</w:t>
      </w:r>
    </w:p>
    <w:p w:rsidR="00753042" w:rsidRPr="00753042" w:rsidRDefault="00753042" w:rsidP="00753042">
      <w:pPr>
        <w:jc w:val="both"/>
        <w:rPr>
          <w:b/>
        </w:rPr>
      </w:pPr>
    </w:p>
    <w:p w:rsidR="00753042" w:rsidRDefault="00753042" w:rsidP="00753042">
      <w:pPr>
        <w:pStyle w:val="NormalWeb"/>
        <w:spacing w:before="0" w:beforeAutospacing="0" w:after="0" w:afterAutospacing="0"/>
        <w:jc w:val="both"/>
        <w:rPr>
          <w:rFonts w:ascii="Arial" w:hAnsi="Arial" w:cs="Arial"/>
          <w:b/>
        </w:rPr>
      </w:pPr>
      <w:r>
        <w:rPr>
          <w:rFonts w:ascii="Arial" w:hAnsi="Arial" w:cs="Arial"/>
          <w:b/>
        </w:rPr>
        <w:t xml:space="preserve">    </w:t>
      </w:r>
      <w:r w:rsidRPr="00753042">
        <w:rPr>
          <w:rFonts w:ascii="Arial" w:hAnsi="Arial" w:cs="Arial"/>
          <w:b/>
        </w:rPr>
        <w:t xml:space="preserve">En </w:t>
      </w:r>
      <w:hyperlink r:id="rId36" w:tooltip="Asentamiento Oriental" w:history="1">
        <w:proofErr w:type="spellStart"/>
        <w:r w:rsidRPr="00753042">
          <w:rPr>
            <w:rStyle w:val="Hipervnculo"/>
            <w:rFonts w:ascii="Arial" w:hAnsi="Arial" w:cs="Arial"/>
            <w:b/>
            <w:color w:val="auto"/>
            <w:u w:val="none"/>
          </w:rPr>
          <w:t>Eystribyggð</w:t>
        </w:r>
        <w:proofErr w:type="spellEnd"/>
      </w:hyperlink>
      <w:r w:rsidRPr="00753042">
        <w:rPr>
          <w:rFonts w:ascii="Arial" w:hAnsi="Arial" w:cs="Arial"/>
          <w:b/>
        </w:rPr>
        <w:t xml:space="preserve">, Erik construyó la hacienda </w:t>
      </w:r>
      <w:hyperlink r:id="rId37" w:tooltip="Brattahlíð" w:history="1">
        <w:proofErr w:type="spellStart"/>
        <w:r w:rsidRPr="00753042">
          <w:rPr>
            <w:rStyle w:val="Hipervnculo"/>
            <w:rFonts w:ascii="Arial" w:hAnsi="Arial" w:cs="Arial"/>
            <w:b/>
            <w:color w:val="auto"/>
            <w:u w:val="none"/>
          </w:rPr>
          <w:t>Brattahlíð</w:t>
        </w:r>
        <w:proofErr w:type="spellEnd"/>
      </w:hyperlink>
      <w:r w:rsidRPr="00753042">
        <w:rPr>
          <w:rFonts w:ascii="Arial" w:hAnsi="Arial" w:cs="Arial"/>
          <w:b/>
        </w:rPr>
        <w:t xml:space="preserve">, cerca del presente </w:t>
      </w:r>
      <w:hyperlink r:id="rId38" w:tooltip="Narsarsuaq" w:history="1">
        <w:proofErr w:type="spellStart"/>
        <w:r w:rsidRPr="00753042">
          <w:rPr>
            <w:rStyle w:val="Hipervnculo"/>
            <w:rFonts w:ascii="Arial" w:hAnsi="Arial" w:cs="Arial"/>
            <w:b/>
            <w:color w:val="auto"/>
            <w:u w:val="none"/>
          </w:rPr>
          <w:t>Narsarsuaq</w:t>
        </w:r>
        <w:proofErr w:type="spellEnd"/>
      </w:hyperlink>
      <w:r w:rsidRPr="00753042">
        <w:rPr>
          <w:rFonts w:ascii="Arial" w:hAnsi="Arial" w:cs="Arial"/>
          <w:b/>
        </w:rPr>
        <w:t>, para sí mismo. Erik sostuvo el título de «Jefe Principal» de Groenlandia y obtuvo gran re</w:t>
      </w:r>
      <w:r w:rsidRPr="00753042">
        <w:rPr>
          <w:rFonts w:ascii="Arial" w:hAnsi="Arial" w:cs="Arial"/>
          <w:b/>
        </w:rPr>
        <w:t>s</w:t>
      </w:r>
      <w:r w:rsidRPr="00753042">
        <w:rPr>
          <w:rFonts w:ascii="Arial" w:hAnsi="Arial" w:cs="Arial"/>
          <w:b/>
        </w:rPr>
        <w:t>peto y riquezas. La empresa involucró un total de veinticinco embarcaciones, catorce de las cuales completaron exitosamente la travesía, y de las once restantes, algunas regres</w:t>
      </w:r>
      <w:r w:rsidRPr="00753042">
        <w:rPr>
          <w:rFonts w:ascii="Arial" w:hAnsi="Arial" w:cs="Arial"/>
          <w:b/>
        </w:rPr>
        <w:t>a</w:t>
      </w:r>
      <w:r w:rsidRPr="00753042">
        <w:rPr>
          <w:rFonts w:ascii="Arial" w:hAnsi="Arial" w:cs="Arial"/>
          <w:b/>
        </w:rPr>
        <w:t xml:space="preserve">ron a </w:t>
      </w:r>
      <w:hyperlink r:id="rId39" w:tooltip="Escandinavia" w:history="1">
        <w:r w:rsidRPr="00753042">
          <w:rPr>
            <w:rStyle w:val="Hipervnculo"/>
            <w:rFonts w:ascii="Arial" w:hAnsi="Arial" w:cs="Arial"/>
            <w:b/>
            <w:color w:val="auto"/>
            <w:u w:val="none"/>
          </w:rPr>
          <w:t>Escandinavia</w:t>
        </w:r>
      </w:hyperlink>
      <w:r w:rsidRPr="00753042">
        <w:rPr>
          <w:rFonts w:ascii="Arial" w:hAnsi="Arial" w:cs="Arial"/>
          <w:b/>
        </w:rPr>
        <w:t>, mientras que otras desaparecieron en el océano.</w:t>
      </w:r>
    </w:p>
    <w:p w:rsidR="00753042" w:rsidRPr="00753042" w:rsidRDefault="00753042" w:rsidP="00753042">
      <w:pPr>
        <w:pStyle w:val="NormalWeb"/>
        <w:spacing w:before="0" w:beforeAutospacing="0" w:after="0" w:afterAutospacing="0"/>
        <w:jc w:val="both"/>
        <w:rPr>
          <w:rFonts w:ascii="Arial" w:hAnsi="Arial" w:cs="Arial"/>
          <w:b/>
        </w:rPr>
      </w:pPr>
    </w:p>
    <w:p w:rsidR="00753042" w:rsidRDefault="00753042" w:rsidP="00753042">
      <w:pPr>
        <w:pStyle w:val="NormalWeb"/>
        <w:spacing w:before="0" w:beforeAutospacing="0" w:after="0" w:afterAutospacing="0"/>
        <w:jc w:val="both"/>
        <w:rPr>
          <w:rFonts w:ascii="Arial" w:hAnsi="Arial" w:cs="Arial"/>
          <w:b/>
        </w:rPr>
      </w:pPr>
      <w:r>
        <w:rPr>
          <w:rFonts w:ascii="Arial" w:hAnsi="Arial" w:cs="Arial"/>
          <w:b/>
        </w:rPr>
        <w:t xml:space="preserve">   </w:t>
      </w:r>
      <w:r w:rsidRPr="00753042">
        <w:rPr>
          <w:rFonts w:ascii="Arial" w:hAnsi="Arial" w:cs="Arial"/>
          <w:b/>
        </w:rPr>
        <w:t xml:space="preserve">El asentamiento floreció, albergando un total de 3000 habitantes esparcidos sobre una vasta área a lo largo del </w:t>
      </w:r>
      <w:proofErr w:type="spellStart"/>
      <w:r w:rsidRPr="00753042">
        <w:rPr>
          <w:rFonts w:ascii="Arial" w:hAnsi="Arial" w:cs="Arial"/>
          <w:b/>
        </w:rPr>
        <w:t>Eriksfjord</w:t>
      </w:r>
      <w:proofErr w:type="spellEnd"/>
      <w:r w:rsidRPr="00753042">
        <w:rPr>
          <w:rFonts w:ascii="Arial" w:hAnsi="Arial" w:cs="Arial"/>
          <w:b/>
        </w:rPr>
        <w:t xml:space="preserve"> y otros </w:t>
      </w:r>
      <w:hyperlink r:id="rId40" w:tooltip="Fiordo" w:history="1">
        <w:r w:rsidRPr="00753042">
          <w:rPr>
            <w:rStyle w:val="Hipervnculo"/>
            <w:rFonts w:ascii="Arial" w:hAnsi="Arial" w:cs="Arial"/>
            <w:b/>
            <w:color w:val="auto"/>
            <w:u w:val="none"/>
          </w:rPr>
          <w:t>fiordos</w:t>
        </w:r>
      </w:hyperlink>
      <w:r w:rsidRPr="00753042">
        <w:rPr>
          <w:rFonts w:ascii="Arial" w:hAnsi="Arial" w:cs="Arial"/>
          <w:b/>
        </w:rPr>
        <w:t xml:space="preserve"> contiguos. Llegaban grupos de inmigra</w:t>
      </w:r>
      <w:r w:rsidRPr="00753042">
        <w:rPr>
          <w:rFonts w:ascii="Arial" w:hAnsi="Arial" w:cs="Arial"/>
          <w:b/>
        </w:rPr>
        <w:t>n</w:t>
      </w:r>
      <w:r w:rsidRPr="00753042">
        <w:rPr>
          <w:rFonts w:ascii="Arial" w:hAnsi="Arial" w:cs="Arial"/>
          <w:b/>
        </w:rPr>
        <w:t xml:space="preserve">tes que escapaban de la superpoblada </w:t>
      </w:r>
      <w:hyperlink r:id="rId41" w:tooltip="Islandia" w:history="1">
        <w:r w:rsidRPr="00753042">
          <w:rPr>
            <w:rStyle w:val="Hipervnculo"/>
            <w:rFonts w:ascii="Arial" w:hAnsi="Arial" w:cs="Arial"/>
            <w:b/>
            <w:color w:val="auto"/>
            <w:u w:val="none"/>
          </w:rPr>
          <w:t>Islandia</w:t>
        </w:r>
      </w:hyperlink>
      <w:r w:rsidRPr="00753042">
        <w:rPr>
          <w:rFonts w:ascii="Arial" w:hAnsi="Arial" w:cs="Arial"/>
          <w:b/>
        </w:rPr>
        <w:t xml:space="preserve"> y se unieron a los colonos originales.</w:t>
      </w:r>
    </w:p>
    <w:p w:rsidR="00753042" w:rsidRPr="00753042" w:rsidRDefault="00753042" w:rsidP="00753042">
      <w:pPr>
        <w:pStyle w:val="NormalWeb"/>
        <w:spacing w:before="0" w:beforeAutospacing="0" w:after="0" w:afterAutospacing="0"/>
        <w:jc w:val="both"/>
        <w:rPr>
          <w:rFonts w:ascii="Arial" w:hAnsi="Arial" w:cs="Arial"/>
          <w:b/>
        </w:rPr>
      </w:pPr>
    </w:p>
    <w:p w:rsidR="00753042" w:rsidRDefault="00753042" w:rsidP="00753042">
      <w:pPr>
        <w:pStyle w:val="NormalWeb"/>
        <w:spacing w:before="0" w:beforeAutospacing="0" w:after="0" w:afterAutospacing="0"/>
        <w:jc w:val="both"/>
        <w:rPr>
          <w:rFonts w:ascii="Arial" w:hAnsi="Arial" w:cs="Arial"/>
          <w:b/>
        </w:rPr>
      </w:pPr>
      <w:r>
        <w:rPr>
          <w:rFonts w:ascii="Arial" w:hAnsi="Arial" w:cs="Arial"/>
          <w:b/>
        </w:rPr>
        <w:t xml:space="preserve">   </w:t>
      </w:r>
      <w:r w:rsidRPr="00753042">
        <w:rPr>
          <w:rFonts w:ascii="Arial" w:hAnsi="Arial" w:cs="Arial"/>
          <w:b/>
        </w:rPr>
        <w:t>Sin embargo, algunos colonos que llegaron en el 1002 d. C. trajeron consigo una epid</w:t>
      </w:r>
      <w:r w:rsidRPr="00753042">
        <w:rPr>
          <w:rFonts w:ascii="Arial" w:hAnsi="Arial" w:cs="Arial"/>
          <w:b/>
        </w:rPr>
        <w:t>e</w:t>
      </w:r>
      <w:r w:rsidRPr="00753042">
        <w:rPr>
          <w:rFonts w:ascii="Arial" w:hAnsi="Arial" w:cs="Arial"/>
          <w:b/>
        </w:rPr>
        <w:t>mia que causó estragos en la población de la isla, matando al propio Erik. Con todo, la c</w:t>
      </w:r>
      <w:r w:rsidRPr="00753042">
        <w:rPr>
          <w:rFonts w:ascii="Arial" w:hAnsi="Arial" w:cs="Arial"/>
          <w:b/>
        </w:rPr>
        <w:t>o</w:t>
      </w:r>
      <w:r w:rsidRPr="00753042">
        <w:rPr>
          <w:rFonts w:ascii="Arial" w:hAnsi="Arial" w:cs="Arial"/>
          <w:b/>
        </w:rPr>
        <w:t xml:space="preserve">lonia rebrotó y sobrevivió hasta la </w:t>
      </w:r>
      <w:hyperlink r:id="rId42" w:tooltip="Pequeña Edad de Hielo" w:history="1">
        <w:r w:rsidRPr="00753042">
          <w:rPr>
            <w:rStyle w:val="Hipervnculo"/>
            <w:rFonts w:ascii="Arial" w:hAnsi="Arial" w:cs="Arial"/>
            <w:b/>
            <w:color w:val="auto"/>
            <w:u w:val="none"/>
          </w:rPr>
          <w:t>Pequeña Edad de Hielo</w:t>
        </w:r>
      </w:hyperlink>
      <w:r w:rsidRPr="00753042">
        <w:rPr>
          <w:rFonts w:ascii="Arial" w:hAnsi="Arial" w:cs="Arial"/>
          <w:b/>
        </w:rPr>
        <w:t xml:space="preserve"> en el </w:t>
      </w:r>
      <w:hyperlink r:id="rId43" w:tooltip="Siglo XV" w:history="1">
        <w:r w:rsidRPr="00753042">
          <w:rPr>
            <w:rStyle w:val="Hipervnculo"/>
            <w:rFonts w:ascii="Arial" w:hAnsi="Arial" w:cs="Arial"/>
            <w:b/>
            <w:color w:val="auto"/>
            <w:u w:val="none"/>
          </w:rPr>
          <w:t>siglo XV</w:t>
        </w:r>
      </w:hyperlink>
      <w:r w:rsidRPr="00753042">
        <w:rPr>
          <w:rFonts w:ascii="Arial" w:hAnsi="Arial" w:cs="Arial"/>
          <w:b/>
        </w:rPr>
        <w:t xml:space="preserve">, cuando se hizo inviable para el estilo de vida europeo. Los ataques de piratas, los conflictos con los </w:t>
      </w:r>
      <w:hyperlink r:id="rId44" w:tooltip="Inuit" w:history="1">
        <w:r w:rsidRPr="00753042">
          <w:rPr>
            <w:rStyle w:val="Hipervnculo"/>
            <w:rFonts w:ascii="Arial" w:hAnsi="Arial" w:cs="Arial"/>
            <w:b/>
            <w:color w:val="auto"/>
            <w:u w:val="none"/>
          </w:rPr>
          <w:t>Inuit</w:t>
        </w:r>
      </w:hyperlink>
      <w:r w:rsidRPr="00753042">
        <w:rPr>
          <w:rFonts w:ascii="Arial" w:hAnsi="Arial" w:cs="Arial"/>
          <w:b/>
        </w:rPr>
        <w:t xml:space="preserve"> que invadían sus tierras y el abandono por parte de Noruega forzaron el declive de la p</w:t>
      </w:r>
      <w:r w:rsidRPr="00753042">
        <w:rPr>
          <w:rFonts w:ascii="Arial" w:hAnsi="Arial" w:cs="Arial"/>
          <w:b/>
        </w:rPr>
        <w:t>o</w:t>
      </w:r>
      <w:r w:rsidRPr="00753042">
        <w:rPr>
          <w:rFonts w:ascii="Arial" w:hAnsi="Arial" w:cs="Arial"/>
          <w:b/>
        </w:rPr>
        <w:t>blación.</w:t>
      </w:r>
    </w:p>
    <w:p w:rsidR="00753042" w:rsidRPr="00753042" w:rsidRDefault="00753042" w:rsidP="00753042">
      <w:pPr>
        <w:pStyle w:val="NormalWeb"/>
        <w:spacing w:before="0" w:beforeAutospacing="0" w:after="0" w:afterAutospacing="0"/>
        <w:jc w:val="both"/>
        <w:rPr>
          <w:rFonts w:ascii="Arial" w:hAnsi="Arial" w:cs="Arial"/>
          <w:b/>
          <w:color w:val="FF0000"/>
        </w:rPr>
      </w:pPr>
    </w:p>
    <w:p w:rsidR="00753042" w:rsidRPr="00753042" w:rsidRDefault="00753042" w:rsidP="00753042">
      <w:pPr>
        <w:pStyle w:val="Ttulo2"/>
        <w:spacing w:before="0" w:beforeAutospacing="0" w:after="0" w:afterAutospacing="0"/>
        <w:jc w:val="both"/>
        <w:rPr>
          <w:rStyle w:val="mw-headline"/>
          <w:rFonts w:ascii="Arial" w:hAnsi="Arial" w:cs="Arial"/>
          <w:color w:val="FF0000"/>
          <w:sz w:val="24"/>
          <w:szCs w:val="24"/>
        </w:rPr>
      </w:pPr>
      <w:r w:rsidRPr="00753042">
        <w:rPr>
          <w:rStyle w:val="mw-headline"/>
          <w:rFonts w:ascii="Arial" w:hAnsi="Arial" w:cs="Arial"/>
          <w:color w:val="FF0000"/>
          <w:sz w:val="24"/>
          <w:szCs w:val="24"/>
        </w:rPr>
        <w:t>Los descendientes de Erik</w:t>
      </w:r>
    </w:p>
    <w:p w:rsidR="00753042" w:rsidRPr="00753042" w:rsidRDefault="00753042" w:rsidP="00753042">
      <w:pPr>
        <w:pStyle w:val="Ttulo2"/>
        <w:spacing w:before="0" w:beforeAutospacing="0" w:after="0" w:afterAutospacing="0"/>
        <w:jc w:val="both"/>
        <w:rPr>
          <w:rFonts w:ascii="Arial" w:hAnsi="Arial" w:cs="Arial"/>
          <w:sz w:val="24"/>
          <w:szCs w:val="24"/>
        </w:rPr>
      </w:pPr>
    </w:p>
    <w:p w:rsidR="00753042" w:rsidRDefault="00753042" w:rsidP="00753042">
      <w:pPr>
        <w:pStyle w:val="NormalWeb"/>
        <w:spacing w:before="0" w:beforeAutospacing="0" w:after="0" w:afterAutospacing="0"/>
        <w:jc w:val="both"/>
        <w:rPr>
          <w:rFonts w:ascii="Arial" w:hAnsi="Arial" w:cs="Arial"/>
          <w:b/>
        </w:rPr>
      </w:pPr>
      <w:r>
        <w:rPr>
          <w:rFonts w:ascii="Arial" w:hAnsi="Arial" w:cs="Arial"/>
          <w:b/>
        </w:rPr>
        <w:t xml:space="preserve">   </w:t>
      </w:r>
      <w:r w:rsidRPr="00753042">
        <w:rPr>
          <w:rFonts w:ascii="Arial" w:hAnsi="Arial" w:cs="Arial"/>
          <w:b/>
        </w:rPr>
        <w:t xml:space="preserve">La historia dice que Erik y su esposa </w:t>
      </w:r>
      <w:proofErr w:type="spellStart"/>
      <w:r w:rsidRPr="00753042">
        <w:rPr>
          <w:rFonts w:ascii="Arial" w:hAnsi="Arial" w:cs="Arial"/>
          <w:b/>
        </w:rPr>
        <w:t>Theodhild</w:t>
      </w:r>
      <w:proofErr w:type="spellEnd"/>
      <w:r w:rsidRPr="00753042">
        <w:rPr>
          <w:rFonts w:ascii="Arial" w:hAnsi="Arial" w:cs="Arial"/>
          <w:b/>
        </w:rPr>
        <w:t xml:space="preserve"> tuvieron cuatro hijos: una hija, </w:t>
      </w:r>
      <w:proofErr w:type="spellStart"/>
      <w:r w:rsidRPr="00753042">
        <w:rPr>
          <w:rFonts w:ascii="Arial" w:hAnsi="Arial" w:cs="Arial"/>
          <w:b/>
        </w:rPr>
        <w:t>Þuríður</w:t>
      </w:r>
      <w:proofErr w:type="spellEnd"/>
      <w:r w:rsidRPr="00753042">
        <w:rPr>
          <w:rFonts w:ascii="Arial" w:hAnsi="Arial" w:cs="Arial"/>
          <w:b/>
        </w:rPr>
        <w:t xml:space="preserve"> </w:t>
      </w:r>
      <w:proofErr w:type="spellStart"/>
      <w:r w:rsidRPr="00753042">
        <w:rPr>
          <w:rFonts w:ascii="Arial" w:hAnsi="Arial" w:cs="Arial"/>
          <w:b/>
        </w:rPr>
        <w:t>Eiríksdóttir</w:t>
      </w:r>
      <w:proofErr w:type="spellEnd"/>
      <w:r w:rsidRPr="00753042">
        <w:rPr>
          <w:rFonts w:ascii="Arial" w:hAnsi="Arial" w:cs="Arial"/>
          <w:b/>
        </w:rPr>
        <w:t xml:space="preserve"> (n. 978),</w:t>
      </w:r>
      <w:hyperlink r:id="rId45" w:anchor="cite_note-7" w:history="1">
        <w:r w:rsidRPr="00753042">
          <w:rPr>
            <w:rStyle w:val="Hipervnculo"/>
            <w:rFonts w:ascii="Arial" w:hAnsi="Arial" w:cs="Arial"/>
            <w:b/>
            <w:color w:val="auto"/>
            <w:u w:val="none"/>
            <w:vertAlign w:val="superscript"/>
          </w:rPr>
          <w:t>7</w:t>
        </w:r>
      </w:hyperlink>
      <w:r w:rsidRPr="00753042">
        <w:rPr>
          <w:rFonts w:ascii="Arial" w:hAnsi="Arial" w:cs="Arial"/>
          <w:b/>
        </w:rPr>
        <w:t xml:space="preserve"> y tres varones, el también famoso explorador </w:t>
      </w:r>
      <w:hyperlink r:id="rId46" w:tooltip="Leif Eriksson" w:history="1">
        <w:proofErr w:type="spellStart"/>
        <w:r w:rsidRPr="00753042">
          <w:rPr>
            <w:rStyle w:val="Hipervnculo"/>
            <w:rFonts w:ascii="Arial" w:hAnsi="Arial" w:cs="Arial"/>
            <w:b/>
            <w:color w:val="auto"/>
            <w:u w:val="none"/>
          </w:rPr>
          <w:t>Leif</w:t>
        </w:r>
        <w:proofErr w:type="spellEnd"/>
        <w:r w:rsidRPr="00753042">
          <w:rPr>
            <w:rStyle w:val="Hipervnculo"/>
            <w:rFonts w:ascii="Arial" w:hAnsi="Arial" w:cs="Arial"/>
            <w:b/>
            <w:color w:val="auto"/>
            <w:u w:val="none"/>
          </w:rPr>
          <w:t xml:space="preserve"> </w:t>
        </w:r>
        <w:proofErr w:type="spellStart"/>
        <w:r w:rsidRPr="00753042">
          <w:rPr>
            <w:rStyle w:val="Hipervnculo"/>
            <w:rFonts w:ascii="Arial" w:hAnsi="Arial" w:cs="Arial"/>
            <w:b/>
            <w:color w:val="auto"/>
            <w:u w:val="none"/>
          </w:rPr>
          <w:t>Eriksson</w:t>
        </w:r>
        <w:proofErr w:type="spellEnd"/>
      </w:hyperlink>
      <w:r w:rsidRPr="00753042">
        <w:rPr>
          <w:rFonts w:ascii="Arial" w:hAnsi="Arial" w:cs="Arial"/>
          <w:b/>
        </w:rPr>
        <w:t xml:space="preserve">, </w:t>
      </w:r>
      <w:hyperlink r:id="rId47" w:tooltip="Þorvaldr Eiríksson" w:history="1">
        <w:proofErr w:type="spellStart"/>
        <w:r w:rsidRPr="00753042">
          <w:rPr>
            <w:rStyle w:val="Hipervnculo"/>
            <w:rFonts w:ascii="Arial" w:hAnsi="Arial" w:cs="Arial"/>
            <w:b/>
            <w:color w:val="auto"/>
            <w:u w:val="none"/>
          </w:rPr>
          <w:t>Thorvald</w:t>
        </w:r>
        <w:proofErr w:type="spellEnd"/>
      </w:hyperlink>
      <w:r w:rsidRPr="00753042">
        <w:rPr>
          <w:rFonts w:ascii="Arial" w:hAnsi="Arial" w:cs="Arial"/>
          <w:b/>
        </w:rPr>
        <w:t xml:space="preserve"> y </w:t>
      </w:r>
      <w:hyperlink r:id="rId48" w:tooltip="Thorsteinn Eriksson" w:history="1">
        <w:proofErr w:type="spellStart"/>
        <w:r w:rsidRPr="00753042">
          <w:rPr>
            <w:rStyle w:val="Hipervnculo"/>
            <w:rFonts w:ascii="Arial" w:hAnsi="Arial" w:cs="Arial"/>
            <w:b/>
            <w:color w:val="auto"/>
            <w:u w:val="none"/>
          </w:rPr>
          <w:t>Thorsteinn</w:t>
        </w:r>
        <w:proofErr w:type="spellEnd"/>
      </w:hyperlink>
      <w:r w:rsidRPr="00753042">
        <w:rPr>
          <w:rFonts w:ascii="Arial" w:hAnsi="Arial" w:cs="Arial"/>
          <w:b/>
        </w:rPr>
        <w:t xml:space="preserve">. De otro matrimonio tuvo una hija, </w:t>
      </w:r>
      <w:hyperlink r:id="rId49" w:tooltip="Freydís Eiríksdóttir" w:history="1">
        <w:proofErr w:type="spellStart"/>
        <w:r w:rsidRPr="00753042">
          <w:rPr>
            <w:rStyle w:val="Hipervnculo"/>
            <w:rFonts w:ascii="Arial" w:hAnsi="Arial" w:cs="Arial"/>
            <w:b/>
            <w:color w:val="auto"/>
            <w:u w:val="none"/>
          </w:rPr>
          <w:t>Freydís</w:t>
        </w:r>
        <w:proofErr w:type="spellEnd"/>
        <w:r w:rsidRPr="00753042">
          <w:rPr>
            <w:rStyle w:val="Hipervnculo"/>
            <w:rFonts w:ascii="Arial" w:hAnsi="Arial" w:cs="Arial"/>
            <w:b/>
            <w:color w:val="auto"/>
            <w:u w:val="none"/>
          </w:rPr>
          <w:t xml:space="preserve"> </w:t>
        </w:r>
        <w:proofErr w:type="spellStart"/>
        <w:r w:rsidRPr="00753042">
          <w:rPr>
            <w:rStyle w:val="Hipervnculo"/>
            <w:rFonts w:ascii="Arial" w:hAnsi="Arial" w:cs="Arial"/>
            <w:b/>
            <w:color w:val="auto"/>
            <w:u w:val="none"/>
          </w:rPr>
          <w:t>Eiríksdóttir</w:t>
        </w:r>
        <w:proofErr w:type="spellEnd"/>
      </w:hyperlink>
      <w:r w:rsidRPr="00753042">
        <w:rPr>
          <w:rFonts w:ascii="Arial" w:hAnsi="Arial" w:cs="Arial"/>
          <w:b/>
        </w:rPr>
        <w:t>.</w:t>
      </w:r>
    </w:p>
    <w:p w:rsidR="00753042" w:rsidRPr="00753042" w:rsidRDefault="00753042" w:rsidP="00753042">
      <w:pPr>
        <w:pStyle w:val="NormalWeb"/>
        <w:spacing w:before="0" w:beforeAutospacing="0" w:after="0" w:afterAutospacing="0"/>
        <w:jc w:val="both"/>
        <w:rPr>
          <w:rFonts w:ascii="Arial" w:hAnsi="Arial" w:cs="Arial"/>
          <w:b/>
        </w:rPr>
      </w:pPr>
    </w:p>
    <w:p w:rsidR="00D86E85" w:rsidRDefault="00753042" w:rsidP="00753042">
      <w:pPr>
        <w:pStyle w:val="NormalWeb"/>
        <w:spacing w:before="0" w:beforeAutospacing="0" w:after="0" w:afterAutospacing="0"/>
        <w:jc w:val="both"/>
        <w:rPr>
          <w:rFonts w:ascii="Arial" w:hAnsi="Arial" w:cs="Arial"/>
          <w:b/>
        </w:rPr>
      </w:pPr>
      <w:r>
        <w:rPr>
          <w:rFonts w:ascii="Arial" w:hAnsi="Arial" w:cs="Arial"/>
          <w:b/>
        </w:rPr>
        <w:t xml:space="preserve">   </w:t>
      </w:r>
      <w:r w:rsidRPr="00753042">
        <w:rPr>
          <w:rFonts w:ascii="Arial" w:hAnsi="Arial" w:cs="Arial"/>
          <w:b/>
        </w:rPr>
        <w:t xml:space="preserve">Erik fue ferviente defensor del </w:t>
      </w:r>
      <w:hyperlink r:id="rId50" w:tooltip="Mitología nórdica" w:history="1">
        <w:r w:rsidRPr="00753042">
          <w:rPr>
            <w:rStyle w:val="Hipervnculo"/>
            <w:rFonts w:ascii="Arial" w:hAnsi="Arial" w:cs="Arial"/>
            <w:b/>
            <w:color w:val="auto"/>
            <w:u w:val="none"/>
          </w:rPr>
          <w:t>paganismo nórdico</w:t>
        </w:r>
      </w:hyperlink>
      <w:r w:rsidRPr="00753042">
        <w:rPr>
          <w:rFonts w:ascii="Arial" w:hAnsi="Arial" w:cs="Arial"/>
          <w:b/>
        </w:rPr>
        <w:t xml:space="preserve">, a diferencia de su hijo </w:t>
      </w:r>
      <w:proofErr w:type="spellStart"/>
      <w:r w:rsidRPr="00753042">
        <w:rPr>
          <w:rFonts w:ascii="Arial" w:hAnsi="Arial" w:cs="Arial"/>
          <w:b/>
        </w:rPr>
        <w:t>Leif</w:t>
      </w:r>
      <w:proofErr w:type="spellEnd"/>
      <w:r w:rsidRPr="00753042">
        <w:rPr>
          <w:rFonts w:ascii="Arial" w:hAnsi="Arial" w:cs="Arial"/>
          <w:b/>
        </w:rPr>
        <w:t xml:space="preserve"> y su esp</w:t>
      </w:r>
      <w:r w:rsidRPr="00753042">
        <w:rPr>
          <w:rFonts w:ascii="Arial" w:hAnsi="Arial" w:cs="Arial"/>
          <w:b/>
        </w:rPr>
        <w:t>o</w:t>
      </w:r>
      <w:r w:rsidRPr="00753042">
        <w:rPr>
          <w:rFonts w:ascii="Arial" w:hAnsi="Arial" w:cs="Arial"/>
          <w:b/>
        </w:rPr>
        <w:t>sa, quienes construyeron la primera iglesia cristiana en América en el patio de su granja.</w:t>
      </w:r>
    </w:p>
    <w:p w:rsidR="00D86E85" w:rsidRDefault="00D86E85" w:rsidP="00753042">
      <w:pPr>
        <w:pStyle w:val="NormalWeb"/>
        <w:spacing w:before="0" w:beforeAutospacing="0" w:after="0" w:afterAutospacing="0"/>
        <w:jc w:val="both"/>
        <w:rPr>
          <w:rFonts w:ascii="Arial" w:hAnsi="Arial" w:cs="Arial"/>
          <w:b/>
        </w:rPr>
      </w:pPr>
    </w:p>
    <w:p w:rsidR="00753042" w:rsidRDefault="00D86E85" w:rsidP="00753042">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753042" w:rsidRPr="00753042">
        <w:rPr>
          <w:rFonts w:ascii="Arial" w:hAnsi="Arial" w:cs="Arial"/>
          <w:b/>
        </w:rPr>
        <w:t xml:space="preserve"> A pesar de lo que se ha especulado, parece improbable que haya sido </w:t>
      </w:r>
      <w:proofErr w:type="spellStart"/>
      <w:r w:rsidR="00753042" w:rsidRPr="00753042">
        <w:rPr>
          <w:rFonts w:ascii="Arial" w:hAnsi="Arial" w:cs="Arial"/>
          <w:b/>
        </w:rPr>
        <w:t>Leif</w:t>
      </w:r>
      <w:proofErr w:type="spellEnd"/>
      <w:r w:rsidR="00753042" w:rsidRPr="00753042">
        <w:rPr>
          <w:rFonts w:ascii="Arial" w:hAnsi="Arial" w:cs="Arial"/>
          <w:b/>
        </w:rPr>
        <w:t xml:space="preserve"> el pionero del cri</w:t>
      </w:r>
      <w:r w:rsidR="00753042" w:rsidRPr="00753042">
        <w:rPr>
          <w:rFonts w:ascii="Arial" w:hAnsi="Arial" w:cs="Arial"/>
          <w:b/>
        </w:rPr>
        <w:t>s</w:t>
      </w:r>
      <w:r w:rsidR="00753042" w:rsidRPr="00753042">
        <w:rPr>
          <w:rFonts w:ascii="Arial" w:hAnsi="Arial" w:cs="Arial"/>
          <w:b/>
        </w:rPr>
        <w:t>tianismo en Groenlandia.</w:t>
      </w:r>
    </w:p>
    <w:p w:rsidR="00753042" w:rsidRPr="00753042" w:rsidRDefault="00753042" w:rsidP="00753042">
      <w:pPr>
        <w:pStyle w:val="NormalWeb"/>
        <w:spacing w:before="0" w:beforeAutospacing="0" w:after="0" w:afterAutospacing="0"/>
        <w:jc w:val="both"/>
        <w:rPr>
          <w:rFonts w:ascii="Arial" w:hAnsi="Arial" w:cs="Arial"/>
          <w:b/>
        </w:rPr>
      </w:pPr>
    </w:p>
    <w:p w:rsidR="00753042" w:rsidRPr="00753042" w:rsidRDefault="00753042" w:rsidP="00753042">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753042">
        <w:rPr>
          <w:rFonts w:ascii="Arial" w:hAnsi="Arial" w:cs="Arial"/>
          <w:b/>
        </w:rPr>
        <w:t>Leif</w:t>
      </w:r>
      <w:proofErr w:type="spellEnd"/>
      <w:r w:rsidRPr="00753042">
        <w:rPr>
          <w:rFonts w:ascii="Arial" w:hAnsi="Arial" w:cs="Arial"/>
          <w:b/>
        </w:rPr>
        <w:t xml:space="preserve"> </w:t>
      </w:r>
      <w:proofErr w:type="spellStart"/>
      <w:r w:rsidRPr="00753042">
        <w:rPr>
          <w:rFonts w:ascii="Arial" w:hAnsi="Arial" w:cs="Arial"/>
          <w:b/>
        </w:rPr>
        <w:t>Eriksson</w:t>
      </w:r>
      <w:proofErr w:type="spellEnd"/>
      <w:r w:rsidRPr="00753042">
        <w:rPr>
          <w:rFonts w:ascii="Arial" w:hAnsi="Arial" w:cs="Arial"/>
          <w:b/>
        </w:rPr>
        <w:t xml:space="preserve"> se convirtió en el primer vikingo y europeo en explorar la tierra de </w:t>
      </w:r>
      <w:hyperlink r:id="rId51" w:tooltip="Vinland" w:history="1">
        <w:proofErr w:type="spellStart"/>
        <w:r w:rsidRPr="00753042">
          <w:rPr>
            <w:rStyle w:val="Hipervnculo"/>
            <w:rFonts w:ascii="Arial" w:hAnsi="Arial" w:cs="Arial"/>
            <w:b/>
            <w:color w:val="auto"/>
            <w:u w:val="none"/>
          </w:rPr>
          <w:t>Vinland</w:t>
        </w:r>
        <w:proofErr w:type="spellEnd"/>
      </w:hyperlink>
      <w:r w:rsidRPr="00753042">
        <w:rPr>
          <w:rFonts w:ascii="Arial" w:hAnsi="Arial" w:cs="Arial"/>
          <w:b/>
        </w:rPr>
        <w:t xml:space="preserve">, hoy parte de </w:t>
      </w:r>
      <w:hyperlink r:id="rId52" w:tooltip="Terranova y Labrador" w:history="1">
        <w:r w:rsidRPr="00753042">
          <w:rPr>
            <w:rStyle w:val="Hipervnculo"/>
            <w:rFonts w:ascii="Arial" w:hAnsi="Arial" w:cs="Arial"/>
            <w:b/>
            <w:color w:val="auto"/>
            <w:u w:val="none"/>
          </w:rPr>
          <w:t>Terranova y Labrador</w:t>
        </w:r>
      </w:hyperlink>
      <w:r w:rsidRPr="00753042">
        <w:rPr>
          <w:rFonts w:ascii="Arial" w:hAnsi="Arial" w:cs="Arial"/>
          <w:b/>
        </w:rPr>
        <w:t xml:space="preserve">, </w:t>
      </w:r>
      <w:hyperlink r:id="rId53" w:tooltip="Canadá" w:history="1">
        <w:r w:rsidRPr="00753042">
          <w:rPr>
            <w:rStyle w:val="Hipervnculo"/>
            <w:rFonts w:ascii="Arial" w:hAnsi="Arial" w:cs="Arial"/>
            <w:b/>
            <w:color w:val="auto"/>
            <w:u w:val="none"/>
          </w:rPr>
          <w:t>Canadá</w:t>
        </w:r>
      </w:hyperlink>
      <w:r w:rsidRPr="00753042">
        <w:rPr>
          <w:rFonts w:ascii="Arial" w:hAnsi="Arial" w:cs="Arial"/>
          <w:b/>
        </w:rPr>
        <w:t xml:space="preserve">. Cuenta la leyenda que </w:t>
      </w:r>
      <w:proofErr w:type="spellStart"/>
      <w:r w:rsidRPr="00753042">
        <w:rPr>
          <w:rFonts w:ascii="Arial" w:hAnsi="Arial" w:cs="Arial"/>
          <w:b/>
        </w:rPr>
        <w:t>Leif</w:t>
      </w:r>
      <w:proofErr w:type="spellEnd"/>
      <w:r w:rsidRPr="00753042">
        <w:rPr>
          <w:rFonts w:ascii="Arial" w:hAnsi="Arial" w:cs="Arial"/>
          <w:b/>
        </w:rPr>
        <w:t xml:space="preserve"> invitó a su padre para el viaje, pero que este cayó de su caballo en el camino y, tomando esto como un mal presagio, decidió quedarse. Erik murió el primer invierno, tras la partida de su hijo.</w:t>
      </w:r>
    </w:p>
    <w:p w:rsidR="00753042" w:rsidRDefault="00753042" w:rsidP="00753042">
      <w:pPr>
        <w:pStyle w:val="Ttulo1"/>
        <w:jc w:val="both"/>
        <w:rPr>
          <w:rFonts w:ascii="Arial" w:hAnsi="Arial" w:cs="Arial"/>
          <w:color w:val="FF0000"/>
          <w:sz w:val="40"/>
          <w:szCs w:val="40"/>
        </w:rPr>
      </w:pPr>
    </w:p>
    <w:p w:rsidR="00D86E85" w:rsidRDefault="00D86E85" w:rsidP="00D86E85">
      <w:pPr>
        <w:pStyle w:val="Ttulo1"/>
        <w:jc w:val="center"/>
        <w:rPr>
          <w:rFonts w:ascii="Arial" w:hAnsi="Arial" w:cs="Arial"/>
          <w:color w:val="FF0000"/>
          <w:sz w:val="40"/>
          <w:szCs w:val="40"/>
        </w:rPr>
      </w:pPr>
      <w:r>
        <w:rPr>
          <w:b w:val="0"/>
          <w:bCs w:val="0"/>
          <w:noProof/>
          <w:color w:val="FF0000"/>
          <w:sz w:val="40"/>
          <w:szCs w:val="40"/>
        </w:rPr>
        <w:drawing>
          <wp:inline distT="0" distB="0" distL="0" distR="0">
            <wp:extent cx="4324739" cy="29432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l="7166" t="37687" r="41238" b="16604"/>
                    <a:stretch>
                      <a:fillRect/>
                    </a:stretch>
                  </pic:blipFill>
                  <pic:spPr bwMode="auto">
                    <a:xfrm>
                      <a:off x="0" y="0"/>
                      <a:ext cx="4324739" cy="2943225"/>
                    </a:xfrm>
                    <a:prstGeom prst="rect">
                      <a:avLst/>
                    </a:prstGeom>
                    <a:noFill/>
                    <a:ln w="9525">
                      <a:noFill/>
                      <a:miter lim="800000"/>
                      <a:headEnd/>
                      <a:tailEnd/>
                    </a:ln>
                  </pic:spPr>
                </pic:pic>
              </a:graphicData>
            </a:graphic>
          </wp:inline>
        </w:drawing>
      </w:r>
    </w:p>
    <w:sectPr w:rsidR="00D86E85"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1A50"/>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76E39"/>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47089"/>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2D0E"/>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3042"/>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00BD"/>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86E85"/>
    <w:rsid w:val="00D90BDF"/>
    <w:rsid w:val="00D910BC"/>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A2A7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1399383">
      <w:bodyDiv w:val="1"/>
      <w:marLeft w:val="0"/>
      <w:marRight w:val="0"/>
      <w:marTop w:val="0"/>
      <w:marBottom w:val="0"/>
      <w:divBdr>
        <w:top w:val="none" w:sz="0" w:space="0" w:color="auto"/>
        <w:left w:val="none" w:sz="0" w:space="0" w:color="auto"/>
        <w:bottom w:val="none" w:sz="0" w:space="0" w:color="auto"/>
        <w:right w:val="none" w:sz="0" w:space="0" w:color="auto"/>
      </w:divBdr>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5060119">
      <w:bodyDiv w:val="1"/>
      <w:marLeft w:val="0"/>
      <w:marRight w:val="0"/>
      <w:marTop w:val="0"/>
      <w:marBottom w:val="0"/>
      <w:divBdr>
        <w:top w:val="none" w:sz="0" w:space="0" w:color="auto"/>
        <w:left w:val="none" w:sz="0" w:space="0" w:color="auto"/>
        <w:bottom w:val="none" w:sz="0" w:space="0" w:color="auto"/>
        <w:right w:val="none" w:sz="0" w:space="0" w:color="auto"/>
      </w:divBdr>
      <w:divsChild>
        <w:div w:id="1272781907">
          <w:marLeft w:val="0"/>
          <w:marRight w:val="0"/>
          <w:marTop w:val="0"/>
          <w:marBottom w:val="0"/>
          <w:divBdr>
            <w:top w:val="none" w:sz="0" w:space="0" w:color="auto"/>
            <w:left w:val="none" w:sz="0" w:space="0" w:color="auto"/>
            <w:bottom w:val="none" w:sz="0" w:space="0" w:color="auto"/>
            <w:right w:val="none" w:sz="0" w:space="0" w:color="auto"/>
          </w:divBdr>
          <w:divsChild>
            <w:div w:id="49693502">
              <w:marLeft w:val="0"/>
              <w:marRight w:val="0"/>
              <w:marTop w:val="0"/>
              <w:marBottom w:val="0"/>
              <w:divBdr>
                <w:top w:val="none" w:sz="0" w:space="0" w:color="auto"/>
                <w:left w:val="none" w:sz="0" w:space="0" w:color="auto"/>
                <w:bottom w:val="none" w:sz="0" w:space="0" w:color="auto"/>
                <w:right w:val="none" w:sz="0" w:space="0" w:color="auto"/>
              </w:divBdr>
            </w:div>
          </w:divsChild>
        </w:div>
        <w:div w:id="1826703783">
          <w:marLeft w:val="0"/>
          <w:marRight w:val="0"/>
          <w:marTop w:val="0"/>
          <w:marBottom w:val="0"/>
          <w:divBdr>
            <w:top w:val="none" w:sz="0" w:space="0" w:color="auto"/>
            <w:left w:val="none" w:sz="0" w:space="0" w:color="auto"/>
            <w:bottom w:val="none" w:sz="0" w:space="0" w:color="auto"/>
            <w:right w:val="none" w:sz="0" w:space="0" w:color="auto"/>
          </w:divBdr>
          <w:divsChild>
            <w:div w:id="1457064463">
              <w:marLeft w:val="0"/>
              <w:marRight w:val="0"/>
              <w:marTop w:val="0"/>
              <w:marBottom w:val="0"/>
              <w:divBdr>
                <w:top w:val="none" w:sz="0" w:space="0" w:color="auto"/>
                <w:left w:val="none" w:sz="0" w:space="0" w:color="auto"/>
                <w:bottom w:val="none" w:sz="0" w:space="0" w:color="auto"/>
                <w:right w:val="none" w:sz="0" w:space="0" w:color="auto"/>
              </w:divBdr>
              <w:divsChild>
                <w:div w:id="6287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4360">
          <w:marLeft w:val="0"/>
          <w:marRight w:val="0"/>
          <w:marTop w:val="0"/>
          <w:marBottom w:val="0"/>
          <w:divBdr>
            <w:top w:val="none" w:sz="0" w:space="0" w:color="auto"/>
            <w:left w:val="none" w:sz="0" w:space="0" w:color="auto"/>
            <w:bottom w:val="none" w:sz="0" w:space="0" w:color="auto"/>
            <w:right w:val="none" w:sz="0" w:space="0" w:color="auto"/>
          </w:divBdr>
          <w:divsChild>
            <w:div w:id="871460697">
              <w:marLeft w:val="0"/>
              <w:marRight w:val="0"/>
              <w:marTop w:val="0"/>
              <w:marBottom w:val="0"/>
              <w:divBdr>
                <w:top w:val="none" w:sz="0" w:space="0" w:color="auto"/>
                <w:left w:val="none" w:sz="0" w:space="0" w:color="auto"/>
                <w:bottom w:val="none" w:sz="0" w:space="0" w:color="auto"/>
                <w:right w:val="none" w:sz="0" w:space="0" w:color="auto"/>
              </w:divBdr>
            </w:div>
          </w:divsChild>
        </w:div>
        <w:div w:id="505677233">
          <w:marLeft w:val="0"/>
          <w:marRight w:val="0"/>
          <w:marTop w:val="0"/>
          <w:marBottom w:val="0"/>
          <w:divBdr>
            <w:top w:val="none" w:sz="0" w:space="0" w:color="auto"/>
            <w:left w:val="none" w:sz="0" w:space="0" w:color="auto"/>
            <w:bottom w:val="none" w:sz="0" w:space="0" w:color="auto"/>
            <w:right w:val="none" w:sz="0" w:space="0" w:color="auto"/>
          </w:divBdr>
        </w:div>
        <w:div w:id="1556350996">
          <w:marLeft w:val="0"/>
          <w:marRight w:val="0"/>
          <w:marTop w:val="0"/>
          <w:marBottom w:val="0"/>
          <w:divBdr>
            <w:top w:val="none" w:sz="0" w:space="0" w:color="auto"/>
            <w:left w:val="none" w:sz="0" w:space="0" w:color="auto"/>
            <w:bottom w:val="none" w:sz="0" w:space="0" w:color="auto"/>
            <w:right w:val="none" w:sz="0" w:space="0" w:color="auto"/>
          </w:divBdr>
        </w:div>
        <w:div w:id="1240092870">
          <w:marLeft w:val="0"/>
          <w:marRight w:val="0"/>
          <w:marTop w:val="0"/>
          <w:marBottom w:val="0"/>
          <w:divBdr>
            <w:top w:val="none" w:sz="0" w:space="0" w:color="auto"/>
            <w:left w:val="none" w:sz="0" w:space="0" w:color="auto"/>
            <w:bottom w:val="none" w:sz="0" w:space="0" w:color="auto"/>
            <w:right w:val="none" w:sz="0" w:space="0" w:color="auto"/>
          </w:divBdr>
          <w:divsChild>
            <w:div w:id="210729014">
              <w:marLeft w:val="0"/>
              <w:marRight w:val="0"/>
              <w:marTop w:val="0"/>
              <w:marBottom w:val="0"/>
              <w:divBdr>
                <w:top w:val="none" w:sz="0" w:space="0" w:color="auto"/>
                <w:left w:val="none" w:sz="0" w:space="0" w:color="auto"/>
                <w:bottom w:val="none" w:sz="0" w:space="0" w:color="auto"/>
                <w:right w:val="none" w:sz="0" w:space="0" w:color="auto"/>
              </w:divBdr>
              <w:divsChild>
                <w:div w:id="18267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50998">
          <w:marLeft w:val="0"/>
          <w:marRight w:val="0"/>
          <w:marTop w:val="0"/>
          <w:marBottom w:val="0"/>
          <w:divBdr>
            <w:top w:val="none" w:sz="0" w:space="0" w:color="auto"/>
            <w:left w:val="none" w:sz="0" w:space="0" w:color="auto"/>
            <w:bottom w:val="none" w:sz="0" w:space="0" w:color="auto"/>
            <w:right w:val="none" w:sz="0" w:space="0" w:color="auto"/>
          </w:divBdr>
          <w:divsChild>
            <w:div w:id="1493568642">
              <w:marLeft w:val="0"/>
              <w:marRight w:val="0"/>
              <w:marTop w:val="0"/>
              <w:marBottom w:val="0"/>
              <w:divBdr>
                <w:top w:val="none" w:sz="0" w:space="0" w:color="auto"/>
                <w:left w:val="none" w:sz="0" w:space="0" w:color="auto"/>
                <w:bottom w:val="none" w:sz="0" w:space="0" w:color="auto"/>
                <w:right w:val="none" w:sz="0" w:space="0" w:color="auto"/>
              </w:divBdr>
            </w:div>
          </w:divsChild>
        </w:div>
        <w:div w:id="596137918">
          <w:marLeft w:val="0"/>
          <w:marRight w:val="0"/>
          <w:marTop w:val="0"/>
          <w:marBottom w:val="0"/>
          <w:divBdr>
            <w:top w:val="none" w:sz="0" w:space="0" w:color="auto"/>
            <w:left w:val="none" w:sz="0" w:space="0" w:color="auto"/>
            <w:bottom w:val="none" w:sz="0" w:space="0" w:color="auto"/>
            <w:right w:val="none" w:sz="0" w:space="0" w:color="auto"/>
          </w:divBdr>
          <w:divsChild>
            <w:div w:id="259610978">
              <w:marLeft w:val="0"/>
              <w:marRight w:val="0"/>
              <w:marTop w:val="0"/>
              <w:marBottom w:val="0"/>
              <w:divBdr>
                <w:top w:val="none" w:sz="0" w:space="0" w:color="auto"/>
                <w:left w:val="none" w:sz="0" w:space="0" w:color="auto"/>
                <w:bottom w:val="none" w:sz="0" w:space="0" w:color="auto"/>
                <w:right w:val="none" w:sz="0" w:space="0" w:color="auto"/>
              </w:divBdr>
              <w:divsChild>
                <w:div w:id="86409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71961">
          <w:marLeft w:val="0"/>
          <w:marRight w:val="0"/>
          <w:marTop w:val="0"/>
          <w:marBottom w:val="0"/>
          <w:divBdr>
            <w:top w:val="none" w:sz="0" w:space="0" w:color="auto"/>
            <w:left w:val="none" w:sz="0" w:space="0" w:color="auto"/>
            <w:bottom w:val="none" w:sz="0" w:space="0" w:color="auto"/>
            <w:right w:val="none" w:sz="0" w:space="0" w:color="auto"/>
          </w:divBdr>
          <w:divsChild>
            <w:div w:id="752435209">
              <w:marLeft w:val="0"/>
              <w:marRight w:val="0"/>
              <w:marTop w:val="0"/>
              <w:marBottom w:val="0"/>
              <w:divBdr>
                <w:top w:val="none" w:sz="0" w:space="0" w:color="auto"/>
                <w:left w:val="none" w:sz="0" w:space="0" w:color="auto"/>
                <w:bottom w:val="none" w:sz="0" w:space="0" w:color="auto"/>
                <w:right w:val="none" w:sz="0" w:space="0" w:color="auto"/>
              </w:divBdr>
            </w:div>
          </w:divsChild>
        </w:div>
        <w:div w:id="2094085575">
          <w:marLeft w:val="0"/>
          <w:marRight w:val="0"/>
          <w:marTop w:val="0"/>
          <w:marBottom w:val="0"/>
          <w:divBdr>
            <w:top w:val="none" w:sz="0" w:space="0" w:color="auto"/>
            <w:left w:val="none" w:sz="0" w:space="0" w:color="auto"/>
            <w:bottom w:val="none" w:sz="0" w:space="0" w:color="auto"/>
            <w:right w:val="none" w:sz="0" w:space="0" w:color="auto"/>
          </w:divBdr>
          <w:divsChild>
            <w:div w:id="773550048">
              <w:marLeft w:val="0"/>
              <w:marRight w:val="0"/>
              <w:marTop w:val="0"/>
              <w:marBottom w:val="0"/>
              <w:divBdr>
                <w:top w:val="none" w:sz="0" w:space="0" w:color="auto"/>
                <w:left w:val="none" w:sz="0" w:space="0" w:color="auto"/>
                <w:bottom w:val="none" w:sz="0" w:space="0" w:color="auto"/>
                <w:right w:val="none" w:sz="0" w:space="0" w:color="auto"/>
              </w:divBdr>
              <w:divsChild>
                <w:div w:id="134185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7965">
      <w:bodyDiv w:val="1"/>
      <w:marLeft w:val="0"/>
      <w:marRight w:val="0"/>
      <w:marTop w:val="0"/>
      <w:marBottom w:val="0"/>
      <w:divBdr>
        <w:top w:val="none" w:sz="0" w:space="0" w:color="auto"/>
        <w:left w:val="none" w:sz="0" w:space="0" w:color="auto"/>
        <w:bottom w:val="none" w:sz="0" w:space="0" w:color="auto"/>
        <w:right w:val="none" w:sz="0" w:space="0" w:color="auto"/>
      </w:divBdr>
      <w:divsChild>
        <w:div w:id="1365599051">
          <w:marLeft w:val="0"/>
          <w:marRight w:val="0"/>
          <w:marTop w:val="0"/>
          <w:marBottom w:val="0"/>
          <w:divBdr>
            <w:top w:val="none" w:sz="0" w:space="0" w:color="auto"/>
            <w:left w:val="none" w:sz="0" w:space="0" w:color="auto"/>
            <w:bottom w:val="none" w:sz="0" w:space="0" w:color="auto"/>
            <w:right w:val="none" w:sz="0" w:space="0" w:color="auto"/>
          </w:divBdr>
          <w:divsChild>
            <w:div w:id="19411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0469">
      <w:bodyDiv w:val="1"/>
      <w:marLeft w:val="0"/>
      <w:marRight w:val="0"/>
      <w:marTop w:val="0"/>
      <w:marBottom w:val="0"/>
      <w:divBdr>
        <w:top w:val="none" w:sz="0" w:space="0" w:color="auto"/>
        <w:left w:val="none" w:sz="0" w:space="0" w:color="auto"/>
        <w:bottom w:val="none" w:sz="0" w:space="0" w:color="auto"/>
        <w:right w:val="none" w:sz="0" w:space="0" w:color="auto"/>
      </w:divBdr>
      <w:divsChild>
        <w:div w:id="577911127">
          <w:marLeft w:val="0"/>
          <w:marRight w:val="0"/>
          <w:marTop w:val="0"/>
          <w:marBottom w:val="0"/>
          <w:divBdr>
            <w:top w:val="none" w:sz="0" w:space="0" w:color="auto"/>
            <w:left w:val="none" w:sz="0" w:space="0" w:color="auto"/>
            <w:bottom w:val="none" w:sz="0" w:space="0" w:color="auto"/>
            <w:right w:val="none" w:sz="0" w:space="0" w:color="auto"/>
          </w:divBdr>
          <w:divsChild>
            <w:div w:id="759445989">
              <w:marLeft w:val="0"/>
              <w:marRight w:val="0"/>
              <w:marTop w:val="0"/>
              <w:marBottom w:val="0"/>
              <w:divBdr>
                <w:top w:val="none" w:sz="0" w:space="0" w:color="auto"/>
                <w:left w:val="none" w:sz="0" w:space="0" w:color="auto"/>
                <w:bottom w:val="none" w:sz="0" w:space="0" w:color="auto"/>
                <w:right w:val="none" w:sz="0" w:space="0" w:color="auto"/>
              </w:divBdr>
            </w:div>
          </w:divsChild>
        </w:div>
        <w:div w:id="1620799015">
          <w:marLeft w:val="0"/>
          <w:marRight w:val="0"/>
          <w:marTop w:val="0"/>
          <w:marBottom w:val="0"/>
          <w:divBdr>
            <w:top w:val="none" w:sz="0" w:space="0" w:color="auto"/>
            <w:left w:val="none" w:sz="0" w:space="0" w:color="auto"/>
            <w:bottom w:val="none" w:sz="0" w:space="0" w:color="auto"/>
            <w:right w:val="none" w:sz="0" w:space="0" w:color="auto"/>
          </w:divBdr>
        </w:div>
        <w:div w:id="2103182722">
          <w:marLeft w:val="0"/>
          <w:marRight w:val="0"/>
          <w:marTop w:val="0"/>
          <w:marBottom w:val="0"/>
          <w:divBdr>
            <w:top w:val="none" w:sz="0" w:space="0" w:color="auto"/>
            <w:left w:val="none" w:sz="0" w:space="0" w:color="auto"/>
            <w:bottom w:val="none" w:sz="0" w:space="0" w:color="auto"/>
            <w:right w:val="none" w:sz="0" w:space="0" w:color="auto"/>
          </w:divBdr>
        </w:div>
        <w:div w:id="643849999">
          <w:marLeft w:val="0"/>
          <w:marRight w:val="0"/>
          <w:marTop w:val="0"/>
          <w:marBottom w:val="0"/>
          <w:divBdr>
            <w:top w:val="none" w:sz="0" w:space="0" w:color="auto"/>
            <w:left w:val="none" w:sz="0" w:space="0" w:color="auto"/>
            <w:bottom w:val="none" w:sz="0" w:space="0" w:color="auto"/>
            <w:right w:val="none" w:sz="0" w:space="0" w:color="auto"/>
          </w:divBdr>
          <w:divsChild>
            <w:div w:id="1638606471">
              <w:marLeft w:val="0"/>
              <w:marRight w:val="0"/>
              <w:marTop w:val="0"/>
              <w:marBottom w:val="0"/>
              <w:divBdr>
                <w:top w:val="none" w:sz="0" w:space="0" w:color="auto"/>
                <w:left w:val="none" w:sz="0" w:space="0" w:color="auto"/>
                <w:bottom w:val="none" w:sz="0" w:space="0" w:color="auto"/>
                <w:right w:val="none" w:sz="0" w:space="0" w:color="auto"/>
              </w:divBdr>
              <w:divsChild>
                <w:div w:id="14015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Groenlandia" TargetMode="External"/><Relationship Id="rId18" Type="http://schemas.openxmlformats.org/officeDocument/2006/relationships/hyperlink" Target="https://es.wikipedia.org/wiki/Sagas_de_los_islandeses" TargetMode="External"/><Relationship Id="rId26" Type="http://schemas.openxmlformats.org/officeDocument/2006/relationships/hyperlink" Target="https://es.wikipedia.org/wiki/Sn%C3%A6fellsnes" TargetMode="External"/><Relationship Id="rId39" Type="http://schemas.openxmlformats.org/officeDocument/2006/relationships/hyperlink" Target="https://es.wikipedia.org/wiki/Escandinavia" TargetMode="External"/><Relationship Id="rId21" Type="http://schemas.openxmlformats.org/officeDocument/2006/relationships/hyperlink" Target="https://es.wikipedia.org/wiki/Snaebj%C3%B6rn_Galti" TargetMode="External"/><Relationship Id="rId34" Type="http://schemas.openxmlformats.org/officeDocument/2006/relationships/hyperlink" Target="https://es.wikipedia.org/wiki/Inuit" TargetMode="External"/><Relationship Id="rId42" Type="http://schemas.openxmlformats.org/officeDocument/2006/relationships/hyperlink" Target="https://es.wikipedia.org/wiki/Peque%C3%B1a_Edad_de_Hielo" TargetMode="External"/><Relationship Id="rId47" Type="http://schemas.openxmlformats.org/officeDocument/2006/relationships/hyperlink" Target="https://es.wikipedia.org/wiki/%C3%9Eorvaldr_Eir%C3%ADksson" TargetMode="External"/><Relationship Id="rId50" Type="http://schemas.openxmlformats.org/officeDocument/2006/relationships/hyperlink" Target="https://es.wikipedia.org/wiki/Mitolog%C3%ADa_n%C3%B3rdica" TargetMode="External"/><Relationship Id="rId55" Type="http://schemas.openxmlformats.org/officeDocument/2006/relationships/fontTable" Target="fontTable.xml"/><Relationship Id="rId7" Type="http://schemas.openxmlformats.org/officeDocument/2006/relationships/hyperlink" Target="https://es.wikipedia.org/wiki/N%C3%B3rdico_antiguo" TargetMode="External"/><Relationship Id="rId12" Type="http://schemas.openxmlformats.org/officeDocument/2006/relationships/hyperlink" Target="https://es.wikipedia.org/wiki/Noruega" TargetMode="External"/><Relationship Id="rId17" Type="http://schemas.openxmlformats.org/officeDocument/2006/relationships/hyperlink" Target="https://es.wikipedia.org/wiki/Pelirrojo" TargetMode="External"/><Relationship Id="rId25" Type="http://schemas.openxmlformats.org/officeDocument/2006/relationships/hyperlink" Target="https://es.wikipedia.org/w/index.php?title=Hvarfsgnipa&amp;action=edit&amp;redlink=1" TargetMode="External"/><Relationship Id="rId33" Type="http://schemas.openxmlformats.org/officeDocument/2006/relationships/hyperlink" Target="https://es.wikipedia.org/wiki/C%C3%ADrculo_Polar_%C3%81rtico" TargetMode="External"/><Relationship Id="rId38" Type="http://schemas.openxmlformats.org/officeDocument/2006/relationships/hyperlink" Target="https://es.wikipedia.org/wiki/Narsarsuaq" TargetMode="External"/><Relationship Id="rId46" Type="http://schemas.openxmlformats.org/officeDocument/2006/relationships/hyperlink" Target="https://es.wikipedia.org/wiki/Leif_Eriksson" TargetMode="External"/><Relationship Id="rId2" Type="http://schemas.openxmlformats.org/officeDocument/2006/relationships/styles" Target="styles.xml"/><Relationship Id="rId16" Type="http://schemas.openxmlformats.org/officeDocument/2006/relationships/hyperlink" Target="https://es.wikipedia.org/wiki/Thorvald_Asvaldsson" TargetMode="External"/><Relationship Id="rId20" Type="http://schemas.openxmlformats.org/officeDocument/2006/relationships/hyperlink" Target="https://es.wikipedia.org/wiki/Gunnbj%C3%B6rn_Ulfsson" TargetMode="External"/><Relationship Id="rId29" Type="http://schemas.openxmlformats.org/officeDocument/2006/relationships/hyperlink" Target="https://es.wikipedia.org/w/index.php?title=Julianh%C3%A5b&amp;action=edit&amp;redlink=1" TargetMode="External"/><Relationship Id="rId41" Type="http://schemas.openxmlformats.org/officeDocument/2006/relationships/hyperlink" Target="https://es.wikipedia.org/wiki/Islandia" TargetMode="External"/><Relationship Id="rId54"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es.wikipedia.org/wiki/Exploraci%C3%B3n_geogr%C3%A1fica" TargetMode="External"/><Relationship Id="rId24" Type="http://schemas.openxmlformats.org/officeDocument/2006/relationships/hyperlink" Target="https://es.wikipedia.org/w/index.php?title=Eiriksholmar&amp;action=edit&amp;redlink=1" TargetMode="External"/><Relationship Id="rId32" Type="http://schemas.openxmlformats.org/officeDocument/2006/relationships/hyperlink" Target="https://es.wikipedia.org/w/index.php?title=Bah%C3%ADa_Disko&amp;action=edit&amp;redlink=1" TargetMode="External"/><Relationship Id="rId37" Type="http://schemas.openxmlformats.org/officeDocument/2006/relationships/hyperlink" Target="https://es.wikipedia.org/wiki/Brattahl%C3%AD%C3%B0" TargetMode="External"/><Relationship Id="rId40" Type="http://schemas.openxmlformats.org/officeDocument/2006/relationships/hyperlink" Target="https://es.wikipedia.org/wiki/Fiordo" TargetMode="External"/><Relationship Id="rId45" Type="http://schemas.openxmlformats.org/officeDocument/2006/relationships/hyperlink" Target="https://es.wikipedia.org/wiki/Erik_el_Rojo" TargetMode="External"/><Relationship Id="rId53" Type="http://schemas.openxmlformats.org/officeDocument/2006/relationships/hyperlink" Target="https://es.wikipedia.org/wiki/Canad%C3%A1" TargetMode="External"/><Relationship Id="rId5" Type="http://schemas.openxmlformats.org/officeDocument/2006/relationships/image" Target="media/image1.jpeg"/><Relationship Id="rId15" Type="http://schemas.openxmlformats.org/officeDocument/2006/relationships/hyperlink" Target="https://es.wikipedia.org/wiki/Noruega" TargetMode="External"/><Relationship Id="rId23" Type="http://schemas.openxmlformats.org/officeDocument/2006/relationships/hyperlink" Target="https://es.wikipedia.org/w/index.php?title=Eiriksey&amp;action=edit&amp;redlink=1" TargetMode="External"/><Relationship Id="rId28" Type="http://schemas.openxmlformats.org/officeDocument/2006/relationships/hyperlink" Target="https://es.wikipedia.org/wiki/Colonizaci%C3%B3n_de_Islandia" TargetMode="External"/><Relationship Id="rId36" Type="http://schemas.openxmlformats.org/officeDocument/2006/relationships/hyperlink" Target="https://es.wikipedia.org/wiki/Asentamiento_Oriental" TargetMode="External"/><Relationship Id="rId49" Type="http://schemas.openxmlformats.org/officeDocument/2006/relationships/hyperlink" Target="https://es.wikipedia.org/wiki/Freyd%C3%ADs_Eir%C3%ADksd%C3%B3ttir" TargetMode="External"/><Relationship Id="rId10" Type="http://schemas.openxmlformats.org/officeDocument/2006/relationships/hyperlink" Target="https://es.wikipedia.org/wiki/Vikingo" TargetMode="External"/><Relationship Id="rId19" Type="http://schemas.openxmlformats.org/officeDocument/2006/relationships/hyperlink" Target="https://es.wikipedia.org/wiki/Norsemen" TargetMode="External"/><Relationship Id="rId31" Type="http://schemas.openxmlformats.org/officeDocument/2006/relationships/hyperlink" Target="https://es.wikipedia.org/wiki/Nuuk" TargetMode="External"/><Relationship Id="rId44" Type="http://schemas.openxmlformats.org/officeDocument/2006/relationships/hyperlink" Target="https://es.wikipedia.org/wiki/Inuit" TargetMode="External"/><Relationship Id="rId52" Type="http://schemas.openxmlformats.org/officeDocument/2006/relationships/hyperlink" Target="https://es.wikipedia.org/wiki/Terranova_y_Labrador" TargetMode="External"/><Relationship Id="rId4" Type="http://schemas.openxmlformats.org/officeDocument/2006/relationships/webSettings" Target="webSettings.xml"/><Relationship Id="rId9" Type="http://schemas.openxmlformats.org/officeDocument/2006/relationships/hyperlink" Target="https://es.wikipedia.org/wiki/1003" TargetMode="External"/><Relationship Id="rId14" Type="http://schemas.openxmlformats.org/officeDocument/2006/relationships/hyperlink" Target="https://es.wikipedia.org/wiki/Reino_de_Rogaland" TargetMode="External"/><Relationship Id="rId22" Type="http://schemas.openxmlformats.org/officeDocument/2006/relationships/hyperlink" Target="https://es.wikipedia.org/wiki/Cabo_Farewell_%28Groenlandia%29" TargetMode="External"/><Relationship Id="rId27" Type="http://schemas.openxmlformats.org/officeDocument/2006/relationships/hyperlink" Target="https://es.wikipedia.org/w/index.php?title=Hrafnsfjord&amp;action=edit&amp;redlink=1" TargetMode="External"/><Relationship Id="rId30" Type="http://schemas.openxmlformats.org/officeDocument/2006/relationships/hyperlink" Target="https://es.wikipedia.org/wiki/Brattahl%C3%AD%C3%B0" TargetMode="External"/><Relationship Id="rId35" Type="http://schemas.openxmlformats.org/officeDocument/2006/relationships/hyperlink" Target="https://es.wikipedia.org/wiki/Saga_de_Erik_el_Rojo" TargetMode="External"/><Relationship Id="rId43" Type="http://schemas.openxmlformats.org/officeDocument/2006/relationships/hyperlink" Target="https://es.wikipedia.org/wiki/Siglo_XV" TargetMode="External"/><Relationship Id="rId48" Type="http://schemas.openxmlformats.org/officeDocument/2006/relationships/hyperlink" Target="https://es.wikipedia.org/wiki/Thorsteinn_Eriksson" TargetMode="External"/><Relationship Id="rId56" Type="http://schemas.openxmlformats.org/officeDocument/2006/relationships/theme" Target="theme/theme1.xml"/><Relationship Id="rId8" Type="http://schemas.openxmlformats.org/officeDocument/2006/relationships/hyperlink" Target="https://es.wikipedia.org/wiki/950" TargetMode="External"/><Relationship Id="rId51" Type="http://schemas.openxmlformats.org/officeDocument/2006/relationships/hyperlink" Target="https://es.wikipedia.org/wiki/Vinland"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1564</Words>
  <Characters>8604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2017-04-22T06:18:00Z</dcterms:created>
  <dcterms:modified xsi:type="dcterms:W3CDTF">2017-04-22T06:18:00Z</dcterms:modified>
</cp:coreProperties>
</file>