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3A5" w:rsidRDefault="003063A5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063A5" w:rsidRPr="00FF7BBC" w:rsidRDefault="003063A5" w:rsidP="00FF7BBC">
      <w:pPr>
        <w:pStyle w:val="NormalWeb"/>
        <w:spacing w:before="0" w:beforeAutospacing="0" w:after="0" w:afterAutospacing="0"/>
        <w:rPr>
          <w:rFonts w:ascii="Arial" w:hAnsi="Arial" w:cs="Arial"/>
          <w:b/>
          <w:color w:val="FF0000"/>
          <w:sz w:val="36"/>
          <w:szCs w:val="36"/>
        </w:rPr>
      </w:pPr>
      <w:r w:rsidRPr="00FF7BBC">
        <w:rPr>
          <w:rFonts w:ascii="Arial" w:hAnsi="Arial" w:cs="Arial"/>
          <w:b/>
          <w:color w:val="FF0000"/>
          <w:sz w:val="36"/>
          <w:szCs w:val="36"/>
        </w:rPr>
        <w:t>Siglo XIX. El hombre en restauración</w:t>
      </w:r>
    </w:p>
    <w:p w:rsidR="003063A5" w:rsidRDefault="003063A5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F7BBC" w:rsidRDefault="00FF7BBC" w:rsidP="00A876B0">
      <w:pPr>
        <w:pStyle w:val="NormalWeb"/>
        <w:spacing w:before="0" w:beforeAutospacing="0" w:after="0" w:afterAutospacing="0"/>
        <w:jc w:val="both"/>
        <w:rPr>
          <w:b/>
        </w:rPr>
      </w:pPr>
      <w:r>
        <w:rPr>
          <w:rFonts w:ascii="Arial" w:hAnsi="Arial" w:cs="Arial"/>
          <w:b/>
        </w:rPr>
        <w:t xml:space="preserve">  </w:t>
      </w:r>
      <w:r w:rsidR="003063A5">
        <w:rPr>
          <w:rFonts w:ascii="Arial" w:hAnsi="Arial" w:cs="Arial"/>
          <w:b/>
        </w:rPr>
        <w:t xml:space="preserve">  Destruido el pode</w:t>
      </w:r>
      <w:r>
        <w:rPr>
          <w:rFonts w:ascii="Arial" w:hAnsi="Arial" w:cs="Arial"/>
          <w:b/>
        </w:rPr>
        <w:t>río desconcertante de Napoleó</w:t>
      </w:r>
      <w:r w:rsidR="003063A5">
        <w:rPr>
          <w:rFonts w:ascii="Arial" w:hAnsi="Arial" w:cs="Arial"/>
          <w:b/>
        </w:rPr>
        <w:t>n, todo el XIX se mu</w:t>
      </w:r>
      <w:r>
        <w:rPr>
          <w:rFonts w:ascii="Arial" w:hAnsi="Arial" w:cs="Arial"/>
          <w:b/>
        </w:rPr>
        <w:t>e</w:t>
      </w:r>
      <w:r w:rsidR="003063A5">
        <w:rPr>
          <w:rFonts w:ascii="Arial" w:hAnsi="Arial" w:cs="Arial"/>
          <w:b/>
        </w:rPr>
        <w:t>ve por un</w:t>
      </w:r>
      <w:r>
        <w:rPr>
          <w:rFonts w:ascii="Arial" w:hAnsi="Arial" w:cs="Arial"/>
          <w:b/>
        </w:rPr>
        <w:t xml:space="preserve"> </w:t>
      </w:r>
      <w:r w:rsidR="003063A5">
        <w:rPr>
          <w:rFonts w:ascii="Arial" w:hAnsi="Arial" w:cs="Arial"/>
          <w:b/>
        </w:rPr>
        <w:t>deseo de restaurar el orden clásico</w:t>
      </w:r>
      <w:r>
        <w:rPr>
          <w:rFonts w:ascii="Arial" w:hAnsi="Arial" w:cs="Arial"/>
          <w:b/>
        </w:rPr>
        <w:t xml:space="preserve"> del siglo anterior. La batalla de Waterloo terminó con el poderío </w:t>
      </w:r>
      <w:proofErr w:type="spellStart"/>
      <w:r>
        <w:rPr>
          <w:rFonts w:ascii="Arial" w:hAnsi="Arial" w:cs="Arial"/>
          <w:b/>
        </w:rPr>
        <w:t>fráncés</w:t>
      </w:r>
      <w:proofErr w:type="spellEnd"/>
      <w:r>
        <w:rPr>
          <w:rFonts w:ascii="Arial" w:hAnsi="Arial" w:cs="Arial"/>
          <w:b/>
        </w:rPr>
        <w:t xml:space="preserve"> y Europa regresó al sentido de la libertad sin conseguirla del todo. Las guerras habían durado mucho:</w:t>
      </w:r>
      <w:r w:rsidRPr="00FF7BBC">
        <w:rPr>
          <w:b/>
        </w:rPr>
        <w:t xml:space="preserve"> </w:t>
      </w:r>
      <w:r w:rsidRPr="00FF7BBC">
        <w:rPr>
          <w:rFonts w:ascii="Arial" w:hAnsi="Arial" w:cs="Arial"/>
          <w:b/>
        </w:rPr>
        <w:t>de 1792 a 1815.</w:t>
      </w:r>
    </w:p>
    <w:p w:rsidR="00FF7BBC" w:rsidRDefault="00FF7BBC" w:rsidP="00A876B0">
      <w:pPr>
        <w:pStyle w:val="NormalWeb"/>
        <w:spacing w:before="0" w:beforeAutospacing="0" w:after="0" w:afterAutospacing="0"/>
        <w:jc w:val="both"/>
        <w:rPr>
          <w:b/>
        </w:rPr>
      </w:pPr>
    </w:p>
    <w:p w:rsidR="00FF7BBC" w:rsidRPr="00FF7BBC" w:rsidRDefault="00FF7BBC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b/>
        </w:rPr>
        <w:t xml:space="preserve"> </w:t>
      </w:r>
      <w:r w:rsidRPr="00FF7BBC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iguieron otros conflictos, no só</w:t>
      </w:r>
      <w:r w:rsidRPr="00FF7BBC">
        <w:rPr>
          <w:rFonts w:ascii="Arial" w:hAnsi="Arial" w:cs="Arial"/>
          <w:b/>
        </w:rPr>
        <w:t xml:space="preserve">lo en Francia, sino con efectos en </w:t>
      </w:r>
      <w:proofErr w:type="spellStart"/>
      <w:r w:rsidRPr="00FF7BBC">
        <w:rPr>
          <w:rFonts w:ascii="Arial" w:hAnsi="Arial" w:cs="Arial"/>
          <w:b/>
        </w:rPr>
        <w:t>losotros</w:t>
      </w:r>
      <w:proofErr w:type="spellEnd"/>
      <w:r w:rsidRPr="00FF7BBC">
        <w:rPr>
          <w:rFonts w:ascii="Arial" w:hAnsi="Arial" w:cs="Arial"/>
          <w:b/>
        </w:rPr>
        <w:t xml:space="preserve"> </w:t>
      </w:r>
      <w:proofErr w:type="spellStart"/>
      <w:r w:rsidRPr="00FF7BBC">
        <w:rPr>
          <w:rFonts w:ascii="Arial" w:hAnsi="Arial" w:cs="Arial"/>
          <w:b/>
        </w:rPr>
        <w:t>paises</w:t>
      </w:r>
      <w:proofErr w:type="spellEnd"/>
    </w:p>
    <w:p w:rsidR="00FF7BBC" w:rsidRPr="00FF7BBC" w:rsidRDefault="00FF7BBC" w:rsidP="00FF7B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F7BBC">
        <w:rPr>
          <w:rFonts w:ascii="Arial" w:hAnsi="Arial" w:cs="Arial"/>
          <w:b/>
        </w:rPr>
        <w:t xml:space="preserve">           </w:t>
      </w:r>
      <w:hyperlink r:id="rId6" w:tooltip="Guerra de independencia de Grecia" w:history="1">
        <w:r w:rsidRPr="00FF7BBC">
          <w:rPr>
            <w:rStyle w:val="Hipervnculo"/>
            <w:rFonts w:ascii="Arial" w:hAnsi="Arial" w:cs="Arial"/>
            <w:b/>
            <w:color w:val="auto"/>
            <w:u w:val="none"/>
          </w:rPr>
          <w:t>Guerra de independencia de Grecia</w:t>
        </w:r>
      </w:hyperlink>
      <w:r w:rsidRPr="00FF7BBC">
        <w:rPr>
          <w:rFonts w:ascii="Arial" w:hAnsi="Arial" w:cs="Arial"/>
          <w:b/>
        </w:rPr>
        <w:t xml:space="preserve"> (1821-1831)</w:t>
      </w:r>
    </w:p>
    <w:p w:rsidR="00FF7BBC" w:rsidRPr="00FF7BBC" w:rsidRDefault="00FF7BBC" w:rsidP="00FF7BBC">
      <w:pPr>
        <w:widowControl/>
        <w:autoSpaceDE/>
        <w:autoSpaceDN/>
        <w:adjustRightInd/>
        <w:ind w:left="720"/>
        <w:rPr>
          <w:b/>
        </w:rPr>
      </w:pPr>
      <w:r>
        <w:rPr>
          <w:b/>
        </w:rPr>
        <w:t xml:space="preserve"> </w:t>
      </w:r>
      <w:hyperlink r:id="rId7" w:tooltip="Revolución de 1830" w:history="1">
        <w:r w:rsidRPr="00FF7BBC">
          <w:rPr>
            <w:rStyle w:val="Hipervnculo"/>
            <w:b/>
            <w:color w:val="auto"/>
            <w:u w:val="none"/>
          </w:rPr>
          <w:t>Revolución de 1830</w:t>
        </w:r>
      </w:hyperlink>
    </w:p>
    <w:p w:rsidR="00FF7BBC" w:rsidRPr="00FF7BBC" w:rsidRDefault="00FF7BBC" w:rsidP="00FF7BBC">
      <w:pPr>
        <w:widowControl/>
        <w:autoSpaceDE/>
        <w:autoSpaceDN/>
        <w:adjustRightInd/>
        <w:ind w:left="720"/>
        <w:rPr>
          <w:b/>
        </w:rPr>
      </w:pPr>
      <w:r>
        <w:rPr>
          <w:b/>
        </w:rPr>
        <w:t xml:space="preserve"> </w:t>
      </w:r>
      <w:r w:rsidRPr="00FF7BBC">
        <w:rPr>
          <w:b/>
        </w:rPr>
        <w:t>Revolución de 1848</w:t>
      </w:r>
    </w:p>
    <w:p w:rsidR="00FF7BBC" w:rsidRPr="00FF7BBC" w:rsidRDefault="00FF7BBC" w:rsidP="00FF7BBC">
      <w:pPr>
        <w:widowControl/>
        <w:autoSpaceDE/>
        <w:autoSpaceDN/>
        <w:adjustRightInd/>
        <w:ind w:left="720"/>
        <w:rPr>
          <w:b/>
        </w:rPr>
      </w:pPr>
      <w:r>
        <w:rPr>
          <w:b/>
        </w:rPr>
        <w:t xml:space="preserve"> </w:t>
      </w:r>
      <w:hyperlink r:id="rId8" w:tooltip="Guerra franco-prusiana" w:history="1">
        <w:r w:rsidRPr="00FF7BBC">
          <w:rPr>
            <w:rStyle w:val="Hipervnculo"/>
            <w:b/>
            <w:color w:val="auto"/>
            <w:u w:val="none"/>
          </w:rPr>
          <w:t>Guerra franco-prusiana</w:t>
        </w:r>
      </w:hyperlink>
      <w:r w:rsidRPr="00FF7BBC">
        <w:rPr>
          <w:b/>
        </w:rPr>
        <w:t xml:space="preserve"> (1870)</w:t>
      </w:r>
    </w:p>
    <w:p w:rsidR="00FF7BBC" w:rsidRDefault="00FF7BBC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69FF" w:rsidRDefault="00FF7BBC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3063A5">
        <w:rPr>
          <w:rFonts w:ascii="Arial" w:hAnsi="Arial" w:cs="Arial"/>
          <w:b/>
        </w:rPr>
        <w:t xml:space="preserve"> Con la de</w:t>
      </w:r>
      <w:r>
        <w:rPr>
          <w:rFonts w:ascii="Arial" w:hAnsi="Arial" w:cs="Arial"/>
          <w:b/>
        </w:rPr>
        <w:t>r</w:t>
      </w:r>
      <w:r w:rsidR="003063A5">
        <w:rPr>
          <w:rFonts w:ascii="Arial" w:hAnsi="Arial" w:cs="Arial"/>
          <w:b/>
        </w:rPr>
        <w:t>rota de Waterloo t</w:t>
      </w:r>
      <w:r>
        <w:rPr>
          <w:rFonts w:ascii="Arial" w:hAnsi="Arial" w:cs="Arial"/>
          <w:b/>
        </w:rPr>
        <w:t>e</w:t>
      </w:r>
      <w:r w:rsidR="003063A5">
        <w:rPr>
          <w:rFonts w:ascii="Arial" w:hAnsi="Arial" w:cs="Arial"/>
          <w:b/>
        </w:rPr>
        <w:t>rmi</w:t>
      </w:r>
      <w:r>
        <w:rPr>
          <w:rFonts w:ascii="Arial" w:hAnsi="Arial" w:cs="Arial"/>
          <w:b/>
        </w:rPr>
        <w:t>nó</w:t>
      </w:r>
      <w:r w:rsidR="003063A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el protagonismo</w:t>
      </w:r>
      <w:r w:rsidR="003063A5">
        <w:rPr>
          <w:rFonts w:ascii="Arial" w:hAnsi="Arial" w:cs="Arial"/>
          <w:b/>
        </w:rPr>
        <w:t xml:space="preserve"> franc</w:t>
      </w:r>
      <w:r>
        <w:rPr>
          <w:rFonts w:ascii="Arial" w:hAnsi="Arial" w:cs="Arial"/>
          <w:b/>
        </w:rPr>
        <w:t xml:space="preserve">és </w:t>
      </w:r>
      <w:r w:rsidR="003063A5">
        <w:rPr>
          <w:rFonts w:ascii="Arial" w:hAnsi="Arial" w:cs="Arial"/>
          <w:b/>
        </w:rPr>
        <w:t xml:space="preserve"> iniciad</w:t>
      </w:r>
      <w:r>
        <w:rPr>
          <w:rFonts w:ascii="Arial" w:hAnsi="Arial" w:cs="Arial"/>
          <w:b/>
        </w:rPr>
        <w:t>o</w:t>
      </w:r>
      <w:r w:rsidR="003063A5">
        <w:rPr>
          <w:rFonts w:ascii="Arial" w:hAnsi="Arial" w:cs="Arial"/>
          <w:b/>
        </w:rPr>
        <w:t xml:space="preserve"> 30 años antes, no solo en Francia, sino </w:t>
      </w:r>
      <w:r>
        <w:rPr>
          <w:rFonts w:ascii="Arial" w:hAnsi="Arial" w:cs="Arial"/>
          <w:b/>
        </w:rPr>
        <w:t>co</w:t>
      </w:r>
      <w:r w:rsidR="003063A5">
        <w:rPr>
          <w:rFonts w:ascii="Arial" w:hAnsi="Arial" w:cs="Arial"/>
          <w:b/>
        </w:rPr>
        <w:t>n las diversas repercusiones que se d</w:t>
      </w:r>
      <w:r>
        <w:rPr>
          <w:rFonts w:ascii="Arial" w:hAnsi="Arial" w:cs="Arial"/>
          <w:b/>
        </w:rPr>
        <w:t>ieron</w:t>
      </w:r>
      <w:r w:rsidR="003063A5">
        <w:rPr>
          <w:rFonts w:ascii="Arial" w:hAnsi="Arial" w:cs="Arial"/>
          <w:b/>
        </w:rPr>
        <w:t xml:space="preserve"> en los demás pa</w:t>
      </w:r>
      <w:r>
        <w:rPr>
          <w:rFonts w:ascii="Arial" w:hAnsi="Arial" w:cs="Arial"/>
          <w:b/>
        </w:rPr>
        <w:t>í</w:t>
      </w:r>
      <w:r w:rsidR="003063A5">
        <w:rPr>
          <w:rFonts w:ascii="Arial" w:hAnsi="Arial" w:cs="Arial"/>
          <w:b/>
        </w:rPr>
        <w:t>ses eu</w:t>
      </w:r>
      <w:r>
        <w:rPr>
          <w:rFonts w:ascii="Arial" w:hAnsi="Arial" w:cs="Arial"/>
          <w:b/>
        </w:rPr>
        <w:t>r</w:t>
      </w:r>
      <w:r w:rsidR="003063A5">
        <w:rPr>
          <w:rFonts w:ascii="Arial" w:hAnsi="Arial" w:cs="Arial"/>
          <w:b/>
        </w:rPr>
        <w:t>op</w:t>
      </w:r>
      <w:r>
        <w:rPr>
          <w:rFonts w:ascii="Arial" w:hAnsi="Arial" w:cs="Arial"/>
          <w:b/>
        </w:rPr>
        <w:t>eos</w:t>
      </w:r>
      <w:r w:rsidR="003063A5">
        <w:rPr>
          <w:rFonts w:ascii="Arial" w:hAnsi="Arial" w:cs="Arial"/>
          <w:b/>
        </w:rPr>
        <w:t xml:space="preserve">, que </w:t>
      </w:r>
      <w:r w:rsidR="00CC73C2">
        <w:rPr>
          <w:rFonts w:ascii="Arial" w:hAnsi="Arial" w:cs="Arial"/>
          <w:b/>
        </w:rPr>
        <w:t>reperc</w:t>
      </w:r>
      <w:r w:rsidR="006269FF">
        <w:rPr>
          <w:rFonts w:ascii="Arial" w:hAnsi="Arial" w:cs="Arial"/>
          <w:b/>
        </w:rPr>
        <w:t>ut</w:t>
      </w:r>
      <w:r w:rsidR="00CC73C2">
        <w:rPr>
          <w:rFonts w:ascii="Arial" w:hAnsi="Arial" w:cs="Arial"/>
          <w:b/>
        </w:rPr>
        <w:t>ie</w:t>
      </w:r>
      <w:r w:rsidR="006269FF">
        <w:rPr>
          <w:rFonts w:ascii="Arial" w:hAnsi="Arial" w:cs="Arial"/>
          <w:b/>
        </w:rPr>
        <w:t>ron</w:t>
      </w:r>
      <w:r w:rsidR="00CC73C2">
        <w:rPr>
          <w:rFonts w:ascii="Arial" w:hAnsi="Arial" w:cs="Arial"/>
          <w:b/>
        </w:rPr>
        <w:t xml:space="preserve"> en Am</w:t>
      </w:r>
      <w:r w:rsidR="006269FF">
        <w:rPr>
          <w:rFonts w:ascii="Arial" w:hAnsi="Arial" w:cs="Arial"/>
          <w:b/>
        </w:rPr>
        <w:t>é</w:t>
      </w:r>
      <w:r w:rsidR="00CC73C2">
        <w:rPr>
          <w:rFonts w:ascii="Arial" w:hAnsi="Arial" w:cs="Arial"/>
          <w:b/>
        </w:rPr>
        <w:t>rica con los movimientos de las independencia</w:t>
      </w:r>
      <w:r w:rsidR="006269FF">
        <w:rPr>
          <w:rFonts w:ascii="Arial" w:hAnsi="Arial" w:cs="Arial"/>
          <w:b/>
        </w:rPr>
        <w:t xml:space="preserve"> de las diversas naciones y con la  resonancia en</w:t>
      </w:r>
      <w:r w:rsidR="00CC73C2">
        <w:rPr>
          <w:rFonts w:ascii="Arial" w:hAnsi="Arial" w:cs="Arial"/>
          <w:b/>
        </w:rPr>
        <w:t xml:space="preserve"> amplias zonas de colonización que </w:t>
      </w:r>
      <w:r w:rsidR="006269FF">
        <w:rPr>
          <w:rFonts w:ascii="Arial" w:hAnsi="Arial" w:cs="Arial"/>
          <w:b/>
        </w:rPr>
        <w:t>fueron</w:t>
      </w:r>
      <w:r w:rsidR="00CC73C2">
        <w:rPr>
          <w:rFonts w:ascii="Arial" w:hAnsi="Arial" w:cs="Arial"/>
          <w:b/>
        </w:rPr>
        <w:t xml:space="preserve"> ge</w:t>
      </w:r>
      <w:r w:rsidR="00CC73C2">
        <w:rPr>
          <w:rFonts w:ascii="Arial" w:hAnsi="Arial" w:cs="Arial"/>
          <w:b/>
        </w:rPr>
        <w:t>s</w:t>
      </w:r>
      <w:r w:rsidR="00CC73C2">
        <w:rPr>
          <w:rFonts w:ascii="Arial" w:hAnsi="Arial" w:cs="Arial"/>
          <w:b/>
        </w:rPr>
        <w:t>tando l</w:t>
      </w:r>
      <w:r w:rsidR="006269FF">
        <w:rPr>
          <w:rFonts w:ascii="Arial" w:hAnsi="Arial" w:cs="Arial"/>
          <w:b/>
        </w:rPr>
        <w:t>os</w:t>
      </w:r>
      <w:r w:rsidR="00CC73C2">
        <w:rPr>
          <w:rFonts w:ascii="Arial" w:hAnsi="Arial" w:cs="Arial"/>
          <w:b/>
        </w:rPr>
        <w:t xml:space="preserve"> pa</w:t>
      </w:r>
      <w:r w:rsidR="006269FF">
        <w:rPr>
          <w:rFonts w:ascii="Arial" w:hAnsi="Arial" w:cs="Arial"/>
          <w:b/>
        </w:rPr>
        <w:t>í</w:t>
      </w:r>
      <w:r w:rsidR="00CC73C2">
        <w:rPr>
          <w:rFonts w:ascii="Arial" w:hAnsi="Arial" w:cs="Arial"/>
          <w:b/>
        </w:rPr>
        <w:t>ses independientes que luego se promov</w:t>
      </w:r>
      <w:r w:rsidR="006269FF">
        <w:rPr>
          <w:rFonts w:ascii="Arial" w:hAnsi="Arial" w:cs="Arial"/>
          <w:b/>
        </w:rPr>
        <w:t xml:space="preserve">ieron en </w:t>
      </w:r>
      <w:proofErr w:type="spellStart"/>
      <w:r w:rsidR="006269FF">
        <w:rPr>
          <w:rFonts w:ascii="Arial" w:hAnsi="Arial" w:cs="Arial"/>
          <w:b/>
        </w:rPr>
        <w:t>Africa</w:t>
      </w:r>
      <w:proofErr w:type="spellEnd"/>
      <w:r w:rsidR="006269FF">
        <w:rPr>
          <w:rFonts w:ascii="Arial" w:hAnsi="Arial" w:cs="Arial"/>
          <w:b/>
        </w:rPr>
        <w:t xml:space="preserve"> en </w:t>
      </w:r>
      <w:proofErr w:type="spellStart"/>
      <w:r w:rsidR="006269FF">
        <w:rPr>
          <w:rFonts w:ascii="Arial" w:hAnsi="Arial" w:cs="Arial"/>
          <w:b/>
        </w:rPr>
        <w:t>en</w:t>
      </w:r>
      <w:proofErr w:type="spellEnd"/>
      <w:r w:rsidR="006269FF">
        <w:rPr>
          <w:rFonts w:ascii="Arial" w:hAnsi="Arial" w:cs="Arial"/>
          <w:b/>
        </w:rPr>
        <w:t xml:space="preserve"> el Oriente ind</w:t>
      </w:r>
      <w:r w:rsidR="006269FF">
        <w:rPr>
          <w:rFonts w:ascii="Arial" w:hAnsi="Arial" w:cs="Arial"/>
          <w:b/>
        </w:rPr>
        <w:t>o</w:t>
      </w:r>
      <w:r w:rsidR="006269FF">
        <w:rPr>
          <w:rFonts w:ascii="Arial" w:hAnsi="Arial" w:cs="Arial"/>
          <w:b/>
        </w:rPr>
        <w:t>chino.</w:t>
      </w:r>
    </w:p>
    <w:p w:rsidR="006269FF" w:rsidRDefault="006269FF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0F28C1" w:rsidRDefault="006269FF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0F28C1">
        <w:rPr>
          <w:rFonts w:ascii="Arial" w:hAnsi="Arial" w:cs="Arial"/>
          <w:b/>
        </w:rPr>
        <w:t>La filosofía dialé</w:t>
      </w:r>
      <w:r w:rsidR="00CC73C2">
        <w:rPr>
          <w:rFonts w:ascii="Arial" w:hAnsi="Arial" w:cs="Arial"/>
          <w:b/>
        </w:rPr>
        <w:t>ctica de Hegel se llev</w:t>
      </w:r>
      <w:r>
        <w:rPr>
          <w:rFonts w:ascii="Arial" w:hAnsi="Arial" w:cs="Arial"/>
          <w:b/>
        </w:rPr>
        <w:t>ó</w:t>
      </w:r>
      <w:r w:rsidR="00CC73C2">
        <w:rPr>
          <w:rFonts w:ascii="Arial" w:hAnsi="Arial" w:cs="Arial"/>
          <w:b/>
        </w:rPr>
        <w:t xml:space="preserve"> a la lucha de clase</w:t>
      </w:r>
      <w:r>
        <w:rPr>
          <w:rFonts w:ascii="Arial" w:hAnsi="Arial" w:cs="Arial"/>
          <w:b/>
        </w:rPr>
        <w:t>s</w:t>
      </w:r>
      <w:r w:rsidR="00CC73C2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M</w:t>
      </w:r>
      <w:r w:rsidR="00CC73C2">
        <w:rPr>
          <w:rFonts w:ascii="Arial" w:hAnsi="Arial" w:cs="Arial"/>
          <w:b/>
        </w:rPr>
        <w:t>ar</w:t>
      </w:r>
      <w:r>
        <w:rPr>
          <w:rFonts w:ascii="Arial" w:hAnsi="Arial" w:cs="Arial"/>
          <w:b/>
        </w:rPr>
        <w:t>x</w:t>
      </w:r>
      <w:r w:rsidR="00CC73C2">
        <w:rPr>
          <w:rFonts w:ascii="Arial" w:hAnsi="Arial" w:cs="Arial"/>
          <w:b/>
        </w:rPr>
        <w:t xml:space="preserve"> y </w:t>
      </w:r>
      <w:proofErr w:type="spellStart"/>
      <w:r w:rsidR="00CC73C2">
        <w:rPr>
          <w:rFonts w:ascii="Arial" w:hAnsi="Arial" w:cs="Arial"/>
          <w:b/>
        </w:rPr>
        <w:t>Engels</w:t>
      </w:r>
      <w:proofErr w:type="spellEnd"/>
      <w:r w:rsidR="00CC73C2">
        <w:rPr>
          <w:rFonts w:ascii="Arial" w:hAnsi="Arial" w:cs="Arial"/>
          <w:b/>
        </w:rPr>
        <w:t>. Los soci</w:t>
      </w:r>
      <w:r w:rsidR="00CC73C2">
        <w:rPr>
          <w:rFonts w:ascii="Arial" w:hAnsi="Arial" w:cs="Arial"/>
          <w:b/>
        </w:rPr>
        <w:t>a</w:t>
      </w:r>
      <w:r w:rsidR="00CC73C2">
        <w:rPr>
          <w:rFonts w:ascii="Arial" w:hAnsi="Arial" w:cs="Arial"/>
          <w:b/>
        </w:rPr>
        <w:t>listas utópicos como Sain</w:t>
      </w:r>
      <w:r w:rsidR="000F28C1">
        <w:rPr>
          <w:rFonts w:ascii="Arial" w:hAnsi="Arial" w:cs="Arial"/>
          <w:b/>
        </w:rPr>
        <w:t>t</w:t>
      </w:r>
      <w:r w:rsidR="00CC73C2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</w:t>
      </w:r>
      <w:r w:rsidR="00CC73C2">
        <w:rPr>
          <w:rFonts w:ascii="Arial" w:hAnsi="Arial" w:cs="Arial"/>
          <w:b/>
        </w:rPr>
        <w:t>imon</w:t>
      </w:r>
      <w:proofErr w:type="spellEnd"/>
      <w:r w:rsidR="00CC73C2">
        <w:rPr>
          <w:rFonts w:ascii="Arial" w:hAnsi="Arial" w:cs="Arial"/>
          <w:b/>
        </w:rPr>
        <w:t xml:space="preserve"> termina</w:t>
      </w:r>
      <w:r>
        <w:rPr>
          <w:rFonts w:ascii="Arial" w:hAnsi="Arial" w:cs="Arial"/>
          <w:b/>
        </w:rPr>
        <w:t>ron</w:t>
      </w:r>
      <w:r w:rsidR="00CC73C2">
        <w:rPr>
          <w:rFonts w:ascii="Arial" w:hAnsi="Arial" w:cs="Arial"/>
          <w:b/>
        </w:rPr>
        <w:t xml:space="preserve"> desbancados por la lucha de </w:t>
      </w:r>
      <w:r>
        <w:rPr>
          <w:rFonts w:ascii="Arial" w:hAnsi="Arial" w:cs="Arial"/>
          <w:b/>
        </w:rPr>
        <w:t>los grupos obreros que</w:t>
      </w:r>
      <w:r w:rsidR="000F28C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en </w:t>
      </w:r>
      <w:r w:rsidR="000F28C1">
        <w:rPr>
          <w:rFonts w:ascii="Arial" w:hAnsi="Arial" w:cs="Arial"/>
          <w:b/>
        </w:rPr>
        <w:t xml:space="preserve">1930 y en </w:t>
      </w:r>
      <w:r>
        <w:rPr>
          <w:rFonts w:ascii="Arial" w:hAnsi="Arial" w:cs="Arial"/>
          <w:b/>
        </w:rPr>
        <w:t>1948 comenzaron a llama</w:t>
      </w:r>
      <w:r w:rsidR="000F28C1">
        <w:rPr>
          <w:rFonts w:ascii="Arial" w:hAnsi="Arial" w:cs="Arial"/>
          <w:b/>
        </w:rPr>
        <w:t>rse comuni</w:t>
      </w:r>
      <w:r>
        <w:rPr>
          <w:rFonts w:ascii="Arial" w:hAnsi="Arial" w:cs="Arial"/>
          <w:b/>
        </w:rPr>
        <w:t>stas.</w:t>
      </w:r>
      <w:r w:rsidR="00CC73C2">
        <w:rPr>
          <w:rFonts w:ascii="Arial" w:hAnsi="Arial" w:cs="Arial"/>
          <w:b/>
        </w:rPr>
        <w:t xml:space="preserve"> El </w:t>
      </w:r>
      <w:r w:rsidR="000F28C1">
        <w:rPr>
          <w:rFonts w:ascii="Arial" w:hAnsi="Arial" w:cs="Arial"/>
          <w:b/>
        </w:rPr>
        <w:t xml:space="preserve">mensaje </w:t>
      </w:r>
      <w:r w:rsidR="00CC73C2">
        <w:rPr>
          <w:rFonts w:ascii="Arial" w:hAnsi="Arial" w:cs="Arial"/>
          <w:b/>
        </w:rPr>
        <w:t xml:space="preserve">ordenado </w:t>
      </w:r>
      <w:r w:rsidR="000F28C1">
        <w:rPr>
          <w:rFonts w:ascii="Arial" w:hAnsi="Arial" w:cs="Arial"/>
          <w:b/>
        </w:rPr>
        <w:t xml:space="preserve">y brillante de </w:t>
      </w:r>
      <w:r w:rsidR="00CC73C2">
        <w:rPr>
          <w:rFonts w:ascii="Arial" w:hAnsi="Arial" w:cs="Arial"/>
          <w:b/>
        </w:rPr>
        <w:t>Kant</w:t>
      </w:r>
      <w:r w:rsidR="000F28C1">
        <w:rPr>
          <w:rFonts w:ascii="Arial" w:hAnsi="Arial" w:cs="Arial"/>
          <w:b/>
        </w:rPr>
        <w:t>,</w:t>
      </w:r>
      <w:r w:rsidR="00CC73C2">
        <w:rPr>
          <w:rFonts w:ascii="Arial" w:hAnsi="Arial" w:cs="Arial"/>
          <w:b/>
        </w:rPr>
        <w:t xml:space="preserve"> que alab</w:t>
      </w:r>
      <w:r>
        <w:rPr>
          <w:rFonts w:ascii="Arial" w:hAnsi="Arial" w:cs="Arial"/>
          <w:b/>
        </w:rPr>
        <w:t>ó</w:t>
      </w:r>
      <w:r w:rsidR="000F28C1">
        <w:rPr>
          <w:rFonts w:ascii="Arial" w:hAnsi="Arial" w:cs="Arial"/>
          <w:b/>
        </w:rPr>
        <w:t xml:space="preserve"> en</w:t>
      </w:r>
      <w:r w:rsidR="00CC73C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años antes (1879) la </w:t>
      </w:r>
      <w:proofErr w:type="spellStart"/>
      <w:r w:rsidR="00CC73C2">
        <w:rPr>
          <w:rFonts w:ascii="Arial" w:hAnsi="Arial" w:cs="Arial"/>
          <w:b/>
        </w:rPr>
        <w:t>revolucion</w:t>
      </w:r>
      <w:proofErr w:type="spellEnd"/>
      <w:r w:rsidR="00CC73C2">
        <w:rPr>
          <w:rFonts w:ascii="Arial" w:hAnsi="Arial" w:cs="Arial"/>
          <w:b/>
        </w:rPr>
        <w:t xml:space="preserve"> frances</w:t>
      </w:r>
      <w:r>
        <w:rPr>
          <w:rFonts w:ascii="Arial" w:hAnsi="Arial" w:cs="Arial"/>
          <w:b/>
        </w:rPr>
        <w:t>a, pronto dej</w:t>
      </w:r>
      <w:r w:rsidR="000F28C1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 xml:space="preserve"> paso al</w:t>
      </w:r>
      <w:r w:rsidR="00CC73C2">
        <w:rPr>
          <w:rFonts w:ascii="Arial" w:hAnsi="Arial" w:cs="Arial"/>
          <w:b/>
        </w:rPr>
        <w:t xml:space="preserve"> pensamiento </w:t>
      </w:r>
      <w:r>
        <w:rPr>
          <w:rFonts w:ascii="Arial" w:hAnsi="Arial" w:cs="Arial"/>
          <w:b/>
        </w:rPr>
        <w:t xml:space="preserve">idealista </w:t>
      </w:r>
      <w:r w:rsidR="000F28C1">
        <w:rPr>
          <w:rFonts w:ascii="Arial" w:hAnsi="Arial" w:cs="Arial"/>
          <w:b/>
        </w:rPr>
        <w:t xml:space="preserve">de </w:t>
      </w:r>
      <w:proofErr w:type="spellStart"/>
      <w:r w:rsidR="00CC73C2">
        <w:rPr>
          <w:rFonts w:ascii="Arial" w:hAnsi="Arial" w:cs="Arial"/>
          <w:b/>
        </w:rPr>
        <w:t>Fichte</w:t>
      </w:r>
      <w:proofErr w:type="spellEnd"/>
      <w:r>
        <w:rPr>
          <w:rFonts w:ascii="Arial" w:hAnsi="Arial" w:cs="Arial"/>
          <w:b/>
        </w:rPr>
        <w:t>, de</w:t>
      </w:r>
      <w:r w:rsidR="00CC73C2">
        <w:rPr>
          <w:rFonts w:ascii="Arial" w:hAnsi="Arial" w:cs="Arial"/>
          <w:b/>
        </w:rPr>
        <w:t xml:space="preserve"> </w:t>
      </w:r>
      <w:proofErr w:type="spellStart"/>
      <w:r w:rsidR="00CC73C2">
        <w:rPr>
          <w:rFonts w:ascii="Arial" w:hAnsi="Arial" w:cs="Arial"/>
          <w:b/>
        </w:rPr>
        <w:t>Shellin</w:t>
      </w:r>
      <w:r>
        <w:rPr>
          <w:rFonts w:ascii="Arial" w:hAnsi="Arial" w:cs="Arial"/>
          <w:b/>
        </w:rPr>
        <w:t>g</w:t>
      </w:r>
      <w:proofErr w:type="spellEnd"/>
      <w:r w:rsidR="00CC73C2">
        <w:rPr>
          <w:rFonts w:ascii="Arial" w:hAnsi="Arial" w:cs="Arial"/>
          <w:b/>
        </w:rPr>
        <w:t xml:space="preserve">  </w:t>
      </w:r>
      <w:r w:rsidR="000F28C1">
        <w:rPr>
          <w:rFonts w:ascii="Arial" w:hAnsi="Arial" w:cs="Arial"/>
          <w:b/>
        </w:rPr>
        <w:t>y a sus consecuencias para ensalzar el r</w:t>
      </w:r>
      <w:r w:rsidR="000F28C1">
        <w:rPr>
          <w:rFonts w:ascii="Arial" w:hAnsi="Arial" w:cs="Arial"/>
          <w:b/>
        </w:rPr>
        <w:t>a</w:t>
      </w:r>
      <w:r w:rsidR="000F28C1">
        <w:rPr>
          <w:rFonts w:ascii="Arial" w:hAnsi="Arial" w:cs="Arial"/>
          <w:b/>
        </w:rPr>
        <w:t>cismo y el liberalismo.</w:t>
      </w:r>
    </w:p>
    <w:p w:rsidR="00CC73C2" w:rsidRDefault="000F28C1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Del mismo modo brilló el sentido humano del hombre de</w:t>
      </w:r>
      <w:r w:rsidR="00CC73C2">
        <w:rPr>
          <w:rFonts w:ascii="Arial" w:hAnsi="Arial" w:cs="Arial"/>
          <w:b/>
        </w:rPr>
        <w:t xml:space="preserve"> Da</w:t>
      </w:r>
      <w:r w:rsidR="00CC73C2">
        <w:rPr>
          <w:rFonts w:ascii="Arial" w:hAnsi="Arial" w:cs="Arial"/>
          <w:b/>
        </w:rPr>
        <w:t>r</w:t>
      </w:r>
      <w:r w:rsidR="00CC73C2">
        <w:rPr>
          <w:rFonts w:ascii="Arial" w:hAnsi="Arial" w:cs="Arial"/>
          <w:b/>
        </w:rPr>
        <w:t>win</w:t>
      </w:r>
      <w:r>
        <w:rPr>
          <w:rFonts w:ascii="Arial" w:hAnsi="Arial" w:cs="Arial"/>
          <w:b/>
        </w:rPr>
        <w:t xml:space="preserve"> como mayoritario</w:t>
      </w:r>
      <w:r w:rsidR="006269FF">
        <w:rPr>
          <w:rFonts w:ascii="Arial" w:hAnsi="Arial" w:cs="Arial"/>
          <w:b/>
        </w:rPr>
        <w:t>.</w:t>
      </w:r>
    </w:p>
    <w:p w:rsidR="00CC73C2" w:rsidRDefault="006269FF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Grandes figuras, como la d</w:t>
      </w:r>
      <w:r w:rsidR="00CC73C2">
        <w:rPr>
          <w:rFonts w:ascii="Arial" w:hAnsi="Arial" w:cs="Arial"/>
          <w:b/>
        </w:rPr>
        <w:t>el ap</w:t>
      </w:r>
      <w:r>
        <w:rPr>
          <w:rFonts w:ascii="Arial" w:hAnsi="Arial" w:cs="Arial"/>
          <w:b/>
        </w:rPr>
        <w:t>ó</w:t>
      </w:r>
      <w:r w:rsidR="00CC73C2">
        <w:rPr>
          <w:rFonts w:ascii="Arial" w:hAnsi="Arial" w:cs="Arial"/>
          <w:b/>
        </w:rPr>
        <w:t>stol de lo</w:t>
      </w:r>
      <w:r w:rsidR="000F28C1">
        <w:rPr>
          <w:rFonts w:ascii="Arial" w:hAnsi="Arial" w:cs="Arial"/>
          <w:b/>
        </w:rPr>
        <w:t>s</w:t>
      </w:r>
      <w:r w:rsidR="00CC73C2">
        <w:rPr>
          <w:rFonts w:ascii="Arial" w:hAnsi="Arial" w:cs="Arial"/>
          <w:b/>
        </w:rPr>
        <w:t xml:space="preserve"> leprosos</w:t>
      </w:r>
      <w:r w:rsidR="000F28C1">
        <w:rPr>
          <w:rFonts w:ascii="Arial" w:hAnsi="Arial" w:cs="Arial"/>
          <w:b/>
        </w:rPr>
        <w:t>,</w:t>
      </w:r>
      <w:r w:rsidR="00CC73C2">
        <w:rPr>
          <w:rFonts w:ascii="Arial" w:hAnsi="Arial" w:cs="Arial"/>
          <w:b/>
        </w:rPr>
        <w:t xml:space="preserve"> </w:t>
      </w:r>
      <w:proofErr w:type="spellStart"/>
      <w:r w:rsidR="00CC73C2">
        <w:rPr>
          <w:rFonts w:ascii="Arial" w:hAnsi="Arial" w:cs="Arial"/>
          <w:b/>
        </w:rPr>
        <w:t>Damian</w:t>
      </w:r>
      <w:proofErr w:type="spellEnd"/>
      <w:r w:rsidR="00CC73C2">
        <w:rPr>
          <w:rFonts w:ascii="Arial" w:hAnsi="Arial" w:cs="Arial"/>
          <w:b/>
        </w:rPr>
        <w:t xml:space="preserve"> de </w:t>
      </w:r>
      <w:proofErr w:type="spellStart"/>
      <w:r w:rsidR="00CC73C2">
        <w:rPr>
          <w:rFonts w:ascii="Arial" w:hAnsi="Arial" w:cs="Arial"/>
          <w:b/>
        </w:rPr>
        <w:t>Molokai</w:t>
      </w:r>
      <w:proofErr w:type="spellEnd"/>
      <w:r w:rsidR="000F28C1">
        <w:rPr>
          <w:rFonts w:ascii="Arial" w:hAnsi="Arial" w:cs="Arial"/>
          <w:b/>
        </w:rPr>
        <w:t>,</w:t>
      </w:r>
      <w:r w:rsidR="00CC73C2">
        <w:rPr>
          <w:rFonts w:ascii="Arial" w:hAnsi="Arial" w:cs="Arial"/>
          <w:b/>
        </w:rPr>
        <w:t xml:space="preserve"> o </w:t>
      </w:r>
      <w:r>
        <w:rPr>
          <w:rFonts w:ascii="Arial" w:hAnsi="Arial" w:cs="Arial"/>
          <w:b/>
        </w:rPr>
        <w:t>d</w:t>
      </w:r>
      <w:r w:rsidR="00CC73C2">
        <w:rPr>
          <w:rFonts w:ascii="Arial" w:hAnsi="Arial" w:cs="Arial"/>
          <w:b/>
        </w:rPr>
        <w:t>el luchador contra la esclavitud</w:t>
      </w:r>
      <w:r w:rsidR="000F28C1">
        <w:rPr>
          <w:rFonts w:ascii="Arial" w:hAnsi="Arial" w:cs="Arial"/>
          <w:b/>
        </w:rPr>
        <w:t>,</w:t>
      </w:r>
      <w:r w:rsidR="00CC73C2">
        <w:rPr>
          <w:rFonts w:ascii="Arial" w:hAnsi="Arial" w:cs="Arial"/>
          <w:b/>
        </w:rPr>
        <w:t xml:space="preserve"> como </w:t>
      </w:r>
      <w:r>
        <w:rPr>
          <w:rFonts w:ascii="Arial" w:hAnsi="Arial" w:cs="Arial"/>
          <w:b/>
        </w:rPr>
        <w:t xml:space="preserve">el Cardenal Carlos </w:t>
      </w:r>
      <w:proofErr w:type="spellStart"/>
      <w:r>
        <w:rPr>
          <w:rFonts w:ascii="Arial" w:hAnsi="Arial" w:cs="Arial"/>
          <w:b/>
        </w:rPr>
        <w:t>La</w:t>
      </w:r>
      <w:r w:rsidR="00CC73C2">
        <w:rPr>
          <w:rFonts w:ascii="Arial" w:hAnsi="Arial" w:cs="Arial"/>
          <w:b/>
        </w:rPr>
        <w:t>vigeri</w:t>
      </w:r>
      <w:r>
        <w:rPr>
          <w:rFonts w:ascii="Arial" w:hAnsi="Arial" w:cs="Arial"/>
          <w:b/>
        </w:rPr>
        <w:t>e</w:t>
      </w:r>
      <w:proofErr w:type="spellEnd"/>
      <w:r w:rsidR="000F28C1">
        <w:rPr>
          <w:rFonts w:ascii="Arial" w:hAnsi="Arial" w:cs="Arial"/>
          <w:b/>
        </w:rPr>
        <w:t xml:space="preserve"> sintonizaron con</w:t>
      </w:r>
      <w:r>
        <w:rPr>
          <w:rFonts w:ascii="Arial" w:hAnsi="Arial" w:cs="Arial"/>
          <w:b/>
        </w:rPr>
        <w:t xml:space="preserve"> sistemas juici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sos de pensamiento como el de J</w:t>
      </w:r>
      <w:r w:rsidR="00CC73C2">
        <w:rPr>
          <w:rFonts w:ascii="Arial" w:hAnsi="Arial" w:cs="Arial"/>
          <w:b/>
        </w:rPr>
        <w:t xml:space="preserve">aime Balmes o </w:t>
      </w:r>
      <w:r w:rsidR="000F28C1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 xml:space="preserve">genios </w:t>
      </w:r>
      <w:r w:rsidR="00CC73C2">
        <w:rPr>
          <w:rFonts w:ascii="Arial" w:hAnsi="Arial" w:cs="Arial"/>
          <w:b/>
        </w:rPr>
        <w:t xml:space="preserve">musicales como </w:t>
      </w:r>
      <w:proofErr w:type="spellStart"/>
      <w:r w:rsidR="00CC73C2">
        <w:rPr>
          <w:rFonts w:ascii="Arial" w:hAnsi="Arial" w:cs="Arial"/>
          <w:b/>
        </w:rPr>
        <w:t>Beeethoven</w:t>
      </w:r>
      <w:proofErr w:type="spellEnd"/>
      <w:r w:rsidR="000F28C1">
        <w:rPr>
          <w:rFonts w:ascii="Arial" w:hAnsi="Arial" w:cs="Arial"/>
          <w:b/>
        </w:rPr>
        <w:t xml:space="preserve">, que </w:t>
      </w:r>
      <w:r w:rsidR="00CC73C2">
        <w:rPr>
          <w:rFonts w:ascii="Arial" w:hAnsi="Arial" w:cs="Arial"/>
          <w:b/>
        </w:rPr>
        <w:t xml:space="preserve"> di</w:t>
      </w:r>
      <w:r w:rsidR="00CC73C2">
        <w:rPr>
          <w:rFonts w:ascii="Arial" w:hAnsi="Arial" w:cs="Arial"/>
          <w:b/>
        </w:rPr>
        <w:t>e</w:t>
      </w:r>
      <w:r w:rsidR="00CC73C2">
        <w:rPr>
          <w:rFonts w:ascii="Arial" w:hAnsi="Arial" w:cs="Arial"/>
          <w:b/>
        </w:rPr>
        <w:t>ron un tono menos dr</w:t>
      </w:r>
      <w:r w:rsidR="000F28C1">
        <w:rPr>
          <w:rFonts w:ascii="Arial" w:hAnsi="Arial" w:cs="Arial"/>
          <w:b/>
        </w:rPr>
        <w:t>a</w:t>
      </w:r>
      <w:r w:rsidR="00CC73C2">
        <w:rPr>
          <w:rFonts w:ascii="Arial" w:hAnsi="Arial" w:cs="Arial"/>
          <w:b/>
        </w:rPr>
        <w:t>m</w:t>
      </w:r>
      <w:r w:rsidR="000F28C1">
        <w:rPr>
          <w:rFonts w:ascii="Arial" w:hAnsi="Arial" w:cs="Arial"/>
          <w:b/>
        </w:rPr>
        <w:t>á</w:t>
      </w:r>
      <w:r w:rsidR="00CC73C2">
        <w:rPr>
          <w:rFonts w:ascii="Arial" w:hAnsi="Arial" w:cs="Arial"/>
          <w:b/>
        </w:rPr>
        <w:t>tico</w:t>
      </w:r>
      <w:r>
        <w:rPr>
          <w:rFonts w:ascii="Arial" w:hAnsi="Arial" w:cs="Arial"/>
          <w:b/>
        </w:rPr>
        <w:t xml:space="preserve"> al siglo de la restauración.</w:t>
      </w:r>
    </w:p>
    <w:p w:rsidR="00CC73C2" w:rsidRDefault="006269FF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CC73C2">
        <w:rPr>
          <w:rFonts w:ascii="Arial" w:hAnsi="Arial" w:cs="Arial"/>
          <w:b/>
        </w:rPr>
        <w:t xml:space="preserve"> Hubo grandes figuras promo</w:t>
      </w:r>
      <w:r>
        <w:rPr>
          <w:rFonts w:ascii="Arial" w:hAnsi="Arial" w:cs="Arial"/>
          <w:b/>
        </w:rPr>
        <w:t>t</w:t>
      </w:r>
      <w:r w:rsidR="00CC73C2">
        <w:rPr>
          <w:rFonts w:ascii="Arial" w:hAnsi="Arial" w:cs="Arial"/>
          <w:b/>
        </w:rPr>
        <w:t>oras</w:t>
      </w:r>
      <w:r>
        <w:rPr>
          <w:rFonts w:ascii="Arial" w:hAnsi="Arial" w:cs="Arial"/>
          <w:b/>
        </w:rPr>
        <w:t xml:space="preserve"> </w:t>
      </w:r>
      <w:r w:rsidR="00CC73C2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 xml:space="preserve">nueva educación como la de Federico </w:t>
      </w:r>
      <w:proofErr w:type="spellStart"/>
      <w:r>
        <w:rPr>
          <w:rFonts w:ascii="Arial" w:hAnsi="Arial" w:cs="Arial"/>
          <w:b/>
        </w:rPr>
        <w:t>Herbart</w:t>
      </w:r>
      <w:proofErr w:type="spellEnd"/>
      <w:r>
        <w:rPr>
          <w:rFonts w:ascii="Arial" w:hAnsi="Arial" w:cs="Arial"/>
          <w:b/>
        </w:rPr>
        <w:t xml:space="preserve"> </w:t>
      </w:r>
    </w:p>
    <w:p w:rsidR="003063A5" w:rsidRDefault="003063A5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063A5" w:rsidRDefault="003063A5" w:rsidP="006269F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253615" cy="32194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824" t="16397" r="48118" b="4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26" cy="322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9298" cy="3304473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645" t="50258" r="61447" b="2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17" cy="33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A5" w:rsidRPr="003063A5" w:rsidRDefault="003063A5" w:rsidP="003063A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FF0000"/>
        </w:rPr>
      </w:pPr>
    </w:p>
    <w:p w:rsidR="003063A5" w:rsidRDefault="003063A5" w:rsidP="004B676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4B676C" w:rsidRDefault="000F28C1" w:rsidP="004B676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F28C1">
        <w:rPr>
          <w:rFonts w:ascii="Arial" w:hAnsi="Arial" w:cs="Arial"/>
          <w:b/>
        </w:rPr>
        <w:lastRenderedPageBreak/>
        <w:t xml:space="preserve">     La característica fundamental de este siglo es la de ser un periodo de grandes cambios. La </w:t>
      </w:r>
      <w:r w:rsidRPr="000F28C1">
        <w:rPr>
          <w:rFonts w:ascii="Arial" w:hAnsi="Arial" w:cs="Arial"/>
          <w:b/>
          <w:i/>
          <w:iCs/>
        </w:rPr>
        <w:t>cie</w:t>
      </w:r>
      <w:r w:rsidRPr="000F28C1">
        <w:rPr>
          <w:rFonts w:ascii="Arial" w:hAnsi="Arial" w:cs="Arial"/>
          <w:b/>
          <w:i/>
          <w:iCs/>
        </w:rPr>
        <w:t>n</w:t>
      </w:r>
      <w:r w:rsidRPr="000F28C1">
        <w:rPr>
          <w:rFonts w:ascii="Arial" w:hAnsi="Arial" w:cs="Arial"/>
          <w:b/>
          <w:i/>
          <w:iCs/>
        </w:rPr>
        <w:t>cia</w:t>
      </w:r>
      <w:r w:rsidRPr="000F28C1">
        <w:rPr>
          <w:rFonts w:ascii="Arial" w:hAnsi="Arial" w:cs="Arial"/>
          <w:b/>
        </w:rPr>
        <w:t xml:space="preserve"> y la economía se retroalimentarían, el término "científico", acuñado en 1833 por </w:t>
      </w:r>
      <w:hyperlink r:id="rId11" w:tooltip="William Whewell" w:history="1"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 xml:space="preserve">William </w:t>
        </w:r>
        <w:proofErr w:type="spellStart"/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Wh</w:t>
        </w:r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well</w:t>
        </w:r>
        <w:proofErr w:type="spellEnd"/>
      </w:hyperlink>
      <w:r w:rsidRPr="000F28C1">
        <w:rPr>
          <w:rFonts w:ascii="Arial" w:hAnsi="Arial" w:cs="Arial"/>
          <w:b/>
        </w:rPr>
        <w:t xml:space="preserve">, sería parte fundamental del lenguaje de la época; la </w:t>
      </w:r>
      <w:r w:rsidRPr="000F28C1">
        <w:rPr>
          <w:rFonts w:ascii="Arial" w:hAnsi="Arial" w:cs="Arial"/>
          <w:b/>
          <w:i/>
          <w:iCs/>
        </w:rPr>
        <w:t>economía</w:t>
      </w:r>
      <w:r w:rsidRPr="000F28C1">
        <w:rPr>
          <w:rFonts w:ascii="Arial" w:hAnsi="Arial" w:cs="Arial"/>
          <w:b/>
        </w:rPr>
        <w:t xml:space="preserve"> sufriría dos fuertes </w:t>
      </w:r>
      <w:hyperlink r:id="rId12" w:tooltip="Revolución Industrial" w:history="1"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revol</w:t>
        </w:r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ciones industriales</w:t>
        </w:r>
      </w:hyperlink>
      <w:r w:rsidRPr="000F28C1">
        <w:rPr>
          <w:rFonts w:ascii="Arial" w:hAnsi="Arial" w:cs="Arial"/>
          <w:b/>
        </w:rPr>
        <w:t xml:space="preserve">, la primera acaecida entre </w:t>
      </w:r>
      <w:hyperlink r:id="rId13" w:tooltip="1750" w:history="1"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1750</w:t>
        </w:r>
      </w:hyperlink>
      <w:r w:rsidRPr="000F28C1">
        <w:rPr>
          <w:rFonts w:ascii="Arial" w:hAnsi="Arial" w:cs="Arial"/>
          <w:b/>
        </w:rPr>
        <w:t xml:space="preserve"> y </w:t>
      </w:r>
      <w:hyperlink r:id="rId14" w:tooltip="1840" w:history="1"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1840</w:t>
        </w:r>
      </w:hyperlink>
      <w:r w:rsidRPr="000F28C1">
        <w:rPr>
          <w:rFonts w:ascii="Arial" w:hAnsi="Arial" w:cs="Arial"/>
          <w:b/>
        </w:rPr>
        <w:t xml:space="preserve">, y la </w:t>
      </w:r>
      <w:hyperlink r:id="rId15" w:tooltip="Segunda revolución industrial" w:history="1"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segunda</w:t>
        </w:r>
      </w:hyperlink>
      <w:r w:rsidRPr="000F28C1">
        <w:rPr>
          <w:rFonts w:ascii="Arial" w:hAnsi="Arial" w:cs="Arial"/>
          <w:b/>
        </w:rPr>
        <w:t xml:space="preserve"> entre </w:t>
      </w:r>
      <w:hyperlink r:id="rId16" w:tooltip="1880" w:history="1"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1880</w:t>
        </w:r>
      </w:hyperlink>
      <w:r w:rsidRPr="000F28C1">
        <w:rPr>
          <w:rFonts w:ascii="Arial" w:hAnsi="Arial" w:cs="Arial"/>
          <w:b/>
        </w:rPr>
        <w:t xml:space="preserve"> y </w:t>
      </w:r>
      <w:hyperlink r:id="rId17" w:tooltip="1914" w:history="1"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1914</w:t>
        </w:r>
      </w:hyperlink>
      <w:r w:rsidRPr="000F28C1">
        <w:rPr>
          <w:rFonts w:ascii="Arial" w:hAnsi="Arial" w:cs="Arial"/>
          <w:b/>
        </w:rPr>
        <w:t xml:space="preserve">. En </w:t>
      </w:r>
      <w:r w:rsidRPr="000F28C1">
        <w:rPr>
          <w:rFonts w:ascii="Arial" w:hAnsi="Arial" w:cs="Arial"/>
          <w:b/>
          <w:i/>
          <w:iCs/>
        </w:rPr>
        <w:t>política</w:t>
      </w:r>
      <w:r w:rsidRPr="000F28C1">
        <w:rPr>
          <w:rFonts w:ascii="Arial" w:hAnsi="Arial" w:cs="Arial"/>
          <w:b/>
        </w:rPr>
        <w:t xml:space="preserve">, las nuevas ideas del anterior siglo sentarían las bases para las revoluciones burguesas, revoluciones que se explayarían por el mundo mediante el </w:t>
      </w:r>
      <w:hyperlink r:id="rId18" w:tooltip="Imperialismo" w:history="1"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imp</w:t>
        </w:r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rialismo</w:t>
        </w:r>
      </w:hyperlink>
      <w:r w:rsidRPr="000F28C1">
        <w:rPr>
          <w:rFonts w:ascii="Arial" w:hAnsi="Arial" w:cs="Arial"/>
          <w:b/>
        </w:rPr>
        <w:t xml:space="preserve"> y buscaría alianza con el </w:t>
      </w:r>
      <w:hyperlink r:id="rId19" w:tooltip="Movimiento obrero" w:history="1"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movimiento obrero</w:t>
        </w:r>
      </w:hyperlink>
      <w:r w:rsidRPr="000F28C1">
        <w:rPr>
          <w:rFonts w:ascii="Arial" w:hAnsi="Arial" w:cs="Arial"/>
          <w:b/>
        </w:rPr>
        <w:t xml:space="preserve"> al que, para evitar su triunfo, le cede</w:t>
      </w:r>
      <w:r w:rsidRPr="000F28C1">
        <w:rPr>
          <w:rFonts w:ascii="Arial" w:hAnsi="Arial" w:cs="Arial"/>
          <w:b/>
        </w:rPr>
        <w:t>r</w:t>
      </w:r>
      <w:r w:rsidRPr="000F28C1">
        <w:rPr>
          <w:rFonts w:ascii="Arial" w:hAnsi="Arial" w:cs="Arial"/>
          <w:b/>
        </w:rPr>
        <w:t xml:space="preserve">ían el </w:t>
      </w:r>
      <w:hyperlink r:id="rId20" w:tooltip="Sufragio universal" w:history="1">
        <w:r w:rsidRPr="000F28C1">
          <w:rPr>
            <w:rStyle w:val="Hipervnculo"/>
            <w:rFonts w:ascii="Arial" w:hAnsi="Arial" w:cs="Arial"/>
            <w:b/>
            <w:color w:val="auto"/>
            <w:u w:val="none"/>
          </w:rPr>
          <w:t>sufragio universal</w:t>
        </w:r>
      </w:hyperlink>
      <w:r w:rsidR="004B676C">
        <w:rPr>
          <w:rFonts w:ascii="Arial" w:hAnsi="Arial" w:cs="Arial"/>
          <w:b/>
        </w:rPr>
        <w:t>.</w:t>
      </w:r>
    </w:p>
    <w:p w:rsidR="004B676C" w:rsidRDefault="004B676C" w:rsidP="004B676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B676C" w:rsidRDefault="004B676C" w:rsidP="004B676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E</w:t>
      </w:r>
      <w:r w:rsidR="000F28C1" w:rsidRPr="000F28C1">
        <w:rPr>
          <w:rFonts w:ascii="Arial" w:hAnsi="Arial" w:cs="Arial"/>
          <w:b/>
        </w:rPr>
        <w:t xml:space="preserve">n </w:t>
      </w:r>
      <w:r w:rsidR="000F28C1" w:rsidRPr="000F28C1">
        <w:rPr>
          <w:rFonts w:ascii="Arial" w:hAnsi="Arial" w:cs="Arial"/>
          <w:b/>
          <w:i/>
          <w:iCs/>
        </w:rPr>
        <w:t>filosofía</w:t>
      </w:r>
      <w:r w:rsidR="000F28C1" w:rsidRPr="000F28C1">
        <w:rPr>
          <w:rFonts w:ascii="Arial" w:hAnsi="Arial" w:cs="Arial"/>
          <w:b/>
        </w:rPr>
        <w:t>, surgirían los principios de la mayor parte de las corrientes de pensamie</w:t>
      </w:r>
      <w:r w:rsidR="000F28C1" w:rsidRPr="000F28C1">
        <w:rPr>
          <w:rFonts w:ascii="Arial" w:hAnsi="Arial" w:cs="Arial"/>
          <w:b/>
        </w:rPr>
        <w:t>n</w:t>
      </w:r>
      <w:r w:rsidR="000F28C1" w:rsidRPr="000F28C1">
        <w:rPr>
          <w:rFonts w:ascii="Arial" w:hAnsi="Arial" w:cs="Arial"/>
          <w:b/>
        </w:rPr>
        <w:t xml:space="preserve">to contemporáneas, corrientes como el </w:t>
      </w:r>
      <w:hyperlink r:id="rId21" w:tooltip="Idealismo absoluto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idealismo absoluto</w:t>
        </w:r>
      </w:hyperlink>
      <w:r w:rsidR="000F28C1" w:rsidRPr="000F28C1">
        <w:rPr>
          <w:rFonts w:ascii="Arial" w:hAnsi="Arial" w:cs="Arial"/>
          <w:b/>
        </w:rPr>
        <w:t xml:space="preserve">, el </w:t>
      </w:r>
      <w:hyperlink r:id="rId22" w:tooltip="Materialismo dialéctico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materialismo dialéctico</w:t>
        </w:r>
      </w:hyperlink>
      <w:r w:rsidR="000F28C1" w:rsidRPr="000F28C1">
        <w:rPr>
          <w:rFonts w:ascii="Arial" w:hAnsi="Arial" w:cs="Arial"/>
          <w:b/>
        </w:rPr>
        <w:t xml:space="preserve">, el </w:t>
      </w:r>
      <w:hyperlink r:id="rId23" w:tooltip="Nihilismo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nih</w:t>
        </w:r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lismo</w:t>
        </w:r>
      </w:hyperlink>
      <w:r w:rsidR="000F28C1" w:rsidRPr="000F28C1">
        <w:rPr>
          <w:rFonts w:ascii="Arial" w:hAnsi="Arial" w:cs="Arial"/>
          <w:b/>
        </w:rPr>
        <w:t xml:space="preserve"> y el </w:t>
      </w:r>
      <w:hyperlink r:id="rId24" w:tooltip="Nacionalismo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nacionalismo</w:t>
        </w:r>
      </w:hyperlink>
      <w:r>
        <w:rPr>
          <w:rFonts w:ascii="Arial" w:hAnsi="Arial" w:cs="Arial"/>
          <w:b/>
        </w:rPr>
        <w:t>. En la</w:t>
      </w:r>
      <w:r w:rsidR="000F28C1" w:rsidRPr="000F28C1">
        <w:rPr>
          <w:rFonts w:ascii="Arial" w:hAnsi="Arial" w:cs="Arial"/>
          <w:b/>
        </w:rPr>
        <w:t xml:space="preserve"> </w:t>
      </w:r>
      <w:hyperlink r:id="rId25" w:tooltip="Europa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="000F28C1" w:rsidRPr="000F28C1">
        <w:rPr>
          <w:rFonts w:ascii="Arial" w:hAnsi="Arial" w:cs="Arial"/>
          <w:b/>
        </w:rPr>
        <w:t xml:space="preserve"> el siglo XIX se caracterizó por el nacimiento de las </w:t>
      </w:r>
      <w:hyperlink r:id="rId26" w:tooltip="Sufragio censitario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democracias censitarias</w:t>
        </w:r>
      </w:hyperlink>
      <w:r w:rsidR="000F28C1" w:rsidRPr="000F28C1">
        <w:rPr>
          <w:rFonts w:ascii="Arial" w:hAnsi="Arial" w:cs="Arial"/>
          <w:b/>
        </w:rPr>
        <w:t xml:space="preserve"> y el ocaso de las </w:t>
      </w:r>
      <w:hyperlink r:id="rId27" w:tooltip="Absolutismo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narquías absolutas</w:t>
        </w:r>
      </w:hyperlink>
      <w:r w:rsidR="000F28C1" w:rsidRPr="000F28C1">
        <w:rPr>
          <w:rFonts w:ascii="Arial" w:hAnsi="Arial" w:cs="Arial"/>
          <w:b/>
        </w:rPr>
        <w:t xml:space="preserve">. La </w:t>
      </w:r>
      <w:hyperlink r:id="rId28" w:tooltip="Revolución francesa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Revolución francesa</w:t>
        </w:r>
      </w:hyperlink>
      <w:r w:rsidR="000F28C1" w:rsidRPr="000F28C1">
        <w:rPr>
          <w:rFonts w:ascii="Arial" w:hAnsi="Arial" w:cs="Arial"/>
          <w:b/>
        </w:rPr>
        <w:t xml:space="preserve"> y la posterior </w:t>
      </w:r>
      <w:hyperlink r:id="rId29" w:tooltip="Napoleón Bonaparte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era napoleónica</w:t>
        </w:r>
      </w:hyperlink>
      <w:r w:rsidR="000F28C1" w:rsidRPr="000F28C1">
        <w:rPr>
          <w:rFonts w:ascii="Arial" w:hAnsi="Arial" w:cs="Arial"/>
          <w:b/>
        </w:rPr>
        <w:t xml:space="preserve"> ayudarían a expandir las ideas </w:t>
      </w:r>
      <w:hyperlink r:id="rId30" w:tooltip="República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republicanas</w:t>
        </w:r>
      </w:hyperlink>
      <w:r w:rsidR="000F28C1" w:rsidRPr="000F28C1">
        <w:rPr>
          <w:rFonts w:ascii="Arial" w:hAnsi="Arial" w:cs="Arial"/>
          <w:b/>
        </w:rPr>
        <w:t xml:space="preserve"> y </w:t>
      </w:r>
      <w:hyperlink r:id="rId31" w:tooltip="Liberal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liberales</w:t>
        </w:r>
      </w:hyperlink>
      <w:r w:rsidR="000F28C1" w:rsidRPr="000F28C1">
        <w:rPr>
          <w:rFonts w:ascii="Arial" w:hAnsi="Arial" w:cs="Arial"/>
          <w:b/>
        </w:rPr>
        <w:t>. Los monarcas, en el caso de sobrevivir, se converti</w:t>
      </w:r>
      <w:r w:rsidR="000F28C1" w:rsidRPr="000F28C1">
        <w:rPr>
          <w:rFonts w:ascii="Arial" w:hAnsi="Arial" w:cs="Arial"/>
          <w:b/>
        </w:rPr>
        <w:t>r</w:t>
      </w:r>
      <w:r w:rsidR="000F28C1" w:rsidRPr="000F28C1">
        <w:rPr>
          <w:rFonts w:ascii="Arial" w:hAnsi="Arial" w:cs="Arial"/>
          <w:b/>
        </w:rPr>
        <w:t xml:space="preserve">ían en </w:t>
      </w:r>
      <w:hyperlink r:id="rId32" w:tooltip="Despotismo ilustrado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déspotas ilustrados</w:t>
        </w:r>
      </w:hyperlink>
      <w:r w:rsidR="000F28C1" w:rsidRPr="000F28C1">
        <w:rPr>
          <w:rFonts w:ascii="Arial" w:hAnsi="Arial" w:cs="Arial"/>
          <w:b/>
        </w:rPr>
        <w:t xml:space="preserve"> que actuaban permisivamente con la </w:t>
      </w:r>
      <w:hyperlink r:id="rId33" w:tooltip="Burguesía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clase dominante</w:t>
        </w:r>
      </w:hyperlink>
      <w:r w:rsidR="000F28C1" w:rsidRPr="000F28C1">
        <w:rPr>
          <w:rFonts w:ascii="Arial" w:hAnsi="Arial" w:cs="Arial"/>
          <w:b/>
        </w:rPr>
        <w:t xml:space="preserve">. Surgiría la idea de </w:t>
      </w:r>
      <w:hyperlink r:id="rId34" w:tooltip="Izquierda política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izquierda</w:t>
        </w:r>
      </w:hyperlink>
      <w:r w:rsidR="000F28C1" w:rsidRPr="000F28C1">
        <w:rPr>
          <w:rFonts w:ascii="Arial" w:hAnsi="Arial" w:cs="Arial"/>
          <w:b/>
        </w:rPr>
        <w:t xml:space="preserve"> y </w:t>
      </w:r>
      <w:hyperlink r:id="rId35" w:tooltip="Derecha política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derecha</w:t>
        </w:r>
      </w:hyperlink>
      <w:r w:rsidR="000F28C1" w:rsidRPr="000F28C1">
        <w:rPr>
          <w:rFonts w:ascii="Arial" w:hAnsi="Arial" w:cs="Arial"/>
          <w:b/>
        </w:rPr>
        <w:t xml:space="preserve"> a partir de la Revolución francesa.</w:t>
      </w:r>
    </w:p>
    <w:p w:rsidR="004B676C" w:rsidRDefault="004B676C" w:rsidP="004B676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28C1" w:rsidRDefault="004B676C" w:rsidP="004B676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0F28C1" w:rsidRPr="000F28C1">
        <w:rPr>
          <w:rFonts w:ascii="Arial" w:hAnsi="Arial" w:cs="Arial"/>
          <w:b/>
        </w:rPr>
        <w:t xml:space="preserve"> Los políticos se identificarían en </w:t>
      </w:r>
      <w:hyperlink r:id="rId36" w:tooltip="Jean Paul Marat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 xml:space="preserve">Jean Paul </w:t>
        </w:r>
        <w:proofErr w:type="spellStart"/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Marat</w:t>
        </w:r>
        <w:proofErr w:type="spellEnd"/>
      </w:hyperlink>
      <w:r w:rsidR="000F28C1" w:rsidRPr="000F28C1">
        <w:rPr>
          <w:rFonts w:ascii="Arial" w:hAnsi="Arial" w:cs="Arial"/>
          <w:b/>
        </w:rPr>
        <w:t xml:space="preserve"> y </w:t>
      </w:r>
      <w:hyperlink r:id="rId37" w:tooltip="Maximilien Robespierre" w:history="1">
        <w:proofErr w:type="spellStart"/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Maximilien</w:t>
        </w:r>
        <w:proofErr w:type="spellEnd"/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bespierre</w:t>
        </w:r>
        <w:proofErr w:type="spellEnd"/>
      </w:hyperlink>
      <w:r w:rsidR="000F28C1" w:rsidRPr="000F28C1">
        <w:rPr>
          <w:rFonts w:ascii="Arial" w:hAnsi="Arial" w:cs="Arial"/>
          <w:b/>
        </w:rPr>
        <w:t xml:space="preserve">, o en el </w:t>
      </w:r>
      <w:hyperlink r:id="rId38" w:tooltip="Honoré Gabriel Riqueti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 xml:space="preserve">conde de </w:t>
        </w:r>
        <w:proofErr w:type="spellStart"/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Mirabeau</w:t>
        </w:r>
        <w:proofErr w:type="spellEnd"/>
      </w:hyperlink>
      <w:r w:rsidR="000F28C1" w:rsidRPr="000F28C1">
        <w:rPr>
          <w:rFonts w:ascii="Arial" w:hAnsi="Arial" w:cs="Arial"/>
          <w:b/>
        </w:rPr>
        <w:t xml:space="preserve"> y el </w:t>
      </w:r>
      <w:hyperlink r:id="rId39" w:tooltip="Marqués de La Fayette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 xml:space="preserve">marqués de La </w:t>
        </w:r>
        <w:proofErr w:type="spellStart"/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Fayette</w:t>
        </w:r>
        <w:proofErr w:type="spellEnd"/>
      </w:hyperlink>
      <w:r w:rsidR="000F28C1" w:rsidRPr="000F28C1">
        <w:rPr>
          <w:rFonts w:ascii="Arial" w:hAnsi="Arial" w:cs="Arial"/>
          <w:b/>
        </w:rPr>
        <w:t xml:space="preserve">. El transitorio ocaso de las revoluciones en pro de la restauración de las monarquías solo lograría potenciarlas en </w:t>
      </w:r>
      <w:hyperlink r:id="rId40" w:tooltip="Revoluciones Liberales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oleadas revolucionarias</w:t>
        </w:r>
      </w:hyperlink>
      <w:r w:rsidR="000F28C1" w:rsidRPr="000F28C1">
        <w:rPr>
          <w:rFonts w:ascii="Arial" w:hAnsi="Arial" w:cs="Arial"/>
          <w:b/>
        </w:rPr>
        <w:t xml:space="preserve"> más radicales como las de </w:t>
      </w:r>
      <w:hyperlink r:id="rId41" w:tooltip="Revoluciones de 1848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1848</w:t>
        </w:r>
      </w:hyperlink>
      <w:r w:rsidR="000F28C1" w:rsidRPr="000F28C1">
        <w:rPr>
          <w:rFonts w:ascii="Arial" w:hAnsi="Arial" w:cs="Arial"/>
          <w:b/>
        </w:rPr>
        <w:t xml:space="preserve">, hasta el desarrollo de las </w:t>
      </w:r>
      <w:hyperlink r:id="rId42" w:tooltip="Socialismo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ideologías sociales</w:t>
        </w:r>
      </w:hyperlink>
      <w:r w:rsidR="000F28C1" w:rsidRPr="000F28C1">
        <w:rPr>
          <w:rFonts w:ascii="Arial" w:hAnsi="Arial" w:cs="Arial"/>
          <w:b/>
        </w:rPr>
        <w:t xml:space="preserve"> y el </w:t>
      </w:r>
      <w:hyperlink r:id="rId43" w:tooltip="Movimiento obrero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mov</w:t>
        </w:r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miento obrero</w:t>
        </w:r>
      </w:hyperlink>
      <w:r w:rsidR="000F28C1" w:rsidRPr="000F28C1">
        <w:rPr>
          <w:rFonts w:ascii="Arial" w:hAnsi="Arial" w:cs="Arial"/>
          <w:b/>
        </w:rPr>
        <w:t xml:space="preserve">, que culminaría en el triunfo de la </w:t>
      </w:r>
      <w:hyperlink r:id="rId44" w:tooltip="Revolución rusa de 1917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revolución rusa de 1917</w:t>
        </w:r>
      </w:hyperlink>
      <w:r w:rsidR="000F28C1" w:rsidRPr="000F28C1">
        <w:rPr>
          <w:rFonts w:ascii="Arial" w:hAnsi="Arial" w:cs="Arial"/>
          <w:b/>
        </w:rPr>
        <w:t>.</w:t>
      </w:r>
    </w:p>
    <w:p w:rsidR="004B676C" w:rsidRPr="004B676C" w:rsidRDefault="004B676C" w:rsidP="004B676C">
      <w:pPr>
        <w:pStyle w:val="inden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4B676C">
        <w:rPr>
          <w:rFonts w:ascii="Arial" w:hAnsi="Arial" w:cs="Arial"/>
          <w:b/>
        </w:rPr>
        <w:t>Los orígenes del romanticismo hay que buscarlos ya en el siglo XVIII, fundamentalmente en la filosofía y cultura alemanas, país, en el que se produce un movimiento llamado "</w:t>
      </w:r>
      <w:proofErr w:type="spellStart"/>
      <w:r w:rsidRPr="004B676C">
        <w:rPr>
          <w:rFonts w:ascii="Arial" w:hAnsi="Arial" w:cs="Arial"/>
          <w:b/>
        </w:rPr>
        <w:t>Sturm</w:t>
      </w:r>
      <w:proofErr w:type="spellEnd"/>
      <w:r w:rsidRPr="004B676C">
        <w:rPr>
          <w:rFonts w:ascii="Arial" w:hAnsi="Arial" w:cs="Arial"/>
          <w:b/>
        </w:rPr>
        <w:t xml:space="preserve"> </w:t>
      </w:r>
      <w:proofErr w:type="spellStart"/>
      <w:r w:rsidRPr="004B676C">
        <w:rPr>
          <w:rFonts w:ascii="Arial" w:hAnsi="Arial" w:cs="Arial"/>
          <w:b/>
        </w:rPr>
        <w:t>und</w:t>
      </w:r>
      <w:proofErr w:type="spellEnd"/>
      <w:r w:rsidRPr="004B676C">
        <w:rPr>
          <w:rFonts w:ascii="Arial" w:hAnsi="Arial" w:cs="Arial"/>
          <w:b/>
        </w:rPr>
        <w:t xml:space="preserve"> </w:t>
      </w:r>
      <w:proofErr w:type="spellStart"/>
      <w:r w:rsidRPr="004B676C">
        <w:rPr>
          <w:rFonts w:ascii="Arial" w:hAnsi="Arial" w:cs="Arial"/>
          <w:b/>
        </w:rPr>
        <w:t>Drang</w:t>
      </w:r>
      <w:proofErr w:type="spellEnd"/>
      <w:r w:rsidRPr="004B676C">
        <w:rPr>
          <w:rFonts w:ascii="Arial" w:hAnsi="Arial" w:cs="Arial"/>
          <w:b/>
        </w:rPr>
        <w:t>" (tempestad y p</w:t>
      </w:r>
      <w:r w:rsidRPr="004B676C">
        <w:rPr>
          <w:rFonts w:ascii="Arial" w:hAnsi="Arial" w:cs="Arial"/>
          <w:b/>
        </w:rPr>
        <w:t>a</w:t>
      </w:r>
      <w:r w:rsidRPr="004B676C">
        <w:rPr>
          <w:rFonts w:ascii="Arial" w:hAnsi="Arial" w:cs="Arial"/>
          <w:b/>
        </w:rPr>
        <w:t>sión) que propugna la creación literaria al margen de las reglas clásicas y revaloriza la expresión artística de vivencias y sentimientos. Es ésta la sensibilidad prerromántica, que también se manifiesta muy pronto en Inglaterra y post</w:t>
      </w:r>
      <w:r w:rsidRPr="004B676C">
        <w:rPr>
          <w:rFonts w:ascii="Arial" w:hAnsi="Arial" w:cs="Arial"/>
          <w:b/>
        </w:rPr>
        <w:t>e</w:t>
      </w:r>
      <w:r w:rsidRPr="004B676C">
        <w:rPr>
          <w:rFonts w:ascii="Arial" w:hAnsi="Arial" w:cs="Arial"/>
          <w:b/>
        </w:rPr>
        <w:t xml:space="preserve">riormente se extiende por el resto de Europa. </w:t>
      </w:r>
    </w:p>
    <w:p w:rsidR="004B676C" w:rsidRPr="004B676C" w:rsidRDefault="004B676C" w:rsidP="004B676C">
      <w:pPr>
        <w:pStyle w:val="inden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4B676C">
        <w:rPr>
          <w:rFonts w:ascii="Arial" w:hAnsi="Arial" w:cs="Arial"/>
          <w:b/>
        </w:rPr>
        <w:t xml:space="preserve">El Romanticismo, fenómeno cultural correspondiente a la primera mitad del siglo XIX, se halla vinculado con una serie de circunstancias históricas a las que es necesario aludir. </w:t>
      </w:r>
      <w:r>
        <w:rPr>
          <w:rFonts w:ascii="Arial" w:hAnsi="Arial" w:cs="Arial"/>
          <w:b/>
        </w:rPr>
        <w:t xml:space="preserve"> </w:t>
      </w:r>
      <w:r w:rsidRPr="004B676C">
        <w:rPr>
          <w:rFonts w:ascii="Arial" w:hAnsi="Arial" w:cs="Arial"/>
          <w:b/>
        </w:rPr>
        <w:t>Se debe por una parte a las reacciones en toda Europa contra el poder napoleónico que finalme</w:t>
      </w:r>
      <w:r w:rsidRPr="004B676C">
        <w:rPr>
          <w:rFonts w:ascii="Arial" w:hAnsi="Arial" w:cs="Arial"/>
          <w:b/>
        </w:rPr>
        <w:t>n</w:t>
      </w:r>
      <w:r w:rsidRPr="004B676C">
        <w:rPr>
          <w:rFonts w:ascii="Arial" w:hAnsi="Arial" w:cs="Arial"/>
          <w:b/>
        </w:rPr>
        <w:t>te cristalizan en el Congreso de Viena (1815), lo cual explica el matiz conservador del Romant</w:t>
      </w:r>
      <w:r w:rsidRPr="004B676C">
        <w:rPr>
          <w:rFonts w:ascii="Arial" w:hAnsi="Arial" w:cs="Arial"/>
          <w:b/>
        </w:rPr>
        <w:t>i</w:t>
      </w:r>
      <w:r w:rsidRPr="004B676C">
        <w:rPr>
          <w:rFonts w:ascii="Arial" w:hAnsi="Arial" w:cs="Arial"/>
          <w:b/>
        </w:rPr>
        <w:t xml:space="preserve">cismo. </w:t>
      </w:r>
    </w:p>
    <w:p w:rsidR="004B676C" w:rsidRPr="004B676C" w:rsidRDefault="004B676C" w:rsidP="004B676C">
      <w:pPr>
        <w:pStyle w:val="inden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4B676C">
        <w:rPr>
          <w:rFonts w:ascii="Arial" w:hAnsi="Arial" w:cs="Arial"/>
          <w:b/>
        </w:rPr>
        <w:t>No es de olvidar que los gobiernos de la Restauración absolutista procuraron arrancar de cuajo el espíritu liberal que Napoleón difundió, volviendo a las ideas de tradición y rel</w:t>
      </w:r>
      <w:r w:rsidRPr="004B676C">
        <w:rPr>
          <w:rFonts w:ascii="Arial" w:hAnsi="Arial" w:cs="Arial"/>
          <w:b/>
        </w:rPr>
        <w:t>i</w:t>
      </w:r>
      <w:r w:rsidRPr="004B676C">
        <w:rPr>
          <w:rFonts w:ascii="Arial" w:hAnsi="Arial" w:cs="Arial"/>
          <w:b/>
        </w:rPr>
        <w:t>giosidad. Sin emba</w:t>
      </w:r>
      <w:r w:rsidRPr="004B676C">
        <w:rPr>
          <w:rFonts w:ascii="Arial" w:hAnsi="Arial" w:cs="Arial"/>
          <w:b/>
        </w:rPr>
        <w:t>r</w:t>
      </w:r>
      <w:r w:rsidRPr="004B676C">
        <w:rPr>
          <w:rFonts w:ascii="Arial" w:hAnsi="Arial" w:cs="Arial"/>
          <w:b/>
        </w:rPr>
        <w:t>go, junto a este Romanticismo arcaizante, tradicionalista y cristiano, toma incremento años más tarde otro de tipo revolucionario y liberal, que pretendía la de</w:t>
      </w:r>
      <w:r w:rsidRPr="004B676C">
        <w:rPr>
          <w:rFonts w:ascii="Arial" w:hAnsi="Arial" w:cs="Arial"/>
          <w:b/>
        </w:rPr>
        <w:t>s</w:t>
      </w:r>
      <w:r w:rsidRPr="004B676C">
        <w:rPr>
          <w:rFonts w:ascii="Arial" w:hAnsi="Arial" w:cs="Arial"/>
          <w:b/>
        </w:rPr>
        <w:t>trucción de todos los dogmas mor</w:t>
      </w:r>
      <w:r w:rsidRPr="004B676C">
        <w:rPr>
          <w:rFonts w:ascii="Arial" w:hAnsi="Arial" w:cs="Arial"/>
          <w:b/>
        </w:rPr>
        <w:t>a</w:t>
      </w:r>
      <w:r w:rsidRPr="004B676C">
        <w:rPr>
          <w:rFonts w:ascii="Arial" w:hAnsi="Arial" w:cs="Arial"/>
          <w:b/>
        </w:rPr>
        <w:t>les, políticos y estéticos hasta entonces vigentes. Su auge coincide con la revolución francesa de 1830 y el triunfo del liberalismo en la mayor parte de los países europeos. En España el comienzo del Romanticismo revolucionario se debe sobre todo a la vuelta de los emigrados liberales con motivo de la muerte de Ferna</w:t>
      </w:r>
      <w:r w:rsidRPr="004B676C">
        <w:rPr>
          <w:rFonts w:ascii="Arial" w:hAnsi="Arial" w:cs="Arial"/>
          <w:b/>
        </w:rPr>
        <w:t>n</w:t>
      </w:r>
      <w:r w:rsidRPr="004B676C">
        <w:rPr>
          <w:rFonts w:ascii="Arial" w:hAnsi="Arial" w:cs="Arial"/>
          <w:b/>
        </w:rPr>
        <w:t xml:space="preserve">do VII. </w:t>
      </w:r>
    </w:p>
    <w:p w:rsidR="000F28C1" w:rsidRPr="000F28C1" w:rsidRDefault="004B676C" w:rsidP="004B676C">
      <w:pPr>
        <w:pStyle w:val="NormalWeb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  </w:t>
      </w:r>
      <w:r w:rsidR="000F28C1" w:rsidRPr="000F28C1">
        <w:rPr>
          <w:rFonts w:ascii="Arial" w:hAnsi="Arial" w:cs="Arial"/>
          <w:b/>
        </w:rPr>
        <w:t xml:space="preserve">La </w:t>
      </w:r>
      <w:hyperlink r:id="rId45" w:tooltip="Emancipación de América Latina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emancipación de América Latina</w:t>
        </w:r>
      </w:hyperlink>
      <w:r w:rsidR="000F28C1" w:rsidRPr="000F28C1">
        <w:rPr>
          <w:rFonts w:ascii="Arial" w:hAnsi="Arial" w:cs="Arial"/>
          <w:b/>
        </w:rPr>
        <w:t xml:space="preserve"> dio comienzo en este siglo</w:t>
      </w:r>
      <w:r>
        <w:rPr>
          <w:rFonts w:ascii="Arial" w:hAnsi="Arial" w:cs="Arial"/>
          <w:b/>
        </w:rPr>
        <w:t xml:space="preserve"> y creo en toda Europa un sentimiento de pérdida y de resentimiento contra la los libertades </w:t>
      </w:r>
      <w:proofErr w:type="spellStart"/>
      <w:r>
        <w:rPr>
          <w:rFonts w:ascii="Arial" w:hAnsi="Arial" w:cs="Arial"/>
          <w:b/>
        </w:rPr>
        <w:t>amérixcana</w:t>
      </w:r>
      <w:proofErr w:type="spellEnd"/>
      <w:r>
        <w:rPr>
          <w:rFonts w:ascii="Arial" w:hAnsi="Arial" w:cs="Arial"/>
          <w:b/>
        </w:rPr>
        <w:t>, que poco tuvieron que ver con los verdaderos indígenas y mucho con los mestizos y los descendie</w:t>
      </w:r>
      <w:r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tes de los europeos emigrantes. Prueba fue el </w:t>
      </w:r>
      <w:hyperlink r:id="rId46" w:tooltip="Amerindio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levantamiento</w:t>
        </w:r>
        <w:r>
          <w:rPr>
            <w:rStyle w:val="Hipervnculo"/>
            <w:rFonts w:ascii="Arial" w:hAnsi="Arial" w:cs="Arial"/>
            <w:b/>
            <w:color w:val="auto"/>
            <w:u w:val="none"/>
          </w:rPr>
          <w:t xml:space="preserve"> de los</w:t>
        </w:r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 xml:space="preserve"> indígenas</w:t>
        </w:r>
      </w:hyperlink>
      <w:r w:rsidR="000F28C1" w:rsidRPr="000F28C1">
        <w:rPr>
          <w:rFonts w:ascii="Arial" w:hAnsi="Arial" w:cs="Arial"/>
          <w:b/>
        </w:rPr>
        <w:t xml:space="preserve"> en nombre de </w:t>
      </w:r>
      <w:hyperlink r:id="rId47" w:tooltip="Túpac Amaru II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Túpac Amaru</w:t>
        </w:r>
      </w:hyperlink>
      <w:r w:rsidR="000F28C1" w:rsidRPr="000F28C1">
        <w:rPr>
          <w:rFonts w:ascii="Arial" w:hAnsi="Arial" w:cs="Arial"/>
          <w:b/>
        </w:rPr>
        <w:t xml:space="preserve"> y </w:t>
      </w:r>
      <w:hyperlink r:id="rId48" w:tooltip="Segunda revolución comunera del Paraguay" w:history="1">
        <w:r w:rsidR="000F28C1" w:rsidRPr="000F28C1">
          <w:rPr>
            <w:rStyle w:val="Hipervnculo"/>
            <w:rFonts w:ascii="Arial" w:hAnsi="Arial" w:cs="Arial"/>
            <w:b/>
            <w:color w:val="auto"/>
            <w:u w:val="none"/>
          </w:rPr>
          <w:t>de los comuneros de Asunción</w:t>
        </w:r>
      </w:hyperlink>
      <w:r w:rsidR="000F28C1" w:rsidRPr="000F28C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que </w:t>
      </w:r>
      <w:r w:rsidR="000F28C1" w:rsidRPr="000F28C1">
        <w:rPr>
          <w:rFonts w:ascii="Arial" w:hAnsi="Arial" w:cs="Arial"/>
          <w:b/>
        </w:rPr>
        <w:t xml:space="preserve">serían antecedentes de una </w:t>
      </w:r>
      <w:r>
        <w:rPr>
          <w:rFonts w:ascii="Arial" w:hAnsi="Arial" w:cs="Arial"/>
          <w:b/>
        </w:rPr>
        <w:t>post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rior revisión de la verdadera libertad americana.</w:t>
      </w:r>
    </w:p>
    <w:p w:rsidR="000F28C1" w:rsidRPr="000F28C1" w:rsidRDefault="000F28C1" w:rsidP="000F28C1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0F28C1" w:rsidRDefault="000F28C1" w:rsidP="003063A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FF0000"/>
        </w:rPr>
      </w:pPr>
    </w:p>
    <w:p w:rsidR="00A876B0" w:rsidRPr="006269FF" w:rsidRDefault="003063A5" w:rsidP="006269FF">
      <w:pPr>
        <w:pStyle w:val="NormalWeb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  <w:r w:rsidRPr="006269FF">
        <w:rPr>
          <w:rFonts w:ascii="Arial" w:hAnsi="Arial" w:cs="Arial"/>
          <w:b/>
          <w:color w:val="FF0000"/>
          <w:sz w:val="40"/>
          <w:szCs w:val="40"/>
        </w:rPr>
        <w:t>Hechos significativos del siglo XIX</w:t>
      </w:r>
    </w:p>
    <w:p w:rsidR="003063A5" w:rsidRDefault="006269FF" w:rsidP="003063A5">
      <w:pPr>
        <w:pStyle w:val="Ttulo4"/>
        <w:spacing w:before="0"/>
        <w:rPr>
          <w:rStyle w:val="mw-headline"/>
          <w:rFonts w:ascii="Arial" w:hAnsi="Arial" w:cs="Arial"/>
        </w:rPr>
      </w:pPr>
      <w:r w:rsidRPr="006269FF">
        <w:rPr>
          <w:rStyle w:val="mw-headline"/>
          <w:rFonts w:ascii="Arial" w:hAnsi="Arial" w:cs="Arial"/>
        </w:rPr>
        <w:t xml:space="preserve">   </w:t>
      </w:r>
      <w:r w:rsidR="003063A5" w:rsidRPr="006269FF">
        <w:rPr>
          <w:rStyle w:val="mw-headline"/>
          <w:rFonts w:ascii="Arial" w:hAnsi="Arial" w:cs="Arial"/>
        </w:rPr>
        <w:t>Avances en medicina</w:t>
      </w:r>
    </w:p>
    <w:p w:rsidR="003063A5" w:rsidRPr="00196D33" w:rsidRDefault="003063A5" w:rsidP="003063A5">
      <w:pPr>
        <w:widowControl/>
        <w:numPr>
          <w:ilvl w:val="0"/>
          <w:numId w:val="3"/>
        </w:numPr>
        <w:autoSpaceDE/>
        <w:autoSpaceDN/>
        <w:adjustRightInd/>
        <w:rPr>
          <w:b/>
        </w:rPr>
      </w:pPr>
      <w:r w:rsidRPr="00196D33">
        <w:rPr>
          <w:b/>
        </w:rPr>
        <w:t xml:space="preserve">Descubrimiento de la </w:t>
      </w:r>
      <w:hyperlink r:id="rId49" w:tooltip="Sepsis puerperal" w:history="1">
        <w:proofErr w:type="spellStart"/>
        <w:r w:rsidRPr="00196D33">
          <w:rPr>
            <w:rStyle w:val="Hipervnculo"/>
            <w:b/>
            <w:color w:val="auto"/>
            <w:u w:val="none"/>
          </w:rPr>
          <w:t>sepsis</w:t>
        </w:r>
        <w:proofErr w:type="spellEnd"/>
        <w:r w:rsidRPr="00196D33">
          <w:rPr>
            <w:rStyle w:val="Hipervnculo"/>
            <w:b/>
            <w:color w:val="auto"/>
            <w:u w:val="none"/>
          </w:rPr>
          <w:t xml:space="preserve"> puerperal</w:t>
        </w:r>
      </w:hyperlink>
      <w:r w:rsidRPr="00196D33">
        <w:rPr>
          <w:b/>
        </w:rPr>
        <w:t xml:space="preserve"> por </w:t>
      </w:r>
      <w:hyperlink r:id="rId50" w:tooltip="Ignacio Felipe Semmelweis" w:history="1">
        <w:r w:rsidRPr="00196D33">
          <w:rPr>
            <w:rStyle w:val="Hipervnculo"/>
            <w:b/>
            <w:color w:val="auto"/>
            <w:u w:val="none"/>
          </w:rPr>
          <w:t xml:space="preserve">Ignacio Felipe </w:t>
        </w:r>
        <w:proofErr w:type="spellStart"/>
        <w:r w:rsidRPr="00196D33">
          <w:rPr>
            <w:rStyle w:val="Hipervnculo"/>
            <w:b/>
            <w:color w:val="auto"/>
            <w:u w:val="none"/>
          </w:rPr>
          <w:t>Semmelweis</w:t>
        </w:r>
        <w:proofErr w:type="spellEnd"/>
      </w:hyperlink>
      <w:r w:rsidRPr="00196D33">
        <w:rPr>
          <w:b/>
        </w:rPr>
        <w:t>.</w:t>
      </w:r>
    </w:p>
    <w:p w:rsidR="003063A5" w:rsidRPr="00196D33" w:rsidRDefault="003063A5" w:rsidP="003063A5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r w:rsidRPr="00196D33">
        <w:rPr>
          <w:b/>
        </w:rPr>
        <w:t xml:space="preserve">Identificación de los </w:t>
      </w:r>
      <w:hyperlink r:id="rId51" w:tooltip="Microorganismos" w:history="1">
        <w:r w:rsidRPr="00196D33">
          <w:rPr>
            <w:rStyle w:val="Hipervnculo"/>
            <w:b/>
            <w:color w:val="auto"/>
            <w:u w:val="none"/>
          </w:rPr>
          <w:t>microorganismos</w:t>
        </w:r>
      </w:hyperlink>
      <w:r w:rsidRPr="00196D33">
        <w:rPr>
          <w:b/>
        </w:rPr>
        <w:t xml:space="preserve"> como causantes de las </w:t>
      </w:r>
      <w:hyperlink r:id="rId52" w:tooltip="Enfermedades infecciosas" w:history="1">
        <w:r w:rsidRPr="00196D33">
          <w:rPr>
            <w:rStyle w:val="Hipervnculo"/>
            <w:b/>
            <w:color w:val="auto"/>
            <w:u w:val="none"/>
          </w:rPr>
          <w:t>enfermedades infe</w:t>
        </w:r>
        <w:r w:rsidRPr="00196D33">
          <w:rPr>
            <w:rStyle w:val="Hipervnculo"/>
            <w:b/>
            <w:color w:val="auto"/>
            <w:u w:val="none"/>
          </w:rPr>
          <w:t>c</w:t>
        </w:r>
        <w:r w:rsidRPr="00196D33">
          <w:rPr>
            <w:rStyle w:val="Hipervnculo"/>
            <w:b/>
            <w:color w:val="auto"/>
            <w:u w:val="none"/>
          </w:rPr>
          <w:t>ciosas</w:t>
        </w:r>
      </w:hyperlink>
      <w:r w:rsidRPr="00196D33">
        <w:rPr>
          <w:b/>
        </w:rPr>
        <w:t xml:space="preserve">, por </w:t>
      </w:r>
      <w:hyperlink r:id="rId53" w:tooltip="Louis Pasteur" w:history="1">
        <w:r w:rsidRPr="00196D33">
          <w:rPr>
            <w:rStyle w:val="Hipervnculo"/>
            <w:b/>
            <w:color w:val="auto"/>
            <w:u w:val="none"/>
          </w:rPr>
          <w:t>Louis Pasteur</w:t>
        </w:r>
      </w:hyperlink>
      <w:r w:rsidRPr="00196D33">
        <w:rPr>
          <w:b/>
        </w:rPr>
        <w:t xml:space="preserve"> y </w:t>
      </w:r>
      <w:hyperlink r:id="rId54" w:tooltip="Robert Koch" w:history="1">
        <w:r w:rsidRPr="00196D33">
          <w:rPr>
            <w:rStyle w:val="Hipervnculo"/>
            <w:b/>
            <w:color w:val="auto"/>
            <w:u w:val="none"/>
          </w:rPr>
          <w:t>Robert Koch</w:t>
        </w:r>
      </w:hyperlink>
      <w:r w:rsidRPr="00196D33">
        <w:rPr>
          <w:b/>
        </w:rPr>
        <w:t>.</w:t>
      </w:r>
    </w:p>
    <w:p w:rsidR="00196D33" w:rsidRPr="00196D33" w:rsidRDefault="00196D33" w:rsidP="00196D33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r w:rsidRPr="00196D33">
        <w:rPr>
          <w:b/>
        </w:rPr>
        <w:t xml:space="preserve">La </w:t>
      </w:r>
      <w:hyperlink r:id="rId55" w:tooltip="Aspirina" w:history="1">
        <w:r w:rsidRPr="00196D33">
          <w:rPr>
            <w:rStyle w:val="Hipervnculo"/>
            <w:b/>
            <w:color w:val="auto"/>
            <w:u w:val="none"/>
          </w:rPr>
          <w:t>aspirina</w:t>
        </w:r>
      </w:hyperlink>
      <w:r w:rsidRPr="00196D33">
        <w:rPr>
          <w:b/>
        </w:rPr>
        <w:t xml:space="preserve"> </w:t>
      </w:r>
      <w:hyperlink r:id="rId56" w:tooltip="Felix Hoffmann" w:history="1">
        <w:proofErr w:type="spellStart"/>
        <w:r w:rsidRPr="00196D33">
          <w:rPr>
            <w:rStyle w:val="Hipervnculo"/>
            <w:b/>
            <w:color w:val="auto"/>
            <w:u w:val="none"/>
          </w:rPr>
          <w:t>Felix</w:t>
        </w:r>
        <w:proofErr w:type="spellEnd"/>
        <w:r w:rsidRPr="00196D33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196D33">
          <w:rPr>
            <w:rStyle w:val="Hipervnculo"/>
            <w:b/>
            <w:color w:val="auto"/>
            <w:u w:val="none"/>
          </w:rPr>
          <w:t>Hoffmann</w:t>
        </w:r>
        <w:proofErr w:type="spellEnd"/>
      </w:hyperlink>
      <w:r w:rsidRPr="00196D33">
        <w:rPr>
          <w:b/>
        </w:rPr>
        <w:t xml:space="preserve"> 1899</w:t>
      </w:r>
    </w:p>
    <w:p w:rsidR="00196D33" w:rsidRPr="00196D33" w:rsidRDefault="00196D33" w:rsidP="00196D33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r w:rsidRPr="00196D33">
        <w:rPr>
          <w:b/>
        </w:rPr>
        <w:t xml:space="preserve">El método de la </w:t>
      </w:r>
      <w:hyperlink r:id="rId57" w:tooltip="Pasteurización" w:history="1">
        <w:r w:rsidRPr="00196D33">
          <w:rPr>
            <w:rStyle w:val="Hipervnculo"/>
            <w:b/>
            <w:color w:val="auto"/>
            <w:u w:val="none"/>
          </w:rPr>
          <w:t>pasteurización</w:t>
        </w:r>
      </w:hyperlink>
      <w:r w:rsidRPr="00196D33">
        <w:rPr>
          <w:b/>
        </w:rPr>
        <w:t xml:space="preserve"> de </w:t>
      </w:r>
      <w:hyperlink r:id="rId58" w:tooltip="Louis Pasteur" w:history="1">
        <w:r w:rsidRPr="00196D33">
          <w:rPr>
            <w:rStyle w:val="Hipervnculo"/>
            <w:b/>
            <w:color w:val="auto"/>
            <w:u w:val="none"/>
          </w:rPr>
          <w:t>Louis Pasteur</w:t>
        </w:r>
      </w:hyperlink>
    </w:p>
    <w:p w:rsidR="00196D33" w:rsidRPr="00196D33" w:rsidRDefault="00196D33" w:rsidP="003063A5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r w:rsidRPr="00196D33">
        <w:t xml:space="preserve"> </w:t>
      </w:r>
      <w:hyperlink r:id="rId59" w:tooltip="Anestesia" w:history="1">
        <w:r w:rsidRPr="00196D33">
          <w:rPr>
            <w:rStyle w:val="Hipervnculo"/>
            <w:b/>
            <w:color w:val="auto"/>
            <w:u w:val="none"/>
          </w:rPr>
          <w:t>Anestesia</w:t>
        </w:r>
      </w:hyperlink>
      <w:r w:rsidRPr="00196D33">
        <w:rPr>
          <w:b/>
        </w:rPr>
        <w:t xml:space="preserve">: </w:t>
      </w:r>
      <w:hyperlink r:id="rId60" w:tooltip="William Morton" w:history="1">
        <w:r w:rsidRPr="00196D33">
          <w:rPr>
            <w:rStyle w:val="Hipervnculo"/>
            <w:b/>
            <w:color w:val="auto"/>
            <w:u w:val="none"/>
          </w:rPr>
          <w:t xml:space="preserve">William </w:t>
        </w:r>
        <w:proofErr w:type="spellStart"/>
        <w:r w:rsidRPr="00196D33">
          <w:rPr>
            <w:rStyle w:val="Hipervnculo"/>
            <w:b/>
            <w:color w:val="auto"/>
            <w:u w:val="none"/>
          </w:rPr>
          <w:t>Morton</w:t>
        </w:r>
        <w:proofErr w:type="spellEnd"/>
      </w:hyperlink>
      <w:r w:rsidRPr="00196D33">
        <w:t xml:space="preserve"> en</w:t>
      </w:r>
      <w:r w:rsidRPr="00196D33">
        <w:rPr>
          <w:b/>
        </w:rPr>
        <w:t>, 1846</w:t>
      </w:r>
    </w:p>
    <w:p w:rsidR="003063A5" w:rsidRPr="00196D33" w:rsidRDefault="003063A5" w:rsidP="003063A5">
      <w:pPr>
        <w:pStyle w:val="Ttulo4"/>
        <w:spacing w:before="0"/>
        <w:rPr>
          <w:rFonts w:ascii="Arial" w:hAnsi="Arial" w:cs="Arial"/>
          <w:color w:val="FF0000"/>
        </w:rPr>
      </w:pPr>
      <w:r w:rsidRPr="00196D33">
        <w:rPr>
          <w:rStyle w:val="mw-headline"/>
          <w:rFonts w:ascii="Arial" w:hAnsi="Arial" w:cs="Arial"/>
          <w:color w:val="FF0000"/>
        </w:rPr>
        <w:t>Inventos</w:t>
      </w:r>
      <w:r w:rsidR="00196D33" w:rsidRPr="00196D33">
        <w:rPr>
          <w:rStyle w:val="mw-headline"/>
          <w:rFonts w:ascii="Arial" w:hAnsi="Arial" w:cs="Arial"/>
          <w:color w:val="FF0000"/>
        </w:rPr>
        <w:t xml:space="preserve"> renovadores </w:t>
      </w:r>
      <w:proofErr w:type="gramStart"/>
      <w:r w:rsidR="00196D33" w:rsidRPr="00196D33">
        <w:rPr>
          <w:rStyle w:val="mw-headline"/>
          <w:rFonts w:ascii="Arial" w:hAnsi="Arial" w:cs="Arial"/>
          <w:color w:val="FF0000"/>
        </w:rPr>
        <w:t>fueron :</w:t>
      </w:r>
      <w:proofErr w:type="gramEnd"/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61" w:tooltip="Locomotora" w:history="1">
        <w:r w:rsidR="003063A5" w:rsidRPr="00196D33">
          <w:rPr>
            <w:rStyle w:val="Hipervnculo"/>
            <w:b/>
            <w:color w:val="auto"/>
            <w:u w:val="none"/>
          </w:rPr>
          <w:t>Locomotora</w:t>
        </w:r>
      </w:hyperlink>
      <w:r w:rsidR="003063A5" w:rsidRPr="00196D33">
        <w:rPr>
          <w:b/>
        </w:rPr>
        <w:t xml:space="preserve">: </w:t>
      </w:r>
      <w:hyperlink r:id="rId62" w:tooltip="Richard Trevithick" w:history="1">
        <w:r w:rsidR="003063A5" w:rsidRPr="00196D33">
          <w:rPr>
            <w:rStyle w:val="Hipervnculo"/>
            <w:b/>
            <w:color w:val="auto"/>
            <w:u w:val="none"/>
          </w:rPr>
          <w:t xml:space="preserve">Richard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Trevithick</w:t>
        </w:r>
        <w:proofErr w:type="spellEnd"/>
      </w:hyperlink>
      <w:r w:rsidR="003063A5" w:rsidRPr="00196D33">
        <w:rPr>
          <w:b/>
        </w:rPr>
        <w:t>, 1804.</w:t>
      </w:r>
      <w:r w:rsidR="00EE515A" w:rsidRPr="00196D33">
        <w:rPr>
          <w:b/>
        </w:rPr>
        <w:t xml:space="preserve"> 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63" w:tooltip="Fotografía" w:history="1">
        <w:r w:rsidR="003063A5" w:rsidRPr="00196D33">
          <w:rPr>
            <w:rStyle w:val="Hipervnculo"/>
            <w:b/>
            <w:color w:val="auto"/>
            <w:u w:val="none"/>
          </w:rPr>
          <w:t>Fotografía</w:t>
        </w:r>
      </w:hyperlink>
      <w:r w:rsidR="003063A5" w:rsidRPr="00196D33">
        <w:rPr>
          <w:b/>
        </w:rPr>
        <w:t xml:space="preserve">: </w:t>
      </w:r>
      <w:hyperlink r:id="rId64" w:tooltip="Nicéphore Niepce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Nicéphore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Niepce</w:t>
        </w:r>
        <w:proofErr w:type="spellEnd"/>
      </w:hyperlink>
      <w:r w:rsidR="003063A5" w:rsidRPr="00196D33">
        <w:rPr>
          <w:b/>
        </w:rPr>
        <w:t>, 1826.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65" w:tooltip="Vehículo eléctrico" w:history="1">
        <w:r w:rsidR="003063A5" w:rsidRPr="00196D33">
          <w:rPr>
            <w:rStyle w:val="Hipervnculo"/>
            <w:b/>
            <w:color w:val="auto"/>
            <w:u w:val="none"/>
          </w:rPr>
          <w:t>Vehículo eléctrico</w:t>
        </w:r>
      </w:hyperlink>
      <w:r w:rsidR="003063A5" w:rsidRPr="00196D33">
        <w:rPr>
          <w:b/>
        </w:rPr>
        <w:t xml:space="preserve">: </w:t>
      </w:r>
      <w:hyperlink r:id="rId66" w:tooltip="Robert Anderson" w:history="1">
        <w:r w:rsidR="003063A5" w:rsidRPr="00196D33">
          <w:rPr>
            <w:rStyle w:val="Hipervnculo"/>
            <w:b/>
            <w:color w:val="auto"/>
            <w:u w:val="none"/>
          </w:rPr>
          <w:t>Robert Anderson</w:t>
        </w:r>
      </w:hyperlink>
      <w:r w:rsidR="003063A5" w:rsidRPr="00196D33">
        <w:rPr>
          <w:b/>
        </w:rPr>
        <w:t xml:space="preserve">, entre 1832 y 1839 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67" w:tooltip="Teléfono" w:history="1">
        <w:r w:rsidR="003063A5" w:rsidRPr="00196D33">
          <w:rPr>
            <w:rStyle w:val="Hipervnculo"/>
            <w:b/>
            <w:color w:val="auto"/>
            <w:u w:val="none"/>
          </w:rPr>
          <w:t>Teléfono</w:t>
        </w:r>
      </w:hyperlink>
      <w:r w:rsidR="003063A5" w:rsidRPr="00196D33">
        <w:rPr>
          <w:b/>
        </w:rPr>
        <w:t xml:space="preserve">: </w:t>
      </w:r>
      <w:hyperlink r:id="rId68" w:tooltip="Antonio Meucci" w:history="1">
        <w:r w:rsidR="003063A5" w:rsidRPr="00196D33">
          <w:rPr>
            <w:rStyle w:val="Hipervnculo"/>
            <w:b/>
            <w:color w:val="auto"/>
            <w:u w:val="none"/>
          </w:rPr>
          <w:t xml:space="preserve">Antonio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Meucci</w:t>
        </w:r>
        <w:proofErr w:type="spellEnd"/>
      </w:hyperlink>
      <w:r w:rsidR="003063A5" w:rsidRPr="00196D33">
        <w:rPr>
          <w:b/>
        </w:rPr>
        <w:t>, 1854.</w:t>
      </w:r>
      <w:r w:rsidR="00EE515A" w:rsidRPr="00196D33">
        <w:rPr>
          <w:b/>
        </w:rPr>
        <w:t xml:space="preserve"> 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69" w:tooltip="Lámpara incandescente" w:history="1">
        <w:r w:rsidR="003063A5" w:rsidRPr="00196D33">
          <w:rPr>
            <w:rStyle w:val="Hipervnculo"/>
            <w:b/>
            <w:color w:val="auto"/>
            <w:u w:val="none"/>
          </w:rPr>
          <w:t>Lámpara incandescente</w:t>
        </w:r>
      </w:hyperlink>
      <w:r w:rsidR="003063A5" w:rsidRPr="00196D33">
        <w:rPr>
          <w:b/>
        </w:rPr>
        <w:t xml:space="preserve">: </w:t>
      </w:r>
      <w:hyperlink r:id="rId70" w:tooltip="Heinrich Göbel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Heinrich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Göbel</w:t>
        </w:r>
        <w:proofErr w:type="spellEnd"/>
      </w:hyperlink>
      <w:r w:rsidR="003063A5" w:rsidRPr="00196D33">
        <w:rPr>
          <w:b/>
        </w:rPr>
        <w:t>, 1854.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71" w:tooltip="Margarina" w:history="1">
        <w:r w:rsidR="003063A5" w:rsidRPr="00196D33">
          <w:rPr>
            <w:rStyle w:val="Hipervnculo"/>
            <w:b/>
            <w:color w:val="auto"/>
            <w:u w:val="none"/>
          </w:rPr>
          <w:t>Margarina</w:t>
        </w:r>
      </w:hyperlink>
      <w:r w:rsidR="003063A5" w:rsidRPr="00196D33">
        <w:rPr>
          <w:b/>
        </w:rPr>
        <w:t xml:space="preserve">: </w:t>
      </w:r>
      <w:hyperlink r:id="rId72" w:tooltip="Hippolyte Mège-Mouriés" w:history="1">
        <w:r w:rsidR="003063A5" w:rsidRPr="00196D33">
          <w:rPr>
            <w:rStyle w:val="Hipervnculo"/>
            <w:b/>
            <w:color w:val="auto"/>
            <w:u w:val="none"/>
          </w:rPr>
          <w:t xml:space="preserve">Hippolyte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Mège-Mouriés</w:t>
        </w:r>
        <w:proofErr w:type="spellEnd"/>
      </w:hyperlink>
      <w:r w:rsidR="003063A5" w:rsidRPr="00196D33">
        <w:rPr>
          <w:b/>
        </w:rPr>
        <w:t>, 1860.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73" w:tooltip="Dirigible" w:history="1">
        <w:r w:rsidR="003063A5" w:rsidRPr="00196D33">
          <w:rPr>
            <w:rStyle w:val="Hipervnculo"/>
            <w:b/>
            <w:color w:val="auto"/>
            <w:u w:val="none"/>
          </w:rPr>
          <w:t>Dirigible</w:t>
        </w:r>
      </w:hyperlink>
      <w:r w:rsidR="003063A5" w:rsidRPr="00196D33">
        <w:rPr>
          <w:b/>
        </w:rPr>
        <w:t xml:space="preserve">: </w:t>
      </w:r>
      <w:hyperlink r:id="rId74" w:tooltip="Solomon Andrews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Solomon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Andrews</w:t>
        </w:r>
        <w:proofErr w:type="spellEnd"/>
      </w:hyperlink>
      <w:r w:rsidR="003063A5" w:rsidRPr="00196D33">
        <w:rPr>
          <w:b/>
        </w:rPr>
        <w:t>, 1863.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75" w:tooltip="Termómetro" w:history="1">
        <w:r w:rsidR="003063A5" w:rsidRPr="00196D33">
          <w:rPr>
            <w:rStyle w:val="Hipervnculo"/>
            <w:b/>
            <w:color w:val="auto"/>
            <w:u w:val="none"/>
          </w:rPr>
          <w:t>Termómetro Clínico</w:t>
        </w:r>
      </w:hyperlink>
      <w:r w:rsidR="003063A5" w:rsidRPr="00196D33">
        <w:rPr>
          <w:b/>
        </w:rPr>
        <w:t xml:space="preserve">: </w:t>
      </w:r>
      <w:hyperlink r:id="rId76" w:tooltip="Thomas Clifford Allbutt" w:history="1">
        <w:r w:rsidR="003063A5" w:rsidRPr="00196D33">
          <w:rPr>
            <w:rStyle w:val="Hipervnculo"/>
            <w:b/>
            <w:color w:val="auto"/>
            <w:u w:val="none"/>
          </w:rPr>
          <w:t xml:space="preserve">Thomas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Clifford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Allbutt</w:t>
        </w:r>
        <w:proofErr w:type="spellEnd"/>
      </w:hyperlink>
      <w:r w:rsidR="003063A5" w:rsidRPr="00196D33">
        <w:rPr>
          <w:b/>
        </w:rPr>
        <w:t>, 1866.</w:t>
      </w:r>
    </w:p>
    <w:p w:rsidR="003063A5" w:rsidRPr="00196D33" w:rsidRDefault="003063A5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r w:rsidRPr="00196D33">
        <w:rPr>
          <w:b/>
        </w:rPr>
        <w:t xml:space="preserve">Se inventa el sensor de temperatura de resistencia de </w:t>
      </w:r>
      <w:hyperlink r:id="rId77" w:tooltip="Platino" w:history="1">
        <w:r w:rsidRPr="00196D33">
          <w:rPr>
            <w:rStyle w:val="Hipervnculo"/>
            <w:b/>
            <w:color w:val="auto"/>
            <w:u w:val="none"/>
          </w:rPr>
          <w:t>platino</w:t>
        </w:r>
      </w:hyperlink>
      <w:r w:rsidRPr="00196D33">
        <w:rPr>
          <w:b/>
        </w:rPr>
        <w:t>.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78" w:tooltip="Fonógrafo" w:history="1">
        <w:r w:rsidR="003063A5" w:rsidRPr="00196D33">
          <w:rPr>
            <w:rStyle w:val="Hipervnculo"/>
            <w:b/>
            <w:color w:val="auto"/>
            <w:u w:val="none"/>
          </w:rPr>
          <w:t>Fonógrafo</w:t>
        </w:r>
      </w:hyperlink>
      <w:r w:rsidR="003063A5" w:rsidRPr="00196D33">
        <w:rPr>
          <w:b/>
        </w:rPr>
        <w:t xml:space="preserve">: </w:t>
      </w:r>
      <w:hyperlink r:id="rId79" w:tooltip="Thomas Alva Edison" w:history="1">
        <w:r w:rsidR="003063A5" w:rsidRPr="00196D33">
          <w:rPr>
            <w:rStyle w:val="Hipervnculo"/>
            <w:b/>
            <w:color w:val="auto"/>
            <w:u w:val="none"/>
          </w:rPr>
          <w:t xml:space="preserve">Thomas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Alva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Edison</w:t>
        </w:r>
      </w:hyperlink>
      <w:r w:rsidR="003063A5" w:rsidRPr="00196D33">
        <w:rPr>
          <w:b/>
        </w:rPr>
        <w:t>, 1878.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  <w:lang w:val="en-US"/>
        </w:rPr>
      </w:pPr>
      <w:hyperlink r:id="rId80" w:tooltip="Pastilla de jabón" w:history="1">
        <w:proofErr w:type="spellStart"/>
        <w:r w:rsidR="003063A5" w:rsidRPr="00196D33">
          <w:rPr>
            <w:rStyle w:val="Hipervnculo"/>
            <w:b/>
            <w:color w:val="auto"/>
            <w:u w:val="none"/>
            <w:lang w:val="en-US"/>
          </w:rPr>
          <w:t>Pastilla</w:t>
        </w:r>
        <w:proofErr w:type="spellEnd"/>
        <w:r w:rsidR="003063A5" w:rsidRPr="00196D33">
          <w:rPr>
            <w:rStyle w:val="Hipervnculo"/>
            <w:b/>
            <w:color w:val="auto"/>
            <w:u w:val="none"/>
            <w:lang w:val="en-US"/>
          </w:rPr>
          <w:t xml:space="preserve"> de </w:t>
        </w:r>
        <w:proofErr w:type="spellStart"/>
        <w:r w:rsidR="003063A5" w:rsidRPr="00196D33">
          <w:rPr>
            <w:rStyle w:val="Hipervnculo"/>
            <w:b/>
            <w:color w:val="auto"/>
            <w:u w:val="none"/>
            <w:lang w:val="en-US"/>
          </w:rPr>
          <w:t>jabón</w:t>
        </w:r>
        <w:proofErr w:type="spellEnd"/>
      </w:hyperlink>
      <w:r w:rsidR="003063A5" w:rsidRPr="00196D33">
        <w:rPr>
          <w:b/>
          <w:lang w:val="en-US"/>
        </w:rPr>
        <w:t xml:space="preserve">: </w:t>
      </w:r>
      <w:hyperlink r:id="rId81" w:tooltip="William Hesketh Lever (aún no redactado)" w:history="1">
        <w:r w:rsidR="003063A5" w:rsidRPr="00196D33">
          <w:rPr>
            <w:rStyle w:val="Hipervnculo"/>
            <w:b/>
            <w:color w:val="auto"/>
            <w:u w:val="none"/>
            <w:lang w:val="en-US"/>
          </w:rPr>
          <w:t>William Hesketh Lever</w:t>
        </w:r>
      </w:hyperlink>
      <w:r w:rsidR="003063A5" w:rsidRPr="00196D33">
        <w:rPr>
          <w:b/>
          <w:lang w:val="en-US"/>
        </w:rPr>
        <w:t>, 1884.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82" w:tooltip="Gramófono" w:history="1">
        <w:r w:rsidR="003063A5" w:rsidRPr="00196D33">
          <w:rPr>
            <w:rStyle w:val="Hipervnculo"/>
            <w:b/>
            <w:color w:val="auto"/>
            <w:u w:val="none"/>
          </w:rPr>
          <w:t>Gramófono</w:t>
        </w:r>
      </w:hyperlink>
      <w:r w:rsidR="003063A5" w:rsidRPr="00196D33">
        <w:rPr>
          <w:b/>
        </w:rPr>
        <w:t xml:space="preserve">: </w:t>
      </w:r>
      <w:hyperlink r:id="rId83" w:tooltip="Emile Berliner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Emile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Berliner</w:t>
        </w:r>
        <w:proofErr w:type="spellEnd"/>
      </w:hyperlink>
      <w:r w:rsidR="003063A5" w:rsidRPr="00196D33">
        <w:rPr>
          <w:b/>
        </w:rPr>
        <w:t>, 1888.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84" w:tooltip="Generador eléctrico" w:history="1">
        <w:r w:rsidR="003063A5" w:rsidRPr="00196D33">
          <w:rPr>
            <w:rStyle w:val="Hipervnculo"/>
            <w:b/>
            <w:color w:val="auto"/>
            <w:u w:val="none"/>
          </w:rPr>
          <w:t>Generador eléctrico</w:t>
        </w:r>
      </w:hyperlink>
      <w:r w:rsidR="003063A5" w:rsidRPr="00196D33">
        <w:rPr>
          <w:b/>
        </w:rPr>
        <w:t xml:space="preserve">: </w:t>
      </w:r>
      <w:hyperlink r:id="rId85" w:tooltip="Nikola Tesla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Nikola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Tesla</w:t>
        </w:r>
      </w:hyperlink>
      <w:r w:rsidR="003063A5" w:rsidRPr="00196D33">
        <w:rPr>
          <w:b/>
        </w:rPr>
        <w:t>, 1888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86" w:tooltip="Avión" w:history="1">
        <w:r w:rsidR="003063A5" w:rsidRPr="00196D33">
          <w:rPr>
            <w:rStyle w:val="Hipervnculo"/>
            <w:b/>
            <w:color w:val="auto"/>
            <w:u w:val="none"/>
          </w:rPr>
          <w:t>Avión</w:t>
        </w:r>
      </w:hyperlink>
      <w:r w:rsidR="003063A5" w:rsidRPr="00196D33">
        <w:rPr>
          <w:b/>
        </w:rPr>
        <w:t xml:space="preserve">: </w:t>
      </w:r>
      <w:hyperlink r:id="rId87" w:tooltip="Clément Ader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Clément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Ader</w:t>
        </w:r>
        <w:proofErr w:type="spellEnd"/>
      </w:hyperlink>
      <w:r w:rsidR="003063A5" w:rsidRPr="00196D33">
        <w:rPr>
          <w:b/>
        </w:rPr>
        <w:t>, 1890.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88" w:tooltip="Sistema de transferencia electrica (aún no redactado)" w:history="1">
        <w:r w:rsidR="003063A5" w:rsidRPr="00196D33">
          <w:rPr>
            <w:rStyle w:val="Hipervnculo"/>
            <w:b/>
            <w:color w:val="auto"/>
            <w:u w:val="none"/>
          </w:rPr>
          <w:t xml:space="preserve">Sistema de transferencia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electrica</w:t>
        </w:r>
        <w:proofErr w:type="spellEnd"/>
      </w:hyperlink>
      <w:r w:rsidR="003063A5" w:rsidRPr="00196D33">
        <w:rPr>
          <w:b/>
        </w:rPr>
        <w:t xml:space="preserve">: </w:t>
      </w:r>
      <w:hyperlink r:id="rId89" w:tooltip="Nikola Tesla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Nikola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Tesla</w:t>
        </w:r>
      </w:hyperlink>
      <w:r w:rsidR="003063A5" w:rsidRPr="00196D33">
        <w:rPr>
          <w:b/>
        </w:rPr>
        <w:t>, 1892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90" w:tooltip="Luminaria fluorescente" w:history="1">
        <w:r w:rsidR="003063A5" w:rsidRPr="00196D33">
          <w:rPr>
            <w:rStyle w:val="Hipervnculo"/>
            <w:b/>
            <w:color w:val="auto"/>
            <w:u w:val="none"/>
          </w:rPr>
          <w:t>Luminaria fluorescente</w:t>
        </w:r>
      </w:hyperlink>
      <w:r w:rsidR="003063A5" w:rsidRPr="00196D33">
        <w:rPr>
          <w:b/>
        </w:rPr>
        <w:t xml:space="preserve">: </w:t>
      </w:r>
      <w:hyperlink r:id="rId91" w:tooltip="Nikola Tesla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Nikola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Tesla</w:t>
        </w:r>
      </w:hyperlink>
      <w:r w:rsidR="003063A5" w:rsidRPr="00196D33">
        <w:rPr>
          <w:b/>
        </w:rPr>
        <w:t>, 1893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92" w:tooltip="Cinematógrafo" w:history="1">
        <w:r w:rsidR="003063A5" w:rsidRPr="00196D33">
          <w:rPr>
            <w:rStyle w:val="Hipervnculo"/>
            <w:b/>
            <w:color w:val="auto"/>
            <w:u w:val="none"/>
          </w:rPr>
          <w:t>Cinematógrafo</w:t>
        </w:r>
      </w:hyperlink>
      <w:r w:rsidR="003063A5" w:rsidRPr="00196D33">
        <w:rPr>
          <w:b/>
        </w:rPr>
        <w:t xml:space="preserve">: </w:t>
      </w:r>
      <w:hyperlink r:id="rId93" w:tooltip="Hermanos Lumière" w:history="1">
        <w:r w:rsidR="003063A5" w:rsidRPr="00196D33">
          <w:rPr>
            <w:rStyle w:val="Hipervnculo"/>
            <w:b/>
            <w:color w:val="auto"/>
            <w:u w:val="none"/>
          </w:rPr>
          <w:t xml:space="preserve">Hermanos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Lumière</w:t>
        </w:r>
        <w:proofErr w:type="spellEnd"/>
      </w:hyperlink>
      <w:r w:rsidR="003063A5" w:rsidRPr="00196D33">
        <w:rPr>
          <w:b/>
        </w:rPr>
        <w:t xml:space="preserve">, 1894, </w:t>
      </w:r>
      <w:hyperlink r:id="rId94" w:tooltip="Proyector cinematográfico" w:history="1">
        <w:r w:rsidR="003063A5" w:rsidRPr="00196D33">
          <w:rPr>
            <w:rStyle w:val="Hipervnculo"/>
            <w:b/>
            <w:color w:val="auto"/>
            <w:u w:val="none"/>
          </w:rPr>
          <w:t>proyector cinematográfico</w:t>
        </w:r>
      </w:hyperlink>
      <w:r w:rsidR="003063A5" w:rsidRPr="00196D33">
        <w:rPr>
          <w:b/>
        </w:rPr>
        <w:t>.</w:t>
      </w:r>
    </w:p>
    <w:p w:rsidR="003063A5" w:rsidRPr="00196D33" w:rsidRDefault="0075797B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95" w:tooltip="Vitascopio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Vitascopio</w:t>
        </w:r>
        <w:proofErr w:type="spellEnd"/>
      </w:hyperlink>
      <w:r w:rsidR="003063A5" w:rsidRPr="00196D33">
        <w:rPr>
          <w:b/>
        </w:rPr>
        <w:t xml:space="preserve">: </w:t>
      </w:r>
      <w:hyperlink r:id="rId96" w:tooltip="Thomas Alva Edison" w:history="1">
        <w:r w:rsidR="003063A5" w:rsidRPr="00196D33">
          <w:rPr>
            <w:rStyle w:val="Hipervnculo"/>
            <w:b/>
            <w:color w:val="auto"/>
            <w:u w:val="none"/>
          </w:rPr>
          <w:t xml:space="preserve">Thomas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Alva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Edison</w:t>
        </w:r>
      </w:hyperlink>
      <w:r w:rsidR="003063A5" w:rsidRPr="00196D33">
        <w:rPr>
          <w:b/>
        </w:rPr>
        <w:t xml:space="preserve"> ,1896.</w:t>
      </w:r>
    </w:p>
    <w:p w:rsidR="003063A5" w:rsidRPr="00196D33" w:rsidRDefault="003063A5" w:rsidP="003063A5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r w:rsidRPr="00196D33">
        <w:rPr>
          <w:b/>
        </w:rPr>
        <w:t xml:space="preserve">El </w:t>
      </w:r>
      <w:hyperlink r:id="rId97" w:tooltip="Radio control (aún no redactado)" w:history="1">
        <w:r w:rsidRPr="00196D33">
          <w:rPr>
            <w:rStyle w:val="Hipervnculo"/>
            <w:b/>
            <w:color w:val="auto"/>
            <w:u w:val="none"/>
          </w:rPr>
          <w:t>Radio control</w:t>
        </w:r>
      </w:hyperlink>
      <w:r w:rsidRPr="00196D33">
        <w:rPr>
          <w:b/>
        </w:rPr>
        <w:t xml:space="preserve">: </w:t>
      </w:r>
      <w:hyperlink r:id="rId98" w:tooltip="Nikola Tesla" w:history="1">
        <w:proofErr w:type="spellStart"/>
        <w:r w:rsidRPr="00196D33">
          <w:rPr>
            <w:rStyle w:val="Hipervnculo"/>
            <w:b/>
            <w:color w:val="auto"/>
            <w:u w:val="none"/>
          </w:rPr>
          <w:t>Nikola</w:t>
        </w:r>
        <w:proofErr w:type="spellEnd"/>
        <w:r w:rsidRPr="00196D33">
          <w:rPr>
            <w:rStyle w:val="Hipervnculo"/>
            <w:b/>
            <w:color w:val="auto"/>
            <w:u w:val="none"/>
          </w:rPr>
          <w:t xml:space="preserve"> Tesla</w:t>
        </w:r>
      </w:hyperlink>
      <w:r w:rsidRPr="00196D33">
        <w:rPr>
          <w:b/>
        </w:rPr>
        <w:t>, 1898</w:t>
      </w:r>
    </w:p>
    <w:p w:rsidR="003063A5" w:rsidRPr="00196D33" w:rsidRDefault="003063A5" w:rsidP="003063A5">
      <w:pPr>
        <w:pStyle w:val="Ttulo4"/>
        <w:spacing w:before="0"/>
        <w:rPr>
          <w:rFonts w:ascii="Arial" w:hAnsi="Arial" w:cs="Arial"/>
          <w:color w:val="FF0000"/>
        </w:rPr>
      </w:pPr>
      <w:r w:rsidRPr="00196D33">
        <w:rPr>
          <w:rStyle w:val="mw-headline"/>
          <w:rFonts w:ascii="Arial" w:hAnsi="Arial" w:cs="Arial"/>
          <w:color w:val="FF0000"/>
        </w:rPr>
        <w:t>Teorías</w:t>
      </w:r>
    </w:p>
    <w:p w:rsidR="003063A5" w:rsidRPr="00196D33" w:rsidRDefault="0075797B" w:rsidP="003063A5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99" w:tooltip="Teoría de números" w:history="1">
        <w:r w:rsidR="003063A5" w:rsidRPr="00196D33">
          <w:rPr>
            <w:rStyle w:val="Hipervnculo"/>
            <w:b/>
            <w:color w:val="auto"/>
            <w:u w:val="none"/>
          </w:rPr>
          <w:t>Teoría de números</w:t>
        </w:r>
      </w:hyperlink>
      <w:r w:rsidR="003063A5" w:rsidRPr="00196D33">
        <w:rPr>
          <w:b/>
        </w:rPr>
        <w:t xml:space="preserve">: </w:t>
      </w:r>
      <w:hyperlink r:id="rId100" w:tooltip="Carl Friedrich Gauss" w:history="1">
        <w:r w:rsidR="003063A5" w:rsidRPr="00196D33">
          <w:rPr>
            <w:rStyle w:val="Hipervnculo"/>
            <w:b/>
            <w:color w:val="auto"/>
            <w:u w:val="none"/>
          </w:rPr>
          <w:t xml:space="preserve">Carl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Friedrich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Gauss</w:t>
        </w:r>
      </w:hyperlink>
      <w:r w:rsidR="003063A5" w:rsidRPr="00196D33">
        <w:rPr>
          <w:b/>
        </w:rPr>
        <w:t>, 1801</w:t>
      </w:r>
    </w:p>
    <w:p w:rsidR="003063A5" w:rsidRPr="00196D33" w:rsidRDefault="0075797B" w:rsidP="003063A5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101" w:tooltip="Teoría de la Evolución" w:history="1">
        <w:r w:rsidR="003063A5" w:rsidRPr="00196D33">
          <w:rPr>
            <w:rStyle w:val="Hipervnculo"/>
            <w:b/>
            <w:color w:val="auto"/>
            <w:u w:val="none"/>
          </w:rPr>
          <w:t>Teoría de la Evolución</w:t>
        </w:r>
      </w:hyperlink>
      <w:r w:rsidR="003063A5" w:rsidRPr="00196D33">
        <w:rPr>
          <w:b/>
        </w:rPr>
        <w:t xml:space="preserve">: </w:t>
      </w:r>
      <w:hyperlink r:id="rId102" w:tooltip="Charles Darwin" w:history="1">
        <w:r w:rsidR="003063A5" w:rsidRPr="00196D33">
          <w:rPr>
            <w:rStyle w:val="Hipervnculo"/>
            <w:b/>
            <w:color w:val="auto"/>
            <w:u w:val="none"/>
          </w:rPr>
          <w:t>Charles Darwin</w:t>
        </w:r>
      </w:hyperlink>
      <w:r w:rsidR="003063A5" w:rsidRPr="00196D33">
        <w:rPr>
          <w:b/>
        </w:rPr>
        <w:t>, 1859.</w:t>
      </w:r>
    </w:p>
    <w:p w:rsidR="003063A5" w:rsidRPr="00196D33" w:rsidRDefault="0075797B" w:rsidP="003063A5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103" w:tooltip="Teoría microbiana" w:history="1">
        <w:r w:rsidR="003063A5" w:rsidRPr="00196D33">
          <w:rPr>
            <w:rStyle w:val="Hipervnculo"/>
            <w:b/>
            <w:color w:val="auto"/>
            <w:u w:val="none"/>
          </w:rPr>
          <w:t>Teoría microbiana</w:t>
        </w:r>
      </w:hyperlink>
      <w:r w:rsidR="003063A5" w:rsidRPr="00196D33">
        <w:rPr>
          <w:b/>
        </w:rPr>
        <w:t xml:space="preserve">: </w:t>
      </w:r>
      <w:hyperlink r:id="rId104" w:tooltip="John Snow" w:history="1">
        <w:r w:rsidR="003063A5" w:rsidRPr="00196D33">
          <w:rPr>
            <w:rStyle w:val="Hipervnculo"/>
            <w:b/>
            <w:color w:val="auto"/>
            <w:u w:val="none"/>
          </w:rPr>
          <w:t>John Snow</w:t>
        </w:r>
      </w:hyperlink>
      <w:r w:rsidR="003063A5" w:rsidRPr="00196D33">
        <w:rPr>
          <w:b/>
        </w:rPr>
        <w:t xml:space="preserve">, </w:t>
      </w:r>
      <w:hyperlink r:id="rId105" w:tooltip="Luis Pasteur" w:history="1">
        <w:r w:rsidR="003063A5" w:rsidRPr="00196D33">
          <w:rPr>
            <w:rStyle w:val="Hipervnculo"/>
            <w:b/>
            <w:color w:val="auto"/>
            <w:u w:val="none"/>
          </w:rPr>
          <w:t>Luis Pasteur</w:t>
        </w:r>
      </w:hyperlink>
      <w:r w:rsidR="003063A5" w:rsidRPr="00196D33">
        <w:rPr>
          <w:b/>
        </w:rPr>
        <w:t xml:space="preserve">, </w:t>
      </w:r>
      <w:hyperlink r:id="rId106" w:tooltip="Robert Koch" w:history="1">
        <w:r w:rsidR="003063A5" w:rsidRPr="00196D33">
          <w:rPr>
            <w:rStyle w:val="Hipervnculo"/>
            <w:b/>
            <w:color w:val="auto"/>
            <w:u w:val="none"/>
          </w:rPr>
          <w:t>Robert Koch</w:t>
        </w:r>
      </w:hyperlink>
      <w:r w:rsidR="003063A5" w:rsidRPr="00196D33">
        <w:rPr>
          <w:b/>
        </w:rPr>
        <w:t xml:space="preserve"> y </w:t>
      </w:r>
      <w:hyperlink r:id="rId107" w:tooltip="Joseph Lister" w:history="1">
        <w:r w:rsidR="003063A5" w:rsidRPr="00196D33">
          <w:rPr>
            <w:rStyle w:val="Hipervnculo"/>
            <w:b/>
            <w:color w:val="auto"/>
            <w:u w:val="none"/>
          </w:rPr>
          <w:t xml:space="preserve">Joseph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Lister</w:t>
        </w:r>
        <w:proofErr w:type="spellEnd"/>
      </w:hyperlink>
      <w:r w:rsidR="003063A5" w:rsidRPr="00196D33">
        <w:rPr>
          <w:b/>
        </w:rPr>
        <w:t>.</w:t>
      </w:r>
    </w:p>
    <w:p w:rsidR="003063A5" w:rsidRPr="00196D33" w:rsidRDefault="0075797B" w:rsidP="003063A5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108" w:tooltip="Teoría atómica" w:history="1">
        <w:r w:rsidR="003063A5" w:rsidRPr="00196D33">
          <w:rPr>
            <w:rStyle w:val="Hipervnculo"/>
            <w:b/>
            <w:color w:val="auto"/>
            <w:u w:val="none"/>
          </w:rPr>
          <w:t>Teoría atómica</w:t>
        </w:r>
      </w:hyperlink>
      <w:r w:rsidR="003063A5" w:rsidRPr="00196D33">
        <w:rPr>
          <w:b/>
        </w:rPr>
        <w:t xml:space="preserve">: </w:t>
      </w:r>
      <w:hyperlink r:id="rId109" w:tooltip="John Dalton" w:history="1">
        <w:r w:rsidR="003063A5" w:rsidRPr="00196D33">
          <w:rPr>
            <w:rStyle w:val="Hipervnculo"/>
            <w:b/>
            <w:color w:val="auto"/>
            <w:u w:val="none"/>
          </w:rPr>
          <w:t>John Dalton</w:t>
        </w:r>
      </w:hyperlink>
      <w:r w:rsidR="003063A5" w:rsidRPr="00196D33">
        <w:rPr>
          <w:b/>
        </w:rPr>
        <w:t>, 1801</w:t>
      </w:r>
    </w:p>
    <w:p w:rsidR="003063A5" w:rsidRPr="00196D33" w:rsidRDefault="0075797B" w:rsidP="003063A5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110" w:tooltip="Psicoanálisis" w:history="1">
        <w:r w:rsidR="003063A5" w:rsidRPr="00196D33">
          <w:rPr>
            <w:rStyle w:val="Hipervnculo"/>
            <w:b/>
            <w:color w:val="auto"/>
            <w:u w:val="none"/>
          </w:rPr>
          <w:t>Teoría Psicoanalítica</w:t>
        </w:r>
      </w:hyperlink>
      <w:r w:rsidR="003063A5" w:rsidRPr="00196D33">
        <w:rPr>
          <w:b/>
        </w:rPr>
        <w:t xml:space="preserve">: </w:t>
      </w:r>
      <w:hyperlink r:id="rId111" w:tooltip="Sigmund Freud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Sigmund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Freud</w:t>
        </w:r>
      </w:hyperlink>
      <w:r w:rsidR="003063A5" w:rsidRPr="00196D33">
        <w:rPr>
          <w:b/>
        </w:rPr>
        <w:t>, 1896</w:t>
      </w:r>
    </w:p>
    <w:p w:rsidR="003063A5" w:rsidRPr="00196D33" w:rsidRDefault="003063A5" w:rsidP="003063A5">
      <w:pPr>
        <w:pStyle w:val="Ttulo4"/>
        <w:spacing w:before="0"/>
        <w:rPr>
          <w:rFonts w:ascii="Arial" w:hAnsi="Arial" w:cs="Arial"/>
          <w:color w:val="FF0000"/>
        </w:rPr>
      </w:pPr>
      <w:r w:rsidRPr="00196D33">
        <w:rPr>
          <w:rStyle w:val="mw-headline"/>
          <w:rFonts w:ascii="Arial" w:hAnsi="Arial" w:cs="Arial"/>
          <w:color w:val="FF0000"/>
        </w:rPr>
        <w:t>Descubrimientos</w:t>
      </w:r>
    </w:p>
    <w:p w:rsidR="003063A5" w:rsidRPr="00196D33" w:rsidRDefault="0075797B" w:rsidP="003063A5">
      <w:pPr>
        <w:widowControl/>
        <w:numPr>
          <w:ilvl w:val="0"/>
          <w:numId w:val="7"/>
        </w:numPr>
        <w:autoSpaceDE/>
        <w:autoSpaceDN/>
        <w:adjustRightInd/>
        <w:rPr>
          <w:b/>
        </w:rPr>
      </w:pPr>
      <w:hyperlink r:id="rId112" w:tooltip="Efecto Edison" w:history="1">
        <w:r w:rsidR="003063A5" w:rsidRPr="00196D33">
          <w:rPr>
            <w:rStyle w:val="Hipervnculo"/>
            <w:b/>
            <w:color w:val="auto"/>
            <w:u w:val="none"/>
          </w:rPr>
          <w:t>Efecto Edison</w:t>
        </w:r>
      </w:hyperlink>
      <w:r w:rsidR="003063A5" w:rsidRPr="00196D33">
        <w:rPr>
          <w:b/>
        </w:rPr>
        <w:t xml:space="preserve">: </w:t>
      </w:r>
      <w:hyperlink r:id="rId113" w:tooltip="Thomas Alva Edison" w:history="1">
        <w:r w:rsidR="003063A5" w:rsidRPr="00196D33">
          <w:rPr>
            <w:rStyle w:val="Hipervnculo"/>
            <w:b/>
            <w:color w:val="auto"/>
            <w:u w:val="none"/>
          </w:rPr>
          <w:t xml:space="preserve">Thomas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Alva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Edison</w:t>
        </w:r>
      </w:hyperlink>
      <w:r w:rsidR="003063A5" w:rsidRPr="00196D33">
        <w:rPr>
          <w:b/>
        </w:rPr>
        <w:t>, 1883, paso de electricidad desde un filamento a una placa metálica dentro de un globo de lámpara incandescente.</w:t>
      </w:r>
      <w:hyperlink r:id="rId114" w:anchor="cite_note-10" w:history="1">
        <w:r w:rsidR="003063A5" w:rsidRPr="00196D33">
          <w:rPr>
            <w:rStyle w:val="Hipervnculo"/>
            <w:b/>
            <w:color w:val="auto"/>
            <w:u w:val="none"/>
            <w:vertAlign w:val="superscript"/>
          </w:rPr>
          <w:t>10</w:t>
        </w:r>
      </w:hyperlink>
    </w:p>
    <w:p w:rsidR="003063A5" w:rsidRPr="00196D33" w:rsidRDefault="0075797B" w:rsidP="003063A5">
      <w:pPr>
        <w:widowControl/>
        <w:numPr>
          <w:ilvl w:val="0"/>
          <w:numId w:val="7"/>
        </w:numPr>
        <w:autoSpaceDE/>
        <w:autoSpaceDN/>
        <w:adjustRightInd/>
        <w:rPr>
          <w:b/>
        </w:rPr>
      </w:pPr>
      <w:hyperlink r:id="rId115" w:tooltip="Efecto Seebeck" w:history="1">
        <w:r w:rsidR="003063A5" w:rsidRPr="00196D33">
          <w:rPr>
            <w:rStyle w:val="Hipervnculo"/>
            <w:b/>
            <w:color w:val="auto"/>
            <w:u w:val="none"/>
          </w:rPr>
          <w:t xml:space="preserve">Efecto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Seebeck</w:t>
        </w:r>
        <w:proofErr w:type="spellEnd"/>
      </w:hyperlink>
      <w:r w:rsidR="003063A5" w:rsidRPr="00196D33">
        <w:rPr>
          <w:b/>
        </w:rPr>
        <w:t xml:space="preserve">: </w:t>
      </w:r>
      <w:hyperlink r:id="rId116" w:tooltip="Thomas Seebeck" w:history="1">
        <w:r w:rsidR="003063A5" w:rsidRPr="00196D33">
          <w:rPr>
            <w:rStyle w:val="Hipervnculo"/>
            <w:b/>
            <w:color w:val="auto"/>
            <w:u w:val="none"/>
          </w:rPr>
          <w:t xml:space="preserve">Thomas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Seebeck</w:t>
        </w:r>
        <w:proofErr w:type="spellEnd"/>
      </w:hyperlink>
      <w:r w:rsidR="003063A5" w:rsidRPr="00196D33">
        <w:rPr>
          <w:b/>
        </w:rPr>
        <w:t>, 1821.</w:t>
      </w:r>
    </w:p>
    <w:p w:rsidR="003063A5" w:rsidRPr="00196D33" w:rsidRDefault="0075797B" w:rsidP="003063A5">
      <w:pPr>
        <w:widowControl/>
        <w:numPr>
          <w:ilvl w:val="0"/>
          <w:numId w:val="7"/>
        </w:numPr>
        <w:autoSpaceDE/>
        <w:autoSpaceDN/>
        <w:adjustRightInd/>
        <w:rPr>
          <w:b/>
        </w:rPr>
      </w:pPr>
      <w:hyperlink r:id="rId117" w:tooltip="Efecto Thomson" w:history="1">
        <w:r w:rsidR="003063A5" w:rsidRPr="00196D33">
          <w:rPr>
            <w:rStyle w:val="Hipervnculo"/>
            <w:b/>
            <w:color w:val="auto"/>
            <w:u w:val="none"/>
          </w:rPr>
          <w:t xml:space="preserve">Efecto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Thomson</w:t>
        </w:r>
        <w:proofErr w:type="spellEnd"/>
      </w:hyperlink>
      <w:r w:rsidR="003063A5" w:rsidRPr="00196D33">
        <w:rPr>
          <w:b/>
        </w:rPr>
        <w:t xml:space="preserve">: </w:t>
      </w:r>
      <w:hyperlink r:id="rId118" w:tooltip="William Thomson" w:history="1">
        <w:r w:rsidR="003063A5" w:rsidRPr="00196D33">
          <w:rPr>
            <w:rStyle w:val="Hipervnculo"/>
            <w:b/>
            <w:color w:val="auto"/>
            <w:u w:val="none"/>
          </w:rPr>
          <w:t xml:space="preserve">William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Thomson</w:t>
        </w:r>
        <w:proofErr w:type="spellEnd"/>
      </w:hyperlink>
      <w:r w:rsidR="003063A5" w:rsidRPr="00196D33">
        <w:rPr>
          <w:b/>
        </w:rPr>
        <w:t>, 1851.</w:t>
      </w:r>
    </w:p>
    <w:p w:rsidR="003063A5" w:rsidRPr="00196D33" w:rsidRDefault="0075797B" w:rsidP="003063A5">
      <w:pPr>
        <w:widowControl/>
        <w:numPr>
          <w:ilvl w:val="0"/>
          <w:numId w:val="7"/>
        </w:numPr>
        <w:autoSpaceDE/>
        <w:autoSpaceDN/>
        <w:adjustRightInd/>
        <w:rPr>
          <w:b/>
        </w:rPr>
      </w:pPr>
      <w:hyperlink r:id="rId119" w:tooltip="Efecto Joule" w:history="1">
        <w:r w:rsidR="003063A5" w:rsidRPr="00196D33">
          <w:rPr>
            <w:rStyle w:val="Hipervnculo"/>
            <w:b/>
            <w:color w:val="auto"/>
            <w:u w:val="none"/>
          </w:rPr>
          <w:t>Efecto Joule</w:t>
        </w:r>
      </w:hyperlink>
      <w:r w:rsidR="003063A5" w:rsidRPr="00196D33">
        <w:rPr>
          <w:b/>
        </w:rPr>
        <w:t xml:space="preserve">: </w:t>
      </w:r>
      <w:hyperlink r:id="rId120" w:tooltip="James Prescott Joule" w:history="1">
        <w:r w:rsidR="003063A5" w:rsidRPr="00196D33">
          <w:rPr>
            <w:rStyle w:val="Hipervnculo"/>
            <w:b/>
            <w:color w:val="auto"/>
            <w:u w:val="none"/>
          </w:rPr>
          <w:t>James Prescott Joule</w:t>
        </w:r>
      </w:hyperlink>
      <w:r w:rsidR="003063A5" w:rsidRPr="00196D33">
        <w:rPr>
          <w:b/>
        </w:rPr>
        <w:t>, década de 1860.</w:t>
      </w:r>
    </w:p>
    <w:p w:rsidR="003063A5" w:rsidRPr="00196D33" w:rsidRDefault="0075797B" w:rsidP="003063A5">
      <w:pPr>
        <w:widowControl/>
        <w:numPr>
          <w:ilvl w:val="0"/>
          <w:numId w:val="7"/>
        </w:numPr>
        <w:autoSpaceDE/>
        <w:autoSpaceDN/>
        <w:adjustRightInd/>
        <w:rPr>
          <w:b/>
        </w:rPr>
      </w:pPr>
      <w:hyperlink r:id="rId121" w:tooltip="Carburo de calcio" w:history="1">
        <w:r w:rsidR="003063A5" w:rsidRPr="00196D33">
          <w:rPr>
            <w:rStyle w:val="Hipervnculo"/>
            <w:b/>
            <w:color w:val="auto"/>
            <w:u w:val="none"/>
          </w:rPr>
          <w:t>Carburo de calcio</w:t>
        </w:r>
      </w:hyperlink>
      <w:r w:rsidR="003063A5" w:rsidRPr="00196D33">
        <w:rPr>
          <w:b/>
        </w:rPr>
        <w:t xml:space="preserve">: </w:t>
      </w:r>
      <w:hyperlink r:id="rId122" w:tooltip="Friedrich Wöhler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Friedrich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Wöhler</w:t>
        </w:r>
        <w:proofErr w:type="spellEnd"/>
      </w:hyperlink>
    </w:p>
    <w:p w:rsidR="003063A5" w:rsidRPr="00196D33" w:rsidRDefault="0075797B" w:rsidP="003063A5">
      <w:pPr>
        <w:widowControl/>
        <w:numPr>
          <w:ilvl w:val="0"/>
          <w:numId w:val="7"/>
        </w:numPr>
        <w:autoSpaceDE/>
        <w:autoSpaceDN/>
        <w:adjustRightInd/>
        <w:rPr>
          <w:b/>
        </w:rPr>
      </w:pPr>
      <w:hyperlink r:id="rId123" w:tooltip="Acetileno" w:history="1">
        <w:r w:rsidR="003063A5" w:rsidRPr="00196D33">
          <w:rPr>
            <w:rStyle w:val="Hipervnculo"/>
            <w:b/>
            <w:color w:val="auto"/>
            <w:u w:val="none"/>
          </w:rPr>
          <w:t>Acetileno</w:t>
        </w:r>
      </w:hyperlink>
      <w:r w:rsidR="003063A5" w:rsidRPr="00196D33">
        <w:rPr>
          <w:b/>
        </w:rPr>
        <w:t xml:space="preserve">: </w:t>
      </w:r>
      <w:hyperlink r:id="rId124" w:tooltip="Friedrich Wöhler" w:history="1"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Friedrich</w:t>
        </w:r>
        <w:proofErr w:type="spellEnd"/>
        <w:r w:rsidR="003063A5" w:rsidRPr="00196D33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3063A5" w:rsidRPr="00196D33">
          <w:rPr>
            <w:rStyle w:val="Hipervnculo"/>
            <w:b/>
            <w:color w:val="auto"/>
            <w:u w:val="none"/>
          </w:rPr>
          <w:t>Wöhler</w:t>
        </w:r>
        <w:proofErr w:type="spellEnd"/>
      </w:hyperlink>
    </w:p>
    <w:p w:rsidR="003063A5" w:rsidRPr="00196D33" w:rsidRDefault="0075797B" w:rsidP="003063A5">
      <w:pPr>
        <w:widowControl/>
        <w:numPr>
          <w:ilvl w:val="0"/>
          <w:numId w:val="7"/>
        </w:numPr>
        <w:autoSpaceDE/>
        <w:autoSpaceDN/>
        <w:adjustRightInd/>
        <w:rPr>
          <w:b/>
        </w:rPr>
      </w:pPr>
      <w:hyperlink r:id="rId125" w:tooltip="Vanadio" w:history="1">
        <w:r w:rsidR="003063A5" w:rsidRPr="00196D33">
          <w:rPr>
            <w:rStyle w:val="Hipervnculo"/>
            <w:b/>
            <w:color w:val="auto"/>
            <w:u w:val="none"/>
          </w:rPr>
          <w:t>Vanadio</w:t>
        </w:r>
      </w:hyperlink>
      <w:r w:rsidR="003063A5" w:rsidRPr="00196D33">
        <w:rPr>
          <w:b/>
        </w:rPr>
        <w:t xml:space="preserve">: </w:t>
      </w:r>
      <w:hyperlink r:id="rId126" w:tooltip="Andrés Manuel del Río" w:history="1">
        <w:r w:rsidR="003063A5" w:rsidRPr="00196D33">
          <w:rPr>
            <w:rStyle w:val="Hipervnculo"/>
            <w:b/>
            <w:color w:val="auto"/>
            <w:u w:val="none"/>
          </w:rPr>
          <w:t>Andrés Manuel del Río</w:t>
        </w:r>
      </w:hyperlink>
      <w:r w:rsidR="003063A5" w:rsidRPr="00196D33">
        <w:rPr>
          <w:b/>
        </w:rPr>
        <w:t xml:space="preserve">, México, 1801, lo llamó </w:t>
      </w:r>
      <w:proofErr w:type="spellStart"/>
      <w:r w:rsidR="003063A5" w:rsidRPr="00196D33">
        <w:rPr>
          <w:b/>
        </w:rPr>
        <w:t>Eritonio</w:t>
      </w:r>
      <w:proofErr w:type="spellEnd"/>
      <w:r w:rsidR="003063A5" w:rsidRPr="00196D33">
        <w:rPr>
          <w:b/>
        </w:rPr>
        <w:t>.</w:t>
      </w:r>
    </w:p>
    <w:p w:rsidR="003063A5" w:rsidRPr="00196D33" w:rsidRDefault="003063A5" w:rsidP="003063A5">
      <w:pPr>
        <w:widowControl/>
        <w:numPr>
          <w:ilvl w:val="0"/>
          <w:numId w:val="7"/>
        </w:numPr>
        <w:autoSpaceDE/>
        <w:autoSpaceDN/>
        <w:adjustRightInd/>
        <w:rPr>
          <w:b/>
        </w:rPr>
      </w:pPr>
      <w:r w:rsidRPr="00196D33">
        <w:rPr>
          <w:b/>
        </w:rPr>
        <w:t>Primera Enzima (</w:t>
      </w:r>
      <w:hyperlink r:id="rId127" w:tooltip="Lipasa" w:history="1">
        <w:r w:rsidRPr="00196D33">
          <w:rPr>
            <w:rStyle w:val="Hipervnculo"/>
            <w:b/>
            <w:color w:val="auto"/>
            <w:u w:val="none"/>
          </w:rPr>
          <w:t>lipasa</w:t>
        </w:r>
      </w:hyperlink>
      <w:r w:rsidRPr="00196D33">
        <w:rPr>
          <w:b/>
        </w:rPr>
        <w:t xml:space="preserve"> pancreática): </w:t>
      </w:r>
      <w:hyperlink r:id="rId128" w:tooltip="Claude Bernard" w:history="1">
        <w:r w:rsidRPr="00196D33">
          <w:rPr>
            <w:rStyle w:val="Hipervnculo"/>
            <w:b/>
            <w:color w:val="auto"/>
            <w:u w:val="none"/>
          </w:rPr>
          <w:t>Claude Bernard</w:t>
        </w:r>
      </w:hyperlink>
      <w:r w:rsidRPr="00196D33">
        <w:rPr>
          <w:b/>
        </w:rPr>
        <w:t>, 1848</w:t>
      </w:r>
    </w:p>
    <w:p w:rsidR="00196D33" w:rsidRDefault="00196D33" w:rsidP="00196D33">
      <w:pPr>
        <w:widowControl/>
        <w:autoSpaceDE/>
        <w:autoSpaceDN/>
        <w:adjustRightInd/>
        <w:ind w:left="720"/>
        <w:rPr>
          <w:b/>
        </w:rPr>
      </w:pPr>
    </w:p>
    <w:p w:rsidR="00EE515A" w:rsidRDefault="00EE515A" w:rsidP="00196D33">
      <w:pPr>
        <w:widowControl/>
        <w:autoSpaceDE/>
        <w:autoSpaceDN/>
        <w:adjustRightInd/>
        <w:ind w:left="720"/>
        <w:rPr>
          <w:b/>
        </w:rPr>
      </w:pPr>
    </w:p>
    <w:p w:rsidR="00EE515A" w:rsidRPr="006269FF" w:rsidRDefault="00EE515A" w:rsidP="00196D33">
      <w:pPr>
        <w:widowControl/>
        <w:autoSpaceDE/>
        <w:autoSpaceDN/>
        <w:adjustRightInd/>
        <w:ind w:left="720"/>
        <w:rPr>
          <w:b/>
        </w:rPr>
      </w:pPr>
    </w:p>
    <w:p w:rsidR="003063A5" w:rsidRDefault="003063A5" w:rsidP="003063A5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196D33">
        <w:rPr>
          <w:rStyle w:val="mw-headline"/>
          <w:rFonts w:ascii="Arial" w:hAnsi="Arial" w:cs="Arial"/>
          <w:color w:val="FF0000"/>
          <w:sz w:val="24"/>
          <w:szCs w:val="24"/>
        </w:rPr>
        <w:t>Guerras y revoluciones</w:t>
      </w:r>
      <w:r w:rsidR="00196D33" w:rsidRPr="00196D33">
        <w:rPr>
          <w:rStyle w:val="mw-headline"/>
          <w:rFonts w:ascii="Arial" w:hAnsi="Arial" w:cs="Arial"/>
          <w:color w:val="FF0000"/>
          <w:sz w:val="24"/>
          <w:szCs w:val="24"/>
        </w:rPr>
        <w:t xml:space="preserve"> fueron muchas</w:t>
      </w:r>
    </w:p>
    <w:p w:rsidR="00196D33" w:rsidRPr="00196D33" w:rsidRDefault="00196D33" w:rsidP="003063A5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4"/>
          <w:szCs w:val="24"/>
        </w:rPr>
      </w:pP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29" w:tooltip="Guerras de Independencia Hispanoamericana" w:history="1">
        <w:r w:rsidR="003063A5" w:rsidRPr="00196D33">
          <w:rPr>
            <w:rStyle w:val="Hipervnculo"/>
            <w:b/>
            <w:color w:val="auto"/>
            <w:u w:val="none"/>
          </w:rPr>
          <w:t>Guerras de Independencia Hispanoamericana</w:t>
        </w:r>
      </w:hyperlink>
      <w:r w:rsidR="003063A5" w:rsidRPr="00196D33">
        <w:rPr>
          <w:b/>
        </w:rPr>
        <w:t xml:space="preserve"> (1808-1825)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30" w:tooltip="Independencia de México" w:history="1">
        <w:r w:rsidR="003063A5" w:rsidRPr="00196D33">
          <w:rPr>
            <w:rStyle w:val="Hipervnculo"/>
            <w:b/>
            <w:color w:val="auto"/>
            <w:u w:val="none"/>
          </w:rPr>
          <w:t>Independencia de México</w:t>
        </w:r>
      </w:hyperlink>
      <w:r w:rsidR="003063A5" w:rsidRPr="00196D33">
        <w:rPr>
          <w:b/>
        </w:rPr>
        <w:t xml:space="preserve"> (1810-1821), </w:t>
      </w:r>
      <w:hyperlink r:id="rId131" w:tooltip="Independencia de Perú" w:history="1">
        <w:r w:rsidR="003063A5" w:rsidRPr="00196D33">
          <w:rPr>
            <w:rStyle w:val="Hipervnculo"/>
            <w:b/>
            <w:color w:val="auto"/>
            <w:u w:val="none"/>
          </w:rPr>
          <w:t>independencia de Perú</w:t>
        </w:r>
      </w:hyperlink>
      <w:r w:rsidR="003063A5" w:rsidRPr="00196D33">
        <w:rPr>
          <w:b/>
        </w:rPr>
        <w:t xml:space="preserve"> (1821)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32" w:tooltip="Independencia de Chile" w:history="1">
        <w:r w:rsidR="003063A5" w:rsidRPr="00196D33">
          <w:rPr>
            <w:rStyle w:val="Hipervnculo"/>
            <w:b/>
            <w:color w:val="auto"/>
            <w:u w:val="none"/>
          </w:rPr>
          <w:t>Independencia de Chile</w:t>
        </w:r>
      </w:hyperlink>
      <w:r w:rsidR="003063A5" w:rsidRPr="00196D33">
        <w:rPr>
          <w:b/>
        </w:rPr>
        <w:t xml:space="preserve"> (1810-1818), </w:t>
      </w:r>
      <w:hyperlink r:id="rId133" w:tooltip="Independencia de Argentina" w:history="1">
        <w:r w:rsidR="003063A5" w:rsidRPr="00196D33">
          <w:rPr>
            <w:rStyle w:val="Hipervnculo"/>
            <w:b/>
            <w:color w:val="auto"/>
            <w:u w:val="none"/>
          </w:rPr>
          <w:t>Independencia Argentina</w:t>
        </w:r>
      </w:hyperlink>
      <w:r w:rsidR="003063A5" w:rsidRPr="00196D33">
        <w:rPr>
          <w:b/>
        </w:rPr>
        <w:t xml:space="preserve"> (1810-1816)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34" w:tooltip="Guerra de independencia de Grecia" w:history="1">
        <w:r w:rsidR="003063A5" w:rsidRPr="00196D33">
          <w:rPr>
            <w:rStyle w:val="Hipervnculo"/>
            <w:b/>
            <w:color w:val="auto"/>
            <w:u w:val="none"/>
          </w:rPr>
          <w:t>Guerra de independencia de Grecia</w:t>
        </w:r>
      </w:hyperlink>
      <w:r w:rsidR="003063A5" w:rsidRPr="00196D33">
        <w:rPr>
          <w:b/>
        </w:rPr>
        <w:t xml:space="preserve"> (1821-1831)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35" w:tooltip="Independencia de Colombia" w:history="1">
        <w:r w:rsidR="003063A5" w:rsidRPr="00196D33">
          <w:rPr>
            <w:rStyle w:val="Hipervnculo"/>
            <w:b/>
            <w:color w:val="auto"/>
            <w:u w:val="none"/>
          </w:rPr>
          <w:t>Independencia de Colombia</w:t>
        </w:r>
      </w:hyperlink>
      <w:r w:rsidR="003063A5" w:rsidRPr="00196D33">
        <w:rPr>
          <w:b/>
        </w:rPr>
        <w:t xml:space="preserve"> (1810-1819),</w:t>
      </w:r>
      <w:hyperlink r:id="rId136" w:tooltip="Independencia de Centroamérica" w:history="1">
        <w:r w:rsidR="003063A5" w:rsidRPr="00196D33">
          <w:rPr>
            <w:rStyle w:val="Hipervnculo"/>
            <w:b/>
            <w:color w:val="auto"/>
            <w:u w:val="none"/>
          </w:rPr>
          <w:t xml:space="preserve"> de Centroamérica</w:t>
        </w:r>
      </w:hyperlink>
      <w:r w:rsidR="003063A5" w:rsidRPr="00196D33">
        <w:rPr>
          <w:b/>
        </w:rPr>
        <w:t xml:space="preserve"> (1821)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37" w:tooltip="Guerra Grande" w:history="1">
        <w:r w:rsidR="003063A5" w:rsidRPr="00196D33">
          <w:rPr>
            <w:rStyle w:val="Hipervnculo"/>
            <w:b/>
            <w:color w:val="auto"/>
            <w:u w:val="none"/>
          </w:rPr>
          <w:t>Guerra Grande</w:t>
        </w:r>
      </w:hyperlink>
      <w:r w:rsidR="003063A5" w:rsidRPr="00196D33">
        <w:rPr>
          <w:b/>
        </w:rPr>
        <w:t xml:space="preserve"> (1838-1851), </w:t>
      </w:r>
      <w:hyperlink r:id="rId138" w:tooltip="Guerras del opio" w:history="1">
        <w:r w:rsidR="003063A5" w:rsidRPr="00196D33">
          <w:rPr>
            <w:rStyle w:val="Hipervnculo"/>
            <w:b/>
            <w:color w:val="auto"/>
            <w:u w:val="none"/>
          </w:rPr>
          <w:t>Guerras del opio</w:t>
        </w:r>
      </w:hyperlink>
      <w:r w:rsidR="003063A5" w:rsidRPr="00196D33">
        <w:rPr>
          <w:b/>
        </w:rPr>
        <w:t xml:space="preserve"> (1839-1842), (1856-1860)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39" w:tooltip="Independencia de la República Dominicana" w:history="1">
        <w:r w:rsidR="003063A5" w:rsidRPr="00196D33">
          <w:rPr>
            <w:rStyle w:val="Hipervnculo"/>
            <w:b/>
            <w:color w:val="auto"/>
            <w:u w:val="none"/>
          </w:rPr>
          <w:t>Independencia de la República Dominicana</w:t>
        </w:r>
      </w:hyperlink>
      <w:r w:rsidR="003063A5" w:rsidRPr="00196D33">
        <w:rPr>
          <w:b/>
        </w:rPr>
        <w:t xml:space="preserve"> (1844)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40" w:tooltip="Intervención Norteamericana en México" w:history="1">
        <w:r w:rsidR="003063A5" w:rsidRPr="00196D33">
          <w:rPr>
            <w:rStyle w:val="Hipervnculo"/>
            <w:b/>
            <w:color w:val="auto"/>
            <w:u w:val="none"/>
          </w:rPr>
          <w:t>Intervención Norteamericana en México</w:t>
        </w:r>
      </w:hyperlink>
      <w:r w:rsidR="003063A5" w:rsidRPr="00196D33">
        <w:rPr>
          <w:b/>
        </w:rPr>
        <w:t xml:space="preserve"> (1846-1848)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41" w:anchor="La_primera_guerra_de_la_independencia_.281848.29" w:tooltip="Unificación de Italia" w:history="1">
        <w:r w:rsidR="003063A5" w:rsidRPr="00196D33">
          <w:rPr>
            <w:rStyle w:val="Hipervnculo"/>
            <w:b/>
            <w:color w:val="auto"/>
            <w:u w:val="none"/>
          </w:rPr>
          <w:t>Primera guerra de la independencia italiana</w:t>
        </w:r>
      </w:hyperlink>
      <w:r w:rsidR="003063A5" w:rsidRPr="00196D33">
        <w:rPr>
          <w:b/>
        </w:rPr>
        <w:t xml:space="preserve"> (1848)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42" w:tooltip="Revolución húngara de 1848" w:history="1">
        <w:r w:rsidR="003063A5" w:rsidRPr="00196D33">
          <w:rPr>
            <w:rStyle w:val="Hipervnculo"/>
            <w:b/>
            <w:color w:val="auto"/>
            <w:u w:val="none"/>
          </w:rPr>
          <w:t>Revolución húngara de 1848</w:t>
        </w:r>
      </w:hyperlink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43" w:tooltip="Guerra de Crimea" w:history="1">
        <w:r w:rsidR="003063A5" w:rsidRPr="00196D33">
          <w:rPr>
            <w:rStyle w:val="Hipervnculo"/>
            <w:b/>
            <w:color w:val="auto"/>
            <w:u w:val="none"/>
          </w:rPr>
          <w:t>Guerra de Crimea</w:t>
        </w:r>
      </w:hyperlink>
      <w:r w:rsidR="003063A5" w:rsidRPr="00196D33">
        <w:rPr>
          <w:b/>
        </w:rPr>
        <w:t xml:space="preserve"> (1854-1856)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44" w:tooltip="Guerra Civil Estadounidense" w:history="1">
        <w:r w:rsidR="003063A5" w:rsidRPr="00196D33">
          <w:rPr>
            <w:rStyle w:val="Hipervnculo"/>
            <w:b/>
            <w:color w:val="auto"/>
            <w:u w:val="none"/>
          </w:rPr>
          <w:t>Guerra de Secesión</w:t>
        </w:r>
      </w:hyperlink>
      <w:r w:rsidR="003063A5" w:rsidRPr="00196D33">
        <w:rPr>
          <w:b/>
        </w:rPr>
        <w:t xml:space="preserve"> (1861-1865),  </w:t>
      </w:r>
      <w:hyperlink r:id="rId145" w:tooltip="Segunda Intervención Francesa en México" w:history="1">
        <w:r w:rsidR="003063A5" w:rsidRPr="00196D33">
          <w:rPr>
            <w:rStyle w:val="Hipervnculo"/>
            <w:b/>
            <w:color w:val="auto"/>
            <w:u w:val="none"/>
          </w:rPr>
          <w:t>Guerra franco-mexicana</w:t>
        </w:r>
      </w:hyperlink>
      <w:r w:rsidR="003063A5" w:rsidRPr="00196D33">
        <w:rPr>
          <w:b/>
        </w:rPr>
        <w:t xml:space="preserve"> (1862-1867)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46" w:tooltip="Guerra de la Triple Alianza" w:history="1">
        <w:r w:rsidR="003063A5" w:rsidRPr="00196D33">
          <w:rPr>
            <w:rStyle w:val="Hipervnculo"/>
            <w:b/>
            <w:color w:val="auto"/>
            <w:u w:val="none"/>
          </w:rPr>
          <w:t>Guerra de la Triple Alianza</w:t>
        </w:r>
      </w:hyperlink>
      <w:r w:rsidR="003063A5" w:rsidRPr="00196D33">
        <w:rPr>
          <w:b/>
        </w:rPr>
        <w:t xml:space="preserve"> (1865-1870)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47" w:anchor="Tercera_guerra_de_independencia_.281866.29" w:tooltip="Unificación de Italia" w:history="1">
        <w:r w:rsidR="003063A5" w:rsidRPr="00196D33">
          <w:rPr>
            <w:rStyle w:val="Hipervnculo"/>
            <w:b/>
            <w:color w:val="auto"/>
            <w:u w:val="none"/>
          </w:rPr>
          <w:t>Tercera guerra de la independencia italiana</w:t>
        </w:r>
      </w:hyperlink>
      <w:r w:rsidR="003063A5" w:rsidRPr="00196D33">
        <w:rPr>
          <w:b/>
        </w:rPr>
        <w:t xml:space="preserve"> (1866)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48" w:tooltip="Guerra franco-prusiana" w:history="1">
        <w:r w:rsidR="003063A5" w:rsidRPr="00196D33">
          <w:rPr>
            <w:rStyle w:val="Hipervnculo"/>
            <w:b/>
            <w:color w:val="auto"/>
            <w:u w:val="none"/>
          </w:rPr>
          <w:t>Guerra franco-prusiana</w:t>
        </w:r>
      </w:hyperlink>
      <w:r w:rsidR="003063A5" w:rsidRPr="00196D33">
        <w:rPr>
          <w:b/>
        </w:rPr>
        <w:t xml:space="preserve"> (1870)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49" w:tooltip="Guerra del Pacífico" w:history="1">
        <w:r w:rsidR="003063A5" w:rsidRPr="00196D33">
          <w:rPr>
            <w:rStyle w:val="Hipervnculo"/>
            <w:b/>
            <w:color w:val="auto"/>
            <w:u w:val="none"/>
          </w:rPr>
          <w:t>Guerra del Pacífico</w:t>
        </w:r>
      </w:hyperlink>
      <w:r w:rsidR="003063A5" w:rsidRPr="00196D33">
        <w:rPr>
          <w:b/>
        </w:rPr>
        <w:t xml:space="preserve"> (1879–1884)</w:t>
      </w:r>
    </w:p>
    <w:p w:rsidR="003063A5" w:rsidRPr="00196D33" w:rsidRDefault="0075797B" w:rsidP="003063A5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hyperlink r:id="rId150" w:tooltip="Guerra hispano-estadounidense" w:history="1">
        <w:r w:rsidR="003063A5" w:rsidRPr="00196D33">
          <w:rPr>
            <w:rStyle w:val="Hipervnculo"/>
            <w:b/>
            <w:color w:val="auto"/>
            <w:u w:val="none"/>
          </w:rPr>
          <w:t>Guerra hispano-estadounidense</w:t>
        </w:r>
      </w:hyperlink>
      <w:r w:rsidR="003063A5" w:rsidRPr="00196D33">
        <w:rPr>
          <w:b/>
        </w:rPr>
        <w:t xml:space="preserve"> (1898)</w:t>
      </w:r>
    </w:p>
    <w:p w:rsidR="003063A5" w:rsidRDefault="003063A5" w:rsidP="003063A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color w:val="FF0000"/>
        </w:rPr>
      </w:pPr>
    </w:p>
    <w:p w:rsidR="00196D33" w:rsidRPr="003063A5" w:rsidRDefault="004B676C" w:rsidP="003063A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color w:val="FF0000"/>
        </w:rPr>
      </w:pPr>
      <w:r>
        <w:rPr>
          <w:noProof/>
        </w:rPr>
        <w:drawing>
          <wp:inline distT="0" distB="0" distL="0" distR="0">
            <wp:extent cx="1847850" cy="2290868"/>
            <wp:effectExtent l="19050" t="0" r="0" b="0"/>
            <wp:docPr id="2" name="Imagen 1" descr="Resultado de imagen de hombre del siglo X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hombre del siglo XIX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9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DD5">
        <w:rPr>
          <w:noProof/>
        </w:rPr>
        <w:drawing>
          <wp:inline distT="0" distB="0" distL="0" distR="0">
            <wp:extent cx="2933602" cy="2276475"/>
            <wp:effectExtent l="19050" t="0" r="98" b="0"/>
            <wp:docPr id="4" name="Imagen 4" descr="Resultado de imagen de hombre del siglo X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hombre del siglo XIX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02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D33" w:rsidRPr="003063A5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D2493"/>
    <w:multiLevelType w:val="multilevel"/>
    <w:tmpl w:val="C410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7E05A9"/>
    <w:multiLevelType w:val="multilevel"/>
    <w:tmpl w:val="926E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2012D0"/>
    <w:multiLevelType w:val="multilevel"/>
    <w:tmpl w:val="C832D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FF5C08"/>
    <w:multiLevelType w:val="multilevel"/>
    <w:tmpl w:val="AFA8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103A59"/>
    <w:multiLevelType w:val="multilevel"/>
    <w:tmpl w:val="7628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561258"/>
    <w:multiLevelType w:val="multilevel"/>
    <w:tmpl w:val="FD3EB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E90342"/>
    <w:multiLevelType w:val="multilevel"/>
    <w:tmpl w:val="529C8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9C1EAB"/>
    <w:multiLevelType w:val="multilevel"/>
    <w:tmpl w:val="75FE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0F28C1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96D33"/>
    <w:rsid w:val="001A1E16"/>
    <w:rsid w:val="001B7720"/>
    <w:rsid w:val="001C2369"/>
    <w:rsid w:val="001C35EF"/>
    <w:rsid w:val="001C648D"/>
    <w:rsid w:val="001D2076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0E6C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063A5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45F92"/>
    <w:rsid w:val="004515C7"/>
    <w:rsid w:val="00453B03"/>
    <w:rsid w:val="00464272"/>
    <w:rsid w:val="00470D9F"/>
    <w:rsid w:val="00473512"/>
    <w:rsid w:val="00475DEB"/>
    <w:rsid w:val="004775CF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676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269FF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1DD5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5797B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4250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B6983"/>
    <w:rsid w:val="00CC53B3"/>
    <w:rsid w:val="00CC73C2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515A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  <w:rsid w:val="00FF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customStyle="1" w:styleId="indent">
    <w:name w:val="indent"/>
    <w:basedOn w:val="Normal"/>
    <w:rsid w:val="004B676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Sufragio_censitario" TargetMode="External"/><Relationship Id="rId117" Type="http://schemas.openxmlformats.org/officeDocument/2006/relationships/hyperlink" Target="https://es.wikipedia.org/wiki/Efecto_Thomson" TargetMode="External"/><Relationship Id="rId21" Type="http://schemas.openxmlformats.org/officeDocument/2006/relationships/hyperlink" Target="https://es.wikipedia.org/wiki/Idealismo_absoluto" TargetMode="External"/><Relationship Id="rId42" Type="http://schemas.openxmlformats.org/officeDocument/2006/relationships/hyperlink" Target="https://es.wikipedia.org/wiki/Socialismo" TargetMode="External"/><Relationship Id="rId47" Type="http://schemas.openxmlformats.org/officeDocument/2006/relationships/hyperlink" Target="https://es.wikipedia.org/wiki/T%C3%BApac_Amaru_II" TargetMode="External"/><Relationship Id="rId63" Type="http://schemas.openxmlformats.org/officeDocument/2006/relationships/hyperlink" Target="https://es.wikipedia.org/wiki/Fotograf%C3%ADa" TargetMode="External"/><Relationship Id="rId68" Type="http://schemas.openxmlformats.org/officeDocument/2006/relationships/hyperlink" Target="https://es.wikipedia.org/wiki/Antonio_Meucci" TargetMode="External"/><Relationship Id="rId84" Type="http://schemas.openxmlformats.org/officeDocument/2006/relationships/hyperlink" Target="https://es.wikipedia.org/wiki/Generador_el%C3%A9ctrico" TargetMode="External"/><Relationship Id="rId89" Type="http://schemas.openxmlformats.org/officeDocument/2006/relationships/hyperlink" Target="https://es.wikipedia.org/wiki/Nikola_Tesla" TargetMode="External"/><Relationship Id="rId112" Type="http://schemas.openxmlformats.org/officeDocument/2006/relationships/hyperlink" Target="https://es.wikipedia.org/wiki/Efecto_Edison" TargetMode="External"/><Relationship Id="rId133" Type="http://schemas.openxmlformats.org/officeDocument/2006/relationships/hyperlink" Target="https://es.wikipedia.org/wiki/Independencia_de_Argentina" TargetMode="External"/><Relationship Id="rId138" Type="http://schemas.openxmlformats.org/officeDocument/2006/relationships/hyperlink" Target="https://es.wikipedia.org/wiki/Guerras_del_opio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es.wikipedia.org/wiki/1880" TargetMode="External"/><Relationship Id="rId107" Type="http://schemas.openxmlformats.org/officeDocument/2006/relationships/hyperlink" Target="https://es.wikipedia.org/wiki/Joseph_Lister" TargetMode="External"/><Relationship Id="rId11" Type="http://schemas.openxmlformats.org/officeDocument/2006/relationships/hyperlink" Target="https://es.wikipedia.org/wiki/William_Whewell" TargetMode="External"/><Relationship Id="rId32" Type="http://schemas.openxmlformats.org/officeDocument/2006/relationships/hyperlink" Target="https://es.wikipedia.org/wiki/Despotismo_ilustrado" TargetMode="External"/><Relationship Id="rId37" Type="http://schemas.openxmlformats.org/officeDocument/2006/relationships/hyperlink" Target="https://es.wikipedia.org/wiki/Maximilien_Robespierre" TargetMode="External"/><Relationship Id="rId53" Type="http://schemas.openxmlformats.org/officeDocument/2006/relationships/hyperlink" Target="https://es.wikipedia.org/wiki/Louis_Pasteur" TargetMode="External"/><Relationship Id="rId58" Type="http://schemas.openxmlformats.org/officeDocument/2006/relationships/hyperlink" Target="https://es.wikipedia.org/wiki/Louis_Pasteur" TargetMode="External"/><Relationship Id="rId74" Type="http://schemas.openxmlformats.org/officeDocument/2006/relationships/hyperlink" Target="https://es.wikipedia.org/wiki/Solomon_Andrews" TargetMode="External"/><Relationship Id="rId79" Type="http://schemas.openxmlformats.org/officeDocument/2006/relationships/hyperlink" Target="https://es.wikipedia.org/wiki/Thomas_Alva_Edison" TargetMode="External"/><Relationship Id="rId102" Type="http://schemas.openxmlformats.org/officeDocument/2006/relationships/hyperlink" Target="https://es.wikipedia.org/wiki/Charles_Darwin" TargetMode="External"/><Relationship Id="rId123" Type="http://schemas.openxmlformats.org/officeDocument/2006/relationships/hyperlink" Target="https://es.wikipedia.org/wiki/Acetileno" TargetMode="External"/><Relationship Id="rId128" Type="http://schemas.openxmlformats.org/officeDocument/2006/relationships/hyperlink" Target="https://es.wikipedia.org/wiki/Claude_Bernard" TargetMode="External"/><Relationship Id="rId144" Type="http://schemas.openxmlformats.org/officeDocument/2006/relationships/hyperlink" Target="https://es.wikipedia.org/wiki/Guerra_Civil_Estadounidense" TargetMode="External"/><Relationship Id="rId149" Type="http://schemas.openxmlformats.org/officeDocument/2006/relationships/hyperlink" Target="https://es.wikipedia.org/wiki/Guerra_del_Pac%C3%ADfic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Luminaria_fluorescente" TargetMode="External"/><Relationship Id="rId95" Type="http://schemas.openxmlformats.org/officeDocument/2006/relationships/hyperlink" Target="https://es.wikipedia.org/wiki/Vitascopio" TargetMode="External"/><Relationship Id="rId22" Type="http://schemas.openxmlformats.org/officeDocument/2006/relationships/hyperlink" Target="https://es.wikipedia.org/wiki/Materialismo_dial%C3%A9ctico" TargetMode="External"/><Relationship Id="rId27" Type="http://schemas.openxmlformats.org/officeDocument/2006/relationships/hyperlink" Target="https://es.wikipedia.org/wiki/Absolutismo" TargetMode="External"/><Relationship Id="rId43" Type="http://schemas.openxmlformats.org/officeDocument/2006/relationships/hyperlink" Target="https://es.wikipedia.org/wiki/Movimiento_obrero" TargetMode="External"/><Relationship Id="rId48" Type="http://schemas.openxmlformats.org/officeDocument/2006/relationships/hyperlink" Target="https://es.wikipedia.org/wiki/Segunda_revoluci%C3%B3n_comunera_del_Paraguay" TargetMode="External"/><Relationship Id="rId64" Type="http://schemas.openxmlformats.org/officeDocument/2006/relationships/hyperlink" Target="https://es.wikipedia.org/wiki/Nic%C3%A9phore_Niepce" TargetMode="External"/><Relationship Id="rId69" Type="http://schemas.openxmlformats.org/officeDocument/2006/relationships/hyperlink" Target="https://es.wikipedia.org/wiki/L%C3%A1mpara_incandescente" TargetMode="External"/><Relationship Id="rId113" Type="http://schemas.openxmlformats.org/officeDocument/2006/relationships/hyperlink" Target="https://es.wikipedia.org/wiki/Thomas_Alva_Edison" TargetMode="External"/><Relationship Id="rId118" Type="http://schemas.openxmlformats.org/officeDocument/2006/relationships/hyperlink" Target="https://es.wikipedia.org/wiki/William_Thomson" TargetMode="External"/><Relationship Id="rId134" Type="http://schemas.openxmlformats.org/officeDocument/2006/relationships/hyperlink" Target="https://es.wikipedia.org/wiki/Guerra_de_independencia_de_Grecia" TargetMode="External"/><Relationship Id="rId139" Type="http://schemas.openxmlformats.org/officeDocument/2006/relationships/hyperlink" Target="https://es.wikipedia.org/wiki/Independencia_de_la_Rep%C3%BAblica_Dominicana" TargetMode="External"/><Relationship Id="rId80" Type="http://schemas.openxmlformats.org/officeDocument/2006/relationships/hyperlink" Target="https://es.wikipedia.org/wiki/Pastilla_de_jab%C3%B3n" TargetMode="External"/><Relationship Id="rId85" Type="http://schemas.openxmlformats.org/officeDocument/2006/relationships/hyperlink" Target="https://es.wikipedia.org/wiki/Nikola_Tesla" TargetMode="External"/><Relationship Id="rId150" Type="http://schemas.openxmlformats.org/officeDocument/2006/relationships/hyperlink" Target="https://es.wikipedia.org/wiki/Guerra_hispano-estadounidense" TargetMode="External"/><Relationship Id="rId12" Type="http://schemas.openxmlformats.org/officeDocument/2006/relationships/hyperlink" Target="https://es.wikipedia.org/wiki/Revoluci%C3%B3n_Industrial" TargetMode="External"/><Relationship Id="rId17" Type="http://schemas.openxmlformats.org/officeDocument/2006/relationships/hyperlink" Target="https://es.wikipedia.org/wiki/1914" TargetMode="External"/><Relationship Id="rId25" Type="http://schemas.openxmlformats.org/officeDocument/2006/relationships/hyperlink" Target="https://es.wikipedia.org/wiki/Europa" TargetMode="External"/><Relationship Id="rId33" Type="http://schemas.openxmlformats.org/officeDocument/2006/relationships/hyperlink" Target="https://es.wikipedia.org/wiki/Burgues%C3%ADa" TargetMode="External"/><Relationship Id="rId38" Type="http://schemas.openxmlformats.org/officeDocument/2006/relationships/hyperlink" Target="https://es.wikipedia.org/wiki/Honor%C3%A9_Gabriel_Riqueti" TargetMode="External"/><Relationship Id="rId46" Type="http://schemas.openxmlformats.org/officeDocument/2006/relationships/hyperlink" Target="https://es.wikipedia.org/wiki/Amerindio" TargetMode="External"/><Relationship Id="rId59" Type="http://schemas.openxmlformats.org/officeDocument/2006/relationships/hyperlink" Target="https://es.wikipedia.org/wiki/Anestesia" TargetMode="External"/><Relationship Id="rId67" Type="http://schemas.openxmlformats.org/officeDocument/2006/relationships/hyperlink" Target="https://es.wikipedia.org/wiki/Tel%C3%A9fono" TargetMode="External"/><Relationship Id="rId103" Type="http://schemas.openxmlformats.org/officeDocument/2006/relationships/hyperlink" Target="https://es.wikipedia.org/wiki/Teor%C3%ADa_microbiana" TargetMode="External"/><Relationship Id="rId108" Type="http://schemas.openxmlformats.org/officeDocument/2006/relationships/hyperlink" Target="https://es.wikipedia.org/wiki/Teor%C3%ADa_at%C3%B3mica" TargetMode="External"/><Relationship Id="rId116" Type="http://schemas.openxmlformats.org/officeDocument/2006/relationships/hyperlink" Target="https://es.wikipedia.org/wiki/Thomas_Seebeck" TargetMode="External"/><Relationship Id="rId124" Type="http://schemas.openxmlformats.org/officeDocument/2006/relationships/hyperlink" Target="https://es.wikipedia.org/wiki/Friedrich_W%C3%B6hler" TargetMode="External"/><Relationship Id="rId129" Type="http://schemas.openxmlformats.org/officeDocument/2006/relationships/hyperlink" Target="https://es.wikipedia.org/wiki/Guerras_de_Independencia_Hispanoamericana" TargetMode="External"/><Relationship Id="rId137" Type="http://schemas.openxmlformats.org/officeDocument/2006/relationships/hyperlink" Target="https://es.wikipedia.org/wiki/Guerra_Grande" TargetMode="External"/><Relationship Id="rId20" Type="http://schemas.openxmlformats.org/officeDocument/2006/relationships/hyperlink" Target="https://es.wikipedia.org/wiki/Sufragio_universal" TargetMode="External"/><Relationship Id="rId41" Type="http://schemas.openxmlformats.org/officeDocument/2006/relationships/hyperlink" Target="https://es.wikipedia.org/wiki/Revoluciones_de_1848" TargetMode="External"/><Relationship Id="rId54" Type="http://schemas.openxmlformats.org/officeDocument/2006/relationships/hyperlink" Target="https://es.wikipedia.org/wiki/Robert_Koch" TargetMode="External"/><Relationship Id="rId62" Type="http://schemas.openxmlformats.org/officeDocument/2006/relationships/hyperlink" Target="https://es.wikipedia.org/wiki/Richard_Trevithick" TargetMode="External"/><Relationship Id="rId70" Type="http://schemas.openxmlformats.org/officeDocument/2006/relationships/hyperlink" Target="https://es.wikipedia.org/wiki/Heinrich_G%C3%B6bel" TargetMode="External"/><Relationship Id="rId75" Type="http://schemas.openxmlformats.org/officeDocument/2006/relationships/hyperlink" Target="https://es.wikipedia.org/wiki/Term%C3%B3metro" TargetMode="External"/><Relationship Id="rId83" Type="http://schemas.openxmlformats.org/officeDocument/2006/relationships/hyperlink" Target="https://es.wikipedia.org/wiki/Emile_Berliner" TargetMode="External"/><Relationship Id="rId88" Type="http://schemas.openxmlformats.org/officeDocument/2006/relationships/hyperlink" Target="https://es.wikipedia.org/w/index.php?title=Sistema_de_transferencia_electrica&amp;action=edit&amp;redlink=1" TargetMode="External"/><Relationship Id="rId91" Type="http://schemas.openxmlformats.org/officeDocument/2006/relationships/hyperlink" Target="https://es.wikipedia.org/wiki/Nikola_Tesla" TargetMode="External"/><Relationship Id="rId96" Type="http://schemas.openxmlformats.org/officeDocument/2006/relationships/hyperlink" Target="https://es.wikipedia.org/wiki/Thomas_Alva_Edison" TargetMode="External"/><Relationship Id="rId111" Type="http://schemas.openxmlformats.org/officeDocument/2006/relationships/hyperlink" Target="https://es.wikipedia.org/wiki/Sigmund_Freud" TargetMode="External"/><Relationship Id="rId132" Type="http://schemas.openxmlformats.org/officeDocument/2006/relationships/hyperlink" Target="https://es.wikipedia.org/wiki/Independencia_de_Chile" TargetMode="External"/><Relationship Id="rId140" Type="http://schemas.openxmlformats.org/officeDocument/2006/relationships/hyperlink" Target="https://es.wikipedia.org/wiki/Intervenci%C3%B3n_Norteamericana_en_M%C3%A9xico" TargetMode="External"/><Relationship Id="rId145" Type="http://schemas.openxmlformats.org/officeDocument/2006/relationships/hyperlink" Target="https://es.wikipedia.org/wiki/Segunda_Intervenci%C3%B3n_Francesa_en_M%C3%A9xico" TargetMode="External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s.wikipedia.org/wiki/Guerra_de_independencia_de_Grecia" TargetMode="External"/><Relationship Id="rId15" Type="http://schemas.openxmlformats.org/officeDocument/2006/relationships/hyperlink" Target="https://es.wikipedia.org/wiki/Segunda_revoluci%C3%B3n_industrial" TargetMode="External"/><Relationship Id="rId23" Type="http://schemas.openxmlformats.org/officeDocument/2006/relationships/hyperlink" Target="https://es.wikipedia.org/wiki/Nihilismo" TargetMode="External"/><Relationship Id="rId28" Type="http://schemas.openxmlformats.org/officeDocument/2006/relationships/hyperlink" Target="https://es.wikipedia.org/wiki/Revoluci%C3%B3n_francesa" TargetMode="External"/><Relationship Id="rId36" Type="http://schemas.openxmlformats.org/officeDocument/2006/relationships/hyperlink" Target="https://es.wikipedia.org/wiki/Jean_Paul_Marat" TargetMode="External"/><Relationship Id="rId49" Type="http://schemas.openxmlformats.org/officeDocument/2006/relationships/hyperlink" Target="https://es.wikipedia.org/wiki/Sepsis_puerperal" TargetMode="External"/><Relationship Id="rId57" Type="http://schemas.openxmlformats.org/officeDocument/2006/relationships/hyperlink" Target="https://es.wikipedia.org/wiki/Pasteurizaci%C3%B3n" TargetMode="External"/><Relationship Id="rId106" Type="http://schemas.openxmlformats.org/officeDocument/2006/relationships/hyperlink" Target="https://es.wikipedia.org/wiki/Robert_Koch" TargetMode="External"/><Relationship Id="rId114" Type="http://schemas.openxmlformats.org/officeDocument/2006/relationships/hyperlink" Target="https://es.wikipedia.org/wiki/Siglo_XIX" TargetMode="External"/><Relationship Id="rId119" Type="http://schemas.openxmlformats.org/officeDocument/2006/relationships/hyperlink" Target="https://es.wikipedia.org/wiki/Efecto_Joule" TargetMode="External"/><Relationship Id="rId127" Type="http://schemas.openxmlformats.org/officeDocument/2006/relationships/hyperlink" Target="https://es.wikipedia.org/wiki/Lipasa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es.wikipedia.org/wiki/Liberal" TargetMode="External"/><Relationship Id="rId44" Type="http://schemas.openxmlformats.org/officeDocument/2006/relationships/hyperlink" Target="https://es.wikipedia.org/wiki/Revoluci%C3%B3n_rusa_de_1917" TargetMode="External"/><Relationship Id="rId52" Type="http://schemas.openxmlformats.org/officeDocument/2006/relationships/hyperlink" Target="https://es.wikipedia.org/wiki/Enfermedades_infecciosas" TargetMode="External"/><Relationship Id="rId60" Type="http://schemas.openxmlformats.org/officeDocument/2006/relationships/hyperlink" Target="https://es.wikipedia.org/wiki/William_Morton" TargetMode="External"/><Relationship Id="rId65" Type="http://schemas.openxmlformats.org/officeDocument/2006/relationships/hyperlink" Target="https://es.wikipedia.org/wiki/Veh%C3%ADculo_el%C3%A9ctrico" TargetMode="External"/><Relationship Id="rId73" Type="http://schemas.openxmlformats.org/officeDocument/2006/relationships/hyperlink" Target="https://es.wikipedia.org/wiki/Dirigible" TargetMode="External"/><Relationship Id="rId78" Type="http://schemas.openxmlformats.org/officeDocument/2006/relationships/hyperlink" Target="https://es.wikipedia.org/wiki/Fon%C3%B3grafo" TargetMode="External"/><Relationship Id="rId81" Type="http://schemas.openxmlformats.org/officeDocument/2006/relationships/hyperlink" Target="https://es.wikipedia.org/w/index.php?title=William_Hesketh_Lever&amp;action=edit&amp;redlink=1" TargetMode="External"/><Relationship Id="rId86" Type="http://schemas.openxmlformats.org/officeDocument/2006/relationships/hyperlink" Target="https://es.wikipedia.org/wiki/Avi%C3%B3n" TargetMode="External"/><Relationship Id="rId94" Type="http://schemas.openxmlformats.org/officeDocument/2006/relationships/hyperlink" Target="https://es.wikipedia.org/wiki/Proyector_cinematogr%C3%A1fico" TargetMode="External"/><Relationship Id="rId99" Type="http://schemas.openxmlformats.org/officeDocument/2006/relationships/hyperlink" Target="https://es.wikipedia.org/wiki/Teor%C3%ADa_de_n%C3%BAmeros" TargetMode="External"/><Relationship Id="rId101" Type="http://schemas.openxmlformats.org/officeDocument/2006/relationships/hyperlink" Target="https://es.wikipedia.org/wiki/Teor%C3%ADa_de_la_Evoluci%C3%B3n" TargetMode="External"/><Relationship Id="rId122" Type="http://schemas.openxmlformats.org/officeDocument/2006/relationships/hyperlink" Target="https://es.wikipedia.org/wiki/Friedrich_W%C3%B6hler" TargetMode="External"/><Relationship Id="rId130" Type="http://schemas.openxmlformats.org/officeDocument/2006/relationships/hyperlink" Target="https://es.wikipedia.org/wiki/Independencia_de_M%C3%A9xico" TargetMode="External"/><Relationship Id="rId135" Type="http://schemas.openxmlformats.org/officeDocument/2006/relationships/hyperlink" Target="https://es.wikipedia.org/wiki/Independencia_de_Colombia" TargetMode="External"/><Relationship Id="rId143" Type="http://schemas.openxmlformats.org/officeDocument/2006/relationships/hyperlink" Target="https://es.wikipedia.org/wiki/Guerra_de_Crimea" TargetMode="External"/><Relationship Id="rId148" Type="http://schemas.openxmlformats.org/officeDocument/2006/relationships/hyperlink" Target="https://es.wikipedia.org/wiki/Guerra_franco-prusiana" TargetMode="External"/><Relationship Id="rId15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es.wikipedia.org/wiki/1750" TargetMode="External"/><Relationship Id="rId18" Type="http://schemas.openxmlformats.org/officeDocument/2006/relationships/hyperlink" Target="https://es.wikipedia.org/wiki/Imperialismo" TargetMode="External"/><Relationship Id="rId39" Type="http://schemas.openxmlformats.org/officeDocument/2006/relationships/hyperlink" Target="https://es.wikipedia.org/wiki/Marqu%C3%A9s_de_La_Fayette" TargetMode="External"/><Relationship Id="rId109" Type="http://schemas.openxmlformats.org/officeDocument/2006/relationships/hyperlink" Target="https://es.wikipedia.org/wiki/John_Dalton" TargetMode="External"/><Relationship Id="rId34" Type="http://schemas.openxmlformats.org/officeDocument/2006/relationships/hyperlink" Target="https://es.wikipedia.org/wiki/Izquierda_pol%C3%ADtica" TargetMode="External"/><Relationship Id="rId50" Type="http://schemas.openxmlformats.org/officeDocument/2006/relationships/hyperlink" Target="https://es.wikipedia.org/wiki/Ignacio_Felipe_Semmelweis" TargetMode="External"/><Relationship Id="rId55" Type="http://schemas.openxmlformats.org/officeDocument/2006/relationships/hyperlink" Target="https://es.wikipedia.org/wiki/Aspirina" TargetMode="External"/><Relationship Id="rId76" Type="http://schemas.openxmlformats.org/officeDocument/2006/relationships/hyperlink" Target="https://es.wikipedia.org/wiki/Thomas_Clifford_Allbutt" TargetMode="External"/><Relationship Id="rId97" Type="http://schemas.openxmlformats.org/officeDocument/2006/relationships/hyperlink" Target="https://es.wikipedia.org/w/index.php?title=Radio_control&amp;action=edit&amp;redlink=1" TargetMode="External"/><Relationship Id="rId104" Type="http://schemas.openxmlformats.org/officeDocument/2006/relationships/hyperlink" Target="https://es.wikipedia.org/wiki/John_Snow" TargetMode="External"/><Relationship Id="rId120" Type="http://schemas.openxmlformats.org/officeDocument/2006/relationships/hyperlink" Target="https://es.wikipedia.org/wiki/James_Prescott_Joule" TargetMode="External"/><Relationship Id="rId125" Type="http://schemas.openxmlformats.org/officeDocument/2006/relationships/hyperlink" Target="https://es.wikipedia.org/wiki/Vanadio" TargetMode="External"/><Relationship Id="rId141" Type="http://schemas.openxmlformats.org/officeDocument/2006/relationships/hyperlink" Target="https://es.wikipedia.org/wiki/Unificaci%C3%B3n_de_Italia" TargetMode="External"/><Relationship Id="rId146" Type="http://schemas.openxmlformats.org/officeDocument/2006/relationships/hyperlink" Target="https://es.wikipedia.org/wiki/Guerra_de_la_Triple_Alianza" TargetMode="External"/><Relationship Id="rId7" Type="http://schemas.openxmlformats.org/officeDocument/2006/relationships/hyperlink" Target="https://es.wikipedia.org/wiki/Revoluci%C3%B3n_de_1830" TargetMode="External"/><Relationship Id="rId71" Type="http://schemas.openxmlformats.org/officeDocument/2006/relationships/hyperlink" Target="https://es.wikipedia.org/wiki/Margarina" TargetMode="External"/><Relationship Id="rId92" Type="http://schemas.openxmlformats.org/officeDocument/2006/relationships/hyperlink" Target="https://es.wikipedia.org/wiki/Cinemat%C3%B3grafo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Napole%C3%B3n_Bonaparte" TargetMode="External"/><Relationship Id="rId24" Type="http://schemas.openxmlformats.org/officeDocument/2006/relationships/hyperlink" Target="https://es.wikipedia.org/wiki/Nacionalismo" TargetMode="External"/><Relationship Id="rId40" Type="http://schemas.openxmlformats.org/officeDocument/2006/relationships/hyperlink" Target="https://es.wikipedia.org/wiki/Revoluciones_Liberales" TargetMode="External"/><Relationship Id="rId45" Type="http://schemas.openxmlformats.org/officeDocument/2006/relationships/hyperlink" Target="https://es.wikipedia.org/wiki/Emancipaci%C3%B3n_de_Am%C3%A9rica_Latina" TargetMode="External"/><Relationship Id="rId66" Type="http://schemas.openxmlformats.org/officeDocument/2006/relationships/hyperlink" Target="https://es.wikipedia.org/wiki/Robert_Anderson" TargetMode="External"/><Relationship Id="rId87" Type="http://schemas.openxmlformats.org/officeDocument/2006/relationships/hyperlink" Target="https://es.wikipedia.org/wiki/Cl%C3%A9ment_Ader" TargetMode="External"/><Relationship Id="rId110" Type="http://schemas.openxmlformats.org/officeDocument/2006/relationships/hyperlink" Target="https://es.wikipedia.org/wiki/Psicoan%C3%A1lisis" TargetMode="External"/><Relationship Id="rId115" Type="http://schemas.openxmlformats.org/officeDocument/2006/relationships/hyperlink" Target="https://es.wikipedia.org/wiki/Efecto_Seebeck" TargetMode="External"/><Relationship Id="rId131" Type="http://schemas.openxmlformats.org/officeDocument/2006/relationships/hyperlink" Target="https://es.wikipedia.org/wiki/Independencia_de_Per%C3%BA" TargetMode="External"/><Relationship Id="rId136" Type="http://schemas.openxmlformats.org/officeDocument/2006/relationships/hyperlink" Target="https://es.wikipedia.org/wiki/Independencia_de_Centroam%C3%A9rica" TargetMode="External"/><Relationship Id="rId61" Type="http://schemas.openxmlformats.org/officeDocument/2006/relationships/hyperlink" Target="https://es.wikipedia.org/wiki/Locomotora" TargetMode="External"/><Relationship Id="rId82" Type="http://schemas.openxmlformats.org/officeDocument/2006/relationships/hyperlink" Target="https://es.wikipedia.org/wiki/Gram%C3%B3fono" TargetMode="External"/><Relationship Id="rId152" Type="http://schemas.openxmlformats.org/officeDocument/2006/relationships/image" Target="media/image4.jpeg"/><Relationship Id="rId19" Type="http://schemas.openxmlformats.org/officeDocument/2006/relationships/hyperlink" Target="https://es.wikipedia.org/wiki/Movimiento_obrero" TargetMode="External"/><Relationship Id="rId14" Type="http://schemas.openxmlformats.org/officeDocument/2006/relationships/hyperlink" Target="https://es.wikipedia.org/wiki/1840" TargetMode="External"/><Relationship Id="rId30" Type="http://schemas.openxmlformats.org/officeDocument/2006/relationships/hyperlink" Target="https://es.wikipedia.org/wiki/Rep%C3%BAblica" TargetMode="External"/><Relationship Id="rId35" Type="http://schemas.openxmlformats.org/officeDocument/2006/relationships/hyperlink" Target="https://es.wikipedia.org/wiki/Derecha_pol%C3%ADtica" TargetMode="External"/><Relationship Id="rId56" Type="http://schemas.openxmlformats.org/officeDocument/2006/relationships/hyperlink" Target="https://es.wikipedia.org/wiki/Felix_Hoffmann" TargetMode="External"/><Relationship Id="rId77" Type="http://schemas.openxmlformats.org/officeDocument/2006/relationships/hyperlink" Target="https://es.wikipedia.org/wiki/Platino" TargetMode="External"/><Relationship Id="rId100" Type="http://schemas.openxmlformats.org/officeDocument/2006/relationships/hyperlink" Target="https://es.wikipedia.org/wiki/Carl_Friedrich_Gauss" TargetMode="External"/><Relationship Id="rId105" Type="http://schemas.openxmlformats.org/officeDocument/2006/relationships/hyperlink" Target="https://es.wikipedia.org/wiki/Luis_Pasteur" TargetMode="External"/><Relationship Id="rId126" Type="http://schemas.openxmlformats.org/officeDocument/2006/relationships/hyperlink" Target="https://es.wikipedia.org/wiki/Andr%C3%A9s_Manuel_del_R%C3%ADo" TargetMode="External"/><Relationship Id="rId147" Type="http://schemas.openxmlformats.org/officeDocument/2006/relationships/hyperlink" Target="https://es.wikipedia.org/wiki/Unificaci%C3%B3n_de_Italia" TargetMode="External"/><Relationship Id="rId8" Type="http://schemas.openxmlformats.org/officeDocument/2006/relationships/hyperlink" Target="https://es.wikipedia.org/wiki/Guerra_franco-prusiana" TargetMode="External"/><Relationship Id="rId51" Type="http://schemas.openxmlformats.org/officeDocument/2006/relationships/hyperlink" Target="https://es.wikipedia.org/wiki/Microorganismos" TargetMode="External"/><Relationship Id="rId72" Type="http://schemas.openxmlformats.org/officeDocument/2006/relationships/hyperlink" Target="https://es.wikipedia.org/wiki/Hippolyte_M%C3%A8ge-Mouri%C3%A9s" TargetMode="External"/><Relationship Id="rId93" Type="http://schemas.openxmlformats.org/officeDocument/2006/relationships/hyperlink" Target="https://es.wikipedia.org/wiki/Hermanos_Lumi%C3%A8re" TargetMode="External"/><Relationship Id="rId98" Type="http://schemas.openxmlformats.org/officeDocument/2006/relationships/hyperlink" Target="https://es.wikipedia.org/wiki/Nikola_Tesla" TargetMode="External"/><Relationship Id="rId121" Type="http://schemas.openxmlformats.org/officeDocument/2006/relationships/hyperlink" Target="https://es.wikipedia.org/wiki/Carburo_de_calcio" TargetMode="External"/><Relationship Id="rId142" Type="http://schemas.openxmlformats.org/officeDocument/2006/relationships/hyperlink" Target="https://es.wikipedia.org/wiki/Revoluci%C3%B3n_h%C3%BAngara_de_1848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3295</Words>
  <Characters>18126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2017-04-19T04:02:00Z</cp:lastPrinted>
  <dcterms:created xsi:type="dcterms:W3CDTF">2017-04-20T09:11:00Z</dcterms:created>
  <dcterms:modified xsi:type="dcterms:W3CDTF">2017-04-20T09:11:00Z</dcterms:modified>
</cp:coreProperties>
</file>