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0A31B2" w:rsidRPr="00537C1F" w:rsidRDefault="00537C1F" w:rsidP="00537C1F">
      <w:pPr>
        <w:jc w:val="center"/>
        <w:rPr>
          <w:b/>
          <w:color w:val="FF0000"/>
          <w:sz w:val="40"/>
          <w:szCs w:val="40"/>
        </w:rPr>
      </w:pPr>
      <w:proofErr w:type="spellStart"/>
      <w:r w:rsidRPr="00537C1F">
        <w:rPr>
          <w:b/>
          <w:color w:val="FF0000"/>
          <w:sz w:val="40"/>
          <w:szCs w:val="40"/>
        </w:rPr>
        <w:t>Alhacen</w:t>
      </w:r>
      <w:proofErr w:type="spellEnd"/>
      <w:r w:rsidRPr="00537C1F">
        <w:rPr>
          <w:b/>
          <w:color w:val="FF0000"/>
          <w:sz w:val="40"/>
          <w:szCs w:val="40"/>
        </w:rPr>
        <w:t xml:space="preserve"> 965 - 1040</w:t>
      </w:r>
    </w:p>
    <w:p w:rsidR="00537C1F" w:rsidRDefault="00537C1F" w:rsidP="00507843"/>
    <w:p w:rsidR="001F2B6E" w:rsidRDefault="00537C1F" w:rsidP="00537C1F">
      <w:pPr>
        <w:jc w:val="center"/>
      </w:pPr>
      <w:r w:rsidRPr="00537C1F">
        <w:drawing>
          <wp:inline distT="0" distB="0" distL="0" distR="0">
            <wp:extent cx="2035718" cy="3343275"/>
            <wp:effectExtent l="19050" t="0" r="2632" b="0"/>
            <wp:docPr id="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l="30957" t="11007" r="31779" b="9328"/>
                    <a:stretch>
                      <a:fillRect/>
                    </a:stretch>
                  </pic:blipFill>
                  <pic:spPr bwMode="auto">
                    <a:xfrm>
                      <a:off x="0" y="0"/>
                      <a:ext cx="2035718" cy="3343275"/>
                    </a:xfrm>
                    <a:prstGeom prst="rect">
                      <a:avLst/>
                    </a:prstGeom>
                    <a:noFill/>
                    <a:ln w="9525">
                      <a:noFill/>
                      <a:miter lim="800000"/>
                      <a:headEnd/>
                      <a:tailEnd/>
                    </a:ln>
                  </pic:spPr>
                </pic:pic>
              </a:graphicData>
            </a:graphic>
          </wp:inline>
        </w:drawing>
      </w:r>
      <w:r w:rsidRPr="00537C1F">
        <w:drawing>
          <wp:inline distT="0" distB="0" distL="0" distR="0">
            <wp:extent cx="2781300" cy="3413413"/>
            <wp:effectExtent l="19050" t="0" r="0" b="0"/>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l="39127" t="37687" r="38802" b="27052"/>
                    <a:stretch>
                      <a:fillRect/>
                    </a:stretch>
                  </pic:blipFill>
                  <pic:spPr bwMode="auto">
                    <a:xfrm>
                      <a:off x="0" y="0"/>
                      <a:ext cx="2782519" cy="3414909"/>
                    </a:xfrm>
                    <a:prstGeom prst="rect">
                      <a:avLst/>
                    </a:prstGeom>
                    <a:noFill/>
                    <a:ln w="9525">
                      <a:noFill/>
                      <a:miter lim="800000"/>
                      <a:headEnd/>
                      <a:tailEnd/>
                    </a:ln>
                  </pic:spPr>
                </pic:pic>
              </a:graphicData>
            </a:graphic>
          </wp:inline>
        </w:drawing>
      </w:r>
    </w:p>
    <w:p w:rsidR="00537C1F" w:rsidRPr="00537C1F" w:rsidRDefault="00537C1F" w:rsidP="00537C1F">
      <w:pPr>
        <w:jc w:val="both"/>
        <w:rPr>
          <w:b/>
        </w:rPr>
      </w:pPr>
    </w:p>
    <w:p w:rsidR="00537C1F" w:rsidRDefault="00537C1F" w:rsidP="00537C1F">
      <w:pPr>
        <w:pStyle w:val="NormalWeb"/>
        <w:spacing w:before="0" w:beforeAutospacing="0" w:after="0" w:afterAutospacing="0"/>
        <w:jc w:val="both"/>
        <w:rPr>
          <w:rFonts w:ascii="Arial" w:hAnsi="Arial" w:cs="Arial"/>
          <w:b/>
        </w:rPr>
      </w:pPr>
      <w:r>
        <w:rPr>
          <w:rFonts w:ascii="Arial" w:hAnsi="Arial" w:cs="Arial"/>
          <w:b/>
          <w:bCs/>
        </w:rPr>
        <w:t xml:space="preserve">     </w:t>
      </w:r>
      <w:proofErr w:type="spellStart"/>
      <w:r w:rsidRPr="00537C1F">
        <w:rPr>
          <w:rFonts w:ascii="Arial" w:hAnsi="Arial" w:cs="Arial"/>
          <w:b/>
          <w:bCs/>
        </w:rPr>
        <w:t>Abū</w:t>
      </w:r>
      <w:proofErr w:type="spellEnd"/>
      <w:r w:rsidRPr="00537C1F">
        <w:rPr>
          <w:rFonts w:ascii="Arial" w:hAnsi="Arial" w:cs="Arial"/>
          <w:b/>
          <w:bCs/>
        </w:rPr>
        <w:t xml:space="preserve"> ‘</w:t>
      </w:r>
      <w:proofErr w:type="spellStart"/>
      <w:r w:rsidRPr="00537C1F">
        <w:rPr>
          <w:rFonts w:ascii="Arial" w:hAnsi="Arial" w:cs="Arial"/>
          <w:b/>
          <w:bCs/>
        </w:rPr>
        <w:t>Alī</w:t>
      </w:r>
      <w:proofErr w:type="spellEnd"/>
      <w:r w:rsidRPr="00537C1F">
        <w:rPr>
          <w:rFonts w:ascii="Arial" w:hAnsi="Arial" w:cs="Arial"/>
          <w:b/>
          <w:bCs/>
        </w:rPr>
        <w:t xml:space="preserve"> al-</w:t>
      </w:r>
      <w:proofErr w:type="spellStart"/>
      <w:r w:rsidRPr="00537C1F">
        <w:rPr>
          <w:rFonts w:ascii="Arial" w:hAnsi="Arial" w:cs="Arial"/>
          <w:b/>
          <w:bCs/>
        </w:rPr>
        <w:t>Ḥasan</w:t>
      </w:r>
      <w:proofErr w:type="spellEnd"/>
      <w:r w:rsidRPr="00537C1F">
        <w:rPr>
          <w:rFonts w:ascii="Arial" w:hAnsi="Arial" w:cs="Arial"/>
          <w:b/>
          <w:bCs/>
        </w:rPr>
        <w:t xml:space="preserve"> ibn al-</w:t>
      </w:r>
      <w:proofErr w:type="spellStart"/>
      <w:r w:rsidRPr="00537C1F">
        <w:rPr>
          <w:rFonts w:ascii="Arial" w:hAnsi="Arial" w:cs="Arial"/>
          <w:b/>
          <w:bCs/>
        </w:rPr>
        <w:t>Ḥasan</w:t>
      </w:r>
      <w:proofErr w:type="spellEnd"/>
      <w:r w:rsidRPr="00537C1F">
        <w:rPr>
          <w:rFonts w:ascii="Arial" w:hAnsi="Arial" w:cs="Arial"/>
          <w:b/>
          <w:bCs/>
        </w:rPr>
        <w:t xml:space="preserve"> ibn al-</w:t>
      </w:r>
      <w:proofErr w:type="spellStart"/>
      <w:r w:rsidRPr="00537C1F">
        <w:rPr>
          <w:rFonts w:ascii="Arial" w:hAnsi="Arial" w:cs="Arial"/>
          <w:b/>
          <w:bCs/>
        </w:rPr>
        <w:t>Hayṯam</w:t>
      </w:r>
      <w:proofErr w:type="spellEnd"/>
      <w:r w:rsidRPr="00537C1F">
        <w:rPr>
          <w:rFonts w:ascii="Arial" w:hAnsi="Arial" w:cs="Arial"/>
          <w:b/>
        </w:rPr>
        <w:t xml:space="preserve"> (en </w:t>
      </w:r>
      <w:hyperlink r:id="rId8" w:tooltip="Idioma árabe" w:history="1">
        <w:r w:rsidRPr="00537C1F">
          <w:rPr>
            <w:rStyle w:val="Hipervnculo"/>
            <w:rFonts w:ascii="Arial" w:hAnsi="Arial" w:cs="Arial"/>
            <w:b/>
            <w:color w:val="auto"/>
            <w:u w:val="none"/>
          </w:rPr>
          <w:t>árabe</w:t>
        </w:r>
      </w:hyperlink>
      <w:r w:rsidRPr="00537C1F">
        <w:rPr>
          <w:rFonts w:ascii="Arial" w:hAnsi="Arial" w:cs="Arial"/>
          <w:b/>
        </w:rPr>
        <w:t xml:space="preserve">: </w:t>
      </w:r>
      <w:proofErr w:type="spellStart"/>
      <w:r w:rsidRPr="00537C1F">
        <w:rPr>
          <w:rFonts w:ascii="Arial" w:hAnsi="Arial" w:cs="Arial"/>
          <w:b/>
        </w:rPr>
        <w:t>أبو</w:t>
      </w:r>
      <w:proofErr w:type="spellEnd"/>
      <w:r w:rsidRPr="00537C1F">
        <w:rPr>
          <w:rFonts w:ascii="Arial" w:hAnsi="Arial" w:cs="Arial"/>
          <w:b/>
        </w:rPr>
        <w:t xml:space="preserve"> </w:t>
      </w:r>
      <w:proofErr w:type="spellStart"/>
      <w:r w:rsidRPr="00537C1F">
        <w:rPr>
          <w:rFonts w:ascii="Arial" w:hAnsi="Arial" w:cs="Arial"/>
          <w:b/>
        </w:rPr>
        <w:t>علي</w:t>
      </w:r>
      <w:proofErr w:type="spellEnd"/>
      <w:r w:rsidRPr="00537C1F">
        <w:rPr>
          <w:rFonts w:ascii="Arial" w:hAnsi="Arial" w:cs="Arial"/>
          <w:b/>
        </w:rPr>
        <w:t xml:space="preserve"> </w:t>
      </w:r>
      <w:proofErr w:type="spellStart"/>
      <w:r w:rsidRPr="00537C1F">
        <w:rPr>
          <w:rFonts w:ascii="Arial" w:hAnsi="Arial" w:cs="Arial"/>
          <w:b/>
        </w:rPr>
        <w:t>الحسن</w:t>
      </w:r>
      <w:proofErr w:type="spellEnd"/>
      <w:r w:rsidRPr="00537C1F">
        <w:rPr>
          <w:rFonts w:ascii="Arial" w:hAnsi="Arial" w:cs="Arial"/>
          <w:b/>
        </w:rPr>
        <w:t xml:space="preserve"> </w:t>
      </w:r>
      <w:proofErr w:type="spellStart"/>
      <w:r w:rsidRPr="00537C1F">
        <w:rPr>
          <w:rFonts w:ascii="Arial" w:hAnsi="Arial" w:cs="Arial"/>
          <w:b/>
        </w:rPr>
        <w:t>بن</w:t>
      </w:r>
      <w:proofErr w:type="spellEnd"/>
      <w:r w:rsidRPr="00537C1F">
        <w:rPr>
          <w:rFonts w:ascii="Arial" w:hAnsi="Arial" w:cs="Arial"/>
          <w:b/>
        </w:rPr>
        <w:t xml:space="preserve"> </w:t>
      </w:r>
      <w:proofErr w:type="spellStart"/>
      <w:r w:rsidRPr="00537C1F">
        <w:rPr>
          <w:rFonts w:ascii="Arial" w:hAnsi="Arial" w:cs="Arial"/>
          <w:b/>
        </w:rPr>
        <w:t>الحسن</w:t>
      </w:r>
      <w:proofErr w:type="spellEnd"/>
      <w:r w:rsidRPr="00537C1F">
        <w:rPr>
          <w:rFonts w:ascii="Arial" w:hAnsi="Arial" w:cs="Arial"/>
          <w:b/>
        </w:rPr>
        <w:t xml:space="preserve"> </w:t>
      </w:r>
      <w:proofErr w:type="spellStart"/>
      <w:r w:rsidRPr="00537C1F">
        <w:rPr>
          <w:rFonts w:ascii="Arial" w:hAnsi="Arial" w:cs="Arial"/>
          <w:b/>
        </w:rPr>
        <w:t>بن</w:t>
      </w:r>
      <w:proofErr w:type="spellEnd"/>
      <w:r w:rsidRPr="00537C1F">
        <w:rPr>
          <w:rFonts w:ascii="Arial" w:hAnsi="Arial" w:cs="Arial"/>
          <w:b/>
        </w:rPr>
        <w:t xml:space="preserve"> </w:t>
      </w:r>
      <w:proofErr w:type="spellStart"/>
      <w:r w:rsidRPr="00537C1F">
        <w:rPr>
          <w:rFonts w:ascii="Arial" w:hAnsi="Arial" w:cs="Arial"/>
          <w:b/>
        </w:rPr>
        <w:t>الهيثم</w:t>
      </w:r>
      <w:proofErr w:type="spellEnd"/>
      <w:r w:rsidRPr="00537C1F">
        <w:rPr>
          <w:rFonts w:ascii="Arial" w:hAnsi="Arial" w:cs="Arial"/>
          <w:b/>
        </w:rPr>
        <w:t xml:space="preserve">; </w:t>
      </w:r>
      <w:hyperlink r:id="rId9" w:tooltip="Basora" w:history="1">
        <w:r w:rsidRPr="00537C1F">
          <w:rPr>
            <w:rStyle w:val="Hipervnculo"/>
            <w:rFonts w:ascii="Arial" w:hAnsi="Arial" w:cs="Arial"/>
            <w:b/>
            <w:color w:val="auto"/>
            <w:u w:val="none"/>
          </w:rPr>
          <w:t>Basora</w:t>
        </w:r>
      </w:hyperlink>
      <w:r w:rsidRPr="00537C1F">
        <w:rPr>
          <w:rFonts w:ascii="Arial" w:hAnsi="Arial" w:cs="Arial"/>
          <w:b/>
        </w:rPr>
        <w:t xml:space="preserve">, </w:t>
      </w:r>
      <w:hyperlink r:id="rId10" w:tooltip="Dinastía búyida" w:history="1">
        <w:r w:rsidRPr="00537C1F">
          <w:rPr>
            <w:rStyle w:val="Hipervnculo"/>
            <w:rFonts w:ascii="Arial" w:hAnsi="Arial" w:cs="Arial"/>
            <w:b/>
            <w:color w:val="auto"/>
            <w:u w:val="none"/>
          </w:rPr>
          <w:t xml:space="preserve">Emirato </w:t>
        </w:r>
        <w:proofErr w:type="spellStart"/>
        <w:r w:rsidRPr="00537C1F">
          <w:rPr>
            <w:rStyle w:val="Hipervnculo"/>
            <w:rFonts w:ascii="Arial" w:hAnsi="Arial" w:cs="Arial"/>
            <w:b/>
            <w:color w:val="auto"/>
            <w:u w:val="none"/>
          </w:rPr>
          <w:t>Buyí</w:t>
        </w:r>
        <w:proofErr w:type="spellEnd"/>
      </w:hyperlink>
      <w:r w:rsidRPr="00537C1F">
        <w:rPr>
          <w:rFonts w:ascii="Arial" w:hAnsi="Arial" w:cs="Arial"/>
          <w:b/>
        </w:rPr>
        <w:t xml:space="preserve">, actual </w:t>
      </w:r>
      <w:hyperlink r:id="rId11" w:tooltip="Irak" w:history="1">
        <w:r w:rsidRPr="00537C1F">
          <w:rPr>
            <w:rStyle w:val="Hipervnculo"/>
            <w:rFonts w:ascii="Arial" w:hAnsi="Arial" w:cs="Arial"/>
            <w:b/>
            <w:color w:val="auto"/>
            <w:u w:val="none"/>
          </w:rPr>
          <w:t>Irak</w:t>
        </w:r>
      </w:hyperlink>
      <w:r w:rsidRPr="00537C1F">
        <w:rPr>
          <w:rFonts w:ascii="Arial" w:hAnsi="Arial" w:cs="Arial"/>
          <w:b/>
        </w:rPr>
        <w:t xml:space="preserve">, </w:t>
      </w:r>
      <w:hyperlink r:id="rId12" w:tooltip="1 de julio" w:history="1">
        <w:r w:rsidRPr="00537C1F">
          <w:rPr>
            <w:rStyle w:val="Hipervnculo"/>
            <w:rFonts w:ascii="Arial" w:hAnsi="Arial" w:cs="Arial"/>
            <w:b/>
            <w:color w:val="auto"/>
            <w:u w:val="none"/>
          </w:rPr>
          <w:t>1 de julio</w:t>
        </w:r>
      </w:hyperlink>
      <w:r w:rsidRPr="00537C1F">
        <w:rPr>
          <w:rFonts w:ascii="Arial" w:hAnsi="Arial" w:cs="Arial"/>
          <w:b/>
        </w:rPr>
        <w:t xml:space="preserve"> de </w:t>
      </w:r>
      <w:hyperlink r:id="rId13" w:tooltip="965" w:history="1">
        <w:r w:rsidRPr="00537C1F">
          <w:rPr>
            <w:rStyle w:val="Hipervnculo"/>
            <w:rFonts w:ascii="Arial" w:hAnsi="Arial" w:cs="Arial"/>
            <w:b/>
            <w:color w:val="auto"/>
            <w:u w:val="none"/>
          </w:rPr>
          <w:t>965</w:t>
        </w:r>
      </w:hyperlink>
      <w:r w:rsidRPr="00537C1F">
        <w:rPr>
          <w:rFonts w:ascii="Arial" w:hAnsi="Arial" w:cs="Arial"/>
          <w:b/>
        </w:rPr>
        <w:t> – </w:t>
      </w:r>
      <w:hyperlink r:id="rId14" w:tooltip="El Cairo" w:history="1">
        <w:r w:rsidRPr="00537C1F">
          <w:rPr>
            <w:rStyle w:val="Hipervnculo"/>
            <w:rFonts w:ascii="Arial" w:hAnsi="Arial" w:cs="Arial"/>
            <w:b/>
            <w:color w:val="auto"/>
            <w:u w:val="none"/>
          </w:rPr>
          <w:t>El Cairo</w:t>
        </w:r>
      </w:hyperlink>
      <w:r w:rsidRPr="00537C1F">
        <w:rPr>
          <w:rFonts w:ascii="Arial" w:hAnsi="Arial" w:cs="Arial"/>
          <w:b/>
        </w:rPr>
        <w:t xml:space="preserve">, </w:t>
      </w:r>
      <w:hyperlink r:id="rId15" w:tooltip="Egipto" w:history="1">
        <w:r w:rsidRPr="00537C1F">
          <w:rPr>
            <w:rStyle w:val="Hipervnculo"/>
            <w:rFonts w:ascii="Arial" w:hAnsi="Arial" w:cs="Arial"/>
            <w:b/>
            <w:color w:val="auto"/>
            <w:u w:val="none"/>
          </w:rPr>
          <w:t>Egipto</w:t>
        </w:r>
      </w:hyperlink>
      <w:r w:rsidRPr="00537C1F">
        <w:rPr>
          <w:rFonts w:ascii="Arial" w:hAnsi="Arial" w:cs="Arial"/>
          <w:b/>
        </w:rPr>
        <w:t xml:space="preserve">, </w:t>
      </w:r>
      <w:hyperlink r:id="rId16" w:tooltip="6 de marzo" w:history="1">
        <w:r w:rsidRPr="00537C1F">
          <w:rPr>
            <w:rStyle w:val="Hipervnculo"/>
            <w:rFonts w:ascii="Arial" w:hAnsi="Arial" w:cs="Arial"/>
            <w:b/>
            <w:color w:val="auto"/>
            <w:u w:val="none"/>
          </w:rPr>
          <w:t>6 de marzo</w:t>
        </w:r>
      </w:hyperlink>
      <w:r w:rsidRPr="00537C1F">
        <w:rPr>
          <w:rFonts w:ascii="Arial" w:hAnsi="Arial" w:cs="Arial"/>
          <w:b/>
        </w:rPr>
        <w:t xml:space="preserve"> de </w:t>
      </w:r>
      <w:hyperlink r:id="rId17" w:tooltip="1040" w:history="1">
        <w:r w:rsidRPr="00537C1F">
          <w:rPr>
            <w:rStyle w:val="Hipervnculo"/>
            <w:rFonts w:ascii="Arial" w:hAnsi="Arial" w:cs="Arial"/>
            <w:b/>
            <w:color w:val="auto"/>
            <w:u w:val="none"/>
          </w:rPr>
          <w:t>1040</w:t>
        </w:r>
      </w:hyperlink>
      <w:r w:rsidRPr="00537C1F">
        <w:rPr>
          <w:rFonts w:ascii="Arial" w:hAnsi="Arial" w:cs="Arial"/>
          <w:b/>
        </w:rPr>
        <w:t xml:space="preserve">), llamado en Occidente </w:t>
      </w:r>
      <w:proofErr w:type="spellStart"/>
      <w:r w:rsidRPr="00537C1F">
        <w:rPr>
          <w:rFonts w:ascii="Arial" w:hAnsi="Arial" w:cs="Arial"/>
          <w:b/>
          <w:bCs/>
        </w:rPr>
        <w:t>Alhazen</w:t>
      </w:r>
      <w:proofErr w:type="spellEnd"/>
      <w:r w:rsidRPr="00537C1F">
        <w:rPr>
          <w:rFonts w:ascii="Arial" w:hAnsi="Arial" w:cs="Arial"/>
          <w:b/>
        </w:rPr>
        <w:t xml:space="preserve"> o </w:t>
      </w:r>
      <w:proofErr w:type="spellStart"/>
      <w:r w:rsidRPr="00537C1F">
        <w:rPr>
          <w:rFonts w:ascii="Arial" w:hAnsi="Arial" w:cs="Arial"/>
          <w:b/>
          <w:bCs/>
        </w:rPr>
        <w:t>Alhacén</w:t>
      </w:r>
      <w:proofErr w:type="spellEnd"/>
      <w:r w:rsidRPr="00537C1F">
        <w:rPr>
          <w:rFonts w:ascii="Arial" w:hAnsi="Arial" w:cs="Arial"/>
          <w:b/>
        </w:rPr>
        <w:t xml:space="preserve">, fue un </w:t>
      </w:r>
      <w:hyperlink r:id="rId18" w:tooltip="Matemática" w:history="1">
        <w:r w:rsidRPr="00537C1F">
          <w:rPr>
            <w:rStyle w:val="Hipervnculo"/>
            <w:rFonts w:ascii="Arial" w:hAnsi="Arial" w:cs="Arial"/>
            <w:b/>
            <w:color w:val="auto"/>
            <w:u w:val="none"/>
          </w:rPr>
          <w:t>matemático</w:t>
        </w:r>
      </w:hyperlink>
      <w:r w:rsidRPr="00537C1F">
        <w:rPr>
          <w:rFonts w:ascii="Arial" w:hAnsi="Arial" w:cs="Arial"/>
          <w:b/>
        </w:rPr>
        <w:t xml:space="preserve">, </w:t>
      </w:r>
      <w:hyperlink r:id="rId19" w:tooltip="Física" w:history="1">
        <w:r w:rsidRPr="00537C1F">
          <w:rPr>
            <w:rStyle w:val="Hipervnculo"/>
            <w:rFonts w:ascii="Arial" w:hAnsi="Arial" w:cs="Arial"/>
            <w:b/>
            <w:color w:val="auto"/>
            <w:u w:val="none"/>
          </w:rPr>
          <w:t>físico</w:t>
        </w:r>
      </w:hyperlink>
      <w:r w:rsidRPr="00537C1F">
        <w:rPr>
          <w:rFonts w:ascii="Arial" w:hAnsi="Arial" w:cs="Arial"/>
          <w:b/>
        </w:rPr>
        <w:t xml:space="preserve"> y </w:t>
      </w:r>
      <w:hyperlink r:id="rId20" w:tooltip="Astronomía" w:history="1">
        <w:r w:rsidRPr="00537C1F">
          <w:rPr>
            <w:rStyle w:val="Hipervnculo"/>
            <w:rFonts w:ascii="Arial" w:hAnsi="Arial" w:cs="Arial"/>
            <w:b/>
            <w:color w:val="auto"/>
            <w:u w:val="none"/>
          </w:rPr>
          <w:t>astrónomo</w:t>
        </w:r>
      </w:hyperlink>
      <w:r w:rsidRPr="00537C1F">
        <w:rPr>
          <w:rFonts w:ascii="Arial" w:hAnsi="Arial" w:cs="Arial"/>
          <w:b/>
        </w:rPr>
        <w:t xml:space="preserve"> </w:t>
      </w:r>
      <w:hyperlink r:id="rId21" w:tooltip="Islam" w:history="1">
        <w:r w:rsidRPr="00537C1F">
          <w:rPr>
            <w:rStyle w:val="Hipervnculo"/>
            <w:rFonts w:ascii="Arial" w:hAnsi="Arial" w:cs="Arial"/>
            <w:b/>
            <w:color w:val="auto"/>
            <w:u w:val="none"/>
          </w:rPr>
          <w:t>m</w:t>
        </w:r>
        <w:r w:rsidRPr="00537C1F">
          <w:rPr>
            <w:rStyle w:val="Hipervnculo"/>
            <w:rFonts w:ascii="Arial" w:hAnsi="Arial" w:cs="Arial"/>
            <w:b/>
            <w:color w:val="auto"/>
            <w:u w:val="none"/>
          </w:rPr>
          <w:t>u</w:t>
        </w:r>
        <w:r w:rsidRPr="00537C1F">
          <w:rPr>
            <w:rStyle w:val="Hipervnculo"/>
            <w:rFonts w:ascii="Arial" w:hAnsi="Arial" w:cs="Arial"/>
            <w:b/>
            <w:color w:val="auto"/>
            <w:u w:val="none"/>
          </w:rPr>
          <w:t>sulmán</w:t>
        </w:r>
      </w:hyperlink>
      <w:r w:rsidRPr="00537C1F">
        <w:rPr>
          <w:rFonts w:ascii="Arial" w:hAnsi="Arial" w:cs="Arial"/>
          <w:b/>
        </w:rPr>
        <w:t xml:space="preserve">. Está considerado el creador del </w:t>
      </w:r>
      <w:hyperlink r:id="rId22" w:tooltip="Método científico" w:history="1">
        <w:r w:rsidRPr="00537C1F">
          <w:rPr>
            <w:rStyle w:val="Hipervnculo"/>
            <w:rFonts w:ascii="Arial" w:hAnsi="Arial" w:cs="Arial"/>
            <w:b/>
            <w:color w:val="auto"/>
            <w:u w:val="none"/>
          </w:rPr>
          <w:t>método científico</w:t>
        </w:r>
      </w:hyperlink>
      <w:r w:rsidRPr="00537C1F">
        <w:rPr>
          <w:rFonts w:ascii="Arial" w:hAnsi="Arial" w:cs="Arial"/>
          <w:b/>
        </w:rPr>
        <w:t>, realizó importantes contrib</w:t>
      </w:r>
      <w:r w:rsidRPr="00537C1F">
        <w:rPr>
          <w:rFonts w:ascii="Arial" w:hAnsi="Arial" w:cs="Arial"/>
          <w:b/>
        </w:rPr>
        <w:t>u</w:t>
      </w:r>
      <w:r w:rsidRPr="00537C1F">
        <w:rPr>
          <w:rFonts w:ascii="Arial" w:hAnsi="Arial" w:cs="Arial"/>
          <w:b/>
        </w:rPr>
        <w:t>ciones a los princ</w:t>
      </w:r>
      <w:r w:rsidRPr="00537C1F">
        <w:rPr>
          <w:rFonts w:ascii="Arial" w:hAnsi="Arial" w:cs="Arial"/>
          <w:b/>
        </w:rPr>
        <w:t>i</w:t>
      </w:r>
      <w:r w:rsidRPr="00537C1F">
        <w:rPr>
          <w:rFonts w:ascii="Arial" w:hAnsi="Arial" w:cs="Arial"/>
          <w:b/>
        </w:rPr>
        <w:t xml:space="preserve">pios de la </w:t>
      </w:r>
      <w:hyperlink r:id="rId23" w:tooltip="Óptica" w:history="1">
        <w:r w:rsidRPr="00537C1F">
          <w:rPr>
            <w:rStyle w:val="Hipervnculo"/>
            <w:rFonts w:ascii="Arial" w:hAnsi="Arial" w:cs="Arial"/>
            <w:b/>
            <w:color w:val="auto"/>
            <w:u w:val="none"/>
          </w:rPr>
          <w:t>óptica</w:t>
        </w:r>
      </w:hyperlink>
      <w:r w:rsidRPr="00537C1F">
        <w:rPr>
          <w:rFonts w:ascii="Arial" w:hAnsi="Arial" w:cs="Arial"/>
          <w:b/>
        </w:rPr>
        <w:t xml:space="preserve"> y a la concepción de los </w:t>
      </w:r>
      <w:hyperlink r:id="rId24" w:tooltip="Experimento" w:history="1">
        <w:r w:rsidRPr="00537C1F">
          <w:rPr>
            <w:rStyle w:val="Hipervnculo"/>
            <w:rFonts w:ascii="Arial" w:hAnsi="Arial" w:cs="Arial"/>
            <w:b/>
            <w:color w:val="auto"/>
            <w:u w:val="none"/>
          </w:rPr>
          <w:t>experimentos</w:t>
        </w:r>
      </w:hyperlink>
      <w:r w:rsidRPr="00537C1F">
        <w:rPr>
          <w:rFonts w:ascii="Arial" w:hAnsi="Arial" w:cs="Arial"/>
          <w:b/>
        </w:rPr>
        <w:t xml:space="preserve"> científicos.</w:t>
      </w:r>
    </w:p>
    <w:p w:rsidR="00537C1F" w:rsidRPr="00537C1F" w:rsidRDefault="00537C1F" w:rsidP="00537C1F">
      <w:pPr>
        <w:pStyle w:val="NormalWeb"/>
        <w:spacing w:before="0" w:beforeAutospacing="0" w:after="0" w:afterAutospacing="0"/>
        <w:jc w:val="both"/>
        <w:rPr>
          <w:rFonts w:ascii="Arial" w:hAnsi="Arial" w:cs="Arial"/>
          <w:b/>
        </w:rPr>
      </w:pPr>
    </w:p>
    <w:p w:rsidR="00537C1F" w:rsidRPr="00537C1F" w:rsidRDefault="00537C1F" w:rsidP="00537C1F">
      <w:pPr>
        <w:pStyle w:val="Ttulo2"/>
        <w:spacing w:before="0" w:beforeAutospacing="0" w:after="0" w:afterAutospacing="0"/>
        <w:jc w:val="both"/>
        <w:rPr>
          <w:rFonts w:ascii="Arial" w:hAnsi="Arial" w:cs="Arial"/>
          <w:color w:val="FF0000"/>
          <w:sz w:val="24"/>
          <w:szCs w:val="24"/>
        </w:rPr>
      </w:pPr>
      <w:r w:rsidRPr="00537C1F">
        <w:rPr>
          <w:rStyle w:val="mw-headline"/>
          <w:rFonts w:ascii="Arial" w:hAnsi="Arial" w:cs="Arial"/>
          <w:color w:val="FF0000"/>
          <w:sz w:val="24"/>
          <w:szCs w:val="24"/>
        </w:rPr>
        <w:t>Biografía</w:t>
      </w:r>
    </w:p>
    <w:p w:rsidR="00537C1F" w:rsidRDefault="00537C1F" w:rsidP="00537C1F">
      <w:pPr>
        <w:pStyle w:val="NormalWeb"/>
        <w:spacing w:before="0" w:beforeAutospacing="0" w:after="0" w:afterAutospacing="0"/>
        <w:jc w:val="both"/>
        <w:rPr>
          <w:rFonts w:ascii="Arial" w:hAnsi="Arial" w:cs="Arial"/>
          <w:b/>
        </w:rPr>
      </w:pPr>
    </w:p>
    <w:p w:rsid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Por su lugar de nacimiento –</w:t>
      </w:r>
      <w:hyperlink r:id="rId25" w:tooltip="Basra" w:history="1">
        <w:r w:rsidRPr="00537C1F">
          <w:rPr>
            <w:rStyle w:val="Hipervnculo"/>
            <w:rFonts w:ascii="Arial" w:hAnsi="Arial" w:cs="Arial"/>
            <w:b/>
            <w:color w:val="auto"/>
            <w:u w:val="none"/>
          </w:rPr>
          <w:t>Basora</w:t>
        </w:r>
      </w:hyperlink>
      <w:r w:rsidRPr="00537C1F">
        <w:rPr>
          <w:rFonts w:ascii="Arial" w:hAnsi="Arial" w:cs="Arial"/>
          <w:b/>
        </w:rPr>
        <w:t xml:space="preserve">, en el actual </w:t>
      </w:r>
      <w:hyperlink r:id="rId26" w:tooltip="Irak" w:history="1">
        <w:r w:rsidRPr="00537C1F">
          <w:rPr>
            <w:rStyle w:val="Hipervnculo"/>
            <w:rFonts w:ascii="Arial" w:hAnsi="Arial" w:cs="Arial"/>
            <w:b/>
            <w:color w:val="auto"/>
            <w:u w:val="none"/>
          </w:rPr>
          <w:t>Irak</w:t>
        </w:r>
      </w:hyperlink>
      <w:r w:rsidRPr="00537C1F">
        <w:rPr>
          <w:rFonts w:ascii="Arial" w:hAnsi="Arial" w:cs="Arial"/>
          <w:b/>
        </w:rPr>
        <w:t xml:space="preserve">, que era entonces parte del </w:t>
      </w:r>
      <w:hyperlink r:id="rId27" w:tooltip="Dinastía búyida" w:history="1">
        <w:r w:rsidRPr="00537C1F">
          <w:rPr>
            <w:rStyle w:val="Hipervnculo"/>
            <w:rFonts w:ascii="Arial" w:hAnsi="Arial" w:cs="Arial"/>
            <w:b/>
            <w:color w:val="auto"/>
            <w:u w:val="none"/>
          </w:rPr>
          <w:t xml:space="preserve">Emirato </w:t>
        </w:r>
        <w:proofErr w:type="spellStart"/>
        <w:r w:rsidRPr="00537C1F">
          <w:rPr>
            <w:rStyle w:val="Hipervnculo"/>
            <w:rFonts w:ascii="Arial" w:hAnsi="Arial" w:cs="Arial"/>
            <w:b/>
            <w:color w:val="auto"/>
            <w:u w:val="none"/>
          </w:rPr>
          <w:t>Buyí</w:t>
        </w:r>
        <w:proofErr w:type="spellEnd"/>
      </w:hyperlink>
      <w:r w:rsidRPr="00537C1F">
        <w:rPr>
          <w:rFonts w:ascii="Arial" w:hAnsi="Arial" w:cs="Arial"/>
          <w:b/>
        </w:rPr>
        <w:t>,</w:t>
      </w:r>
      <w:r>
        <w:rPr>
          <w:rFonts w:ascii="Arial" w:hAnsi="Arial" w:cs="Arial"/>
          <w:b/>
        </w:rPr>
        <w:t xml:space="preserve"> </w:t>
      </w:r>
      <w:r w:rsidRPr="00537C1F">
        <w:rPr>
          <w:rFonts w:ascii="Arial" w:hAnsi="Arial" w:cs="Arial"/>
          <w:b/>
        </w:rPr>
        <w:t xml:space="preserve"> – se le llama también </w:t>
      </w:r>
      <w:r w:rsidRPr="00537C1F">
        <w:rPr>
          <w:rFonts w:ascii="Arial" w:hAnsi="Arial" w:cs="Arial"/>
          <w:b/>
          <w:i/>
          <w:iCs/>
        </w:rPr>
        <w:t>Al-</w:t>
      </w:r>
      <w:proofErr w:type="spellStart"/>
      <w:r w:rsidRPr="00537C1F">
        <w:rPr>
          <w:rFonts w:ascii="Arial" w:hAnsi="Arial" w:cs="Arial"/>
          <w:b/>
          <w:i/>
          <w:iCs/>
        </w:rPr>
        <w:t>Basri</w:t>
      </w:r>
      <w:proofErr w:type="spellEnd"/>
      <w:r w:rsidRPr="00537C1F">
        <w:rPr>
          <w:rFonts w:ascii="Arial" w:hAnsi="Arial" w:cs="Arial"/>
          <w:b/>
        </w:rPr>
        <w:t>. El gran pensador Ibn al-</w:t>
      </w:r>
      <w:proofErr w:type="spellStart"/>
      <w:r w:rsidRPr="00537C1F">
        <w:rPr>
          <w:rFonts w:ascii="Arial" w:hAnsi="Arial" w:cs="Arial"/>
          <w:b/>
        </w:rPr>
        <w:t>Haytham</w:t>
      </w:r>
      <w:proofErr w:type="spellEnd"/>
      <w:r w:rsidRPr="00537C1F">
        <w:rPr>
          <w:rFonts w:ascii="Arial" w:hAnsi="Arial" w:cs="Arial"/>
          <w:b/>
        </w:rPr>
        <w:t xml:space="preserve"> (</w:t>
      </w:r>
      <w:proofErr w:type="spellStart"/>
      <w:r w:rsidRPr="00537C1F">
        <w:rPr>
          <w:rFonts w:ascii="Arial" w:hAnsi="Arial" w:cs="Arial"/>
          <w:b/>
        </w:rPr>
        <w:t>Alhazen</w:t>
      </w:r>
      <w:proofErr w:type="spellEnd"/>
      <w:r w:rsidRPr="00537C1F">
        <w:rPr>
          <w:rFonts w:ascii="Arial" w:hAnsi="Arial" w:cs="Arial"/>
          <w:b/>
        </w:rPr>
        <w:t>) nació hacia el año 965, en una familia árabe.</w:t>
      </w:r>
    </w:p>
    <w:p w:rsidR="00537C1F" w:rsidRPr="00537C1F" w:rsidRDefault="00537C1F" w:rsidP="00537C1F">
      <w:pPr>
        <w:pStyle w:val="NormalWeb"/>
        <w:spacing w:before="0" w:beforeAutospacing="0" w:after="0" w:afterAutospacing="0"/>
        <w:jc w:val="both"/>
        <w:rPr>
          <w:rFonts w:ascii="Arial" w:hAnsi="Arial" w:cs="Arial"/>
          <w:b/>
        </w:rPr>
      </w:pPr>
      <w:r w:rsidRPr="00537C1F">
        <w:rPr>
          <w:rFonts w:ascii="Arial" w:hAnsi="Arial" w:cs="Arial"/>
          <w:b/>
        </w:rPr>
        <w:t xml:space="preserve"> </w:t>
      </w:r>
      <w:r>
        <w:rPr>
          <w:rFonts w:ascii="Arial" w:hAnsi="Arial" w:cs="Arial"/>
          <w:b/>
        </w:rPr>
        <w:t xml:space="preserve"> </w:t>
      </w:r>
    </w:p>
    <w:p w:rsid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537C1F">
        <w:rPr>
          <w:rFonts w:ascii="Arial" w:hAnsi="Arial" w:cs="Arial"/>
          <w:b/>
        </w:rPr>
        <w:t>Alhazen</w:t>
      </w:r>
      <w:proofErr w:type="spellEnd"/>
      <w:r w:rsidRPr="00537C1F">
        <w:rPr>
          <w:rFonts w:ascii="Arial" w:hAnsi="Arial" w:cs="Arial"/>
          <w:b/>
        </w:rPr>
        <w:t xml:space="preserve"> llegó a El Cairo bajo el reinado del </w:t>
      </w:r>
      <w:hyperlink r:id="rId28" w:tooltip="Califato fatimí" w:history="1">
        <w:r w:rsidRPr="00537C1F">
          <w:rPr>
            <w:rStyle w:val="Hipervnculo"/>
            <w:rFonts w:ascii="Arial" w:hAnsi="Arial" w:cs="Arial"/>
            <w:b/>
            <w:color w:val="auto"/>
            <w:u w:val="none"/>
          </w:rPr>
          <w:t>califa fatimí</w:t>
        </w:r>
      </w:hyperlink>
      <w:r w:rsidRPr="00537C1F">
        <w:rPr>
          <w:rFonts w:ascii="Arial" w:hAnsi="Arial" w:cs="Arial"/>
          <w:b/>
        </w:rPr>
        <w:t xml:space="preserve"> </w:t>
      </w:r>
      <w:hyperlink r:id="rId29" w:tooltip="Huséin al-Hakim Bi-Amrillah" w:history="1">
        <w:r w:rsidRPr="00537C1F">
          <w:rPr>
            <w:rStyle w:val="Hipervnculo"/>
            <w:rFonts w:ascii="Arial" w:hAnsi="Arial" w:cs="Arial"/>
            <w:b/>
            <w:color w:val="auto"/>
            <w:u w:val="none"/>
          </w:rPr>
          <w:t>Al-</w:t>
        </w:r>
        <w:proofErr w:type="spellStart"/>
        <w:r w:rsidRPr="00537C1F">
          <w:rPr>
            <w:rStyle w:val="Hipervnculo"/>
            <w:rFonts w:ascii="Arial" w:hAnsi="Arial" w:cs="Arial"/>
            <w:b/>
            <w:color w:val="auto"/>
            <w:u w:val="none"/>
          </w:rPr>
          <w:t>Hakim</w:t>
        </w:r>
        <w:proofErr w:type="spellEnd"/>
      </w:hyperlink>
      <w:r w:rsidRPr="00537C1F">
        <w:rPr>
          <w:rFonts w:ascii="Arial" w:hAnsi="Arial" w:cs="Arial"/>
          <w:b/>
        </w:rPr>
        <w:t>, un mecenas de las ciencias que estaba particularmente interesado en la astronomía.</w:t>
      </w:r>
      <w:r>
        <w:rPr>
          <w:rFonts w:ascii="Arial" w:hAnsi="Arial" w:cs="Arial"/>
          <w:b/>
        </w:rPr>
        <w:t xml:space="preserve"> </w:t>
      </w:r>
      <w:r w:rsidRPr="00537C1F">
        <w:rPr>
          <w:rFonts w:ascii="Arial" w:hAnsi="Arial" w:cs="Arial"/>
          <w:b/>
        </w:rPr>
        <w:t xml:space="preserve"> Se propuso al califa un pr</w:t>
      </w:r>
      <w:r w:rsidRPr="00537C1F">
        <w:rPr>
          <w:rFonts w:ascii="Arial" w:hAnsi="Arial" w:cs="Arial"/>
          <w:b/>
        </w:rPr>
        <w:t>o</w:t>
      </w:r>
      <w:r w:rsidRPr="00537C1F">
        <w:rPr>
          <w:rFonts w:ascii="Arial" w:hAnsi="Arial" w:cs="Arial"/>
          <w:b/>
        </w:rPr>
        <w:t xml:space="preserve">yecto hidráulico para mejorar la regulación de las crecidas del Nilo, una tarea que llevó a pensar en un primer intento para la construcción de una represa en el actual sitio de la </w:t>
      </w:r>
      <w:hyperlink r:id="rId30" w:tooltip="Presa de Asuán" w:history="1">
        <w:r w:rsidRPr="00537C1F">
          <w:rPr>
            <w:rStyle w:val="Hipervnculo"/>
            <w:rFonts w:ascii="Arial" w:hAnsi="Arial" w:cs="Arial"/>
            <w:b/>
            <w:color w:val="auto"/>
            <w:u w:val="none"/>
          </w:rPr>
          <w:t>presa de Asuán</w:t>
        </w:r>
      </w:hyperlink>
      <w:r w:rsidRPr="00537C1F">
        <w:rPr>
          <w:rFonts w:ascii="Arial" w:hAnsi="Arial" w:cs="Arial"/>
          <w:b/>
        </w:rPr>
        <w:t>, pero más tarde su trabajo de campo le convenció de la imposibilidad técnica de esta tarea.</w:t>
      </w:r>
    </w:p>
    <w:p w:rsidR="00537C1F" w:rsidRDefault="00537C1F" w:rsidP="00537C1F">
      <w:pPr>
        <w:pStyle w:val="NormalWeb"/>
        <w:spacing w:before="0" w:beforeAutospacing="0" w:after="0" w:afterAutospacing="0"/>
        <w:jc w:val="both"/>
        <w:rPr>
          <w:rFonts w:ascii="Arial" w:hAnsi="Arial" w:cs="Arial"/>
          <w:b/>
        </w:rPr>
      </w:pPr>
    </w:p>
    <w:p w:rsidR="00537C1F" w:rsidRP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 xml:space="preserve"> </w:t>
      </w:r>
      <w:proofErr w:type="spellStart"/>
      <w:r w:rsidRPr="00537C1F">
        <w:rPr>
          <w:rFonts w:ascii="Arial" w:hAnsi="Arial" w:cs="Arial"/>
          <w:b/>
        </w:rPr>
        <w:t>Alhazen</w:t>
      </w:r>
      <w:proofErr w:type="spellEnd"/>
      <w:r w:rsidRPr="00537C1F">
        <w:rPr>
          <w:rFonts w:ascii="Arial" w:hAnsi="Arial" w:cs="Arial"/>
          <w:b/>
        </w:rPr>
        <w:t xml:space="preserve"> continuó viviendo en </w:t>
      </w:r>
      <w:hyperlink r:id="rId31" w:tooltip="El Cairo" w:history="1">
        <w:r w:rsidRPr="00537C1F">
          <w:rPr>
            <w:rStyle w:val="Hipervnculo"/>
            <w:rFonts w:ascii="Arial" w:hAnsi="Arial" w:cs="Arial"/>
            <w:b/>
            <w:color w:val="auto"/>
            <w:u w:val="none"/>
          </w:rPr>
          <w:t>El Cairo</w:t>
        </w:r>
      </w:hyperlink>
      <w:r w:rsidRPr="00537C1F">
        <w:rPr>
          <w:rFonts w:ascii="Arial" w:hAnsi="Arial" w:cs="Arial"/>
          <w:b/>
        </w:rPr>
        <w:t xml:space="preserve">, en el barrio de la famosa </w:t>
      </w:r>
      <w:hyperlink r:id="rId32" w:tooltip="Universidad de al-Azhar" w:history="1">
        <w:r w:rsidRPr="00537C1F">
          <w:rPr>
            <w:rStyle w:val="Hipervnculo"/>
            <w:rFonts w:ascii="Arial" w:hAnsi="Arial" w:cs="Arial"/>
            <w:b/>
            <w:color w:val="auto"/>
            <w:u w:val="none"/>
          </w:rPr>
          <w:t>Un</w:t>
        </w:r>
        <w:r w:rsidRPr="00537C1F">
          <w:rPr>
            <w:rStyle w:val="Hipervnculo"/>
            <w:rFonts w:ascii="Arial" w:hAnsi="Arial" w:cs="Arial"/>
            <w:b/>
            <w:color w:val="auto"/>
            <w:u w:val="none"/>
          </w:rPr>
          <w:t>i</w:t>
        </w:r>
        <w:r w:rsidRPr="00537C1F">
          <w:rPr>
            <w:rStyle w:val="Hipervnculo"/>
            <w:rFonts w:ascii="Arial" w:hAnsi="Arial" w:cs="Arial"/>
            <w:b/>
            <w:color w:val="auto"/>
            <w:u w:val="none"/>
          </w:rPr>
          <w:t>versidad de al-</w:t>
        </w:r>
        <w:proofErr w:type="spellStart"/>
        <w:r w:rsidRPr="00537C1F">
          <w:rPr>
            <w:rStyle w:val="Hipervnculo"/>
            <w:rFonts w:ascii="Arial" w:hAnsi="Arial" w:cs="Arial"/>
            <w:b/>
            <w:color w:val="auto"/>
            <w:u w:val="none"/>
          </w:rPr>
          <w:t>Azhar</w:t>
        </w:r>
        <w:proofErr w:type="spellEnd"/>
      </w:hyperlink>
      <w:r w:rsidRPr="00537C1F">
        <w:rPr>
          <w:rFonts w:ascii="Arial" w:hAnsi="Arial" w:cs="Arial"/>
          <w:b/>
        </w:rPr>
        <w:t>, hasta su muerte en 1040. La leyenda cuenta que después de d</w:t>
      </w:r>
      <w:r w:rsidRPr="00537C1F">
        <w:rPr>
          <w:rFonts w:ascii="Arial" w:hAnsi="Arial" w:cs="Arial"/>
          <w:b/>
        </w:rPr>
        <w:t>e</w:t>
      </w:r>
      <w:r w:rsidRPr="00537C1F">
        <w:rPr>
          <w:rFonts w:ascii="Arial" w:hAnsi="Arial" w:cs="Arial"/>
          <w:b/>
        </w:rPr>
        <w:t xml:space="preserve">cidir que la represa no era realizable, y temiendo la ira del califa, </w:t>
      </w:r>
      <w:proofErr w:type="spellStart"/>
      <w:r w:rsidRPr="00537C1F">
        <w:rPr>
          <w:rFonts w:ascii="Arial" w:hAnsi="Arial" w:cs="Arial"/>
          <w:b/>
        </w:rPr>
        <w:t>Alhazen</w:t>
      </w:r>
      <w:proofErr w:type="spellEnd"/>
      <w:r w:rsidRPr="00537C1F">
        <w:rPr>
          <w:rFonts w:ascii="Arial" w:hAnsi="Arial" w:cs="Arial"/>
          <w:b/>
        </w:rPr>
        <w:t xml:space="preserve"> fingió locura y se mantuvo bajo arresto d</w:t>
      </w:r>
      <w:r w:rsidRPr="00537C1F">
        <w:rPr>
          <w:rFonts w:ascii="Arial" w:hAnsi="Arial" w:cs="Arial"/>
          <w:b/>
        </w:rPr>
        <w:t>o</w:t>
      </w:r>
      <w:r w:rsidRPr="00537C1F">
        <w:rPr>
          <w:rFonts w:ascii="Arial" w:hAnsi="Arial" w:cs="Arial"/>
          <w:b/>
        </w:rPr>
        <w:t>miciliario desde 1011 hasta la muerte de Al-</w:t>
      </w:r>
      <w:proofErr w:type="spellStart"/>
      <w:r w:rsidRPr="00537C1F">
        <w:rPr>
          <w:rFonts w:ascii="Arial" w:hAnsi="Arial" w:cs="Arial"/>
          <w:b/>
        </w:rPr>
        <w:t>Hakim</w:t>
      </w:r>
      <w:proofErr w:type="spellEnd"/>
      <w:r w:rsidRPr="00537C1F">
        <w:rPr>
          <w:rFonts w:ascii="Arial" w:hAnsi="Arial" w:cs="Arial"/>
          <w:b/>
        </w:rPr>
        <w:t xml:space="preserve"> en 1021. D</w:t>
      </w:r>
      <w:r w:rsidRPr="00537C1F">
        <w:rPr>
          <w:rFonts w:ascii="Arial" w:hAnsi="Arial" w:cs="Arial"/>
          <w:b/>
        </w:rPr>
        <w:t>u</w:t>
      </w:r>
      <w:r w:rsidRPr="00537C1F">
        <w:rPr>
          <w:rFonts w:ascii="Arial" w:hAnsi="Arial" w:cs="Arial"/>
          <w:b/>
        </w:rPr>
        <w:t xml:space="preserve">rante este tiempo, escribió su influyente </w:t>
      </w:r>
      <w:r w:rsidRPr="00537C1F">
        <w:rPr>
          <w:rFonts w:ascii="Arial" w:hAnsi="Arial" w:cs="Arial"/>
          <w:b/>
          <w:i/>
          <w:iCs/>
        </w:rPr>
        <w:t>Libro de Óptica</w:t>
      </w:r>
      <w:r w:rsidRPr="00537C1F">
        <w:rPr>
          <w:rFonts w:ascii="Arial" w:hAnsi="Arial" w:cs="Arial"/>
          <w:b/>
        </w:rPr>
        <w:t xml:space="preserve"> y continuó redactando nuevos tr</w:t>
      </w:r>
      <w:r w:rsidRPr="00537C1F">
        <w:rPr>
          <w:rFonts w:ascii="Arial" w:hAnsi="Arial" w:cs="Arial"/>
          <w:b/>
        </w:rPr>
        <w:t>a</w:t>
      </w:r>
      <w:r w:rsidRPr="00537C1F">
        <w:rPr>
          <w:rFonts w:ascii="Arial" w:hAnsi="Arial" w:cs="Arial"/>
          <w:b/>
        </w:rPr>
        <w:t>tados sobre astronomía, geometría, teoría de números, óptica y fil</w:t>
      </w:r>
      <w:r w:rsidRPr="00537C1F">
        <w:rPr>
          <w:rFonts w:ascii="Arial" w:hAnsi="Arial" w:cs="Arial"/>
          <w:b/>
        </w:rPr>
        <w:t>o</w:t>
      </w:r>
      <w:r w:rsidRPr="00537C1F">
        <w:rPr>
          <w:rFonts w:ascii="Arial" w:hAnsi="Arial" w:cs="Arial"/>
          <w:b/>
        </w:rPr>
        <w:t>sofía natural.</w:t>
      </w:r>
    </w:p>
    <w:p w:rsidR="00537C1F" w:rsidRDefault="00537C1F" w:rsidP="00537C1F">
      <w:pPr>
        <w:pStyle w:val="NormalWeb"/>
        <w:spacing w:before="0" w:beforeAutospacing="0" w:after="0" w:afterAutospacing="0"/>
        <w:jc w:val="both"/>
        <w:rPr>
          <w:rFonts w:ascii="Arial" w:hAnsi="Arial" w:cs="Arial"/>
          <w:b/>
        </w:rPr>
      </w:pPr>
    </w:p>
    <w:p w:rsidR="00537C1F" w:rsidRP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 xml:space="preserve">Entre sus estudiantes estuvieron </w:t>
      </w:r>
      <w:proofErr w:type="spellStart"/>
      <w:r w:rsidRPr="00537C1F">
        <w:rPr>
          <w:rFonts w:ascii="Arial" w:hAnsi="Arial" w:cs="Arial"/>
          <w:b/>
        </w:rPr>
        <w:t>Sorkhab</w:t>
      </w:r>
      <w:proofErr w:type="spellEnd"/>
      <w:r w:rsidRPr="00537C1F">
        <w:rPr>
          <w:rFonts w:ascii="Arial" w:hAnsi="Arial" w:cs="Arial"/>
          <w:b/>
        </w:rPr>
        <w:t xml:space="preserve"> (</w:t>
      </w:r>
      <w:proofErr w:type="spellStart"/>
      <w:r w:rsidRPr="00537C1F">
        <w:rPr>
          <w:rFonts w:ascii="Arial" w:hAnsi="Arial" w:cs="Arial"/>
          <w:b/>
        </w:rPr>
        <w:t>Sohrab</w:t>
      </w:r>
      <w:proofErr w:type="spellEnd"/>
      <w:r w:rsidRPr="00537C1F">
        <w:rPr>
          <w:rFonts w:ascii="Arial" w:hAnsi="Arial" w:cs="Arial"/>
          <w:b/>
        </w:rPr>
        <w:t xml:space="preserve">), un persa de </w:t>
      </w:r>
      <w:proofErr w:type="spellStart"/>
      <w:r w:rsidRPr="00537C1F">
        <w:rPr>
          <w:rFonts w:ascii="Arial" w:hAnsi="Arial" w:cs="Arial"/>
          <w:b/>
        </w:rPr>
        <w:t>Semnan</w:t>
      </w:r>
      <w:proofErr w:type="spellEnd"/>
      <w:r w:rsidRPr="00537C1F">
        <w:rPr>
          <w:rFonts w:ascii="Arial" w:hAnsi="Arial" w:cs="Arial"/>
          <w:b/>
        </w:rPr>
        <w:t xml:space="preserve"> que fue su alumno por más de tres años, y Abu al-</w:t>
      </w:r>
      <w:proofErr w:type="spellStart"/>
      <w:r w:rsidRPr="00537C1F">
        <w:rPr>
          <w:rFonts w:ascii="Arial" w:hAnsi="Arial" w:cs="Arial"/>
          <w:b/>
        </w:rPr>
        <w:t>Wafa</w:t>
      </w:r>
      <w:proofErr w:type="spellEnd"/>
      <w:r w:rsidRPr="00537C1F">
        <w:rPr>
          <w:rFonts w:ascii="Arial" w:hAnsi="Arial" w:cs="Arial"/>
          <w:b/>
        </w:rPr>
        <w:t xml:space="preserve"> </w:t>
      </w:r>
      <w:proofErr w:type="spellStart"/>
      <w:r w:rsidRPr="00537C1F">
        <w:rPr>
          <w:rFonts w:ascii="Arial" w:hAnsi="Arial" w:cs="Arial"/>
          <w:b/>
        </w:rPr>
        <w:t>Mubashir</w:t>
      </w:r>
      <w:proofErr w:type="spellEnd"/>
      <w:r w:rsidRPr="00537C1F">
        <w:rPr>
          <w:rFonts w:ascii="Arial" w:hAnsi="Arial" w:cs="Arial"/>
          <w:b/>
        </w:rPr>
        <w:t xml:space="preserve"> ibn </w:t>
      </w:r>
      <w:proofErr w:type="spellStart"/>
      <w:r w:rsidRPr="00537C1F">
        <w:rPr>
          <w:rFonts w:ascii="Arial" w:hAnsi="Arial" w:cs="Arial"/>
          <w:b/>
        </w:rPr>
        <w:t>Fatek</w:t>
      </w:r>
      <w:proofErr w:type="spellEnd"/>
      <w:r w:rsidRPr="00537C1F">
        <w:rPr>
          <w:rFonts w:ascii="Arial" w:hAnsi="Arial" w:cs="Arial"/>
          <w:b/>
        </w:rPr>
        <w:t>, un príncipe egipcio que aprendió matemát</w:t>
      </w:r>
      <w:r w:rsidRPr="00537C1F">
        <w:rPr>
          <w:rFonts w:ascii="Arial" w:hAnsi="Arial" w:cs="Arial"/>
          <w:b/>
        </w:rPr>
        <w:t>i</w:t>
      </w:r>
      <w:r w:rsidRPr="00537C1F">
        <w:rPr>
          <w:rFonts w:ascii="Arial" w:hAnsi="Arial" w:cs="Arial"/>
          <w:b/>
        </w:rPr>
        <w:t xml:space="preserve">cas de </w:t>
      </w:r>
      <w:proofErr w:type="spellStart"/>
      <w:r w:rsidRPr="00537C1F">
        <w:rPr>
          <w:rFonts w:ascii="Arial" w:hAnsi="Arial" w:cs="Arial"/>
          <w:b/>
        </w:rPr>
        <w:t>Alhazen</w:t>
      </w:r>
      <w:proofErr w:type="spellEnd"/>
      <w:r w:rsidRPr="00537C1F">
        <w:rPr>
          <w:rFonts w:ascii="Arial" w:hAnsi="Arial" w:cs="Arial"/>
          <w:b/>
        </w:rPr>
        <w:t xml:space="preserve">. </w:t>
      </w:r>
    </w:p>
    <w:p w:rsidR="00537C1F" w:rsidRDefault="00537C1F" w:rsidP="00537C1F">
      <w:pPr>
        <w:pStyle w:val="Ttulo2"/>
        <w:spacing w:before="0" w:beforeAutospacing="0" w:after="0" w:afterAutospacing="0"/>
        <w:jc w:val="both"/>
        <w:rPr>
          <w:rStyle w:val="mw-headline"/>
          <w:rFonts w:ascii="Arial" w:hAnsi="Arial" w:cs="Arial"/>
          <w:sz w:val="24"/>
          <w:szCs w:val="24"/>
        </w:rPr>
      </w:pPr>
    </w:p>
    <w:p w:rsidR="00537C1F" w:rsidRDefault="00537C1F" w:rsidP="00537C1F">
      <w:pPr>
        <w:pStyle w:val="Ttulo2"/>
        <w:spacing w:before="0" w:beforeAutospacing="0" w:after="0" w:afterAutospacing="0"/>
        <w:jc w:val="both"/>
        <w:rPr>
          <w:rStyle w:val="mw-headline"/>
          <w:rFonts w:ascii="Arial" w:hAnsi="Arial" w:cs="Arial"/>
          <w:sz w:val="24"/>
          <w:szCs w:val="24"/>
        </w:rPr>
      </w:pPr>
    </w:p>
    <w:p w:rsidR="00537C1F" w:rsidRPr="00537C1F" w:rsidRDefault="00537C1F" w:rsidP="00537C1F">
      <w:pPr>
        <w:pStyle w:val="Ttulo2"/>
        <w:spacing w:before="0" w:beforeAutospacing="0" w:after="0" w:afterAutospacing="0"/>
        <w:jc w:val="both"/>
        <w:rPr>
          <w:rFonts w:ascii="Arial" w:hAnsi="Arial" w:cs="Arial"/>
          <w:color w:val="FF0000"/>
          <w:sz w:val="28"/>
          <w:szCs w:val="28"/>
        </w:rPr>
      </w:pPr>
      <w:r w:rsidRPr="00537C1F">
        <w:rPr>
          <w:rStyle w:val="mw-headline"/>
          <w:rFonts w:ascii="Arial" w:hAnsi="Arial" w:cs="Arial"/>
          <w:color w:val="FF0000"/>
          <w:sz w:val="28"/>
          <w:szCs w:val="28"/>
        </w:rPr>
        <w:lastRenderedPageBreak/>
        <w:t>Obra</w:t>
      </w:r>
      <w:r w:rsidR="000178F6">
        <w:rPr>
          <w:rStyle w:val="mw-headline"/>
          <w:rFonts w:ascii="Arial" w:hAnsi="Arial" w:cs="Arial"/>
          <w:color w:val="FF0000"/>
          <w:sz w:val="28"/>
          <w:szCs w:val="28"/>
        </w:rPr>
        <w:t>s</w:t>
      </w:r>
    </w:p>
    <w:p w:rsidR="00537C1F" w:rsidRPr="00537C1F" w:rsidRDefault="00537C1F" w:rsidP="00537C1F">
      <w:pPr>
        <w:jc w:val="both"/>
        <w:rPr>
          <w:b/>
        </w:rPr>
      </w:pPr>
    </w:p>
    <w:p w:rsidR="00537C1F" w:rsidRPr="00537C1F" w:rsidRDefault="00537C1F" w:rsidP="00537C1F">
      <w:pPr>
        <w:jc w:val="both"/>
        <w:rPr>
          <w:b/>
        </w:rPr>
      </w:pPr>
    </w:p>
    <w:p w:rsidR="00537C1F" w:rsidRPr="000178F6" w:rsidRDefault="000178F6" w:rsidP="00537C1F">
      <w:pPr>
        <w:pStyle w:val="Ttulo3"/>
        <w:spacing w:before="0" w:beforeAutospacing="0" w:after="0" w:afterAutospacing="0"/>
        <w:jc w:val="both"/>
        <w:rPr>
          <w:rFonts w:ascii="Arial" w:hAnsi="Arial" w:cs="Arial"/>
          <w:color w:val="FF0000"/>
          <w:sz w:val="24"/>
          <w:szCs w:val="24"/>
        </w:rPr>
      </w:pPr>
      <w:r>
        <w:rPr>
          <w:rStyle w:val="mw-headline"/>
          <w:rFonts w:ascii="Arial" w:hAnsi="Arial" w:cs="Arial"/>
          <w:color w:val="FF0000"/>
          <w:sz w:val="24"/>
          <w:szCs w:val="24"/>
        </w:rPr>
        <w:t xml:space="preserve">   </w:t>
      </w:r>
      <w:r w:rsidR="00537C1F" w:rsidRPr="000178F6">
        <w:rPr>
          <w:rStyle w:val="mw-headline"/>
          <w:rFonts w:ascii="Arial" w:hAnsi="Arial" w:cs="Arial"/>
          <w:color w:val="FF0000"/>
          <w:sz w:val="24"/>
          <w:szCs w:val="24"/>
        </w:rPr>
        <w:t>Óptica</w:t>
      </w:r>
    </w:p>
    <w:p w:rsidR="00537C1F" w:rsidRDefault="00537C1F" w:rsidP="00537C1F">
      <w:pPr>
        <w:pStyle w:val="NormalWeb"/>
        <w:spacing w:before="0" w:beforeAutospacing="0" w:after="0" w:afterAutospacing="0"/>
        <w:jc w:val="both"/>
        <w:rPr>
          <w:rFonts w:ascii="Arial" w:hAnsi="Arial" w:cs="Arial"/>
          <w:b/>
        </w:rPr>
      </w:pPr>
    </w:p>
    <w:p w:rsid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Se le considera «el padre de la óptica» por sus trabajos y experimentos con lentes, esp</w:t>
      </w:r>
      <w:r w:rsidRPr="00537C1F">
        <w:rPr>
          <w:rFonts w:ascii="Arial" w:hAnsi="Arial" w:cs="Arial"/>
          <w:b/>
        </w:rPr>
        <w:t>e</w:t>
      </w:r>
      <w:r w:rsidRPr="00537C1F">
        <w:rPr>
          <w:rFonts w:ascii="Arial" w:hAnsi="Arial" w:cs="Arial"/>
          <w:b/>
        </w:rPr>
        <w:t>jos, reflexión y r</w:t>
      </w:r>
      <w:r w:rsidRPr="00537C1F">
        <w:rPr>
          <w:rFonts w:ascii="Arial" w:hAnsi="Arial" w:cs="Arial"/>
          <w:b/>
        </w:rPr>
        <w:t>e</w:t>
      </w:r>
      <w:r w:rsidRPr="00537C1F">
        <w:rPr>
          <w:rFonts w:ascii="Arial" w:hAnsi="Arial" w:cs="Arial"/>
          <w:b/>
        </w:rPr>
        <w:t>fracción.</w:t>
      </w:r>
      <w:r>
        <w:rPr>
          <w:rFonts w:ascii="Arial" w:hAnsi="Arial" w:cs="Arial"/>
          <w:b/>
        </w:rPr>
        <w:t xml:space="preserve">  </w:t>
      </w:r>
      <w:r w:rsidRPr="00537C1F">
        <w:rPr>
          <w:rFonts w:ascii="Arial" w:hAnsi="Arial" w:cs="Arial"/>
          <w:b/>
        </w:rPr>
        <w:t xml:space="preserve">Escribió el primer tratado amplio sobre </w:t>
      </w:r>
      <w:hyperlink r:id="rId33" w:tooltip="Lente" w:history="1">
        <w:r w:rsidRPr="00537C1F">
          <w:rPr>
            <w:rStyle w:val="Hipervnculo"/>
            <w:rFonts w:ascii="Arial" w:hAnsi="Arial" w:cs="Arial"/>
            <w:b/>
            <w:color w:val="auto"/>
            <w:u w:val="none"/>
          </w:rPr>
          <w:t>lentes</w:t>
        </w:r>
      </w:hyperlink>
      <w:r w:rsidRPr="00537C1F">
        <w:rPr>
          <w:rFonts w:ascii="Arial" w:hAnsi="Arial" w:cs="Arial"/>
          <w:b/>
        </w:rPr>
        <w:t xml:space="preserve">, donde describe la imagen formada en la </w:t>
      </w:r>
      <w:hyperlink r:id="rId34" w:tooltip="Retina" w:history="1">
        <w:r w:rsidRPr="00537C1F">
          <w:rPr>
            <w:rStyle w:val="Hipervnculo"/>
            <w:rFonts w:ascii="Arial" w:hAnsi="Arial" w:cs="Arial"/>
            <w:b/>
            <w:color w:val="auto"/>
            <w:u w:val="none"/>
          </w:rPr>
          <w:t>retina</w:t>
        </w:r>
      </w:hyperlink>
      <w:r w:rsidRPr="00537C1F">
        <w:rPr>
          <w:rFonts w:ascii="Arial" w:hAnsi="Arial" w:cs="Arial"/>
          <w:b/>
        </w:rPr>
        <w:t xml:space="preserve"> humana deb</w:t>
      </w:r>
      <w:r w:rsidRPr="00537C1F">
        <w:rPr>
          <w:rFonts w:ascii="Arial" w:hAnsi="Arial" w:cs="Arial"/>
          <w:b/>
        </w:rPr>
        <w:t>i</w:t>
      </w:r>
      <w:r w:rsidRPr="00537C1F">
        <w:rPr>
          <w:rFonts w:ascii="Arial" w:hAnsi="Arial" w:cs="Arial"/>
          <w:b/>
        </w:rPr>
        <w:t xml:space="preserve">do al </w:t>
      </w:r>
      <w:hyperlink r:id="rId35" w:tooltip="Cristalino" w:history="1">
        <w:r w:rsidRPr="00537C1F">
          <w:rPr>
            <w:rStyle w:val="Hipervnculo"/>
            <w:rFonts w:ascii="Arial" w:hAnsi="Arial" w:cs="Arial"/>
            <w:b/>
            <w:color w:val="auto"/>
            <w:u w:val="none"/>
          </w:rPr>
          <w:t>cristalino</w:t>
        </w:r>
      </w:hyperlink>
      <w:r w:rsidRPr="00537C1F">
        <w:rPr>
          <w:rFonts w:ascii="Arial" w:hAnsi="Arial" w:cs="Arial"/>
          <w:b/>
        </w:rPr>
        <w:t>.</w:t>
      </w:r>
    </w:p>
    <w:p w:rsidR="00537C1F" w:rsidRPr="00537C1F" w:rsidRDefault="00537C1F" w:rsidP="00537C1F">
      <w:pPr>
        <w:pStyle w:val="NormalWeb"/>
        <w:spacing w:before="0" w:beforeAutospacing="0" w:after="0" w:afterAutospacing="0"/>
        <w:jc w:val="both"/>
        <w:rPr>
          <w:rFonts w:ascii="Arial" w:hAnsi="Arial" w:cs="Arial"/>
          <w:b/>
        </w:rPr>
      </w:pPr>
    </w:p>
    <w:p w:rsid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 xml:space="preserve">Su obra principal, </w:t>
      </w:r>
      <w:proofErr w:type="spellStart"/>
      <w:r w:rsidRPr="00537C1F">
        <w:rPr>
          <w:rFonts w:ascii="Arial" w:hAnsi="Arial" w:cs="Arial"/>
          <w:b/>
          <w:i/>
          <w:iCs/>
        </w:rPr>
        <w:t>Kitab</w:t>
      </w:r>
      <w:proofErr w:type="spellEnd"/>
      <w:r w:rsidRPr="00537C1F">
        <w:rPr>
          <w:rFonts w:ascii="Arial" w:hAnsi="Arial" w:cs="Arial"/>
          <w:b/>
          <w:i/>
          <w:iCs/>
        </w:rPr>
        <w:t xml:space="preserve"> al-</w:t>
      </w:r>
      <w:proofErr w:type="spellStart"/>
      <w:r w:rsidRPr="00537C1F">
        <w:rPr>
          <w:rFonts w:ascii="Arial" w:hAnsi="Arial" w:cs="Arial"/>
          <w:b/>
          <w:i/>
          <w:iCs/>
        </w:rPr>
        <w:t>Manazir</w:t>
      </w:r>
      <w:proofErr w:type="spellEnd"/>
      <w:r w:rsidRPr="00537C1F">
        <w:rPr>
          <w:rFonts w:ascii="Arial" w:hAnsi="Arial" w:cs="Arial"/>
          <w:b/>
        </w:rPr>
        <w:t xml:space="preserve"> (Libro de Óptica) era conocido en las sociedades del Mundo Islámico principalmente, pero no exclusivamente. A través de los comentarios del siglo XIII de </w:t>
      </w:r>
      <w:proofErr w:type="spellStart"/>
      <w:r w:rsidRPr="00537C1F">
        <w:rPr>
          <w:rFonts w:ascii="Arial" w:hAnsi="Arial" w:cs="Arial"/>
          <w:b/>
          <w:i/>
          <w:iCs/>
        </w:rPr>
        <w:t>Kamal</w:t>
      </w:r>
      <w:proofErr w:type="spellEnd"/>
      <w:r w:rsidRPr="00537C1F">
        <w:rPr>
          <w:rFonts w:ascii="Arial" w:hAnsi="Arial" w:cs="Arial"/>
          <w:b/>
          <w:i/>
          <w:iCs/>
        </w:rPr>
        <w:t xml:space="preserve"> al-</w:t>
      </w:r>
      <w:proofErr w:type="spellStart"/>
      <w:r w:rsidRPr="00537C1F">
        <w:rPr>
          <w:rFonts w:ascii="Arial" w:hAnsi="Arial" w:cs="Arial"/>
          <w:b/>
          <w:i/>
          <w:iCs/>
        </w:rPr>
        <w:t>Din</w:t>
      </w:r>
      <w:proofErr w:type="spellEnd"/>
      <w:r w:rsidRPr="00537C1F">
        <w:rPr>
          <w:rFonts w:ascii="Arial" w:hAnsi="Arial" w:cs="Arial"/>
          <w:b/>
          <w:i/>
          <w:iCs/>
        </w:rPr>
        <w:t xml:space="preserve"> al-Farsi</w:t>
      </w:r>
      <w:r w:rsidRPr="00537C1F">
        <w:rPr>
          <w:rFonts w:ascii="Arial" w:hAnsi="Arial" w:cs="Arial"/>
          <w:b/>
        </w:rPr>
        <w:t xml:space="preserve">, titulados </w:t>
      </w:r>
      <w:proofErr w:type="spellStart"/>
      <w:r w:rsidRPr="00537C1F">
        <w:rPr>
          <w:rFonts w:ascii="Arial" w:hAnsi="Arial" w:cs="Arial"/>
          <w:b/>
          <w:i/>
          <w:iCs/>
        </w:rPr>
        <w:t>Tanqīḥ</w:t>
      </w:r>
      <w:proofErr w:type="spellEnd"/>
      <w:r w:rsidRPr="00537C1F">
        <w:rPr>
          <w:rFonts w:ascii="Arial" w:hAnsi="Arial" w:cs="Arial"/>
          <w:b/>
          <w:i/>
          <w:iCs/>
        </w:rPr>
        <w:t xml:space="preserve"> al-</w:t>
      </w:r>
      <w:proofErr w:type="spellStart"/>
      <w:r w:rsidRPr="00537C1F">
        <w:rPr>
          <w:rFonts w:ascii="Arial" w:hAnsi="Arial" w:cs="Arial"/>
          <w:b/>
          <w:i/>
          <w:iCs/>
        </w:rPr>
        <w:t>Manazir</w:t>
      </w:r>
      <w:proofErr w:type="spellEnd"/>
      <w:r w:rsidRPr="00537C1F">
        <w:rPr>
          <w:rFonts w:ascii="Arial" w:hAnsi="Arial" w:cs="Arial"/>
          <w:b/>
          <w:i/>
          <w:iCs/>
        </w:rPr>
        <w:t xml:space="preserve"> </w:t>
      </w:r>
      <w:proofErr w:type="spellStart"/>
      <w:r w:rsidRPr="00537C1F">
        <w:rPr>
          <w:rFonts w:ascii="Arial" w:hAnsi="Arial" w:cs="Arial"/>
          <w:b/>
          <w:i/>
          <w:iCs/>
        </w:rPr>
        <w:t>li-dhawī</w:t>
      </w:r>
      <w:proofErr w:type="spellEnd"/>
      <w:r w:rsidRPr="00537C1F">
        <w:rPr>
          <w:rFonts w:ascii="Arial" w:hAnsi="Arial" w:cs="Arial"/>
          <w:b/>
          <w:i/>
          <w:iCs/>
        </w:rPr>
        <w:t xml:space="preserve"> l-</w:t>
      </w:r>
      <w:proofErr w:type="spellStart"/>
      <w:r w:rsidRPr="00537C1F">
        <w:rPr>
          <w:rFonts w:ascii="Arial" w:hAnsi="Arial" w:cs="Arial"/>
          <w:b/>
          <w:i/>
          <w:iCs/>
        </w:rPr>
        <w:t>absar</w:t>
      </w:r>
      <w:proofErr w:type="spellEnd"/>
      <w:r w:rsidRPr="00537C1F">
        <w:rPr>
          <w:rFonts w:ascii="Arial" w:hAnsi="Arial" w:cs="Arial"/>
          <w:b/>
          <w:i/>
          <w:iCs/>
        </w:rPr>
        <w:t xml:space="preserve"> </w:t>
      </w:r>
      <w:proofErr w:type="spellStart"/>
      <w:r w:rsidRPr="00537C1F">
        <w:rPr>
          <w:rFonts w:ascii="Arial" w:hAnsi="Arial" w:cs="Arial"/>
          <w:b/>
          <w:i/>
          <w:iCs/>
        </w:rPr>
        <w:t>wa</w:t>
      </w:r>
      <w:proofErr w:type="spellEnd"/>
      <w:r w:rsidRPr="00537C1F">
        <w:rPr>
          <w:rFonts w:ascii="Arial" w:hAnsi="Arial" w:cs="Arial"/>
          <w:b/>
          <w:i/>
          <w:iCs/>
        </w:rPr>
        <w:t xml:space="preserve"> l-</w:t>
      </w:r>
      <w:proofErr w:type="spellStart"/>
      <w:r w:rsidRPr="00537C1F">
        <w:rPr>
          <w:rFonts w:ascii="Arial" w:hAnsi="Arial" w:cs="Arial"/>
          <w:b/>
          <w:i/>
          <w:iCs/>
        </w:rPr>
        <w:t>baṣā'ir</w:t>
      </w:r>
      <w:proofErr w:type="spellEnd"/>
      <w:r w:rsidRPr="00537C1F">
        <w:rPr>
          <w:rFonts w:ascii="Arial" w:hAnsi="Arial" w:cs="Arial"/>
          <w:b/>
        </w:rPr>
        <w:t>.</w:t>
      </w:r>
    </w:p>
    <w:p w:rsidR="00537C1F" w:rsidRDefault="00537C1F" w:rsidP="00537C1F">
      <w:pPr>
        <w:pStyle w:val="NormalWeb"/>
        <w:spacing w:before="0" w:beforeAutospacing="0" w:after="0" w:afterAutospacing="0"/>
        <w:jc w:val="both"/>
        <w:rPr>
          <w:rFonts w:ascii="Arial" w:hAnsi="Arial" w:cs="Arial"/>
          <w:b/>
        </w:rPr>
      </w:pPr>
    </w:p>
    <w:p w:rsid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 xml:space="preserve"> En </w:t>
      </w:r>
      <w:hyperlink r:id="rId36" w:tooltip="Al-Ándalus" w:history="1">
        <w:r w:rsidRPr="00537C1F">
          <w:rPr>
            <w:rStyle w:val="Hipervnculo"/>
            <w:rFonts w:ascii="Arial" w:hAnsi="Arial" w:cs="Arial"/>
            <w:b/>
            <w:color w:val="auto"/>
            <w:u w:val="none"/>
          </w:rPr>
          <w:t>Al-Ándalus</w:t>
        </w:r>
      </w:hyperlink>
      <w:r w:rsidRPr="00537C1F">
        <w:rPr>
          <w:rFonts w:ascii="Arial" w:hAnsi="Arial" w:cs="Arial"/>
          <w:b/>
        </w:rPr>
        <w:t xml:space="preserve"> fue utilizado por el príncipe de la dinastía de los </w:t>
      </w:r>
      <w:proofErr w:type="spellStart"/>
      <w:r w:rsidRPr="00537C1F">
        <w:rPr>
          <w:rFonts w:ascii="Arial" w:hAnsi="Arial" w:cs="Arial"/>
          <w:b/>
        </w:rPr>
        <w:t>Banu</w:t>
      </w:r>
      <w:proofErr w:type="spellEnd"/>
      <w:r w:rsidRPr="00537C1F">
        <w:rPr>
          <w:rFonts w:ascii="Arial" w:hAnsi="Arial" w:cs="Arial"/>
          <w:b/>
        </w:rPr>
        <w:t xml:space="preserve"> </w:t>
      </w:r>
      <w:proofErr w:type="spellStart"/>
      <w:r w:rsidRPr="00537C1F">
        <w:rPr>
          <w:rFonts w:ascii="Arial" w:hAnsi="Arial" w:cs="Arial"/>
          <w:b/>
        </w:rPr>
        <w:t>Hud</w:t>
      </w:r>
      <w:proofErr w:type="spellEnd"/>
      <w:r w:rsidRPr="00537C1F">
        <w:rPr>
          <w:rFonts w:ascii="Arial" w:hAnsi="Arial" w:cs="Arial"/>
          <w:b/>
        </w:rPr>
        <w:t xml:space="preserve"> de Zaragoza </w:t>
      </w:r>
      <w:hyperlink r:id="rId37" w:tooltip="Al-Mutamán" w:history="1">
        <w:r w:rsidRPr="00537C1F">
          <w:rPr>
            <w:rStyle w:val="Hipervnculo"/>
            <w:rFonts w:ascii="Arial" w:hAnsi="Arial" w:cs="Arial"/>
            <w:b/>
            <w:color w:val="auto"/>
            <w:u w:val="none"/>
          </w:rPr>
          <w:t>al-</w:t>
        </w:r>
        <w:proofErr w:type="spellStart"/>
        <w:r w:rsidRPr="00537C1F">
          <w:rPr>
            <w:rStyle w:val="Hipervnculo"/>
            <w:rFonts w:ascii="Arial" w:hAnsi="Arial" w:cs="Arial"/>
            <w:b/>
            <w:color w:val="auto"/>
            <w:u w:val="none"/>
          </w:rPr>
          <w:t>Mu'taman</w:t>
        </w:r>
        <w:proofErr w:type="spellEnd"/>
        <w:r w:rsidRPr="00537C1F">
          <w:rPr>
            <w:rStyle w:val="Hipervnculo"/>
            <w:rFonts w:ascii="Arial" w:hAnsi="Arial" w:cs="Arial"/>
            <w:b/>
            <w:color w:val="auto"/>
            <w:u w:val="none"/>
          </w:rPr>
          <w:t xml:space="preserve"> ibn </w:t>
        </w:r>
        <w:proofErr w:type="spellStart"/>
        <w:r w:rsidRPr="00537C1F">
          <w:rPr>
            <w:rStyle w:val="Hipervnculo"/>
            <w:rFonts w:ascii="Arial" w:hAnsi="Arial" w:cs="Arial"/>
            <w:b/>
            <w:color w:val="auto"/>
            <w:u w:val="none"/>
          </w:rPr>
          <w:t>Hud</w:t>
        </w:r>
        <w:proofErr w:type="spellEnd"/>
      </w:hyperlink>
      <w:r w:rsidRPr="00537C1F">
        <w:rPr>
          <w:rFonts w:ascii="Arial" w:hAnsi="Arial" w:cs="Arial"/>
          <w:b/>
        </w:rPr>
        <w:t xml:space="preserve">, autor de un texto matemático importante del siglo XI. Una traducción latina del </w:t>
      </w:r>
      <w:proofErr w:type="spellStart"/>
      <w:r w:rsidRPr="00537C1F">
        <w:rPr>
          <w:rFonts w:ascii="Arial" w:hAnsi="Arial" w:cs="Arial"/>
          <w:b/>
          <w:i/>
          <w:iCs/>
        </w:rPr>
        <w:t>Kitab</w:t>
      </w:r>
      <w:proofErr w:type="spellEnd"/>
      <w:r w:rsidRPr="00537C1F">
        <w:rPr>
          <w:rFonts w:ascii="Arial" w:hAnsi="Arial" w:cs="Arial"/>
          <w:b/>
          <w:i/>
          <w:iCs/>
        </w:rPr>
        <w:t xml:space="preserve"> al-</w:t>
      </w:r>
      <w:proofErr w:type="spellStart"/>
      <w:r w:rsidRPr="00537C1F">
        <w:rPr>
          <w:rFonts w:ascii="Arial" w:hAnsi="Arial" w:cs="Arial"/>
          <w:b/>
          <w:i/>
          <w:iCs/>
        </w:rPr>
        <w:t>Manazir</w:t>
      </w:r>
      <w:proofErr w:type="spellEnd"/>
      <w:r w:rsidRPr="00537C1F">
        <w:rPr>
          <w:rFonts w:ascii="Arial" w:hAnsi="Arial" w:cs="Arial"/>
          <w:b/>
        </w:rPr>
        <w:t xml:space="preserve"> se hizo probablemente a finales del s</w:t>
      </w:r>
      <w:r w:rsidRPr="00537C1F">
        <w:rPr>
          <w:rFonts w:ascii="Arial" w:hAnsi="Arial" w:cs="Arial"/>
          <w:b/>
        </w:rPr>
        <w:t>i</w:t>
      </w:r>
      <w:r w:rsidRPr="00537C1F">
        <w:rPr>
          <w:rFonts w:ascii="Arial" w:hAnsi="Arial" w:cs="Arial"/>
          <w:b/>
        </w:rPr>
        <w:t>glo XII o a principios del XIII. Esta traducción fue leída e influyó en gran medida en una serie de est</w:t>
      </w:r>
      <w:r w:rsidRPr="00537C1F">
        <w:rPr>
          <w:rFonts w:ascii="Arial" w:hAnsi="Arial" w:cs="Arial"/>
          <w:b/>
        </w:rPr>
        <w:t>u</w:t>
      </w:r>
      <w:r w:rsidRPr="00537C1F">
        <w:rPr>
          <w:rFonts w:ascii="Arial" w:hAnsi="Arial" w:cs="Arial"/>
          <w:b/>
        </w:rPr>
        <w:t xml:space="preserve">diosos de la Europa católica, incluyendo a: </w:t>
      </w:r>
      <w:hyperlink r:id="rId38" w:tooltip="Roger Bacon" w:history="1">
        <w:r w:rsidRPr="00537C1F">
          <w:rPr>
            <w:rStyle w:val="Hipervnculo"/>
            <w:rFonts w:ascii="Arial" w:hAnsi="Arial" w:cs="Arial"/>
            <w:b/>
            <w:color w:val="auto"/>
            <w:u w:val="none"/>
          </w:rPr>
          <w:t xml:space="preserve">Roger </w:t>
        </w:r>
        <w:proofErr w:type="spellStart"/>
        <w:r w:rsidRPr="00537C1F">
          <w:rPr>
            <w:rStyle w:val="Hipervnculo"/>
            <w:rFonts w:ascii="Arial" w:hAnsi="Arial" w:cs="Arial"/>
            <w:b/>
            <w:color w:val="auto"/>
            <w:u w:val="none"/>
          </w:rPr>
          <w:t>Bacon</w:t>
        </w:r>
        <w:proofErr w:type="spellEnd"/>
      </w:hyperlink>
      <w:r w:rsidRPr="00537C1F">
        <w:rPr>
          <w:rFonts w:ascii="Arial" w:hAnsi="Arial" w:cs="Arial"/>
          <w:b/>
        </w:rPr>
        <w:t xml:space="preserve">, </w:t>
      </w:r>
      <w:hyperlink r:id="rId39" w:tooltip="Roberto Grosseteste" w:history="1">
        <w:r w:rsidRPr="00537C1F">
          <w:rPr>
            <w:rStyle w:val="Hipervnculo"/>
            <w:rFonts w:ascii="Arial" w:hAnsi="Arial" w:cs="Arial"/>
            <w:b/>
            <w:color w:val="auto"/>
            <w:u w:val="none"/>
          </w:rPr>
          <w:t>Roberto Grosseteste</w:t>
        </w:r>
      </w:hyperlink>
      <w:r w:rsidRPr="00537C1F">
        <w:rPr>
          <w:rFonts w:ascii="Arial" w:hAnsi="Arial" w:cs="Arial"/>
          <w:b/>
        </w:rPr>
        <w:t>,</w:t>
      </w:r>
      <w:hyperlink r:id="rId40" w:anchor="cite_note-17" w:history="1">
        <w:r w:rsidRPr="00537C1F">
          <w:rPr>
            <w:rStyle w:val="Hipervnculo"/>
            <w:rFonts w:ascii="Arial" w:hAnsi="Arial" w:cs="Arial"/>
            <w:b/>
            <w:color w:val="auto"/>
            <w:u w:val="none"/>
            <w:vertAlign w:val="superscript"/>
          </w:rPr>
          <w:t>17</w:t>
        </w:r>
      </w:hyperlink>
      <w:r w:rsidRPr="00537C1F">
        <w:rPr>
          <w:rFonts w:ascii="Arial" w:hAnsi="Arial" w:cs="Arial"/>
          <w:b/>
        </w:rPr>
        <w:t xml:space="preserve"> </w:t>
      </w:r>
      <w:hyperlink r:id="rId41" w:tooltip="Witelo" w:history="1">
        <w:proofErr w:type="spellStart"/>
        <w:r w:rsidRPr="00537C1F">
          <w:rPr>
            <w:rStyle w:val="Hipervnculo"/>
            <w:rFonts w:ascii="Arial" w:hAnsi="Arial" w:cs="Arial"/>
            <w:b/>
            <w:color w:val="auto"/>
            <w:u w:val="none"/>
          </w:rPr>
          <w:t>Witelo</w:t>
        </w:r>
        <w:proofErr w:type="spellEnd"/>
      </w:hyperlink>
      <w:r w:rsidRPr="00537C1F">
        <w:rPr>
          <w:rFonts w:ascii="Arial" w:hAnsi="Arial" w:cs="Arial"/>
          <w:b/>
        </w:rPr>
        <w:t xml:space="preserve">, </w:t>
      </w:r>
      <w:hyperlink r:id="rId42" w:tooltip="Giovanni Battista della Porta" w:history="1">
        <w:r w:rsidRPr="00537C1F">
          <w:rPr>
            <w:rStyle w:val="Hipervnculo"/>
            <w:rFonts w:ascii="Arial" w:hAnsi="Arial" w:cs="Arial"/>
            <w:b/>
            <w:color w:val="auto"/>
            <w:u w:val="none"/>
          </w:rPr>
          <w:t xml:space="preserve">Giovanni </w:t>
        </w:r>
        <w:proofErr w:type="spellStart"/>
        <w:r w:rsidRPr="00537C1F">
          <w:rPr>
            <w:rStyle w:val="Hipervnculo"/>
            <w:rFonts w:ascii="Arial" w:hAnsi="Arial" w:cs="Arial"/>
            <w:b/>
            <w:color w:val="auto"/>
            <w:u w:val="none"/>
          </w:rPr>
          <w:t>Ba</w:t>
        </w:r>
        <w:r w:rsidRPr="00537C1F">
          <w:rPr>
            <w:rStyle w:val="Hipervnculo"/>
            <w:rFonts w:ascii="Arial" w:hAnsi="Arial" w:cs="Arial"/>
            <w:b/>
            <w:color w:val="auto"/>
            <w:u w:val="none"/>
          </w:rPr>
          <w:t>t</w:t>
        </w:r>
        <w:r w:rsidRPr="00537C1F">
          <w:rPr>
            <w:rStyle w:val="Hipervnculo"/>
            <w:rFonts w:ascii="Arial" w:hAnsi="Arial" w:cs="Arial"/>
            <w:b/>
            <w:color w:val="auto"/>
            <w:u w:val="none"/>
          </w:rPr>
          <w:t>tista</w:t>
        </w:r>
        <w:proofErr w:type="spellEnd"/>
        <w:r w:rsidRPr="00537C1F">
          <w:rPr>
            <w:rStyle w:val="Hipervnculo"/>
            <w:rFonts w:ascii="Arial" w:hAnsi="Arial" w:cs="Arial"/>
            <w:b/>
            <w:color w:val="auto"/>
            <w:u w:val="none"/>
          </w:rPr>
          <w:t xml:space="preserve"> </w:t>
        </w:r>
        <w:proofErr w:type="spellStart"/>
        <w:r w:rsidRPr="00537C1F">
          <w:rPr>
            <w:rStyle w:val="Hipervnculo"/>
            <w:rFonts w:ascii="Arial" w:hAnsi="Arial" w:cs="Arial"/>
            <w:b/>
            <w:color w:val="auto"/>
            <w:u w:val="none"/>
          </w:rPr>
          <w:t>della</w:t>
        </w:r>
        <w:proofErr w:type="spellEnd"/>
        <w:r w:rsidRPr="00537C1F">
          <w:rPr>
            <w:rStyle w:val="Hipervnculo"/>
            <w:rFonts w:ascii="Arial" w:hAnsi="Arial" w:cs="Arial"/>
            <w:b/>
            <w:color w:val="auto"/>
            <w:u w:val="none"/>
          </w:rPr>
          <w:t xml:space="preserve"> Porta</w:t>
        </w:r>
      </w:hyperlink>
      <w:r w:rsidRPr="00537C1F">
        <w:rPr>
          <w:rFonts w:ascii="Arial" w:hAnsi="Arial" w:cs="Arial"/>
          <w:b/>
        </w:rPr>
        <w:t xml:space="preserve">, </w:t>
      </w:r>
      <w:hyperlink r:id="rId43" w:tooltip="Leonardo Da Vinci" w:history="1">
        <w:r w:rsidRPr="00537C1F">
          <w:rPr>
            <w:rStyle w:val="Hipervnculo"/>
            <w:rFonts w:ascii="Arial" w:hAnsi="Arial" w:cs="Arial"/>
            <w:b/>
            <w:color w:val="auto"/>
            <w:u w:val="none"/>
          </w:rPr>
          <w:t>Leonardo Da Vinci</w:t>
        </w:r>
      </w:hyperlink>
      <w:r w:rsidRPr="00537C1F">
        <w:rPr>
          <w:rFonts w:ascii="Arial" w:hAnsi="Arial" w:cs="Arial"/>
          <w:b/>
        </w:rPr>
        <w:t xml:space="preserve">, </w:t>
      </w:r>
      <w:hyperlink r:id="rId44" w:tooltip="Galileo Galilei" w:history="1">
        <w:r w:rsidRPr="00537C1F">
          <w:rPr>
            <w:rStyle w:val="Hipervnculo"/>
            <w:rFonts w:ascii="Arial" w:hAnsi="Arial" w:cs="Arial"/>
            <w:b/>
            <w:color w:val="auto"/>
            <w:u w:val="none"/>
          </w:rPr>
          <w:t>Galileo Galilei</w:t>
        </w:r>
      </w:hyperlink>
      <w:r w:rsidRPr="00537C1F">
        <w:rPr>
          <w:rFonts w:ascii="Arial" w:hAnsi="Arial" w:cs="Arial"/>
          <w:b/>
        </w:rPr>
        <w:t xml:space="preserve">, </w:t>
      </w:r>
      <w:hyperlink r:id="rId45" w:tooltip="Christiaan Huygens" w:history="1">
        <w:proofErr w:type="spellStart"/>
        <w:r w:rsidRPr="00537C1F">
          <w:rPr>
            <w:rStyle w:val="Hipervnculo"/>
            <w:rFonts w:ascii="Arial" w:hAnsi="Arial" w:cs="Arial"/>
            <w:b/>
            <w:color w:val="auto"/>
            <w:u w:val="none"/>
          </w:rPr>
          <w:t>Christiaan</w:t>
        </w:r>
        <w:proofErr w:type="spellEnd"/>
        <w:r w:rsidRPr="00537C1F">
          <w:rPr>
            <w:rStyle w:val="Hipervnculo"/>
            <w:rFonts w:ascii="Arial" w:hAnsi="Arial" w:cs="Arial"/>
            <w:b/>
            <w:color w:val="auto"/>
            <w:u w:val="none"/>
          </w:rPr>
          <w:t xml:space="preserve"> </w:t>
        </w:r>
        <w:proofErr w:type="spellStart"/>
        <w:r w:rsidRPr="00537C1F">
          <w:rPr>
            <w:rStyle w:val="Hipervnculo"/>
            <w:rFonts w:ascii="Arial" w:hAnsi="Arial" w:cs="Arial"/>
            <w:b/>
            <w:color w:val="auto"/>
            <w:u w:val="none"/>
          </w:rPr>
          <w:t>Huygens</w:t>
        </w:r>
        <w:proofErr w:type="spellEnd"/>
      </w:hyperlink>
      <w:r w:rsidRPr="00537C1F">
        <w:rPr>
          <w:rFonts w:ascii="Arial" w:hAnsi="Arial" w:cs="Arial"/>
          <w:b/>
        </w:rPr>
        <w:t xml:space="preserve">, </w:t>
      </w:r>
      <w:hyperlink r:id="rId46" w:tooltip="René Descartes" w:history="1">
        <w:r w:rsidRPr="00537C1F">
          <w:rPr>
            <w:rStyle w:val="Hipervnculo"/>
            <w:rFonts w:ascii="Arial" w:hAnsi="Arial" w:cs="Arial"/>
            <w:b/>
            <w:color w:val="auto"/>
            <w:u w:val="none"/>
          </w:rPr>
          <w:t>René Desca</w:t>
        </w:r>
        <w:r w:rsidRPr="00537C1F">
          <w:rPr>
            <w:rStyle w:val="Hipervnculo"/>
            <w:rFonts w:ascii="Arial" w:hAnsi="Arial" w:cs="Arial"/>
            <w:b/>
            <w:color w:val="auto"/>
            <w:u w:val="none"/>
          </w:rPr>
          <w:t>r</w:t>
        </w:r>
        <w:r w:rsidRPr="00537C1F">
          <w:rPr>
            <w:rStyle w:val="Hipervnculo"/>
            <w:rFonts w:ascii="Arial" w:hAnsi="Arial" w:cs="Arial"/>
            <w:b/>
            <w:color w:val="auto"/>
            <w:u w:val="none"/>
          </w:rPr>
          <w:t>tes</w:t>
        </w:r>
      </w:hyperlink>
      <w:r w:rsidRPr="00537C1F">
        <w:rPr>
          <w:rFonts w:ascii="Arial" w:hAnsi="Arial" w:cs="Arial"/>
          <w:b/>
        </w:rPr>
        <w:t xml:space="preserve">, y </w:t>
      </w:r>
      <w:hyperlink r:id="rId47" w:tooltip="Johannes Kepler" w:history="1">
        <w:r w:rsidRPr="00537C1F">
          <w:rPr>
            <w:rStyle w:val="Hipervnculo"/>
            <w:rFonts w:ascii="Arial" w:hAnsi="Arial" w:cs="Arial"/>
            <w:b/>
            <w:color w:val="auto"/>
            <w:u w:val="none"/>
          </w:rPr>
          <w:t xml:space="preserve">Johannes </w:t>
        </w:r>
        <w:proofErr w:type="spellStart"/>
        <w:r w:rsidRPr="00537C1F">
          <w:rPr>
            <w:rStyle w:val="Hipervnculo"/>
            <w:rFonts w:ascii="Arial" w:hAnsi="Arial" w:cs="Arial"/>
            <w:b/>
            <w:color w:val="auto"/>
            <w:u w:val="none"/>
          </w:rPr>
          <w:t>Kepler</w:t>
        </w:r>
        <w:proofErr w:type="spellEnd"/>
      </w:hyperlink>
      <w:r w:rsidRPr="00537C1F">
        <w:rPr>
          <w:rFonts w:ascii="Arial" w:hAnsi="Arial" w:cs="Arial"/>
          <w:b/>
        </w:rPr>
        <w:t>.</w:t>
      </w:r>
    </w:p>
    <w:p w:rsidR="00537C1F" w:rsidRPr="00537C1F" w:rsidRDefault="00537C1F" w:rsidP="00537C1F">
      <w:pPr>
        <w:pStyle w:val="NormalWeb"/>
        <w:spacing w:before="0" w:beforeAutospacing="0" w:after="0" w:afterAutospacing="0"/>
        <w:jc w:val="both"/>
        <w:rPr>
          <w:rFonts w:ascii="Arial" w:hAnsi="Arial" w:cs="Arial"/>
          <w:b/>
        </w:rPr>
      </w:pPr>
      <w:r w:rsidRPr="00537C1F">
        <w:rPr>
          <w:rFonts w:ascii="Arial" w:hAnsi="Arial" w:cs="Arial"/>
          <w:b/>
        </w:rPr>
        <w:t xml:space="preserve"> </w:t>
      </w:r>
      <w:r>
        <w:rPr>
          <w:rFonts w:ascii="Arial" w:hAnsi="Arial" w:cs="Arial"/>
          <w:b/>
        </w:rPr>
        <w:t xml:space="preserve"> </w:t>
      </w:r>
    </w:p>
    <w:p w:rsidR="00537C1F" w:rsidRP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Su investigación en catóptrica (el estudio de los sistemas ópticos que utilizan espejos) se centró en espejos esféricos y parabólicos y en la aberración esférica. Hizo la observ</w:t>
      </w:r>
      <w:r w:rsidRPr="00537C1F">
        <w:rPr>
          <w:rFonts w:ascii="Arial" w:hAnsi="Arial" w:cs="Arial"/>
          <w:b/>
        </w:rPr>
        <w:t>a</w:t>
      </w:r>
      <w:r w:rsidRPr="00537C1F">
        <w:rPr>
          <w:rFonts w:ascii="Arial" w:hAnsi="Arial" w:cs="Arial"/>
          <w:b/>
        </w:rPr>
        <w:t>ción de que la relación entre el ángulo de incidencia y de refracción no permanece con</w:t>
      </w:r>
      <w:r w:rsidRPr="00537C1F">
        <w:rPr>
          <w:rFonts w:ascii="Arial" w:hAnsi="Arial" w:cs="Arial"/>
          <w:b/>
        </w:rPr>
        <w:t>s</w:t>
      </w:r>
      <w:r w:rsidRPr="00537C1F">
        <w:rPr>
          <w:rFonts w:ascii="Arial" w:hAnsi="Arial" w:cs="Arial"/>
          <w:b/>
        </w:rPr>
        <w:t>tante, e investigó el aumento de potencia de una lente.</w:t>
      </w:r>
    </w:p>
    <w:p w:rsidR="00537C1F" w:rsidRDefault="00537C1F" w:rsidP="00537C1F">
      <w:pPr>
        <w:pStyle w:val="NormalWeb"/>
        <w:spacing w:before="0" w:beforeAutospacing="0" w:after="0" w:afterAutospacing="0"/>
        <w:jc w:val="both"/>
        <w:rPr>
          <w:rFonts w:ascii="Arial" w:hAnsi="Arial" w:cs="Arial"/>
          <w:b/>
        </w:rPr>
      </w:pPr>
    </w:p>
    <w:p w:rsidR="00537C1F" w:rsidRP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537C1F">
        <w:rPr>
          <w:rFonts w:ascii="Arial" w:hAnsi="Arial" w:cs="Arial"/>
          <w:b/>
        </w:rPr>
        <w:t>Alhazen</w:t>
      </w:r>
      <w:proofErr w:type="spellEnd"/>
      <w:r w:rsidRPr="00537C1F">
        <w:rPr>
          <w:rFonts w:ascii="Arial" w:hAnsi="Arial" w:cs="Arial"/>
          <w:b/>
        </w:rPr>
        <w:t xml:space="preserve"> es considerado uno de los físicos más importantes de la </w:t>
      </w:r>
      <w:hyperlink r:id="rId48" w:tooltip="Edad Media" w:history="1">
        <w:r w:rsidRPr="00537C1F">
          <w:rPr>
            <w:rStyle w:val="Hipervnculo"/>
            <w:rFonts w:ascii="Arial" w:hAnsi="Arial" w:cs="Arial"/>
            <w:b/>
            <w:color w:val="auto"/>
            <w:u w:val="none"/>
          </w:rPr>
          <w:t>Edad Media</w:t>
        </w:r>
      </w:hyperlink>
      <w:r w:rsidRPr="00537C1F">
        <w:rPr>
          <w:rFonts w:ascii="Arial" w:hAnsi="Arial" w:cs="Arial"/>
          <w:b/>
        </w:rPr>
        <w:t>. Sus trab</w:t>
      </w:r>
      <w:r w:rsidRPr="00537C1F">
        <w:rPr>
          <w:rFonts w:ascii="Arial" w:hAnsi="Arial" w:cs="Arial"/>
          <w:b/>
        </w:rPr>
        <w:t>a</w:t>
      </w:r>
      <w:r w:rsidRPr="00537C1F">
        <w:rPr>
          <w:rFonts w:ascii="Arial" w:hAnsi="Arial" w:cs="Arial"/>
          <w:b/>
        </w:rPr>
        <w:t xml:space="preserve">jos fundamentales se refirieron a la </w:t>
      </w:r>
      <w:hyperlink r:id="rId49" w:tooltip="Óptica geométrica" w:history="1">
        <w:r w:rsidRPr="00537C1F">
          <w:rPr>
            <w:rStyle w:val="Hipervnculo"/>
            <w:rFonts w:ascii="Arial" w:hAnsi="Arial" w:cs="Arial"/>
            <w:b/>
            <w:color w:val="auto"/>
            <w:u w:val="none"/>
          </w:rPr>
          <w:t>óptica geométrica</w:t>
        </w:r>
      </w:hyperlink>
      <w:r w:rsidRPr="00537C1F">
        <w:rPr>
          <w:rFonts w:ascii="Arial" w:hAnsi="Arial" w:cs="Arial"/>
          <w:b/>
        </w:rPr>
        <w:t xml:space="preserve">, campo en el que, al contrario que </w:t>
      </w:r>
      <w:hyperlink r:id="rId50" w:tooltip="Claudio Ptolomeo" w:history="1">
        <w:proofErr w:type="spellStart"/>
        <w:r w:rsidRPr="00537C1F">
          <w:rPr>
            <w:rStyle w:val="Hipervnculo"/>
            <w:rFonts w:ascii="Arial" w:hAnsi="Arial" w:cs="Arial"/>
            <w:b/>
            <w:color w:val="auto"/>
            <w:u w:val="none"/>
          </w:rPr>
          <w:t>Ptolomeo</w:t>
        </w:r>
        <w:proofErr w:type="spellEnd"/>
      </w:hyperlink>
      <w:r w:rsidRPr="00537C1F">
        <w:rPr>
          <w:rFonts w:ascii="Arial" w:hAnsi="Arial" w:cs="Arial"/>
          <w:b/>
        </w:rPr>
        <w:t>, defendía la hipótesis de que la luz procedía del Sol y que los objetos que no p</w:t>
      </w:r>
      <w:r w:rsidRPr="00537C1F">
        <w:rPr>
          <w:rFonts w:ascii="Arial" w:hAnsi="Arial" w:cs="Arial"/>
          <w:b/>
        </w:rPr>
        <w:t>o</w:t>
      </w:r>
      <w:r w:rsidRPr="00537C1F">
        <w:rPr>
          <w:rFonts w:ascii="Arial" w:hAnsi="Arial" w:cs="Arial"/>
          <w:b/>
        </w:rPr>
        <w:t>seen luz propia lo único que hacían era reflejarla, gracias a lo cual es posible verlos.</w:t>
      </w:r>
    </w:p>
    <w:p w:rsidR="00537C1F" w:rsidRDefault="00537C1F" w:rsidP="00537C1F">
      <w:pPr>
        <w:pStyle w:val="NormalWeb"/>
        <w:spacing w:before="0" w:beforeAutospacing="0" w:after="0" w:afterAutospacing="0"/>
        <w:jc w:val="both"/>
        <w:rPr>
          <w:rFonts w:ascii="Arial" w:hAnsi="Arial" w:cs="Arial"/>
          <w:b/>
        </w:rPr>
      </w:pPr>
    </w:p>
    <w:p w:rsidR="00537C1F" w:rsidRPr="00537C1F" w:rsidRDefault="00537C1F" w:rsidP="00537C1F">
      <w:pPr>
        <w:pStyle w:val="NormalWeb"/>
        <w:spacing w:before="0" w:beforeAutospacing="0" w:after="0" w:afterAutospacing="0"/>
        <w:jc w:val="both"/>
        <w:rPr>
          <w:rFonts w:ascii="Arial" w:hAnsi="Arial" w:cs="Arial"/>
          <w:b/>
        </w:rPr>
      </w:pPr>
      <w:r>
        <w:rPr>
          <w:rFonts w:ascii="Arial" w:hAnsi="Arial" w:cs="Arial"/>
          <w:b/>
        </w:rPr>
        <w:t xml:space="preserve">  </w:t>
      </w:r>
      <w:r w:rsidRPr="00537C1F">
        <w:rPr>
          <w:rFonts w:ascii="Arial" w:hAnsi="Arial" w:cs="Arial"/>
          <w:b/>
        </w:rPr>
        <w:t xml:space="preserve">Llevó a cabo también diversos estudios referidos a la </w:t>
      </w:r>
      <w:hyperlink r:id="rId51" w:tooltip="Reflexión (física)" w:history="1">
        <w:r w:rsidRPr="00537C1F">
          <w:rPr>
            <w:rStyle w:val="Hipervnculo"/>
            <w:rFonts w:ascii="Arial" w:hAnsi="Arial" w:cs="Arial"/>
            <w:b/>
            <w:color w:val="auto"/>
            <w:u w:val="none"/>
          </w:rPr>
          <w:t>reflexión</w:t>
        </w:r>
      </w:hyperlink>
      <w:r w:rsidRPr="00537C1F">
        <w:rPr>
          <w:rFonts w:ascii="Arial" w:hAnsi="Arial" w:cs="Arial"/>
          <w:b/>
        </w:rPr>
        <w:t xml:space="preserve"> y la </w:t>
      </w:r>
      <w:hyperlink r:id="rId52" w:tooltip="Refracción" w:history="1">
        <w:r w:rsidRPr="00537C1F">
          <w:rPr>
            <w:rStyle w:val="Hipervnculo"/>
            <w:rFonts w:ascii="Arial" w:hAnsi="Arial" w:cs="Arial"/>
            <w:b/>
            <w:color w:val="auto"/>
            <w:u w:val="none"/>
          </w:rPr>
          <w:t>refracción</w:t>
        </w:r>
      </w:hyperlink>
      <w:r w:rsidRPr="00537C1F">
        <w:rPr>
          <w:rFonts w:ascii="Arial" w:hAnsi="Arial" w:cs="Arial"/>
          <w:b/>
        </w:rPr>
        <w:t xml:space="preserve"> de la </w:t>
      </w:r>
      <w:hyperlink r:id="rId53" w:tooltip="Luz" w:history="1">
        <w:r w:rsidRPr="00537C1F">
          <w:rPr>
            <w:rStyle w:val="Hipervnculo"/>
            <w:rFonts w:ascii="Arial" w:hAnsi="Arial" w:cs="Arial"/>
            <w:b/>
            <w:color w:val="auto"/>
            <w:u w:val="none"/>
          </w:rPr>
          <w:t>luz</w:t>
        </w:r>
      </w:hyperlink>
      <w:r w:rsidRPr="00537C1F">
        <w:rPr>
          <w:rFonts w:ascii="Arial" w:hAnsi="Arial" w:cs="Arial"/>
          <w:b/>
        </w:rPr>
        <w:t xml:space="preserve">, al origen del </w:t>
      </w:r>
      <w:hyperlink r:id="rId54" w:tooltip="Arco iris" w:history="1">
        <w:r w:rsidRPr="00537C1F">
          <w:rPr>
            <w:rStyle w:val="Hipervnculo"/>
            <w:rFonts w:ascii="Arial" w:hAnsi="Arial" w:cs="Arial"/>
            <w:b/>
            <w:color w:val="auto"/>
            <w:u w:val="none"/>
          </w:rPr>
          <w:t>arco iris</w:t>
        </w:r>
      </w:hyperlink>
      <w:r w:rsidRPr="00537C1F">
        <w:rPr>
          <w:rFonts w:ascii="Arial" w:hAnsi="Arial" w:cs="Arial"/>
          <w:b/>
        </w:rPr>
        <w:t xml:space="preserve"> y al empleo de las lentes, a través de la denominada </w:t>
      </w:r>
      <w:hyperlink r:id="rId55" w:tooltip="Cámara oscura" w:history="1">
        <w:r w:rsidRPr="00537C1F">
          <w:rPr>
            <w:rStyle w:val="Hipervnculo"/>
            <w:rFonts w:ascii="Arial" w:hAnsi="Arial" w:cs="Arial"/>
            <w:b/>
            <w:color w:val="auto"/>
            <w:u w:val="none"/>
          </w:rPr>
          <w:t>cámara oscura</w:t>
        </w:r>
      </w:hyperlink>
      <w:r w:rsidRPr="00537C1F">
        <w:rPr>
          <w:rFonts w:ascii="Arial" w:hAnsi="Arial" w:cs="Arial"/>
          <w:b/>
        </w:rPr>
        <w:t>. Asimismo, d</w:t>
      </w:r>
      <w:r w:rsidRPr="00537C1F">
        <w:rPr>
          <w:rFonts w:ascii="Arial" w:hAnsi="Arial" w:cs="Arial"/>
          <w:b/>
        </w:rPr>
        <w:t>e</w:t>
      </w:r>
      <w:r w:rsidRPr="00537C1F">
        <w:rPr>
          <w:rFonts w:ascii="Arial" w:hAnsi="Arial" w:cs="Arial"/>
          <w:b/>
        </w:rPr>
        <w:t xml:space="preserve">fendió la idea de la finitud del espesor de la </w:t>
      </w:r>
      <w:hyperlink r:id="rId56" w:tooltip="Atmósfera" w:history="1">
        <w:r w:rsidRPr="00537C1F">
          <w:rPr>
            <w:rStyle w:val="Hipervnculo"/>
            <w:rFonts w:ascii="Arial" w:hAnsi="Arial" w:cs="Arial"/>
            <w:b/>
            <w:color w:val="auto"/>
            <w:u w:val="none"/>
          </w:rPr>
          <w:t>atmósfera</w:t>
        </w:r>
      </w:hyperlink>
      <w:r w:rsidRPr="00537C1F">
        <w:rPr>
          <w:rFonts w:ascii="Arial" w:hAnsi="Arial" w:cs="Arial"/>
          <w:b/>
        </w:rPr>
        <w:t xml:space="preserve"> terrestre.</w:t>
      </w:r>
    </w:p>
    <w:p w:rsidR="000178F6" w:rsidRDefault="000178F6" w:rsidP="00537C1F">
      <w:pPr>
        <w:jc w:val="both"/>
        <w:rPr>
          <w:b/>
        </w:rPr>
      </w:pPr>
    </w:p>
    <w:p w:rsidR="000178F6" w:rsidRDefault="000178F6" w:rsidP="000178F6">
      <w:pPr>
        <w:jc w:val="both"/>
        <w:rPr>
          <w:b/>
          <w:color w:val="FF0000"/>
        </w:rPr>
      </w:pPr>
      <w:r>
        <w:rPr>
          <w:b/>
          <w:color w:val="FF0000"/>
        </w:rPr>
        <w:t xml:space="preserve">   </w:t>
      </w:r>
      <w:r w:rsidRPr="000178F6">
        <w:rPr>
          <w:b/>
          <w:color w:val="FF0000"/>
        </w:rPr>
        <w:t xml:space="preserve">  </w:t>
      </w:r>
      <w:r w:rsidR="00537C1F" w:rsidRPr="000178F6">
        <w:rPr>
          <w:b/>
          <w:color w:val="FF0000"/>
        </w:rPr>
        <w:t xml:space="preserve">Problema de </w:t>
      </w:r>
      <w:proofErr w:type="spellStart"/>
      <w:r w:rsidR="00537C1F" w:rsidRPr="000178F6">
        <w:rPr>
          <w:b/>
          <w:color w:val="FF0000"/>
        </w:rPr>
        <w:t>Alhacén</w:t>
      </w:r>
      <w:proofErr w:type="spellEnd"/>
    </w:p>
    <w:p w:rsidR="000178F6" w:rsidRDefault="000178F6" w:rsidP="000178F6">
      <w:pPr>
        <w:jc w:val="both"/>
        <w:rPr>
          <w:b/>
          <w:color w:val="FF0000"/>
        </w:rPr>
      </w:pPr>
    </w:p>
    <w:p w:rsidR="00537C1F" w:rsidRDefault="000178F6" w:rsidP="000178F6">
      <w:pPr>
        <w:jc w:val="both"/>
        <w:rPr>
          <w:b/>
        </w:rPr>
      </w:pPr>
      <w:r>
        <w:rPr>
          <w:b/>
          <w:color w:val="FF0000"/>
        </w:rPr>
        <w:t xml:space="preserve">   </w:t>
      </w:r>
      <w:r w:rsidR="00537C1F" w:rsidRPr="00537C1F">
        <w:rPr>
          <w:b/>
        </w:rPr>
        <w:t>Su trabajo sobre catóptrica también contiene el problema conoc</w:t>
      </w:r>
      <w:r w:rsidR="00537C1F" w:rsidRPr="00537C1F">
        <w:rPr>
          <w:b/>
        </w:rPr>
        <w:t>i</w:t>
      </w:r>
      <w:r w:rsidR="00537C1F" w:rsidRPr="00537C1F">
        <w:rPr>
          <w:b/>
        </w:rPr>
        <w:t>do como el "</w:t>
      </w:r>
      <w:hyperlink r:id="rId57" w:tooltip="Problema de Alhacén" w:history="1">
        <w:r w:rsidR="00537C1F" w:rsidRPr="00537C1F">
          <w:rPr>
            <w:rStyle w:val="Hipervnculo"/>
            <w:b/>
            <w:color w:val="auto"/>
            <w:u w:val="none"/>
          </w:rPr>
          <w:t xml:space="preserve">problema de </w:t>
        </w:r>
        <w:proofErr w:type="spellStart"/>
        <w:r w:rsidR="00537C1F" w:rsidRPr="00537C1F">
          <w:rPr>
            <w:rStyle w:val="Hipervnculo"/>
            <w:b/>
            <w:color w:val="auto"/>
            <w:u w:val="none"/>
          </w:rPr>
          <w:t>Alhacén</w:t>
        </w:r>
        <w:proofErr w:type="spellEnd"/>
      </w:hyperlink>
      <w:r w:rsidR="00537C1F" w:rsidRPr="00537C1F">
        <w:rPr>
          <w:b/>
        </w:rPr>
        <w:t>". Este problema consiste en determinar el punto de un esp</w:t>
      </w:r>
      <w:r w:rsidR="00537C1F" w:rsidRPr="00537C1F">
        <w:rPr>
          <w:b/>
        </w:rPr>
        <w:t>e</w:t>
      </w:r>
      <w:r w:rsidR="00537C1F" w:rsidRPr="00537C1F">
        <w:rPr>
          <w:b/>
        </w:rPr>
        <w:t>jo esférico donde se refleja una fuente de luz para un observador dado.</w:t>
      </w:r>
    </w:p>
    <w:p w:rsidR="000178F6" w:rsidRPr="000178F6" w:rsidRDefault="000178F6" w:rsidP="000178F6">
      <w:pPr>
        <w:jc w:val="both"/>
        <w:rPr>
          <w:b/>
          <w:color w:val="FF0000"/>
        </w:rPr>
      </w:pPr>
    </w:p>
    <w:p w:rsidR="00537C1F" w:rsidRDefault="000178F6" w:rsidP="00537C1F">
      <w:pPr>
        <w:pStyle w:val="NormalWeb"/>
        <w:spacing w:before="0" w:beforeAutospacing="0" w:after="0" w:afterAutospacing="0"/>
        <w:jc w:val="both"/>
        <w:rPr>
          <w:rFonts w:ascii="Arial" w:hAnsi="Arial" w:cs="Arial"/>
          <w:b/>
        </w:rPr>
      </w:pPr>
      <w:r>
        <w:rPr>
          <w:rFonts w:ascii="Arial" w:hAnsi="Arial" w:cs="Arial"/>
          <w:b/>
        </w:rPr>
        <w:t xml:space="preserve">     </w:t>
      </w:r>
      <w:r w:rsidR="00537C1F" w:rsidRPr="00537C1F">
        <w:rPr>
          <w:rFonts w:ascii="Arial" w:hAnsi="Arial" w:cs="Arial"/>
          <w:b/>
        </w:rPr>
        <w:t xml:space="preserve">Mientras tanto, en el mundo islámico, su trabajo influyó en los escritos de </w:t>
      </w:r>
      <w:hyperlink r:id="rId58" w:tooltip="Averroes" w:history="1">
        <w:proofErr w:type="spellStart"/>
        <w:r w:rsidR="00537C1F" w:rsidRPr="00537C1F">
          <w:rPr>
            <w:rStyle w:val="Hipervnculo"/>
            <w:rFonts w:ascii="Arial" w:hAnsi="Arial" w:cs="Arial"/>
            <w:b/>
            <w:color w:val="auto"/>
            <w:u w:val="none"/>
          </w:rPr>
          <w:t>Averroes</w:t>
        </w:r>
        <w:proofErr w:type="spellEnd"/>
      </w:hyperlink>
      <w:r w:rsidR="00537C1F" w:rsidRPr="00537C1F">
        <w:rPr>
          <w:rFonts w:ascii="Arial" w:hAnsi="Arial" w:cs="Arial"/>
          <w:b/>
        </w:rPr>
        <w:t xml:space="preserve"> s</w:t>
      </w:r>
      <w:r w:rsidR="00537C1F" w:rsidRPr="00537C1F">
        <w:rPr>
          <w:rFonts w:ascii="Arial" w:hAnsi="Arial" w:cs="Arial"/>
          <w:b/>
        </w:rPr>
        <w:t>o</w:t>
      </w:r>
      <w:r w:rsidR="00537C1F" w:rsidRPr="00537C1F">
        <w:rPr>
          <w:rFonts w:ascii="Arial" w:hAnsi="Arial" w:cs="Arial"/>
          <w:b/>
        </w:rPr>
        <w:t>bre óptica.</w:t>
      </w:r>
      <w:r w:rsidRPr="00537C1F">
        <w:rPr>
          <w:rFonts w:ascii="Arial" w:hAnsi="Arial" w:cs="Arial"/>
          <w:b/>
        </w:rPr>
        <w:t xml:space="preserve"> </w:t>
      </w:r>
    </w:p>
    <w:p w:rsidR="000178F6" w:rsidRPr="000178F6" w:rsidRDefault="000178F6" w:rsidP="00537C1F">
      <w:pPr>
        <w:pStyle w:val="NormalWeb"/>
        <w:spacing w:before="0" w:beforeAutospacing="0" w:after="0" w:afterAutospacing="0"/>
        <w:jc w:val="both"/>
        <w:rPr>
          <w:rFonts w:ascii="Arial" w:hAnsi="Arial" w:cs="Arial"/>
          <w:b/>
          <w:color w:val="FF0000"/>
        </w:rPr>
      </w:pPr>
    </w:p>
    <w:p w:rsidR="00537C1F" w:rsidRPr="000178F6" w:rsidRDefault="00537C1F" w:rsidP="00537C1F">
      <w:pPr>
        <w:pStyle w:val="Ttulo3"/>
        <w:spacing w:before="0" w:beforeAutospacing="0" w:after="0" w:afterAutospacing="0"/>
        <w:jc w:val="both"/>
        <w:rPr>
          <w:rStyle w:val="mw-headline"/>
          <w:rFonts w:ascii="Arial" w:hAnsi="Arial" w:cs="Arial"/>
          <w:color w:val="FF0000"/>
          <w:sz w:val="24"/>
          <w:szCs w:val="24"/>
        </w:rPr>
      </w:pPr>
      <w:r w:rsidRPr="000178F6">
        <w:rPr>
          <w:rStyle w:val="mw-headline"/>
          <w:rFonts w:ascii="Arial" w:hAnsi="Arial" w:cs="Arial"/>
          <w:color w:val="FF0000"/>
          <w:sz w:val="24"/>
          <w:szCs w:val="24"/>
        </w:rPr>
        <w:t>Astronomía</w:t>
      </w:r>
    </w:p>
    <w:p w:rsidR="000178F6" w:rsidRPr="00537C1F" w:rsidRDefault="000178F6" w:rsidP="00537C1F">
      <w:pPr>
        <w:pStyle w:val="Ttulo3"/>
        <w:spacing w:before="0" w:beforeAutospacing="0" w:after="0" w:afterAutospacing="0"/>
        <w:jc w:val="both"/>
        <w:rPr>
          <w:rFonts w:ascii="Arial" w:hAnsi="Arial" w:cs="Arial"/>
          <w:sz w:val="24"/>
          <w:szCs w:val="24"/>
        </w:rPr>
      </w:pPr>
    </w:p>
    <w:p w:rsidR="000178F6" w:rsidRDefault="000178F6" w:rsidP="00537C1F">
      <w:pPr>
        <w:pStyle w:val="NormalWeb"/>
        <w:spacing w:before="0" w:beforeAutospacing="0" w:after="0" w:afterAutospacing="0"/>
        <w:jc w:val="both"/>
        <w:rPr>
          <w:rFonts w:ascii="Arial" w:hAnsi="Arial" w:cs="Arial"/>
          <w:b/>
        </w:rPr>
      </w:pPr>
      <w:r>
        <w:rPr>
          <w:rFonts w:ascii="Arial" w:hAnsi="Arial" w:cs="Arial"/>
          <w:b/>
        </w:rPr>
        <w:t xml:space="preserve">     </w:t>
      </w:r>
      <w:r w:rsidR="00537C1F" w:rsidRPr="00537C1F">
        <w:rPr>
          <w:rFonts w:ascii="Arial" w:hAnsi="Arial" w:cs="Arial"/>
          <w:b/>
        </w:rPr>
        <w:t xml:space="preserve">Escribió en el siglo XI unas </w:t>
      </w:r>
      <w:r w:rsidR="00537C1F" w:rsidRPr="00537C1F">
        <w:rPr>
          <w:rFonts w:ascii="Arial" w:hAnsi="Arial" w:cs="Arial"/>
          <w:b/>
          <w:i/>
          <w:iCs/>
        </w:rPr>
        <w:t xml:space="preserve">Dudas sobre </w:t>
      </w:r>
      <w:proofErr w:type="spellStart"/>
      <w:r w:rsidR="00537C1F" w:rsidRPr="00537C1F">
        <w:rPr>
          <w:rFonts w:ascii="Arial" w:hAnsi="Arial" w:cs="Arial"/>
          <w:b/>
          <w:i/>
          <w:iCs/>
        </w:rPr>
        <w:t>Ptolomeo</w:t>
      </w:r>
      <w:proofErr w:type="spellEnd"/>
      <w:r w:rsidR="00537C1F" w:rsidRPr="00537C1F">
        <w:rPr>
          <w:rFonts w:ascii="Arial" w:hAnsi="Arial" w:cs="Arial"/>
          <w:b/>
        </w:rPr>
        <w:t xml:space="preserve">, donde discrepaba del sabio griego porque el </w:t>
      </w:r>
      <w:hyperlink r:id="rId59" w:tooltip="Epiciclo" w:history="1">
        <w:r w:rsidR="00537C1F" w:rsidRPr="00537C1F">
          <w:rPr>
            <w:rStyle w:val="Hipervnculo"/>
            <w:rFonts w:ascii="Arial" w:hAnsi="Arial" w:cs="Arial"/>
            <w:b/>
            <w:color w:val="auto"/>
            <w:u w:val="none"/>
          </w:rPr>
          <w:t>epiciclo</w:t>
        </w:r>
      </w:hyperlink>
      <w:r w:rsidR="00537C1F" w:rsidRPr="00537C1F">
        <w:rPr>
          <w:rFonts w:ascii="Arial" w:hAnsi="Arial" w:cs="Arial"/>
          <w:b/>
        </w:rPr>
        <w:t xml:space="preserve"> sobre deferente daba a los astros, cuerpos simples, un movimiento que no era realmente una simple circunferencia, mientras que el </w:t>
      </w:r>
      <w:hyperlink r:id="rId60" w:tooltip="Ecuante" w:history="1">
        <w:r w:rsidR="00537C1F" w:rsidRPr="00537C1F">
          <w:rPr>
            <w:rStyle w:val="Hipervnculo"/>
            <w:rFonts w:ascii="Arial" w:hAnsi="Arial" w:cs="Arial"/>
            <w:b/>
            <w:color w:val="auto"/>
            <w:u w:val="none"/>
          </w:rPr>
          <w:t>ecuante</w:t>
        </w:r>
      </w:hyperlink>
      <w:r w:rsidR="00537C1F" w:rsidRPr="00537C1F">
        <w:rPr>
          <w:rFonts w:ascii="Arial" w:hAnsi="Arial" w:cs="Arial"/>
          <w:b/>
        </w:rPr>
        <w:t xml:space="preserve"> hacía que sus mov</w:t>
      </w:r>
      <w:r w:rsidR="00537C1F" w:rsidRPr="00537C1F">
        <w:rPr>
          <w:rFonts w:ascii="Arial" w:hAnsi="Arial" w:cs="Arial"/>
          <w:b/>
        </w:rPr>
        <w:t>i</w:t>
      </w:r>
      <w:r w:rsidR="00537C1F" w:rsidRPr="00537C1F">
        <w:rPr>
          <w:rFonts w:ascii="Arial" w:hAnsi="Arial" w:cs="Arial"/>
          <w:b/>
        </w:rPr>
        <w:t xml:space="preserve">mientos no fuesen realmente uniformes. </w:t>
      </w:r>
    </w:p>
    <w:p w:rsidR="000178F6" w:rsidRDefault="000178F6" w:rsidP="00537C1F">
      <w:pPr>
        <w:pStyle w:val="NormalWeb"/>
        <w:spacing w:before="0" w:beforeAutospacing="0" w:after="0" w:afterAutospacing="0"/>
        <w:jc w:val="both"/>
        <w:rPr>
          <w:rFonts w:ascii="Arial" w:hAnsi="Arial" w:cs="Arial"/>
          <w:b/>
        </w:rPr>
      </w:pPr>
    </w:p>
    <w:p w:rsidR="000178F6" w:rsidRDefault="000178F6" w:rsidP="00537C1F">
      <w:pPr>
        <w:pStyle w:val="NormalWeb"/>
        <w:spacing w:before="0" w:beforeAutospacing="0" w:after="0" w:afterAutospacing="0"/>
        <w:jc w:val="both"/>
        <w:rPr>
          <w:rFonts w:ascii="Arial" w:hAnsi="Arial" w:cs="Arial"/>
          <w:b/>
        </w:rPr>
      </w:pPr>
      <w:r>
        <w:rPr>
          <w:rFonts w:ascii="Arial" w:hAnsi="Arial" w:cs="Arial"/>
          <w:b/>
        </w:rPr>
        <w:t xml:space="preserve">   </w:t>
      </w:r>
      <w:r w:rsidR="00537C1F" w:rsidRPr="00537C1F">
        <w:rPr>
          <w:rFonts w:ascii="Arial" w:hAnsi="Arial" w:cs="Arial"/>
          <w:b/>
        </w:rPr>
        <w:t>Además, señal</w:t>
      </w:r>
      <w:r w:rsidR="00537C1F" w:rsidRPr="00537C1F">
        <w:rPr>
          <w:rFonts w:ascii="Arial" w:hAnsi="Arial" w:cs="Arial"/>
          <w:b/>
        </w:rPr>
        <w:t>a</w:t>
      </w:r>
      <w:r w:rsidR="00537C1F" w:rsidRPr="00537C1F">
        <w:rPr>
          <w:rFonts w:ascii="Arial" w:hAnsi="Arial" w:cs="Arial"/>
          <w:b/>
        </w:rPr>
        <w:t xml:space="preserve">ba que estas licencias falsas eran señal de que </w:t>
      </w:r>
      <w:proofErr w:type="spellStart"/>
      <w:r w:rsidR="00537C1F" w:rsidRPr="00537C1F">
        <w:rPr>
          <w:rFonts w:ascii="Arial" w:hAnsi="Arial" w:cs="Arial"/>
          <w:b/>
        </w:rPr>
        <w:t>Ptolomeo</w:t>
      </w:r>
      <w:proofErr w:type="spellEnd"/>
      <w:r w:rsidR="00537C1F" w:rsidRPr="00537C1F">
        <w:rPr>
          <w:rFonts w:ascii="Arial" w:hAnsi="Arial" w:cs="Arial"/>
          <w:b/>
        </w:rPr>
        <w:t xml:space="preserve"> no había dado con la verdadera constitución del mundo, por más que sus modelos imitasen aceptabl</w:t>
      </w:r>
      <w:r w:rsidR="00537C1F" w:rsidRPr="00537C1F">
        <w:rPr>
          <w:rFonts w:ascii="Arial" w:hAnsi="Arial" w:cs="Arial"/>
          <w:b/>
        </w:rPr>
        <w:t>e</w:t>
      </w:r>
      <w:r w:rsidR="00537C1F" w:rsidRPr="00537C1F">
        <w:rPr>
          <w:rFonts w:ascii="Arial" w:hAnsi="Arial" w:cs="Arial"/>
          <w:b/>
        </w:rPr>
        <w:t>mente las apariencias.</w:t>
      </w:r>
    </w:p>
    <w:p w:rsidR="00537C1F" w:rsidRPr="00537C1F" w:rsidRDefault="000178F6" w:rsidP="00537C1F">
      <w:pPr>
        <w:pStyle w:val="NormalWeb"/>
        <w:spacing w:before="0" w:beforeAutospacing="0" w:after="0" w:afterAutospacing="0"/>
        <w:jc w:val="both"/>
        <w:rPr>
          <w:rFonts w:ascii="Arial" w:hAnsi="Arial" w:cs="Arial"/>
          <w:b/>
        </w:rPr>
      </w:pPr>
      <w:r w:rsidRPr="00537C1F">
        <w:rPr>
          <w:rFonts w:ascii="Arial" w:hAnsi="Arial" w:cs="Arial"/>
          <w:b/>
        </w:rPr>
        <w:t xml:space="preserve"> </w:t>
      </w:r>
    </w:p>
    <w:p w:rsidR="00537C1F" w:rsidRDefault="00537C1F" w:rsidP="00537C1F">
      <w:pPr>
        <w:pStyle w:val="Ttulo3"/>
        <w:spacing w:before="0" w:beforeAutospacing="0" w:after="0" w:afterAutospacing="0"/>
        <w:jc w:val="both"/>
        <w:rPr>
          <w:rStyle w:val="mw-headline"/>
          <w:rFonts w:ascii="Arial" w:hAnsi="Arial" w:cs="Arial"/>
          <w:color w:val="FF0000"/>
          <w:sz w:val="24"/>
          <w:szCs w:val="24"/>
        </w:rPr>
      </w:pPr>
      <w:r w:rsidRPr="000178F6">
        <w:rPr>
          <w:rStyle w:val="mw-headline"/>
          <w:rFonts w:ascii="Arial" w:hAnsi="Arial" w:cs="Arial"/>
          <w:color w:val="FF0000"/>
          <w:sz w:val="24"/>
          <w:szCs w:val="24"/>
        </w:rPr>
        <w:lastRenderedPageBreak/>
        <w:t>Matemáticas</w:t>
      </w:r>
    </w:p>
    <w:p w:rsidR="000178F6" w:rsidRPr="000178F6" w:rsidRDefault="000178F6" w:rsidP="00537C1F">
      <w:pPr>
        <w:pStyle w:val="Ttulo3"/>
        <w:spacing w:before="0" w:beforeAutospacing="0" w:after="0" w:afterAutospacing="0"/>
        <w:jc w:val="both"/>
        <w:rPr>
          <w:rFonts w:ascii="Arial" w:hAnsi="Arial" w:cs="Arial"/>
          <w:color w:val="FF0000"/>
          <w:sz w:val="24"/>
          <w:szCs w:val="24"/>
        </w:rPr>
      </w:pPr>
    </w:p>
    <w:p w:rsidR="000178F6" w:rsidRDefault="00537C1F" w:rsidP="00537C1F">
      <w:pPr>
        <w:pStyle w:val="NormalWeb"/>
        <w:spacing w:before="0" w:beforeAutospacing="0" w:after="0" w:afterAutospacing="0"/>
        <w:jc w:val="both"/>
        <w:rPr>
          <w:rFonts w:ascii="Arial" w:hAnsi="Arial" w:cs="Arial"/>
          <w:b/>
        </w:rPr>
      </w:pPr>
      <w:r w:rsidRPr="00537C1F">
        <w:rPr>
          <w:rFonts w:ascii="Arial" w:hAnsi="Arial" w:cs="Arial"/>
          <w:b/>
        </w:rPr>
        <w:t xml:space="preserve">En matemáticas, </w:t>
      </w:r>
      <w:proofErr w:type="spellStart"/>
      <w:r w:rsidRPr="00537C1F">
        <w:rPr>
          <w:rFonts w:ascii="Arial" w:hAnsi="Arial" w:cs="Arial"/>
          <w:b/>
        </w:rPr>
        <w:t>Alhazen</w:t>
      </w:r>
      <w:proofErr w:type="spellEnd"/>
      <w:r w:rsidRPr="00537C1F">
        <w:rPr>
          <w:rFonts w:ascii="Arial" w:hAnsi="Arial" w:cs="Arial"/>
          <w:b/>
        </w:rPr>
        <w:t xml:space="preserve"> partió de las obras matemáticas de </w:t>
      </w:r>
      <w:hyperlink r:id="rId61" w:tooltip="Euclides" w:history="1">
        <w:r w:rsidRPr="00537C1F">
          <w:rPr>
            <w:rStyle w:val="Hipervnculo"/>
            <w:rFonts w:ascii="Arial" w:hAnsi="Arial" w:cs="Arial"/>
            <w:b/>
            <w:color w:val="auto"/>
            <w:u w:val="none"/>
          </w:rPr>
          <w:t>Euclides</w:t>
        </w:r>
      </w:hyperlink>
      <w:r w:rsidRPr="00537C1F">
        <w:rPr>
          <w:rFonts w:ascii="Arial" w:hAnsi="Arial" w:cs="Arial"/>
          <w:b/>
        </w:rPr>
        <w:t xml:space="preserve"> y </w:t>
      </w:r>
      <w:hyperlink r:id="rId62" w:tooltip="Thabit ibn Qurrá" w:history="1">
        <w:proofErr w:type="spellStart"/>
        <w:r w:rsidRPr="00537C1F">
          <w:rPr>
            <w:rStyle w:val="Hipervnculo"/>
            <w:rFonts w:ascii="Arial" w:hAnsi="Arial" w:cs="Arial"/>
            <w:b/>
            <w:color w:val="auto"/>
            <w:u w:val="none"/>
          </w:rPr>
          <w:t>Thabit</w:t>
        </w:r>
        <w:proofErr w:type="spellEnd"/>
        <w:r w:rsidRPr="00537C1F">
          <w:rPr>
            <w:rStyle w:val="Hipervnculo"/>
            <w:rFonts w:ascii="Arial" w:hAnsi="Arial" w:cs="Arial"/>
            <w:b/>
            <w:color w:val="auto"/>
            <w:u w:val="none"/>
          </w:rPr>
          <w:t xml:space="preserve"> ibn </w:t>
        </w:r>
        <w:proofErr w:type="spellStart"/>
        <w:r w:rsidRPr="00537C1F">
          <w:rPr>
            <w:rStyle w:val="Hipervnculo"/>
            <w:rFonts w:ascii="Arial" w:hAnsi="Arial" w:cs="Arial"/>
            <w:b/>
            <w:color w:val="auto"/>
            <w:u w:val="none"/>
          </w:rPr>
          <w:t>Qurrá</w:t>
        </w:r>
        <w:proofErr w:type="spellEnd"/>
      </w:hyperlink>
      <w:r w:rsidRPr="00537C1F">
        <w:rPr>
          <w:rFonts w:ascii="Arial" w:hAnsi="Arial" w:cs="Arial"/>
          <w:b/>
        </w:rPr>
        <w:t xml:space="preserve"> y trabajó en "los inicios de la relación entre el álgebra y la geometría"</w:t>
      </w:r>
      <w:r w:rsidR="000178F6">
        <w:rPr>
          <w:rFonts w:ascii="Arial" w:hAnsi="Arial" w:cs="Arial"/>
          <w:b/>
        </w:rPr>
        <w:t xml:space="preserve">  </w:t>
      </w:r>
      <w:r w:rsidRPr="00537C1F">
        <w:rPr>
          <w:rFonts w:ascii="Arial" w:hAnsi="Arial" w:cs="Arial"/>
          <w:b/>
        </w:rPr>
        <w:t>Desarrolló una fórm</w:t>
      </w:r>
      <w:r w:rsidRPr="00537C1F">
        <w:rPr>
          <w:rFonts w:ascii="Arial" w:hAnsi="Arial" w:cs="Arial"/>
          <w:b/>
        </w:rPr>
        <w:t>u</w:t>
      </w:r>
      <w:r w:rsidRPr="00537C1F">
        <w:rPr>
          <w:rFonts w:ascii="Arial" w:hAnsi="Arial" w:cs="Arial"/>
          <w:b/>
        </w:rPr>
        <w:t>la para sumar los primeros 100 números naturales, utilizando una prueba geométrica para justificarla.</w:t>
      </w:r>
    </w:p>
    <w:p w:rsidR="00537C1F" w:rsidRPr="00537C1F" w:rsidRDefault="000178F6" w:rsidP="00537C1F">
      <w:pPr>
        <w:pStyle w:val="NormalWeb"/>
        <w:spacing w:before="0" w:beforeAutospacing="0" w:after="0" w:afterAutospacing="0"/>
        <w:jc w:val="both"/>
        <w:rPr>
          <w:rFonts w:ascii="Arial" w:hAnsi="Arial" w:cs="Arial"/>
          <w:b/>
        </w:rPr>
      </w:pPr>
      <w:r w:rsidRPr="00537C1F">
        <w:rPr>
          <w:rFonts w:ascii="Arial" w:hAnsi="Arial" w:cs="Arial"/>
          <w:b/>
        </w:rPr>
        <w:t xml:space="preserve"> </w:t>
      </w:r>
    </w:p>
    <w:p w:rsidR="00537C1F" w:rsidRPr="000178F6" w:rsidRDefault="00537C1F" w:rsidP="00537C1F">
      <w:pPr>
        <w:pStyle w:val="Ttulo4"/>
        <w:spacing w:before="0" w:beforeAutospacing="0" w:after="0" w:afterAutospacing="0"/>
        <w:jc w:val="both"/>
        <w:rPr>
          <w:rFonts w:ascii="Arial" w:hAnsi="Arial" w:cs="Arial"/>
          <w:color w:val="FF0000"/>
        </w:rPr>
      </w:pPr>
      <w:r w:rsidRPr="000178F6">
        <w:rPr>
          <w:rStyle w:val="mw-headline"/>
          <w:rFonts w:ascii="Arial" w:hAnsi="Arial" w:cs="Arial"/>
          <w:color w:val="FF0000"/>
        </w:rPr>
        <w:t>Geometría</w:t>
      </w:r>
    </w:p>
    <w:p w:rsidR="00537C1F" w:rsidRPr="00537C1F" w:rsidRDefault="00537C1F" w:rsidP="00537C1F">
      <w:pPr>
        <w:jc w:val="both"/>
        <w:rPr>
          <w:b/>
        </w:rPr>
      </w:pPr>
    </w:p>
    <w:p w:rsidR="00537C1F" w:rsidRPr="00537C1F" w:rsidRDefault="000178F6" w:rsidP="00537C1F">
      <w:pPr>
        <w:jc w:val="both"/>
        <w:rPr>
          <w:b/>
        </w:rPr>
      </w:pPr>
      <w:r>
        <w:rPr>
          <w:b/>
        </w:rPr>
        <w:t xml:space="preserve">    </w:t>
      </w:r>
      <w:r w:rsidR="00537C1F" w:rsidRPr="00537C1F">
        <w:rPr>
          <w:b/>
        </w:rPr>
        <w:t xml:space="preserve">Las </w:t>
      </w:r>
      <w:r w:rsidR="00537C1F" w:rsidRPr="00537C1F">
        <w:rPr>
          <w:b/>
          <w:i/>
          <w:iCs/>
        </w:rPr>
        <w:t>lúnulas</w:t>
      </w:r>
      <w:r w:rsidR="00537C1F" w:rsidRPr="00537C1F">
        <w:rPr>
          <w:b/>
        </w:rPr>
        <w:t xml:space="preserve"> de </w:t>
      </w:r>
      <w:proofErr w:type="spellStart"/>
      <w:r w:rsidR="00537C1F" w:rsidRPr="00537C1F">
        <w:rPr>
          <w:b/>
        </w:rPr>
        <w:t>Alhacén</w:t>
      </w:r>
      <w:proofErr w:type="spellEnd"/>
      <w:r w:rsidR="00537C1F" w:rsidRPr="00537C1F">
        <w:rPr>
          <w:b/>
        </w:rPr>
        <w:t>. Las dos lunas de color azul suman un área igual a la del triáng</w:t>
      </w:r>
      <w:r w:rsidR="00537C1F" w:rsidRPr="00537C1F">
        <w:rPr>
          <w:b/>
        </w:rPr>
        <w:t>u</w:t>
      </w:r>
      <w:r w:rsidR="00537C1F" w:rsidRPr="00537C1F">
        <w:rPr>
          <w:b/>
        </w:rPr>
        <w:t>lo de c</w:t>
      </w:r>
      <w:r w:rsidR="00537C1F" w:rsidRPr="00537C1F">
        <w:rPr>
          <w:b/>
        </w:rPr>
        <w:t>o</w:t>
      </w:r>
      <w:r w:rsidR="00537C1F" w:rsidRPr="00537C1F">
        <w:rPr>
          <w:b/>
        </w:rPr>
        <w:t>lor verde de la derecha.</w:t>
      </w:r>
    </w:p>
    <w:p w:rsidR="000178F6" w:rsidRDefault="000178F6" w:rsidP="00537C1F">
      <w:pPr>
        <w:pStyle w:val="NormalWeb"/>
        <w:spacing w:before="0" w:beforeAutospacing="0" w:after="0" w:afterAutospacing="0"/>
        <w:jc w:val="both"/>
        <w:rPr>
          <w:rFonts w:ascii="Arial" w:hAnsi="Arial" w:cs="Arial"/>
          <w:b/>
        </w:rPr>
      </w:pPr>
    </w:p>
    <w:p w:rsidR="000178F6" w:rsidRDefault="000178F6" w:rsidP="00537C1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537C1F" w:rsidRPr="00537C1F">
        <w:rPr>
          <w:rFonts w:ascii="Arial" w:hAnsi="Arial" w:cs="Arial"/>
          <w:b/>
        </w:rPr>
        <w:t>Alhazen</w:t>
      </w:r>
      <w:proofErr w:type="spellEnd"/>
      <w:r w:rsidR="00537C1F" w:rsidRPr="00537C1F">
        <w:rPr>
          <w:rFonts w:ascii="Arial" w:hAnsi="Arial" w:cs="Arial"/>
          <w:b/>
        </w:rPr>
        <w:t xml:space="preserve"> exploró lo que hoy se conoce como el postulado euclidiano de las paralelas (el quinto postulado de los Elementos de Euclides), usando una prueba por </w:t>
      </w:r>
      <w:hyperlink r:id="rId63" w:tooltip="Reducción al absurdo" w:history="1">
        <w:r w:rsidR="00537C1F" w:rsidRPr="00537C1F">
          <w:rPr>
            <w:rStyle w:val="Hipervnculo"/>
            <w:rFonts w:ascii="Arial" w:hAnsi="Arial" w:cs="Arial"/>
            <w:b/>
            <w:color w:val="auto"/>
            <w:u w:val="none"/>
          </w:rPr>
          <w:t>reducción al a</w:t>
        </w:r>
        <w:r w:rsidR="00537C1F" w:rsidRPr="00537C1F">
          <w:rPr>
            <w:rStyle w:val="Hipervnculo"/>
            <w:rFonts w:ascii="Arial" w:hAnsi="Arial" w:cs="Arial"/>
            <w:b/>
            <w:color w:val="auto"/>
            <w:u w:val="none"/>
          </w:rPr>
          <w:t>b</w:t>
        </w:r>
        <w:r w:rsidR="00537C1F" w:rsidRPr="00537C1F">
          <w:rPr>
            <w:rStyle w:val="Hipervnculo"/>
            <w:rFonts w:ascii="Arial" w:hAnsi="Arial" w:cs="Arial"/>
            <w:b/>
            <w:color w:val="auto"/>
            <w:u w:val="none"/>
          </w:rPr>
          <w:t>surdo</w:t>
        </w:r>
      </w:hyperlink>
      <w:r w:rsidR="00537C1F" w:rsidRPr="00537C1F">
        <w:rPr>
          <w:rFonts w:ascii="Arial" w:hAnsi="Arial" w:cs="Arial"/>
          <w:b/>
        </w:rPr>
        <w:t>,</w:t>
      </w:r>
      <w:r>
        <w:rPr>
          <w:rFonts w:ascii="Arial" w:hAnsi="Arial" w:cs="Arial"/>
          <w:b/>
        </w:rPr>
        <w:t xml:space="preserve"> </w:t>
      </w:r>
      <w:r w:rsidR="00537C1F" w:rsidRPr="00537C1F">
        <w:rPr>
          <w:rFonts w:ascii="Arial" w:hAnsi="Arial" w:cs="Arial"/>
          <w:b/>
        </w:rPr>
        <w:t xml:space="preserve"> e intr</w:t>
      </w:r>
      <w:r w:rsidR="00537C1F" w:rsidRPr="00537C1F">
        <w:rPr>
          <w:rFonts w:ascii="Arial" w:hAnsi="Arial" w:cs="Arial"/>
          <w:b/>
        </w:rPr>
        <w:t>o</w:t>
      </w:r>
      <w:r w:rsidR="00537C1F" w:rsidRPr="00537C1F">
        <w:rPr>
          <w:rFonts w:ascii="Arial" w:hAnsi="Arial" w:cs="Arial"/>
          <w:b/>
        </w:rPr>
        <w:t xml:space="preserve">dujo de forma efectiva el concepto de </w:t>
      </w:r>
      <w:r w:rsidR="00537C1F" w:rsidRPr="00537C1F">
        <w:rPr>
          <w:rFonts w:ascii="Arial" w:hAnsi="Arial" w:cs="Arial"/>
          <w:b/>
          <w:i/>
          <w:iCs/>
        </w:rPr>
        <w:t>movimiento</w:t>
      </w:r>
      <w:r w:rsidR="00537C1F" w:rsidRPr="00537C1F">
        <w:rPr>
          <w:rFonts w:ascii="Arial" w:hAnsi="Arial" w:cs="Arial"/>
          <w:b/>
        </w:rPr>
        <w:t xml:space="preserve"> en geometría. Formuló el </w:t>
      </w:r>
      <w:hyperlink r:id="rId64" w:tooltip="Cuadrilátero de Lambert" w:history="1">
        <w:r w:rsidR="00537C1F" w:rsidRPr="00537C1F">
          <w:rPr>
            <w:rStyle w:val="Hipervnculo"/>
            <w:rFonts w:ascii="Arial" w:hAnsi="Arial" w:cs="Arial"/>
            <w:b/>
            <w:color w:val="auto"/>
            <w:u w:val="none"/>
          </w:rPr>
          <w:t xml:space="preserve">cuadrilátero de </w:t>
        </w:r>
        <w:proofErr w:type="spellStart"/>
        <w:r w:rsidR="00537C1F" w:rsidRPr="00537C1F">
          <w:rPr>
            <w:rStyle w:val="Hipervnculo"/>
            <w:rFonts w:ascii="Arial" w:hAnsi="Arial" w:cs="Arial"/>
            <w:b/>
            <w:color w:val="auto"/>
            <w:u w:val="none"/>
          </w:rPr>
          <w:t>Lambert</w:t>
        </w:r>
        <w:proofErr w:type="spellEnd"/>
      </w:hyperlink>
      <w:r w:rsidR="00537C1F" w:rsidRPr="00537C1F">
        <w:rPr>
          <w:rFonts w:ascii="Arial" w:hAnsi="Arial" w:cs="Arial"/>
          <w:b/>
        </w:rPr>
        <w:t xml:space="preserve">, que Boris </w:t>
      </w:r>
      <w:proofErr w:type="spellStart"/>
      <w:r w:rsidR="00537C1F" w:rsidRPr="00537C1F">
        <w:rPr>
          <w:rFonts w:ascii="Arial" w:hAnsi="Arial" w:cs="Arial"/>
          <w:b/>
        </w:rPr>
        <w:t>Abramovich</w:t>
      </w:r>
      <w:proofErr w:type="spellEnd"/>
      <w:r w:rsidR="00537C1F" w:rsidRPr="00537C1F">
        <w:rPr>
          <w:rFonts w:ascii="Arial" w:hAnsi="Arial" w:cs="Arial"/>
          <w:b/>
        </w:rPr>
        <w:t xml:space="preserve"> </w:t>
      </w:r>
      <w:proofErr w:type="spellStart"/>
      <w:r w:rsidR="00537C1F" w:rsidRPr="00537C1F">
        <w:rPr>
          <w:rFonts w:ascii="Arial" w:hAnsi="Arial" w:cs="Arial"/>
          <w:b/>
        </w:rPr>
        <w:t>Roze</w:t>
      </w:r>
      <w:r w:rsidR="00537C1F" w:rsidRPr="00537C1F">
        <w:rPr>
          <w:rFonts w:ascii="Arial" w:hAnsi="Arial" w:cs="Arial"/>
          <w:b/>
        </w:rPr>
        <w:t>n</w:t>
      </w:r>
      <w:r w:rsidR="00537C1F" w:rsidRPr="00537C1F">
        <w:rPr>
          <w:rFonts w:ascii="Arial" w:hAnsi="Arial" w:cs="Arial"/>
          <w:b/>
        </w:rPr>
        <w:t>feld</w:t>
      </w:r>
      <w:proofErr w:type="spellEnd"/>
      <w:r w:rsidR="00537C1F" w:rsidRPr="00537C1F">
        <w:rPr>
          <w:rFonts w:ascii="Arial" w:hAnsi="Arial" w:cs="Arial"/>
          <w:b/>
        </w:rPr>
        <w:t xml:space="preserve"> denominó el "cuadrilátero de Ibn al-</w:t>
      </w:r>
      <w:proofErr w:type="spellStart"/>
      <w:r w:rsidR="00537C1F" w:rsidRPr="00537C1F">
        <w:rPr>
          <w:rFonts w:ascii="Arial" w:hAnsi="Arial" w:cs="Arial"/>
          <w:b/>
        </w:rPr>
        <w:t>Haytham</w:t>
      </w:r>
      <w:proofErr w:type="spellEnd"/>
      <w:r w:rsidR="00537C1F" w:rsidRPr="00537C1F">
        <w:rPr>
          <w:rFonts w:ascii="Arial" w:hAnsi="Arial" w:cs="Arial"/>
          <w:b/>
        </w:rPr>
        <w:t>-</w:t>
      </w:r>
      <w:proofErr w:type="spellStart"/>
      <w:r w:rsidR="00537C1F" w:rsidRPr="00537C1F">
        <w:rPr>
          <w:rFonts w:ascii="Arial" w:hAnsi="Arial" w:cs="Arial"/>
          <w:b/>
        </w:rPr>
        <w:fldChar w:fldCharType="begin"/>
      </w:r>
      <w:r w:rsidR="00537C1F" w:rsidRPr="00537C1F">
        <w:rPr>
          <w:rFonts w:ascii="Arial" w:hAnsi="Arial" w:cs="Arial"/>
          <w:b/>
        </w:rPr>
        <w:instrText xml:space="preserve"> HYPERLINK "https://es.wikipedia.org/wiki/Johann_Heinrich_Lambert" \o "Johann Heinrich Lambert" </w:instrText>
      </w:r>
      <w:r w:rsidR="00537C1F" w:rsidRPr="00537C1F">
        <w:rPr>
          <w:rFonts w:ascii="Arial" w:hAnsi="Arial" w:cs="Arial"/>
          <w:b/>
        </w:rPr>
        <w:fldChar w:fldCharType="separate"/>
      </w:r>
      <w:r w:rsidR="00537C1F" w:rsidRPr="00537C1F">
        <w:rPr>
          <w:rStyle w:val="Hipervnculo"/>
          <w:rFonts w:ascii="Arial" w:hAnsi="Arial" w:cs="Arial"/>
          <w:b/>
          <w:color w:val="auto"/>
          <w:u w:val="none"/>
        </w:rPr>
        <w:t>Lambert</w:t>
      </w:r>
      <w:proofErr w:type="spellEnd"/>
      <w:r w:rsidR="00537C1F" w:rsidRPr="00537C1F">
        <w:rPr>
          <w:rFonts w:ascii="Arial" w:hAnsi="Arial" w:cs="Arial"/>
          <w:b/>
        </w:rPr>
        <w:fldChar w:fldCharType="end"/>
      </w:r>
      <w:r w:rsidR="00537C1F" w:rsidRPr="00537C1F">
        <w:rPr>
          <w:rFonts w:ascii="Arial" w:hAnsi="Arial" w:cs="Arial"/>
          <w:b/>
        </w:rPr>
        <w:t>".</w:t>
      </w:r>
    </w:p>
    <w:p w:rsidR="000178F6" w:rsidRDefault="000178F6" w:rsidP="00537C1F">
      <w:pPr>
        <w:pStyle w:val="NormalWeb"/>
        <w:spacing w:before="0" w:beforeAutospacing="0" w:after="0" w:afterAutospacing="0"/>
        <w:jc w:val="both"/>
        <w:rPr>
          <w:rFonts w:ascii="Arial" w:hAnsi="Arial" w:cs="Arial"/>
          <w:b/>
        </w:rPr>
      </w:pPr>
    </w:p>
    <w:p w:rsidR="000178F6" w:rsidRDefault="000178F6" w:rsidP="00537C1F">
      <w:pPr>
        <w:pStyle w:val="NormalWeb"/>
        <w:spacing w:before="0" w:beforeAutospacing="0" w:after="0" w:afterAutospacing="0"/>
        <w:jc w:val="both"/>
        <w:rPr>
          <w:rFonts w:ascii="Arial" w:hAnsi="Arial" w:cs="Arial"/>
          <w:b/>
        </w:rPr>
      </w:pPr>
      <w:r>
        <w:rPr>
          <w:rFonts w:ascii="Arial" w:hAnsi="Arial" w:cs="Arial"/>
          <w:b/>
        </w:rPr>
        <w:t xml:space="preserve">  </w:t>
      </w:r>
      <w:r w:rsidR="00537C1F" w:rsidRPr="00537C1F">
        <w:rPr>
          <w:rFonts w:ascii="Arial" w:hAnsi="Arial" w:cs="Arial"/>
          <w:b/>
        </w:rPr>
        <w:t xml:space="preserve"> Sus teoremas sobre cuadriláteros, incluyendo el </w:t>
      </w:r>
      <w:hyperlink r:id="rId65" w:tooltip="Cuadrilátero de Lambert" w:history="1">
        <w:r w:rsidR="00537C1F" w:rsidRPr="00537C1F">
          <w:rPr>
            <w:rStyle w:val="Hipervnculo"/>
            <w:rFonts w:ascii="Arial" w:hAnsi="Arial" w:cs="Arial"/>
            <w:b/>
            <w:color w:val="auto"/>
            <w:u w:val="none"/>
          </w:rPr>
          <w:t xml:space="preserve">cuadrilátero de </w:t>
        </w:r>
        <w:proofErr w:type="spellStart"/>
        <w:r w:rsidR="00537C1F" w:rsidRPr="00537C1F">
          <w:rPr>
            <w:rStyle w:val="Hipervnculo"/>
            <w:rFonts w:ascii="Arial" w:hAnsi="Arial" w:cs="Arial"/>
            <w:b/>
            <w:color w:val="auto"/>
            <w:u w:val="none"/>
          </w:rPr>
          <w:t>Lambert</w:t>
        </w:r>
        <w:proofErr w:type="spellEnd"/>
      </w:hyperlink>
      <w:r w:rsidR="00537C1F" w:rsidRPr="00537C1F">
        <w:rPr>
          <w:rFonts w:ascii="Arial" w:hAnsi="Arial" w:cs="Arial"/>
          <w:b/>
        </w:rPr>
        <w:t>, fueron los pr</w:t>
      </w:r>
      <w:r w:rsidR="00537C1F" w:rsidRPr="00537C1F">
        <w:rPr>
          <w:rFonts w:ascii="Arial" w:hAnsi="Arial" w:cs="Arial"/>
          <w:b/>
        </w:rPr>
        <w:t>i</w:t>
      </w:r>
      <w:r w:rsidR="00537C1F" w:rsidRPr="00537C1F">
        <w:rPr>
          <w:rFonts w:ascii="Arial" w:hAnsi="Arial" w:cs="Arial"/>
          <w:b/>
        </w:rPr>
        <w:t xml:space="preserve">meros teoremas en la </w:t>
      </w:r>
      <w:hyperlink r:id="rId66" w:tooltip="Geometría elíptica" w:history="1">
        <w:r w:rsidR="00537C1F" w:rsidRPr="00537C1F">
          <w:rPr>
            <w:rStyle w:val="Hipervnculo"/>
            <w:rFonts w:ascii="Arial" w:hAnsi="Arial" w:cs="Arial"/>
            <w:b/>
            <w:color w:val="auto"/>
            <w:u w:val="none"/>
          </w:rPr>
          <w:t>geometría elíptica</w:t>
        </w:r>
      </w:hyperlink>
      <w:r w:rsidR="00537C1F" w:rsidRPr="00537C1F">
        <w:rPr>
          <w:rFonts w:ascii="Arial" w:hAnsi="Arial" w:cs="Arial"/>
          <w:b/>
        </w:rPr>
        <w:t xml:space="preserve"> y en la </w:t>
      </w:r>
      <w:hyperlink r:id="rId67" w:tooltip="Geometría hiperbólica" w:history="1">
        <w:r w:rsidR="00537C1F" w:rsidRPr="00537C1F">
          <w:rPr>
            <w:rStyle w:val="Hipervnculo"/>
            <w:rFonts w:ascii="Arial" w:hAnsi="Arial" w:cs="Arial"/>
            <w:b/>
            <w:color w:val="auto"/>
            <w:u w:val="none"/>
          </w:rPr>
          <w:t>geometría hiperbólica</w:t>
        </w:r>
      </w:hyperlink>
      <w:r w:rsidR="00537C1F" w:rsidRPr="00537C1F">
        <w:rPr>
          <w:rFonts w:ascii="Arial" w:hAnsi="Arial" w:cs="Arial"/>
          <w:b/>
        </w:rPr>
        <w:t>. Estos teoremas, ju</w:t>
      </w:r>
      <w:r w:rsidR="00537C1F" w:rsidRPr="00537C1F">
        <w:rPr>
          <w:rFonts w:ascii="Arial" w:hAnsi="Arial" w:cs="Arial"/>
          <w:b/>
        </w:rPr>
        <w:t>n</w:t>
      </w:r>
      <w:r w:rsidR="00537C1F" w:rsidRPr="00537C1F">
        <w:rPr>
          <w:rFonts w:ascii="Arial" w:hAnsi="Arial" w:cs="Arial"/>
          <w:b/>
        </w:rPr>
        <w:t xml:space="preserve">to con sus postulados alternativos, como el </w:t>
      </w:r>
      <w:r w:rsidR="00537C1F" w:rsidRPr="00537C1F">
        <w:rPr>
          <w:rFonts w:ascii="Arial" w:hAnsi="Arial" w:cs="Arial"/>
          <w:b/>
          <w:i/>
          <w:iCs/>
        </w:rPr>
        <w:t xml:space="preserve">axioma de </w:t>
      </w:r>
      <w:proofErr w:type="spellStart"/>
      <w:r w:rsidR="00537C1F" w:rsidRPr="00537C1F">
        <w:rPr>
          <w:rFonts w:ascii="Arial" w:hAnsi="Arial" w:cs="Arial"/>
          <w:b/>
          <w:i/>
          <w:iCs/>
        </w:rPr>
        <w:t>Playfair</w:t>
      </w:r>
      <w:proofErr w:type="spellEnd"/>
      <w:r w:rsidR="00537C1F" w:rsidRPr="00537C1F">
        <w:rPr>
          <w:rFonts w:ascii="Arial" w:hAnsi="Arial" w:cs="Arial"/>
          <w:b/>
        </w:rPr>
        <w:t>,</w:t>
      </w:r>
      <w:r>
        <w:rPr>
          <w:rFonts w:ascii="Arial" w:hAnsi="Arial" w:cs="Arial"/>
          <w:b/>
        </w:rPr>
        <w:t xml:space="preserve"> </w:t>
      </w:r>
      <w:r w:rsidR="00537C1F" w:rsidRPr="00537C1F">
        <w:rPr>
          <w:rFonts w:ascii="Arial" w:hAnsi="Arial" w:cs="Arial"/>
          <w:b/>
        </w:rPr>
        <w:t xml:space="preserve"> pueden ser vistos como el comienzo de la </w:t>
      </w:r>
      <w:hyperlink r:id="rId68" w:tooltip="Geometría no euclidiana" w:history="1">
        <w:r w:rsidR="00537C1F" w:rsidRPr="00537C1F">
          <w:rPr>
            <w:rStyle w:val="Hipervnculo"/>
            <w:rFonts w:ascii="Arial" w:hAnsi="Arial" w:cs="Arial"/>
            <w:b/>
            <w:color w:val="auto"/>
            <w:u w:val="none"/>
          </w:rPr>
          <w:t>geometría no euclidiana</w:t>
        </w:r>
      </w:hyperlink>
      <w:r w:rsidR="00537C1F" w:rsidRPr="00537C1F">
        <w:rPr>
          <w:rFonts w:ascii="Arial" w:hAnsi="Arial" w:cs="Arial"/>
          <w:b/>
        </w:rPr>
        <w:t>. Su trabajo tuvo una influencia considerable e</w:t>
      </w:r>
      <w:r w:rsidR="00537C1F" w:rsidRPr="00537C1F">
        <w:rPr>
          <w:rFonts w:ascii="Arial" w:hAnsi="Arial" w:cs="Arial"/>
          <w:b/>
        </w:rPr>
        <w:t>n</w:t>
      </w:r>
      <w:r w:rsidR="00537C1F" w:rsidRPr="00537C1F">
        <w:rPr>
          <w:rFonts w:ascii="Arial" w:hAnsi="Arial" w:cs="Arial"/>
          <w:b/>
        </w:rPr>
        <w:t xml:space="preserve">tre los geómetras persas posteriores </w:t>
      </w:r>
      <w:hyperlink r:id="rId69" w:tooltip="Omar Jayam" w:history="1">
        <w:r w:rsidR="00537C1F" w:rsidRPr="00537C1F">
          <w:rPr>
            <w:rStyle w:val="Hipervnculo"/>
            <w:rFonts w:ascii="Arial" w:hAnsi="Arial" w:cs="Arial"/>
            <w:b/>
            <w:color w:val="auto"/>
            <w:u w:val="none"/>
          </w:rPr>
          <w:t xml:space="preserve">Omar </w:t>
        </w:r>
        <w:proofErr w:type="spellStart"/>
        <w:r w:rsidR="00537C1F" w:rsidRPr="00537C1F">
          <w:rPr>
            <w:rStyle w:val="Hipervnculo"/>
            <w:rFonts w:ascii="Arial" w:hAnsi="Arial" w:cs="Arial"/>
            <w:b/>
            <w:color w:val="auto"/>
            <w:u w:val="none"/>
          </w:rPr>
          <w:t>Jayam</w:t>
        </w:r>
        <w:proofErr w:type="spellEnd"/>
      </w:hyperlink>
      <w:r w:rsidR="00537C1F" w:rsidRPr="00537C1F">
        <w:rPr>
          <w:rFonts w:ascii="Arial" w:hAnsi="Arial" w:cs="Arial"/>
          <w:b/>
        </w:rPr>
        <w:t xml:space="preserve"> y </w:t>
      </w:r>
      <w:hyperlink r:id="rId70" w:tooltip="Nasir al-Din al-Tusi" w:history="1">
        <w:proofErr w:type="spellStart"/>
        <w:r w:rsidR="00537C1F" w:rsidRPr="00537C1F">
          <w:rPr>
            <w:rStyle w:val="Hipervnculo"/>
            <w:rFonts w:ascii="Arial" w:hAnsi="Arial" w:cs="Arial"/>
            <w:b/>
            <w:color w:val="auto"/>
            <w:u w:val="none"/>
          </w:rPr>
          <w:t>Nasir</w:t>
        </w:r>
        <w:proofErr w:type="spellEnd"/>
        <w:r w:rsidR="00537C1F" w:rsidRPr="00537C1F">
          <w:rPr>
            <w:rStyle w:val="Hipervnculo"/>
            <w:rFonts w:ascii="Arial" w:hAnsi="Arial" w:cs="Arial"/>
            <w:b/>
            <w:color w:val="auto"/>
            <w:u w:val="none"/>
          </w:rPr>
          <w:t xml:space="preserve"> al-</w:t>
        </w:r>
        <w:proofErr w:type="spellStart"/>
        <w:r w:rsidR="00537C1F" w:rsidRPr="00537C1F">
          <w:rPr>
            <w:rStyle w:val="Hipervnculo"/>
            <w:rFonts w:ascii="Arial" w:hAnsi="Arial" w:cs="Arial"/>
            <w:b/>
            <w:color w:val="auto"/>
            <w:u w:val="none"/>
          </w:rPr>
          <w:t>Din</w:t>
        </w:r>
        <w:proofErr w:type="spellEnd"/>
        <w:r w:rsidR="00537C1F" w:rsidRPr="00537C1F">
          <w:rPr>
            <w:rStyle w:val="Hipervnculo"/>
            <w:rFonts w:ascii="Arial" w:hAnsi="Arial" w:cs="Arial"/>
            <w:b/>
            <w:color w:val="auto"/>
            <w:u w:val="none"/>
          </w:rPr>
          <w:t xml:space="preserve"> al-</w:t>
        </w:r>
        <w:proofErr w:type="spellStart"/>
        <w:r w:rsidR="00537C1F" w:rsidRPr="00537C1F">
          <w:rPr>
            <w:rStyle w:val="Hipervnculo"/>
            <w:rFonts w:ascii="Arial" w:hAnsi="Arial" w:cs="Arial"/>
            <w:b/>
            <w:color w:val="auto"/>
            <w:u w:val="none"/>
          </w:rPr>
          <w:t>Tusi</w:t>
        </w:r>
        <w:proofErr w:type="spellEnd"/>
      </w:hyperlink>
      <w:r w:rsidR="00537C1F" w:rsidRPr="00537C1F">
        <w:rPr>
          <w:rFonts w:ascii="Arial" w:hAnsi="Arial" w:cs="Arial"/>
          <w:b/>
        </w:rPr>
        <w:t>, y los geómetras e</w:t>
      </w:r>
      <w:r w:rsidR="00537C1F" w:rsidRPr="00537C1F">
        <w:rPr>
          <w:rFonts w:ascii="Arial" w:hAnsi="Arial" w:cs="Arial"/>
          <w:b/>
        </w:rPr>
        <w:t>u</w:t>
      </w:r>
      <w:r w:rsidR="00537C1F" w:rsidRPr="00537C1F">
        <w:rPr>
          <w:rFonts w:ascii="Arial" w:hAnsi="Arial" w:cs="Arial"/>
          <w:b/>
        </w:rPr>
        <w:t xml:space="preserve">ropeos </w:t>
      </w:r>
      <w:hyperlink r:id="rId71" w:tooltip="Witelo" w:history="1">
        <w:proofErr w:type="spellStart"/>
        <w:r w:rsidR="00537C1F" w:rsidRPr="00537C1F">
          <w:rPr>
            <w:rStyle w:val="Hipervnculo"/>
            <w:rFonts w:ascii="Arial" w:hAnsi="Arial" w:cs="Arial"/>
            <w:b/>
            <w:color w:val="auto"/>
            <w:u w:val="none"/>
          </w:rPr>
          <w:t>Witelo</w:t>
        </w:r>
        <w:proofErr w:type="spellEnd"/>
      </w:hyperlink>
      <w:r w:rsidR="00537C1F" w:rsidRPr="00537C1F">
        <w:rPr>
          <w:rFonts w:ascii="Arial" w:hAnsi="Arial" w:cs="Arial"/>
          <w:b/>
        </w:rPr>
        <w:t xml:space="preserve">, </w:t>
      </w:r>
      <w:hyperlink r:id="rId72" w:tooltip="Gersónides" w:history="1">
        <w:proofErr w:type="spellStart"/>
        <w:r w:rsidR="00537C1F" w:rsidRPr="00537C1F">
          <w:rPr>
            <w:rStyle w:val="Hipervnculo"/>
            <w:rFonts w:ascii="Arial" w:hAnsi="Arial" w:cs="Arial"/>
            <w:b/>
            <w:color w:val="auto"/>
            <w:u w:val="none"/>
          </w:rPr>
          <w:t>Gersónides</w:t>
        </w:r>
        <w:proofErr w:type="spellEnd"/>
      </w:hyperlink>
      <w:r w:rsidR="00537C1F" w:rsidRPr="00537C1F">
        <w:rPr>
          <w:rFonts w:ascii="Arial" w:hAnsi="Arial" w:cs="Arial"/>
          <w:b/>
        </w:rPr>
        <w:t xml:space="preserve"> y </w:t>
      </w:r>
      <w:hyperlink r:id="rId73" w:tooltip="Alfonso de Valladolid" w:history="1">
        <w:r w:rsidR="00537C1F" w:rsidRPr="00537C1F">
          <w:rPr>
            <w:rStyle w:val="Hipervnculo"/>
            <w:rFonts w:ascii="Arial" w:hAnsi="Arial" w:cs="Arial"/>
            <w:b/>
            <w:color w:val="auto"/>
            <w:u w:val="none"/>
          </w:rPr>
          <w:t>Alfonso de Vallad</w:t>
        </w:r>
        <w:r w:rsidR="00537C1F" w:rsidRPr="00537C1F">
          <w:rPr>
            <w:rStyle w:val="Hipervnculo"/>
            <w:rFonts w:ascii="Arial" w:hAnsi="Arial" w:cs="Arial"/>
            <w:b/>
            <w:color w:val="auto"/>
            <w:u w:val="none"/>
          </w:rPr>
          <w:t>o</w:t>
        </w:r>
        <w:r w:rsidR="00537C1F" w:rsidRPr="00537C1F">
          <w:rPr>
            <w:rStyle w:val="Hipervnculo"/>
            <w:rFonts w:ascii="Arial" w:hAnsi="Arial" w:cs="Arial"/>
            <w:b/>
            <w:color w:val="auto"/>
            <w:u w:val="none"/>
          </w:rPr>
          <w:t>lid</w:t>
        </w:r>
      </w:hyperlink>
      <w:r w:rsidR="00537C1F" w:rsidRPr="00537C1F">
        <w:rPr>
          <w:rFonts w:ascii="Arial" w:hAnsi="Arial" w:cs="Arial"/>
          <w:b/>
        </w:rPr>
        <w:t>.</w:t>
      </w:r>
    </w:p>
    <w:p w:rsidR="00537C1F" w:rsidRPr="00537C1F" w:rsidRDefault="000178F6" w:rsidP="00537C1F">
      <w:pPr>
        <w:pStyle w:val="NormalWeb"/>
        <w:spacing w:before="0" w:beforeAutospacing="0" w:after="0" w:afterAutospacing="0"/>
        <w:jc w:val="both"/>
        <w:rPr>
          <w:rFonts w:ascii="Arial" w:hAnsi="Arial" w:cs="Arial"/>
          <w:b/>
        </w:rPr>
      </w:pPr>
      <w:r w:rsidRPr="00537C1F">
        <w:rPr>
          <w:rFonts w:ascii="Arial" w:hAnsi="Arial" w:cs="Arial"/>
          <w:b/>
        </w:rPr>
        <w:t xml:space="preserve"> </w:t>
      </w:r>
    </w:p>
    <w:p w:rsidR="00537C1F" w:rsidRDefault="000178F6" w:rsidP="00537C1F">
      <w:pPr>
        <w:pStyle w:val="NormalWeb"/>
        <w:spacing w:before="0" w:beforeAutospacing="0" w:after="0" w:afterAutospacing="0"/>
        <w:jc w:val="both"/>
        <w:rPr>
          <w:rFonts w:ascii="Arial" w:hAnsi="Arial" w:cs="Arial"/>
          <w:b/>
        </w:rPr>
      </w:pPr>
      <w:r>
        <w:rPr>
          <w:rFonts w:ascii="Arial" w:hAnsi="Arial" w:cs="Arial"/>
          <w:b/>
        </w:rPr>
        <w:t xml:space="preserve">    </w:t>
      </w:r>
      <w:r w:rsidR="00537C1F" w:rsidRPr="00537C1F">
        <w:rPr>
          <w:rFonts w:ascii="Arial" w:hAnsi="Arial" w:cs="Arial"/>
          <w:b/>
        </w:rPr>
        <w:t xml:space="preserve">En geometría elemental, </w:t>
      </w:r>
      <w:proofErr w:type="spellStart"/>
      <w:r w:rsidR="00537C1F" w:rsidRPr="00537C1F">
        <w:rPr>
          <w:rFonts w:ascii="Arial" w:hAnsi="Arial" w:cs="Arial"/>
          <w:b/>
        </w:rPr>
        <w:t>Alhazen</w:t>
      </w:r>
      <w:proofErr w:type="spellEnd"/>
      <w:r w:rsidR="00537C1F" w:rsidRPr="00537C1F">
        <w:rPr>
          <w:rFonts w:ascii="Arial" w:hAnsi="Arial" w:cs="Arial"/>
          <w:b/>
        </w:rPr>
        <w:t xml:space="preserve"> trató de resolver el problema de la cuadratura del círc</w:t>
      </w:r>
      <w:r w:rsidR="00537C1F" w:rsidRPr="00537C1F">
        <w:rPr>
          <w:rFonts w:ascii="Arial" w:hAnsi="Arial" w:cs="Arial"/>
          <w:b/>
        </w:rPr>
        <w:t>u</w:t>
      </w:r>
      <w:r w:rsidR="00537C1F" w:rsidRPr="00537C1F">
        <w:rPr>
          <w:rFonts w:ascii="Arial" w:hAnsi="Arial" w:cs="Arial"/>
          <w:b/>
        </w:rPr>
        <w:t>lo util</w:t>
      </w:r>
      <w:r w:rsidR="00537C1F" w:rsidRPr="00537C1F">
        <w:rPr>
          <w:rFonts w:ascii="Arial" w:hAnsi="Arial" w:cs="Arial"/>
          <w:b/>
        </w:rPr>
        <w:t>i</w:t>
      </w:r>
      <w:r w:rsidR="00537C1F" w:rsidRPr="00537C1F">
        <w:rPr>
          <w:rFonts w:ascii="Arial" w:hAnsi="Arial" w:cs="Arial"/>
          <w:b/>
        </w:rPr>
        <w:t xml:space="preserve">zando el área de las </w:t>
      </w:r>
      <w:r w:rsidR="00537C1F" w:rsidRPr="00537C1F">
        <w:rPr>
          <w:rFonts w:ascii="Arial" w:hAnsi="Arial" w:cs="Arial"/>
          <w:b/>
          <w:i/>
          <w:iCs/>
        </w:rPr>
        <w:t>lúnulas</w:t>
      </w:r>
      <w:r w:rsidR="00537C1F" w:rsidRPr="00537C1F">
        <w:rPr>
          <w:rFonts w:ascii="Arial" w:hAnsi="Arial" w:cs="Arial"/>
          <w:b/>
        </w:rPr>
        <w:t xml:space="preserve"> (formas de media luna), pero más tarde renunció a esta tarea imposible.</w:t>
      </w:r>
      <w:hyperlink r:id="rId74" w:anchor="cite_note-32" w:history="1">
        <w:r w:rsidR="00537C1F" w:rsidRPr="00537C1F">
          <w:rPr>
            <w:rStyle w:val="Hipervnculo"/>
            <w:rFonts w:ascii="Arial" w:hAnsi="Arial" w:cs="Arial"/>
            <w:b/>
            <w:color w:val="auto"/>
            <w:u w:val="none"/>
            <w:vertAlign w:val="superscript"/>
          </w:rPr>
          <w:t>32</w:t>
        </w:r>
      </w:hyperlink>
      <w:r w:rsidR="00537C1F" w:rsidRPr="00537C1F">
        <w:rPr>
          <w:rFonts w:ascii="Arial" w:hAnsi="Arial" w:cs="Arial"/>
          <w:b/>
        </w:rPr>
        <w:t xml:space="preserve"> Las dos lunas fo</w:t>
      </w:r>
      <w:r w:rsidR="00537C1F" w:rsidRPr="00537C1F">
        <w:rPr>
          <w:rFonts w:ascii="Arial" w:hAnsi="Arial" w:cs="Arial"/>
          <w:b/>
        </w:rPr>
        <w:t>r</w:t>
      </w:r>
      <w:r w:rsidR="00537C1F" w:rsidRPr="00537C1F">
        <w:rPr>
          <w:rFonts w:ascii="Arial" w:hAnsi="Arial" w:cs="Arial"/>
          <w:b/>
        </w:rPr>
        <w:t xml:space="preserve">madas a partir de un triángulo rectángulo erigiendo un semicírculo en cada uno de los lados del triángulo, hacia el interior de la hipotenusa y hacia afuera de los otros dos lados, son conocidas como las </w:t>
      </w:r>
      <w:r w:rsidR="00537C1F" w:rsidRPr="00537C1F">
        <w:rPr>
          <w:rFonts w:ascii="Arial" w:hAnsi="Arial" w:cs="Arial"/>
          <w:b/>
          <w:i/>
          <w:iCs/>
        </w:rPr>
        <w:t xml:space="preserve">lunas de </w:t>
      </w:r>
      <w:proofErr w:type="spellStart"/>
      <w:r w:rsidR="00537C1F" w:rsidRPr="00537C1F">
        <w:rPr>
          <w:rFonts w:ascii="Arial" w:hAnsi="Arial" w:cs="Arial"/>
          <w:b/>
          <w:i/>
          <w:iCs/>
        </w:rPr>
        <w:t>A</w:t>
      </w:r>
      <w:r w:rsidR="00537C1F" w:rsidRPr="00537C1F">
        <w:rPr>
          <w:rFonts w:ascii="Arial" w:hAnsi="Arial" w:cs="Arial"/>
          <w:b/>
          <w:i/>
          <w:iCs/>
        </w:rPr>
        <w:t>l</w:t>
      </w:r>
      <w:r w:rsidR="00537C1F" w:rsidRPr="00537C1F">
        <w:rPr>
          <w:rFonts w:ascii="Arial" w:hAnsi="Arial" w:cs="Arial"/>
          <w:b/>
          <w:i/>
          <w:iCs/>
        </w:rPr>
        <w:t>hacén</w:t>
      </w:r>
      <w:proofErr w:type="spellEnd"/>
      <w:r w:rsidR="00537C1F" w:rsidRPr="00537C1F">
        <w:rPr>
          <w:rFonts w:ascii="Arial" w:hAnsi="Arial" w:cs="Arial"/>
          <w:b/>
        </w:rPr>
        <w:t xml:space="preserve"> (y también como </w:t>
      </w:r>
      <w:hyperlink r:id="rId75" w:tooltip="Cuadratura de la lúnula" w:history="1">
        <w:r w:rsidR="00537C1F" w:rsidRPr="00537C1F">
          <w:rPr>
            <w:rStyle w:val="Hipervnculo"/>
            <w:rFonts w:ascii="Arial" w:hAnsi="Arial" w:cs="Arial"/>
            <w:b/>
            <w:i/>
            <w:iCs/>
            <w:color w:val="auto"/>
            <w:u w:val="none"/>
          </w:rPr>
          <w:t>lúnulas de Hipócrates</w:t>
        </w:r>
      </w:hyperlink>
      <w:r w:rsidR="00537C1F" w:rsidRPr="00537C1F">
        <w:rPr>
          <w:rFonts w:ascii="Arial" w:hAnsi="Arial" w:cs="Arial"/>
          <w:b/>
        </w:rPr>
        <w:t>); tienen la misma área total que el propio triángulo</w:t>
      </w:r>
      <w:r>
        <w:rPr>
          <w:rFonts w:ascii="Arial" w:hAnsi="Arial" w:cs="Arial"/>
          <w:b/>
        </w:rPr>
        <w:t>.</w:t>
      </w:r>
    </w:p>
    <w:p w:rsidR="000178F6" w:rsidRPr="00537C1F" w:rsidRDefault="000178F6" w:rsidP="00537C1F">
      <w:pPr>
        <w:pStyle w:val="NormalWeb"/>
        <w:spacing w:before="0" w:beforeAutospacing="0" w:after="0" w:afterAutospacing="0"/>
        <w:jc w:val="both"/>
        <w:rPr>
          <w:rFonts w:ascii="Arial" w:hAnsi="Arial" w:cs="Arial"/>
          <w:b/>
        </w:rPr>
      </w:pPr>
    </w:p>
    <w:p w:rsidR="00507843" w:rsidRDefault="00537C1F" w:rsidP="000178F6">
      <w:pPr>
        <w:jc w:val="center"/>
      </w:pPr>
      <w:r>
        <w:rPr>
          <w:noProof/>
        </w:rPr>
        <w:drawing>
          <wp:inline distT="0" distB="0" distL="0" distR="0">
            <wp:extent cx="3349259" cy="3771900"/>
            <wp:effectExtent l="19050" t="0" r="3541"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l="22215" t="10075" r="23598" b="10448"/>
                    <a:stretch>
                      <a:fillRect/>
                    </a:stretch>
                  </pic:blipFill>
                  <pic:spPr bwMode="auto">
                    <a:xfrm>
                      <a:off x="0" y="0"/>
                      <a:ext cx="3352880" cy="3775978"/>
                    </a:xfrm>
                    <a:prstGeom prst="rect">
                      <a:avLst/>
                    </a:prstGeom>
                    <a:noFill/>
                    <a:ln w="9525">
                      <a:noFill/>
                      <a:miter lim="800000"/>
                      <a:headEnd/>
                      <a:tailEnd/>
                    </a:ln>
                  </pic:spPr>
                </pic:pic>
              </a:graphicData>
            </a:graphic>
          </wp:inline>
        </w:drawing>
      </w:r>
    </w:p>
    <w:p w:rsidR="000178F6" w:rsidRPr="000178F6" w:rsidRDefault="000178F6" w:rsidP="000178F6">
      <w:pPr>
        <w:pStyle w:val="Ttulo4"/>
        <w:spacing w:before="0" w:beforeAutospacing="0" w:after="0" w:afterAutospacing="0"/>
        <w:jc w:val="center"/>
        <w:rPr>
          <w:rStyle w:val="mw-headline"/>
          <w:rFonts w:ascii="Arial" w:hAnsi="Arial" w:cs="Arial"/>
          <w:color w:val="0070C0"/>
        </w:rPr>
      </w:pPr>
      <w:proofErr w:type="spellStart"/>
      <w:r w:rsidRPr="000178F6">
        <w:rPr>
          <w:rStyle w:val="mw-headline"/>
          <w:rFonts w:ascii="Arial" w:hAnsi="Arial" w:cs="Arial"/>
          <w:color w:val="0070C0"/>
        </w:rPr>
        <w:t>Opticae</w:t>
      </w:r>
      <w:proofErr w:type="spellEnd"/>
      <w:r w:rsidRPr="000178F6">
        <w:rPr>
          <w:rStyle w:val="mw-headline"/>
          <w:rFonts w:ascii="Arial" w:hAnsi="Arial" w:cs="Arial"/>
          <w:color w:val="0070C0"/>
        </w:rPr>
        <w:t xml:space="preserve"> </w:t>
      </w:r>
      <w:proofErr w:type="spellStart"/>
      <w:r w:rsidRPr="000178F6">
        <w:rPr>
          <w:rStyle w:val="mw-headline"/>
          <w:rFonts w:ascii="Arial" w:hAnsi="Arial" w:cs="Arial"/>
          <w:color w:val="0070C0"/>
        </w:rPr>
        <w:t>Thesaurus</w:t>
      </w:r>
      <w:proofErr w:type="spellEnd"/>
    </w:p>
    <w:p w:rsidR="000178F6" w:rsidRDefault="000178F6" w:rsidP="000178F6">
      <w:pPr>
        <w:pStyle w:val="Ttulo4"/>
        <w:spacing w:before="0" w:beforeAutospacing="0" w:after="0" w:afterAutospacing="0"/>
        <w:jc w:val="both"/>
        <w:rPr>
          <w:rStyle w:val="mw-headline"/>
          <w:rFonts w:ascii="Arial" w:hAnsi="Arial" w:cs="Arial"/>
          <w:color w:val="FF0000"/>
        </w:rPr>
      </w:pPr>
    </w:p>
    <w:p w:rsidR="000178F6" w:rsidRPr="000178F6" w:rsidRDefault="000178F6" w:rsidP="000178F6">
      <w:pPr>
        <w:pStyle w:val="Ttulo4"/>
        <w:spacing w:before="0" w:beforeAutospacing="0" w:after="0" w:afterAutospacing="0"/>
        <w:jc w:val="both"/>
        <w:rPr>
          <w:rStyle w:val="mw-headline"/>
          <w:rFonts w:ascii="Arial" w:hAnsi="Arial" w:cs="Arial"/>
          <w:color w:val="FF0000"/>
        </w:rPr>
      </w:pPr>
      <w:r w:rsidRPr="000178F6">
        <w:rPr>
          <w:rStyle w:val="mw-headline"/>
          <w:rFonts w:ascii="Arial" w:hAnsi="Arial" w:cs="Arial"/>
          <w:color w:val="FF0000"/>
        </w:rPr>
        <w:lastRenderedPageBreak/>
        <w:t>Teoría de números</w:t>
      </w:r>
    </w:p>
    <w:p w:rsidR="000178F6" w:rsidRPr="00537C1F" w:rsidRDefault="000178F6" w:rsidP="000178F6">
      <w:pPr>
        <w:pStyle w:val="Ttulo4"/>
        <w:spacing w:before="0" w:beforeAutospacing="0" w:after="0" w:afterAutospacing="0"/>
        <w:jc w:val="both"/>
        <w:rPr>
          <w:rFonts w:ascii="Arial" w:hAnsi="Arial" w:cs="Arial"/>
        </w:rPr>
      </w:pPr>
    </w:p>
    <w:p w:rsidR="000178F6" w:rsidRDefault="000178F6" w:rsidP="000178F6">
      <w:pPr>
        <w:pStyle w:val="NormalWeb"/>
        <w:spacing w:before="0" w:beforeAutospacing="0" w:after="0" w:afterAutospacing="0"/>
        <w:jc w:val="both"/>
        <w:rPr>
          <w:rFonts w:ascii="Arial" w:hAnsi="Arial" w:cs="Arial"/>
          <w:b/>
        </w:rPr>
      </w:pPr>
      <w:r w:rsidRPr="00537C1F">
        <w:rPr>
          <w:rFonts w:ascii="Arial" w:hAnsi="Arial" w:cs="Arial"/>
          <w:b/>
        </w:rPr>
        <w:t xml:space="preserve">Las contribuciones de </w:t>
      </w:r>
      <w:proofErr w:type="spellStart"/>
      <w:r w:rsidRPr="00537C1F">
        <w:rPr>
          <w:rFonts w:ascii="Arial" w:hAnsi="Arial" w:cs="Arial"/>
          <w:b/>
        </w:rPr>
        <w:t>Alhacén</w:t>
      </w:r>
      <w:proofErr w:type="spellEnd"/>
      <w:r w:rsidRPr="00537C1F">
        <w:rPr>
          <w:rFonts w:ascii="Arial" w:hAnsi="Arial" w:cs="Arial"/>
          <w:b/>
        </w:rPr>
        <w:t xml:space="preserve"> a la teoría de números incluyen su trabajo sobre los </w:t>
      </w:r>
      <w:hyperlink r:id="rId77" w:tooltip="Números perfectos" w:history="1">
        <w:r w:rsidRPr="00537C1F">
          <w:rPr>
            <w:rStyle w:val="Hipervnculo"/>
            <w:rFonts w:ascii="Arial" w:hAnsi="Arial" w:cs="Arial"/>
            <w:b/>
            <w:color w:val="auto"/>
            <w:u w:val="none"/>
          </w:rPr>
          <w:t>núm</w:t>
        </w:r>
        <w:r w:rsidRPr="00537C1F">
          <w:rPr>
            <w:rStyle w:val="Hipervnculo"/>
            <w:rFonts w:ascii="Arial" w:hAnsi="Arial" w:cs="Arial"/>
            <w:b/>
            <w:color w:val="auto"/>
            <w:u w:val="none"/>
          </w:rPr>
          <w:t>e</w:t>
        </w:r>
        <w:r w:rsidRPr="00537C1F">
          <w:rPr>
            <w:rStyle w:val="Hipervnculo"/>
            <w:rFonts w:ascii="Arial" w:hAnsi="Arial" w:cs="Arial"/>
            <w:b/>
            <w:color w:val="auto"/>
            <w:u w:val="none"/>
          </w:rPr>
          <w:t>ros pe</w:t>
        </w:r>
        <w:r w:rsidRPr="00537C1F">
          <w:rPr>
            <w:rStyle w:val="Hipervnculo"/>
            <w:rFonts w:ascii="Arial" w:hAnsi="Arial" w:cs="Arial"/>
            <w:b/>
            <w:color w:val="auto"/>
            <w:u w:val="none"/>
          </w:rPr>
          <w:t>r</w:t>
        </w:r>
        <w:r w:rsidRPr="00537C1F">
          <w:rPr>
            <w:rStyle w:val="Hipervnculo"/>
            <w:rFonts w:ascii="Arial" w:hAnsi="Arial" w:cs="Arial"/>
            <w:b/>
            <w:color w:val="auto"/>
            <w:u w:val="none"/>
          </w:rPr>
          <w:t>fectos</w:t>
        </w:r>
      </w:hyperlink>
      <w:r w:rsidRPr="00537C1F">
        <w:rPr>
          <w:rFonts w:ascii="Arial" w:hAnsi="Arial" w:cs="Arial"/>
          <w:b/>
        </w:rPr>
        <w:t xml:space="preserve">. En su </w:t>
      </w:r>
      <w:r w:rsidRPr="00537C1F">
        <w:rPr>
          <w:rFonts w:ascii="Arial" w:hAnsi="Arial" w:cs="Arial"/>
          <w:b/>
          <w:i/>
          <w:iCs/>
        </w:rPr>
        <w:t>Análisis y Síntesis</w:t>
      </w:r>
      <w:r w:rsidRPr="00537C1F">
        <w:rPr>
          <w:rFonts w:ascii="Arial" w:hAnsi="Arial" w:cs="Arial"/>
          <w:b/>
        </w:rPr>
        <w:t xml:space="preserve">, puede haber sido el primero en afirmar que </w:t>
      </w:r>
      <w:r w:rsidRPr="00537C1F">
        <w:rPr>
          <w:rFonts w:ascii="Arial" w:hAnsi="Arial" w:cs="Arial"/>
          <w:b/>
          <w:i/>
          <w:iCs/>
        </w:rPr>
        <w:t>todo número par pe</w:t>
      </w:r>
      <w:r w:rsidRPr="00537C1F">
        <w:rPr>
          <w:rFonts w:ascii="Arial" w:hAnsi="Arial" w:cs="Arial"/>
          <w:b/>
          <w:i/>
          <w:iCs/>
        </w:rPr>
        <w:t>r</w:t>
      </w:r>
      <w:r w:rsidRPr="00537C1F">
        <w:rPr>
          <w:rFonts w:ascii="Arial" w:hAnsi="Arial" w:cs="Arial"/>
          <w:b/>
          <w:i/>
          <w:iCs/>
        </w:rPr>
        <w:t>fecto es de la forma 2</w:t>
      </w:r>
      <w:r w:rsidRPr="00537C1F">
        <w:rPr>
          <w:rFonts w:ascii="Arial" w:hAnsi="Arial" w:cs="Arial"/>
          <w:b/>
          <w:vertAlign w:val="superscript"/>
        </w:rPr>
        <w:t>n</w:t>
      </w:r>
      <w:r w:rsidRPr="00537C1F">
        <w:rPr>
          <w:rFonts w:ascii="Arial" w:hAnsi="Arial" w:cs="Arial"/>
          <w:b/>
          <w:i/>
          <w:iCs/>
          <w:vertAlign w:val="superscript"/>
        </w:rPr>
        <w:t>−1</w:t>
      </w:r>
      <w:r w:rsidRPr="00537C1F">
        <w:rPr>
          <w:rFonts w:ascii="Arial" w:hAnsi="Arial" w:cs="Arial"/>
          <w:b/>
          <w:i/>
          <w:iCs/>
        </w:rPr>
        <w:t>(2</w:t>
      </w:r>
      <w:r w:rsidRPr="00537C1F">
        <w:rPr>
          <w:rFonts w:ascii="Arial" w:hAnsi="Arial" w:cs="Arial"/>
          <w:b/>
          <w:vertAlign w:val="superscript"/>
        </w:rPr>
        <w:t>n</w:t>
      </w:r>
      <w:r w:rsidRPr="00537C1F">
        <w:rPr>
          <w:rFonts w:ascii="Arial" w:hAnsi="Arial" w:cs="Arial"/>
          <w:b/>
          <w:i/>
          <w:iCs/>
        </w:rPr>
        <w:t> − 1) donde 2</w:t>
      </w:r>
      <w:r w:rsidRPr="00537C1F">
        <w:rPr>
          <w:rFonts w:ascii="Arial" w:hAnsi="Arial" w:cs="Arial"/>
          <w:b/>
          <w:vertAlign w:val="superscript"/>
        </w:rPr>
        <w:t>n</w:t>
      </w:r>
      <w:r w:rsidRPr="00537C1F">
        <w:rPr>
          <w:rFonts w:ascii="Arial" w:hAnsi="Arial" w:cs="Arial"/>
          <w:b/>
          <w:i/>
          <w:iCs/>
        </w:rPr>
        <w:t xml:space="preserve"> − 1 es </w:t>
      </w:r>
      <w:hyperlink r:id="rId78" w:tooltip="Número primo" w:history="1">
        <w:r w:rsidRPr="00537C1F">
          <w:rPr>
            <w:rStyle w:val="Hipervnculo"/>
            <w:rFonts w:ascii="Arial" w:hAnsi="Arial" w:cs="Arial"/>
            <w:b/>
            <w:i/>
            <w:iCs/>
            <w:color w:val="auto"/>
            <w:u w:val="none"/>
          </w:rPr>
          <w:t>primo</w:t>
        </w:r>
      </w:hyperlink>
      <w:r w:rsidRPr="00537C1F">
        <w:rPr>
          <w:rFonts w:ascii="Arial" w:hAnsi="Arial" w:cs="Arial"/>
          <w:b/>
        </w:rPr>
        <w:t xml:space="preserve">, pero no fue capaz de justificar este resultado, que </w:t>
      </w:r>
      <w:hyperlink r:id="rId79" w:tooltip="Leonhard Euler" w:history="1">
        <w:proofErr w:type="spellStart"/>
        <w:r w:rsidRPr="00537C1F">
          <w:rPr>
            <w:rStyle w:val="Hipervnculo"/>
            <w:rFonts w:ascii="Arial" w:hAnsi="Arial" w:cs="Arial"/>
            <w:b/>
            <w:color w:val="auto"/>
            <w:u w:val="none"/>
          </w:rPr>
          <w:t>Leonhard</w:t>
        </w:r>
        <w:proofErr w:type="spellEnd"/>
        <w:r w:rsidRPr="00537C1F">
          <w:rPr>
            <w:rStyle w:val="Hipervnculo"/>
            <w:rFonts w:ascii="Arial" w:hAnsi="Arial" w:cs="Arial"/>
            <w:b/>
            <w:color w:val="auto"/>
            <w:u w:val="none"/>
          </w:rPr>
          <w:t xml:space="preserve"> </w:t>
        </w:r>
        <w:proofErr w:type="spellStart"/>
        <w:r w:rsidRPr="00537C1F">
          <w:rPr>
            <w:rStyle w:val="Hipervnculo"/>
            <w:rFonts w:ascii="Arial" w:hAnsi="Arial" w:cs="Arial"/>
            <w:b/>
            <w:color w:val="auto"/>
            <w:u w:val="none"/>
          </w:rPr>
          <w:t>Euler</w:t>
        </w:r>
        <w:proofErr w:type="spellEnd"/>
      </w:hyperlink>
      <w:r w:rsidRPr="00537C1F">
        <w:rPr>
          <w:rFonts w:ascii="Arial" w:hAnsi="Arial" w:cs="Arial"/>
          <w:b/>
        </w:rPr>
        <w:t xml:space="preserve"> d</w:t>
      </w:r>
      <w:r w:rsidRPr="00537C1F">
        <w:rPr>
          <w:rFonts w:ascii="Arial" w:hAnsi="Arial" w:cs="Arial"/>
          <w:b/>
        </w:rPr>
        <w:t>e</w:t>
      </w:r>
      <w:r w:rsidRPr="00537C1F">
        <w:rPr>
          <w:rFonts w:ascii="Arial" w:hAnsi="Arial" w:cs="Arial"/>
          <w:b/>
        </w:rPr>
        <w:t>mostró más tarde que en el siglo XVIII.</w:t>
      </w:r>
    </w:p>
    <w:p w:rsidR="000178F6" w:rsidRPr="00537C1F" w:rsidRDefault="000178F6" w:rsidP="000178F6">
      <w:pPr>
        <w:pStyle w:val="NormalWeb"/>
        <w:spacing w:before="0" w:beforeAutospacing="0" w:after="0" w:afterAutospacing="0"/>
        <w:jc w:val="both"/>
        <w:rPr>
          <w:rFonts w:ascii="Arial" w:hAnsi="Arial" w:cs="Arial"/>
          <w:b/>
        </w:rPr>
      </w:pPr>
      <w:r w:rsidRPr="00537C1F">
        <w:rPr>
          <w:rFonts w:ascii="Arial" w:hAnsi="Arial" w:cs="Arial"/>
          <w:b/>
        </w:rPr>
        <w:t xml:space="preserve"> </w:t>
      </w:r>
    </w:p>
    <w:p w:rsidR="000178F6" w:rsidRPr="00537C1F" w:rsidRDefault="000178F6" w:rsidP="000178F6">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537C1F">
        <w:rPr>
          <w:rFonts w:ascii="Arial" w:hAnsi="Arial" w:cs="Arial"/>
          <w:b/>
        </w:rPr>
        <w:t>Alhazen</w:t>
      </w:r>
      <w:proofErr w:type="spellEnd"/>
      <w:r w:rsidRPr="00537C1F">
        <w:rPr>
          <w:rFonts w:ascii="Arial" w:hAnsi="Arial" w:cs="Arial"/>
          <w:b/>
        </w:rPr>
        <w:t xml:space="preserve"> resolvió problemas que involucran congruencias utilizando lo que ahora se llama el </w:t>
      </w:r>
      <w:hyperlink r:id="rId80" w:tooltip="Teorema de Wilson" w:history="1">
        <w:r w:rsidRPr="00537C1F">
          <w:rPr>
            <w:rStyle w:val="Hipervnculo"/>
            <w:rFonts w:ascii="Arial" w:hAnsi="Arial" w:cs="Arial"/>
            <w:b/>
            <w:color w:val="auto"/>
            <w:u w:val="none"/>
          </w:rPr>
          <w:t>teorema de Wilson</w:t>
        </w:r>
      </w:hyperlink>
      <w:r w:rsidRPr="00537C1F">
        <w:rPr>
          <w:rFonts w:ascii="Arial" w:hAnsi="Arial" w:cs="Arial"/>
          <w:b/>
        </w:rPr>
        <w:t xml:space="preserve">. En su Opúsculo, </w:t>
      </w:r>
      <w:proofErr w:type="spellStart"/>
      <w:r w:rsidRPr="00537C1F">
        <w:rPr>
          <w:rFonts w:ascii="Arial" w:hAnsi="Arial" w:cs="Arial"/>
          <w:b/>
        </w:rPr>
        <w:t>Alhazen</w:t>
      </w:r>
      <w:proofErr w:type="spellEnd"/>
      <w:r w:rsidRPr="00537C1F">
        <w:rPr>
          <w:rFonts w:ascii="Arial" w:hAnsi="Arial" w:cs="Arial"/>
          <w:b/>
        </w:rPr>
        <w:t xml:space="preserve"> considera la solución de un sistema de congruencias, y proporciona dos métodos generales de resolución. Su primer método, el método canónico, involucra el teorema de Wilson, mientras que su segundo método i</w:t>
      </w:r>
      <w:r w:rsidRPr="00537C1F">
        <w:rPr>
          <w:rFonts w:ascii="Arial" w:hAnsi="Arial" w:cs="Arial"/>
          <w:b/>
        </w:rPr>
        <w:t>m</w:t>
      </w:r>
      <w:r w:rsidRPr="00537C1F">
        <w:rPr>
          <w:rFonts w:ascii="Arial" w:hAnsi="Arial" w:cs="Arial"/>
          <w:b/>
        </w:rPr>
        <w:t xml:space="preserve">plicaba una versión del </w:t>
      </w:r>
      <w:hyperlink r:id="rId81" w:tooltip="Teorema chino del resto" w:history="1">
        <w:r w:rsidRPr="00537C1F">
          <w:rPr>
            <w:rStyle w:val="Hipervnculo"/>
            <w:rFonts w:ascii="Arial" w:hAnsi="Arial" w:cs="Arial"/>
            <w:b/>
            <w:i/>
            <w:iCs/>
            <w:color w:val="auto"/>
            <w:u w:val="none"/>
          </w:rPr>
          <w:t>teorema chino del resto</w:t>
        </w:r>
      </w:hyperlink>
      <w:r w:rsidRPr="00537C1F">
        <w:rPr>
          <w:rFonts w:ascii="Arial" w:hAnsi="Arial" w:cs="Arial"/>
          <w:b/>
        </w:rPr>
        <w:t xml:space="preserve">. </w:t>
      </w:r>
    </w:p>
    <w:p w:rsidR="000178F6" w:rsidRPr="000178F6" w:rsidRDefault="000178F6" w:rsidP="000178F6">
      <w:pPr>
        <w:jc w:val="center"/>
        <w:rPr>
          <w:b/>
          <w:color w:val="FF0000"/>
          <w:sz w:val="28"/>
          <w:szCs w:val="28"/>
        </w:rPr>
      </w:pPr>
    </w:p>
    <w:p w:rsidR="000178F6" w:rsidRPr="000178F6" w:rsidRDefault="000178F6" w:rsidP="000178F6">
      <w:pPr>
        <w:rPr>
          <w:b/>
          <w:color w:val="FF0000"/>
          <w:sz w:val="28"/>
          <w:szCs w:val="28"/>
        </w:rPr>
      </w:pPr>
      <w:r w:rsidRPr="000178F6">
        <w:rPr>
          <w:b/>
          <w:color w:val="FF0000"/>
          <w:sz w:val="28"/>
          <w:szCs w:val="28"/>
        </w:rPr>
        <w:t xml:space="preserve">Su mérito </w:t>
      </w:r>
      <w:proofErr w:type="spellStart"/>
      <w:r w:rsidRPr="000178F6">
        <w:rPr>
          <w:b/>
          <w:color w:val="FF0000"/>
          <w:sz w:val="28"/>
          <w:szCs w:val="28"/>
        </w:rPr>
        <w:t>cientifico</w:t>
      </w:r>
      <w:proofErr w:type="spellEnd"/>
    </w:p>
    <w:p w:rsidR="000178F6" w:rsidRDefault="000178F6" w:rsidP="000178F6"/>
    <w:p w:rsidR="000178F6" w:rsidRDefault="000178F6" w:rsidP="000178F6">
      <w:pPr>
        <w:jc w:val="both"/>
        <w:rPr>
          <w:b/>
        </w:rPr>
      </w:pPr>
      <w:proofErr w:type="spellStart"/>
      <w:r w:rsidRPr="000178F6">
        <w:rPr>
          <w:b/>
        </w:rPr>
        <w:t>Alhazen</w:t>
      </w:r>
      <w:proofErr w:type="spellEnd"/>
      <w:r w:rsidRPr="000178F6">
        <w:rPr>
          <w:b/>
        </w:rPr>
        <w:t xml:space="preserve"> es el primer hombre de ciencia que ofrece la explicación correcta de la visión al demostrar que la luz es reflejada desde los objetos hacia el ojo. Describe la estructura del ojo, y aunque lo hace de manera errónea, debido a que no concibió la existencia de un le</w:t>
      </w:r>
      <w:r w:rsidRPr="000178F6">
        <w:rPr>
          <w:b/>
        </w:rPr>
        <w:t>n</w:t>
      </w:r>
      <w:r w:rsidRPr="000178F6">
        <w:rPr>
          <w:b/>
        </w:rPr>
        <w:t>te en la estructura ocular, estableció criterios que servirían de base a futuros est</w:t>
      </w:r>
      <w:r w:rsidRPr="000178F6">
        <w:rPr>
          <w:b/>
        </w:rPr>
        <w:t>u</w:t>
      </w:r>
      <w:r w:rsidRPr="000178F6">
        <w:rPr>
          <w:b/>
        </w:rPr>
        <w:t>diosos del tema.</w:t>
      </w:r>
    </w:p>
    <w:p w:rsidR="000178F6" w:rsidRDefault="000178F6" w:rsidP="000178F6">
      <w:pPr>
        <w:jc w:val="both"/>
        <w:rPr>
          <w:b/>
        </w:rPr>
      </w:pPr>
      <w:r w:rsidRPr="000178F6">
        <w:rPr>
          <w:b/>
        </w:rPr>
        <w:br/>
        <w:t xml:space="preserve">Sus investigaciones en el campo de la óptica lo llevaron a proponer el uso de la cámara obscura, </w:t>
      </w:r>
      <w:proofErr w:type="spellStart"/>
      <w:r w:rsidRPr="000178F6">
        <w:rPr>
          <w:b/>
        </w:rPr>
        <w:t>convirtién-dose</w:t>
      </w:r>
      <w:proofErr w:type="spellEnd"/>
      <w:r w:rsidRPr="000178F6">
        <w:rPr>
          <w:b/>
        </w:rPr>
        <w:t xml:space="preserve"> en el primer científico que hace mención de ese artefacto; m</w:t>
      </w:r>
      <w:r w:rsidRPr="000178F6">
        <w:rPr>
          <w:b/>
        </w:rPr>
        <w:t>e</w:t>
      </w:r>
      <w:r w:rsidRPr="000178F6">
        <w:rPr>
          <w:b/>
        </w:rPr>
        <w:t>diante ésta pudo formar una imagen inve</w:t>
      </w:r>
      <w:r w:rsidRPr="000178F6">
        <w:rPr>
          <w:b/>
        </w:rPr>
        <w:t>r</w:t>
      </w:r>
      <w:r w:rsidRPr="000178F6">
        <w:rPr>
          <w:b/>
        </w:rPr>
        <w:t>tida de un objeto luminoso permitiendo el paso de la luz por un pequeño orificio. Sin duda, este científico fue la más grande autoridad de la Edad Media. Entre los investigadores que posteriormente fueron influenciados por su tr</w:t>
      </w:r>
      <w:r w:rsidRPr="000178F6">
        <w:rPr>
          <w:b/>
        </w:rPr>
        <w:t>a</w:t>
      </w:r>
      <w:r w:rsidRPr="000178F6">
        <w:rPr>
          <w:b/>
        </w:rPr>
        <w:t xml:space="preserve">bajo se incluye a Roger </w:t>
      </w:r>
      <w:proofErr w:type="spellStart"/>
      <w:r w:rsidRPr="000178F6">
        <w:rPr>
          <w:b/>
        </w:rPr>
        <w:t>Bacon</w:t>
      </w:r>
      <w:proofErr w:type="spellEnd"/>
      <w:r w:rsidRPr="000178F6">
        <w:rPr>
          <w:b/>
        </w:rPr>
        <w:t xml:space="preserve">, Johannes </w:t>
      </w:r>
      <w:proofErr w:type="spellStart"/>
      <w:r w:rsidRPr="000178F6">
        <w:rPr>
          <w:b/>
        </w:rPr>
        <w:t>Kepler</w:t>
      </w:r>
      <w:proofErr w:type="spellEnd"/>
      <w:r w:rsidRPr="000178F6">
        <w:rPr>
          <w:b/>
        </w:rPr>
        <w:t xml:space="preserve"> e Isaac Newton.</w:t>
      </w:r>
    </w:p>
    <w:p w:rsidR="000178F6" w:rsidRDefault="000178F6" w:rsidP="000178F6">
      <w:pPr>
        <w:jc w:val="both"/>
        <w:rPr>
          <w:b/>
        </w:rPr>
      </w:pPr>
      <w:r w:rsidRPr="000178F6">
        <w:rPr>
          <w:b/>
        </w:rPr>
        <w:br/>
        <w:t>En otra de sus obras hace un análisis de la percepción visual, de las condiciones neces</w:t>
      </w:r>
      <w:r w:rsidRPr="000178F6">
        <w:rPr>
          <w:b/>
        </w:rPr>
        <w:t>a</w:t>
      </w:r>
      <w:r w:rsidRPr="000178F6">
        <w:rPr>
          <w:b/>
        </w:rPr>
        <w:t>rias para lograr una buena visión y las condiciones que provocan los problemas visuales. Abordó también, con ánimo mate-mático, la teoría de la reflexión.</w:t>
      </w:r>
    </w:p>
    <w:p w:rsidR="000178F6" w:rsidRDefault="000178F6" w:rsidP="000178F6">
      <w:pPr>
        <w:jc w:val="both"/>
        <w:rPr>
          <w:b/>
        </w:rPr>
      </w:pPr>
      <w:r w:rsidRPr="000178F6">
        <w:rPr>
          <w:b/>
        </w:rPr>
        <w:br/>
        <w:t>Realizó un cuidadoso examen del pasaje de la luz a través de varios medios y descubrió las leyes de la re-fracción. Efectuó los primeros experimentos acerca de la descompos</w:t>
      </w:r>
      <w:r w:rsidRPr="000178F6">
        <w:rPr>
          <w:b/>
        </w:rPr>
        <w:t>i</w:t>
      </w:r>
      <w:r w:rsidRPr="000178F6">
        <w:rPr>
          <w:b/>
        </w:rPr>
        <w:t xml:space="preserve">ción de la luz en los colores que la </w:t>
      </w:r>
      <w:proofErr w:type="spellStart"/>
      <w:r w:rsidRPr="000178F6">
        <w:rPr>
          <w:b/>
        </w:rPr>
        <w:t>cons-tituyen</w:t>
      </w:r>
      <w:proofErr w:type="spellEnd"/>
      <w:r w:rsidRPr="000178F6">
        <w:rPr>
          <w:b/>
        </w:rPr>
        <w:t xml:space="preserve">. Su obra </w:t>
      </w:r>
      <w:proofErr w:type="spellStart"/>
      <w:r w:rsidRPr="000178F6">
        <w:rPr>
          <w:b/>
        </w:rPr>
        <w:t>Kitab</w:t>
      </w:r>
      <w:proofErr w:type="spellEnd"/>
      <w:r w:rsidRPr="000178F6">
        <w:rPr>
          <w:b/>
        </w:rPr>
        <w:t>-al-</w:t>
      </w:r>
      <w:proofErr w:type="spellStart"/>
      <w:r w:rsidRPr="000178F6">
        <w:rPr>
          <w:b/>
        </w:rPr>
        <w:t>Manazir</w:t>
      </w:r>
      <w:proofErr w:type="spellEnd"/>
      <w:r w:rsidRPr="000178F6">
        <w:rPr>
          <w:b/>
        </w:rPr>
        <w:t xml:space="preserve"> fue traducida al latín durante la Edad Media. Hizo extensas disertaciones acerca de varios fenómenos fís</w:t>
      </w:r>
      <w:r w:rsidRPr="000178F6">
        <w:rPr>
          <w:b/>
        </w:rPr>
        <w:t>i</w:t>
      </w:r>
      <w:r w:rsidRPr="000178F6">
        <w:rPr>
          <w:b/>
        </w:rPr>
        <w:t xml:space="preserve">cos como las sombras, los eclipses, el </w:t>
      </w:r>
      <w:proofErr w:type="spellStart"/>
      <w:r w:rsidRPr="000178F6">
        <w:rPr>
          <w:b/>
        </w:rPr>
        <w:t>arcoiris</w:t>
      </w:r>
      <w:proofErr w:type="spellEnd"/>
      <w:r w:rsidRPr="000178F6">
        <w:rPr>
          <w:b/>
        </w:rPr>
        <w:t xml:space="preserve"> y especuló acerca de la natura-</w:t>
      </w:r>
      <w:proofErr w:type="spellStart"/>
      <w:r w:rsidRPr="000178F6">
        <w:rPr>
          <w:b/>
        </w:rPr>
        <w:t>leza</w:t>
      </w:r>
      <w:proofErr w:type="spellEnd"/>
      <w:r w:rsidRPr="000178F6">
        <w:rPr>
          <w:b/>
        </w:rPr>
        <w:t xml:space="preserve"> física de la luz.</w:t>
      </w:r>
    </w:p>
    <w:p w:rsidR="000178F6" w:rsidRDefault="000178F6" w:rsidP="000178F6">
      <w:pPr>
        <w:jc w:val="both"/>
        <w:rPr>
          <w:b/>
        </w:rPr>
      </w:pPr>
      <w:r w:rsidRPr="000178F6">
        <w:rPr>
          <w:b/>
        </w:rPr>
        <w:br/>
        <w:t>Fue el primero en describir de manera puntual las partes del ojo y dar una explicación científica del proceso de la visión. Intentó explicar la visión binocular y acertó en su expl</w:t>
      </w:r>
      <w:r w:rsidRPr="000178F6">
        <w:rPr>
          <w:b/>
        </w:rPr>
        <w:t>i</w:t>
      </w:r>
      <w:r w:rsidRPr="000178F6">
        <w:rPr>
          <w:b/>
        </w:rPr>
        <w:t>cación acerca del aparente aumento de tamaño del sol y de la luna cuando están cercanos al horizonte.</w:t>
      </w:r>
    </w:p>
    <w:p w:rsidR="000178F6" w:rsidRDefault="000178F6" w:rsidP="000178F6">
      <w:pPr>
        <w:jc w:val="both"/>
        <w:rPr>
          <w:b/>
        </w:rPr>
      </w:pPr>
      <w:r w:rsidRPr="000178F6">
        <w:rPr>
          <w:b/>
        </w:rPr>
        <w:br/>
        <w:t xml:space="preserve">Se atrevió a contradecir las teorías de la visión de </w:t>
      </w:r>
      <w:proofErr w:type="spellStart"/>
      <w:r w:rsidRPr="000178F6">
        <w:rPr>
          <w:b/>
        </w:rPr>
        <w:t>Ptolomeo</w:t>
      </w:r>
      <w:proofErr w:type="spellEnd"/>
      <w:r w:rsidRPr="000178F6">
        <w:rPr>
          <w:b/>
        </w:rPr>
        <w:t xml:space="preserve"> y Euclides, quienes sostenían que la visión r</w:t>
      </w:r>
      <w:r w:rsidRPr="000178F6">
        <w:rPr>
          <w:b/>
        </w:rPr>
        <w:t>e</w:t>
      </w:r>
      <w:r w:rsidRPr="000178F6">
        <w:rPr>
          <w:b/>
        </w:rPr>
        <w:t>sulta de un haz de luz que emerge del ojo y llega al objeto. En lugar de eso, él postuló, de manera correcta, que todos los puntos de un objeto o un área iluminada irr</w:t>
      </w:r>
      <w:r w:rsidRPr="000178F6">
        <w:rPr>
          <w:b/>
        </w:rPr>
        <w:t>a</w:t>
      </w:r>
      <w:r w:rsidRPr="000178F6">
        <w:rPr>
          <w:b/>
        </w:rPr>
        <w:t>dian rayos de luz en todas direcciones, pero sólo un rayo de cada punto llega al ojo pe</w:t>
      </w:r>
      <w:r w:rsidRPr="000178F6">
        <w:rPr>
          <w:b/>
        </w:rPr>
        <w:t>r</w:t>
      </w:r>
      <w:r w:rsidRPr="000178F6">
        <w:rPr>
          <w:b/>
        </w:rPr>
        <w:t>pendicularmente, mientras que los otros rayos llegan en diferentes ángulos y no pueden ser vistos. Se le co</w:t>
      </w:r>
      <w:r w:rsidRPr="000178F6">
        <w:rPr>
          <w:b/>
        </w:rPr>
        <w:t>n</w:t>
      </w:r>
      <w:r w:rsidRPr="000178F6">
        <w:rPr>
          <w:b/>
        </w:rPr>
        <w:t>sidera, por todo ello, como el padre de la óptica moderna.</w:t>
      </w:r>
      <w:r w:rsidRPr="000178F6">
        <w:rPr>
          <w:b/>
        </w:rPr>
        <w:br/>
        <w:t>En el libro V de este pensador árabe aparece el planteamiento de un problema que ha l</w:t>
      </w:r>
      <w:r w:rsidRPr="000178F6">
        <w:rPr>
          <w:b/>
        </w:rPr>
        <w:t>o</w:t>
      </w:r>
      <w:r w:rsidRPr="000178F6">
        <w:rPr>
          <w:b/>
        </w:rPr>
        <w:t xml:space="preserve">grado la atención de muchos estudiosos a través de los siglos, el cuestionamiento dice: </w:t>
      </w:r>
      <w:r w:rsidRPr="000178F6">
        <w:rPr>
          <w:b/>
          <w:i/>
        </w:rPr>
        <w:t>“Dada una fuente de luz y un espejo esf</w:t>
      </w:r>
      <w:r w:rsidRPr="000178F6">
        <w:rPr>
          <w:b/>
          <w:i/>
        </w:rPr>
        <w:t>é</w:t>
      </w:r>
      <w:r w:rsidRPr="000178F6">
        <w:rPr>
          <w:b/>
          <w:i/>
        </w:rPr>
        <w:t>rico, encuentra el punto en el espejo de donde se reflejará la luz hacia el ojo de un observador</w:t>
      </w:r>
      <w:r w:rsidRPr="000178F6">
        <w:rPr>
          <w:b/>
        </w:rPr>
        <w:t>.”</w:t>
      </w:r>
    </w:p>
    <w:p w:rsidR="000178F6" w:rsidRDefault="000178F6" w:rsidP="000178F6">
      <w:pPr>
        <w:jc w:val="both"/>
        <w:rPr>
          <w:b/>
        </w:rPr>
      </w:pPr>
    </w:p>
    <w:p w:rsidR="000178F6" w:rsidRDefault="000178F6" w:rsidP="000178F6">
      <w:pPr>
        <w:jc w:val="both"/>
        <w:rPr>
          <w:b/>
        </w:rPr>
      </w:pPr>
    </w:p>
    <w:p w:rsidR="000178F6" w:rsidRPr="000178F6" w:rsidRDefault="000178F6" w:rsidP="000178F6">
      <w:pPr>
        <w:jc w:val="center"/>
        <w:rPr>
          <w:b/>
        </w:rPr>
      </w:pPr>
      <w:r>
        <w:rPr>
          <w:noProof/>
        </w:rPr>
        <w:drawing>
          <wp:inline distT="0" distB="0" distL="0" distR="0">
            <wp:extent cx="2857500" cy="2619375"/>
            <wp:effectExtent l="19050" t="0" r="0" b="0"/>
            <wp:docPr id="35" name="Imagen 35" descr="http://www.imagenoptica.com.mx/pdf/revista53/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magenoptica.com.mx/pdf/revista53/fig3.jpg"/>
                    <pic:cNvPicPr>
                      <a:picLocks noChangeAspect="1" noChangeArrowheads="1"/>
                    </pic:cNvPicPr>
                  </pic:nvPicPr>
                  <pic:blipFill>
                    <a:blip r:embed="rId82"/>
                    <a:srcRect/>
                    <a:stretch>
                      <a:fillRect/>
                    </a:stretch>
                  </pic:blipFill>
                  <pic:spPr bwMode="auto">
                    <a:xfrm>
                      <a:off x="0" y="0"/>
                      <a:ext cx="2857500" cy="2619375"/>
                    </a:xfrm>
                    <a:prstGeom prst="rect">
                      <a:avLst/>
                    </a:prstGeom>
                    <a:noFill/>
                    <a:ln w="9525">
                      <a:noFill/>
                      <a:miter lim="800000"/>
                      <a:headEnd/>
                      <a:tailEnd/>
                    </a:ln>
                  </pic:spPr>
                </pic:pic>
              </a:graphicData>
            </a:graphic>
          </wp:inline>
        </w:drawing>
      </w:r>
    </w:p>
    <w:sectPr w:rsidR="000178F6" w:rsidRPr="000178F6"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D52E0C"/>
    <w:multiLevelType w:val="multilevel"/>
    <w:tmpl w:val="839CA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9"/>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7"/>
  </w:num>
  <w:num w:numId="12">
    <w:abstractNumId w:val="2"/>
  </w:num>
  <w:num w:numId="13">
    <w:abstractNumId w:val="43"/>
  </w:num>
  <w:num w:numId="14">
    <w:abstractNumId w:val="47"/>
  </w:num>
  <w:num w:numId="15">
    <w:abstractNumId w:val="34"/>
  </w:num>
  <w:num w:numId="16">
    <w:abstractNumId w:val="9"/>
  </w:num>
  <w:num w:numId="17">
    <w:abstractNumId w:val="21"/>
  </w:num>
  <w:num w:numId="18">
    <w:abstractNumId w:val="44"/>
  </w:num>
  <w:num w:numId="19">
    <w:abstractNumId w:val="17"/>
  </w:num>
  <w:num w:numId="20">
    <w:abstractNumId w:val="14"/>
  </w:num>
  <w:num w:numId="21">
    <w:abstractNumId w:val="11"/>
  </w:num>
  <w:num w:numId="22">
    <w:abstractNumId w:val="28"/>
  </w:num>
  <w:num w:numId="23">
    <w:abstractNumId w:val="36"/>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2"/>
  </w:num>
  <w:num w:numId="32">
    <w:abstractNumId w:val="3"/>
  </w:num>
  <w:num w:numId="33">
    <w:abstractNumId w:val="30"/>
  </w:num>
  <w:num w:numId="34">
    <w:abstractNumId w:val="7"/>
  </w:num>
  <w:num w:numId="35">
    <w:abstractNumId w:val="35"/>
  </w:num>
  <w:num w:numId="36">
    <w:abstractNumId w:val="4"/>
  </w:num>
  <w:num w:numId="37">
    <w:abstractNumId w:val="0"/>
  </w:num>
  <w:num w:numId="38">
    <w:abstractNumId w:val="38"/>
  </w:num>
  <w:num w:numId="39">
    <w:abstractNumId w:val="1"/>
  </w:num>
  <w:num w:numId="40">
    <w:abstractNumId w:val="31"/>
  </w:num>
  <w:num w:numId="41">
    <w:abstractNumId w:val="48"/>
  </w:num>
  <w:num w:numId="42">
    <w:abstractNumId w:val="10"/>
  </w:num>
  <w:num w:numId="43">
    <w:abstractNumId w:val="19"/>
  </w:num>
  <w:num w:numId="44">
    <w:abstractNumId w:val="46"/>
  </w:num>
  <w:num w:numId="45">
    <w:abstractNumId w:val="41"/>
  </w:num>
  <w:num w:numId="46">
    <w:abstractNumId w:val="32"/>
  </w:num>
  <w:num w:numId="47">
    <w:abstractNumId w:val="24"/>
  </w:num>
  <w:num w:numId="48">
    <w:abstractNumId w:val="29"/>
  </w:num>
  <w:num w:numId="49">
    <w:abstractNumId w:val="45"/>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78F6"/>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965" TargetMode="External"/><Relationship Id="rId18" Type="http://schemas.openxmlformats.org/officeDocument/2006/relationships/hyperlink" Target="https://es.wikipedia.org/wiki/Matem%C3%A1tica" TargetMode="External"/><Relationship Id="rId26" Type="http://schemas.openxmlformats.org/officeDocument/2006/relationships/hyperlink" Target="https://es.wikipedia.org/wiki/Irak" TargetMode="External"/><Relationship Id="rId39" Type="http://schemas.openxmlformats.org/officeDocument/2006/relationships/hyperlink" Target="https://es.wikipedia.org/wiki/Roberto_Grosseteste" TargetMode="External"/><Relationship Id="rId21" Type="http://schemas.openxmlformats.org/officeDocument/2006/relationships/hyperlink" Target="https://es.wikipedia.org/wiki/Islam" TargetMode="External"/><Relationship Id="rId34" Type="http://schemas.openxmlformats.org/officeDocument/2006/relationships/hyperlink" Target="https://es.wikipedia.org/wiki/Retina" TargetMode="External"/><Relationship Id="rId42" Type="http://schemas.openxmlformats.org/officeDocument/2006/relationships/hyperlink" Target="https://es.wikipedia.org/wiki/Giovanni_Battista_della_Porta" TargetMode="External"/><Relationship Id="rId47" Type="http://schemas.openxmlformats.org/officeDocument/2006/relationships/hyperlink" Target="https://es.wikipedia.org/wiki/Johannes_Kepler" TargetMode="External"/><Relationship Id="rId50" Type="http://schemas.openxmlformats.org/officeDocument/2006/relationships/hyperlink" Target="https://es.wikipedia.org/wiki/Claudio_Ptolomeo" TargetMode="External"/><Relationship Id="rId55" Type="http://schemas.openxmlformats.org/officeDocument/2006/relationships/hyperlink" Target="https://es.wikipedia.org/wiki/C%C3%A1mara_oscura" TargetMode="External"/><Relationship Id="rId63" Type="http://schemas.openxmlformats.org/officeDocument/2006/relationships/hyperlink" Target="https://es.wikipedia.org/wiki/Reducci%C3%B3n_al_absurdo" TargetMode="External"/><Relationship Id="rId68" Type="http://schemas.openxmlformats.org/officeDocument/2006/relationships/hyperlink" Target="https://es.wikipedia.org/wiki/Geometr%C3%ADa_no_euclidiana" TargetMode="External"/><Relationship Id="rId76" Type="http://schemas.openxmlformats.org/officeDocument/2006/relationships/image" Target="media/image3.pn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es.wikipedia.org/wiki/Witelo" TargetMode="External"/><Relationship Id="rId2" Type="http://schemas.openxmlformats.org/officeDocument/2006/relationships/numbering" Target="numbering.xml"/><Relationship Id="rId16" Type="http://schemas.openxmlformats.org/officeDocument/2006/relationships/hyperlink" Target="https://es.wikipedia.org/wiki/6_de_marzo" TargetMode="External"/><Relationship Id="rId29" Type="http://schemas.openxmlformats.org/officeDocument/2006/relationships/hyperlink" Target="https://es.wikipedia.org/wiki/Hus%C3%A9in_al-Hakim_Bi-Amrillah" TargetMode="External"/><Relationship Id="rId11" Type="http://schemas.openxmlformats.org/officeDocument/2006/relationships/hyperlink" Target="https://es.wikipedia.org/wiki/Irak" TargetMode="External"/><Relationship Id="rId24" Type="http://schemas.openxmlformats.org/officeDocument/2006/relationships/hyperlink" Target="https://es.wikipedia.org/wiki/Experimento" TargetMode="External"/><Relationship Id="rId32" Type="http://schemas.openxmlformats.org/officeDocument/2006/relationships/hyperlink" Target="https://es.wikipedia.org/wiki/Universidad_de_al-Azhar" TargetMode="External"/><Relationship Id="rId37" Type="http://schemas.openxmlformats.org/officeDocument/2006/relationships/hyperlink" Target="https://es.wikipedia.org/wiki/Al-Mutam%C3%A1n" TargetMode="External"/><Relationship Id="rId40" Type="http://schemas.openxmlformats.org/officeDocument/2006/relationships/hyperlink" Target="https://es.wikipedia.org/wiki/Alhac%C3%A9n" TargetMode="External"/><Relationship Id="rId45" Type="http://schemas.openxmlformats.org/officeDocument/2006/relationships/hyperlink" Target="https://es.wikipedia.org/wiki/Christiaan_Huygens" TargetMode="External"/><Relationship Id="rId53" Type="http://schemas.openxmlformats.org/officeDocument/2006/relationships/hyperlink" Target="https://es.wikipedia.org/wiki/Luz" TargetMode="External"/><Relationship Id="rId58" Type="http://schemas.openxmlformats.org/officeDocument/2006/relationships/hyperlink" Target="https://es.wikipedia.org/wiki/Averroes" TargetMode="External"/><Relationship Id="rId66" Type="http://schemas.openxmlformats.org/officeDocument/2006/relationships/hyperlink" Target="https://es.wikipedia.org/wiki/Geometr%C3%ADa_el%C3%ADptica" TargetMode="External"/><Relationship Id="rId74" Type="http://schemas.openxmlformats.org/officeDocument/2006/relationships/hyperlink" Target="https://es.wikipedia.org/wiki/Alhac%C3%A9n" TargetMode="External"/><Relationship Id="rId79" Type="http://schemas.openxmlformats.org/officeDocument/2006/relationships/hyperlink" Target="https://es.wikipedia.org/wiki/Leonhard_Euler" TargetMode="External"/><Relationship Id="rId5" Type="http://schemas.openxmlformats.org/officeDocument/2006/relationships/webSettings" Target="webSettings.xml"/><Relationship Id="rId61" Type="http://schemas.openxmlformats.org/officeDocument/2006/relationships/hyperlink" Target="https://es.wikipedia.org/wiki/Euclides" TargetMode="External"/><Relationship Id="rId82" Type="http://schemas.openxmlformats.org/officeDocument/2006/relationships/image" Target="media/image4.jpeg"/><Relationship Id="rId10" Type="http://schemas.openxmlformats.org/officeDocument/2006/relationships/hyperlink" Target="https://es.wikipedia.org/wiki/Dinast%C3%ADa_b%C3%BAyida" TargetMode="External"/><Relationship Id="rId19" Type="http://schemas.openxmlformats.org/officeDocument/2006/relationships/hyperlink" Target="https://es.wikipedia.org/wiki/F%C3%ADsica" TargetMode="External"/><Relationship Id="rId31" Type="http://schemas.openxmlformats.org/officeDocument/2006/relationships/hyperlink" Target="https://es.wikipedia.org/wiki/El_Cairo" TargetMode="External"/><Relationship Id="rId44" Type="http://schemas.openxmlformats.org/officeDocument/2006/relationships/hyperlink" Target="https://es.wikipedia.org/wiki/Galileo_Galilei" TargetMode="External"/><Relationship Id="rId52" Type="http://schemas.openxmlformats.org/officeDocument/2006/relationships/hyperlink" Target="https://es.wikipedia.org/wiki/Refracci%C3%B3n" TargetMode="External"/><Relationship Id="rId60" Type="http://schemas.openxmlformats.org/officeDocument/2006/relationships/hyperlink" Target="https://es.wikipedia.org/wiki/Ecuante" TargetMode="External"/><Relationship Id="rId65" Type="http://schemas.openxmlformats.org/officeDocument/2006/relationships/hyperlink" Target="https://es.wikipedia.org/wiki/Cuadril%C3%A1tero_de_Lambert" TargetMode="External"/><Relationship Id="rId73" Type="http://schemas.openxmlformats.org/officeDocument/2006/relationships/hyperlink" Target="https://es.wikipedia.org/wiki/Alfonso_de_Valladolid" TargetMode="External"/><Relationship Id="rId78" Type="http://schemas.openxmlformats.org/officeDocument/2006/relationships/hyperlink" Target="https://es.wikipedia.org/wiki/N%C3%BAmero_primo" TargetMode="External"/><Relationship Id="rId81" Type="http://schemas.openxmlformats.org/officeDocument/2006/relationships/hyperlink" Target="https://es.wikipedia.org/wiki/Teorema_chino_del_resto" TargetMode="External"/><Relationship Id="rId4" Type="http://schemas.openxmlformats.org/officeDocument/2006/relationships/settings" Target="settings.xml"/><Relationship Id="rId9" Type="http://schemas.openxmlformats.org/officeDocument/2006/relationships/hyperlink" Target="https://es.wikipedia.org/wiki/Basora" TargetMode="External"/><Relationship Id="rId14" Type="http://schemas.openxmlformats.org/officeDocument/2006/relationships/hyperlink" Target="https://es.wikipedia.org/wiki/El_Cairo" TargetMode="External"/><Relationship Id="rId22" Type="http://schemas.openxmlformats.org/officeDocument/2006/relationships/hyperlink" Target="https://es.wikipedia.org/wiki/M%C3%A9todo_cient%C3%ADfico" TargetMode="External"/><Relationship Id="rId27" Type="http://schemas.openxmlformats.org/officeDocument/2006/relationships/hyperlink" Target="https://es.wikipedia.org/wiki/Dinast%C3%ADa_b%C3%BAyida" TargetMode="External"/><Relationship Id="rId30" Type="http://schemas.openxmlformats.org/officeDocument/2006/relationships/hyperlink" Target="https://es.wikipedia.org/wiki/Presa_de_Asu%C3%A1n" TargetMode="External"/><Relationship Id="rId35" Type="http://schemas.openxmlformats.org/officeDocument/2006/relationships/hyperlink" Target="https://es.wikipedia.org/wiki/Cristalino" TargetMode="External"/><Relationship Id="rId43" Type="http://schemas.openxmlformats.org/officeDocument/2006/relationships/hyperlink" Target="https://es.wikipedia.org/wiki/Leonardo_Da_Vinci" TargetMode="External"/><Relationship Id="rId48" Type="http://schemas.openxmlformats.org/officeDocument/2006/relationships/hyperlink" Target="https://es.wikipedia.org/wiki/Edad_Media" TargetMode="External"/><Relationship Id="rId56" Type="http://schemas.openxmlformats.org/officeDocument/2006/relationships/hyperlink" Target="https://es.wikipedia.org/wiki/Atm%C3%B3sfera" TargetMode="External"/><Relationship Id="rId64" Type="http://schemas.openxmlformats.org/officeDocument/2006/relationships/hyperlink" Target="https://es.wikipedia.org/wiki/Cuadril%C3%A1tero_de_Lambert" TargetMode="External"/><Relationship Id="rId69" Type="http://schemas.openxmlformats.org/officeDocument/2006/relationships/hyperlink" Target="https://es.wikipedia.org/wiki/Omar_Jayam" TargetMode="External"/><Relationship Id="rId77" Type="http://schemas.openxmlformats.org/officeDocument/2006/relationships/hyperlink" Target="https://es.wikipedia.org/wiki/N%C3%BAmeros_perfectos" TargetMode="External"/><Relationship Id="rId8" Type="http://schemas.openxmlformats.org/officeDocument/2006/relationships/hyperlink" Target="https://es.wikipedia.org/wiki/Idioma_%C3%A1rabe" TargetMode="External"/><Relationship Id="rId51" Type="http://schemas.openxmlformats.org/officeDocument/2006/relationships/hyperlink" Target="https://es.wikipedia.org/wiki/Reflexi%C3%B3n_%28f%C3%ADsica%29" TargetMode="External"/><Relationship Id="rId72" Type="http://schemas.openxmlformats.org/officeDocument/2006/relationships/hyperlink" Target="https://es.wikipedia.org/wiki/Gers%C3%B3nides" TargetMode="External"/><Relationship Id="rId80" Type="http://schemas.openxmlformats.org/officeDocument/2006/relationships/hyperlink" Target="https://es.wikipedia.org/wiki/Teorema_de_Wilson" TargetMode="External"/><Relationship Id="rId3" Type="http://schemas.openxmlformats.org/officeDocument/2006/relationships/styles" Target="styles.xml"/><Relationship Id="rId12" Type="http://schemas.openxmlformats.org/officeDocument/2006/relationships/hyperlink" Target="https://es.wikipedia.org/wiki/1_de_julio" TargetMode="External"/><Relationship Id="rId17" Type="http://schemas.openxmlformats.org/officeDocument/2006/relationships/hyperlink" Target="https://es.wikipedia.org/wiki/1040" TargetMode="External"/><Relationship Id="rId25" Type="http://schemas.openxmlformats.org/officeDocument/2006/relationships/hyperlink" Target="https://es.wikipedia.org/wiki/Basra" TargetMode="External"/><Relationship Id="rId33" Type="http://schemas.openxmlformats.org/officeDocument/2006/relationships/hyperlink" Target="https://es.wikipedia.org/wiki/Lente" TargetMode="External"/><Relationship Id="rId38" Type="http://schemas.openxmlformats.org/officeDocument/2006/relationships/hyperlink" Target="https://es.wikipedia.org/wiki/Roger_Bacon" TargetMode="External"/><Relationship Id="rId46" Type="http://schemas.openxmlformats.org/officeDocument/2006/relationships/hyperlink" Target="https://es.wikipedia.org/wiki/Ren%C3%A9_Descartes" TargetMode="External"/><Relationship Id="rId59" Type="http://schemas.openxmlformats.org/officeDocument/2006/relationships/hyperlink" Target="https://es.wikipedia.org/wiki/Epiciclo" TargetMode="External"/><Relationship Id="rId67" Type="http://schemas.openxmlformats.org/officeDocument/2006/relationships/hyperlink" Target="https://es.wikipedia.org/wiki/Geometr%C3%ADa_hiperb%C3%B3lica" TargetMode="External"/><Relationship Id="rId20" Type="http://schemas.openxmlformats.org/officeDocument/2006/relationships/hyperlink" Target="https://es.wikipedia.org/wiki/Astronom%C3%ADa" TargetMode="External"/><Relationship Id="rId41" Type="http://schemas.openxmlformats.org/officeDocument/2006/relationships/hyperlink" Target="https://es.wikipedia.org/wiki/Witelo" TargetMode="External"/><Relationship Id="rId54" Type="http://schemas.openxmlformats.org/officeDocument/2006/relationships/hyperlink" Target="https://es.wikipedia.org/wiki/Arco_iris" TargetMode="External"/><Relationship Id="rId62" Type="http://schemas.openxmlformats.org/officeDocument/2006/relationships/hyperlink" Target="https://es.wikipedia.org/wiki/Thabit_ibn_Qurr%C3%A1" TargetMode="External"/><Relationship Id="rId70" Type="http://schemas.openxmlformats.org/officeDocument/2006/relationships/hyperlink" Target="https://es.wikipedia.org/wiki/Nasir_al-Din_al-Tusi" TargetMode="External"/><Relationship Id="rId75" Type="http://schemas.openxmlformats.org/officeDocument/2006/relationships/hyperlink" Target="https://es.wikipedia.org/wiki/Cuadratura_de_la_l%C3%BAnul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Egipto" TargetMode="External"/><Relationship Id="rId23" Type="http://schemas.openxmlformats.org/officeDocument/2006/relationships/hyperlink" Target="https://es.wikipedia.org/wiki/%C3%93ptica" TargetMode="External"/><Relationship Id="rId28" Type="http://schemas.openxmlformats.org/officeDocument/2006/relationships/hyperlink" Target="https://es.wikipedia.org/wiki/Califato_fatim%C3%AD" TargetMode="External"/><Relationship Id="rId36" Type="http://schemas.openxmlformats.org/officeDocument/2006/relationships/hyperlink" Target="https://es.wikipedia.org/wiki/Al-%C3%81ndalus" TargetMode="External"/><Relationship Id="rId49" Type="http://schemas.openxmlformats.org/officeDocument/2006/relationships/hyperlink" Target="https://es.wikipedia.org/wiki/%C3%93ptica_geom%C3%A9trica" TargetMode="External"/><Relationship Id="rId57" Type="http://schemas.openxmlformats.org/officeDocument/2006/relationships/hyperlink" Target="https://es.wikipedia.org/wiki/Problema_de_Alhac%C3%A9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2496</Words>
  <Characters>13734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2017-04-10T06:30:00Z</dcterms:created>
  <dcterms:modified xsi:type="dcterms:W3CDTF">2017-04-10T06:30:00Z</dcterms:modified>
</cp:coreProperties>
</file>