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A4A" w:rsidRDefault="00E77A4A" w:rsidP="001D0097">
      <w:pPr>
        <w:pStyle w:val="NormalWeb"/>
      </w:pPr>
    </w:p>
    <w:p w:rsidR="00E77A4A" w:rsidRPr="00E77A4A" w:rsidRDefault="00E77A4A" w:rsidP="00E77A4A">
      <w:pPr>
        <w:pStyle w:val="NormalWeb"/>
        <w:ind w:left="-709" w:right="-710" w:firstLine="142"/>
        <w:jc w:val="center"/>
        <w:rPr>
          <w:rFonts w:ascii="Arial" w:hAnsi="Arial" w:cs="Arial"/>
          <w:b/>
          <w:color w:val="FF0000"/>
          <w:sz w:val="32"/>
          <w:szCs w:val="32"/>
        </w:rPr>
      </w:pPr>
      <w:r w:rsidRPr="00E77A4A">
        <w:rPr>
          <w:rFonts w:ascii="Arial" w:hAnsi="Arial" w:cs="Arial"/>
          <w:b/>
          <w:color w:val="FF0000"/>
          <w:sz w:val="32"/>
          <w:szCs w:val="32"/>
        </w:rPr>
        <w:t>DATOS Y FORMAS SOBRE LA EVOLUCION DEL HOMBRE</w:t>
      </w:r>
    </w:p>
    <w:p w:rsidR="00E77A4A" w:rsidRPr="00E77A4A" w:rsidRDefault="00E77A4A" w:rsidP="00E77A4A">
      <w:pPr>
        <w:pStyle w:val="NormalWeb"/>
        <w:jc w:val="center"/>
        <w:rPr>
          <w:rFonts w:ascii="Arial" w:hAnsi="Arial" w:cs="Arial"/>
          <w:b/>
          <w:color w:val="0070C0"/>
        </w:rPr>
      </w:pPr>
      <w:r w:rsidRPr="00E77A4A">
        <w:rPr>
          <w:rFonts w:ascii="Arial" w:hAnsi="Arial" w:cs="Arial"/>
          <w:b/>
          <w:color w:val="0070C0"/>
        </w:rPr>
        <w:t xml:space="preserve">WWW. </w:t>
      </w:r>
      <w:proofErr w:type="spellStart"/>
      <w:r w:rsidRPr="00E77A4A">
        <w:rPr>
          <w:rFonts w:ascii="Arial" w:hAnsi="Arial" w:cs="Arial"/>
          <w:b/>
          <w:color w:val="0070C0"/>
        </w:rPr>
        <w:t>wikipedia</w:t>
      </w:r>
      <w:proofErr w:type="spellEnd"/>
      <w:r w:rsidRPr="00E77A4A">
        <w:rPr>
          <w:rFonts w:ascii="Arial" w:hAnsi="Arial" w:cs="Arial"/>
          <w:b/>
          <w:color w:val="0070C0"/>
        </w:rPr>
        <w:t xml:space="preserve"> . evolución </w:t>
      </w:r>
      <w:proofErr w:type="spellStart"/>
      <w:r w:rsidRPr="00E77A4A">
        <w:rPr>
          <w:rFonts w:ascii="Arial" w:hAnsi="Arial" w:cs="Arial"/>
          <w:b/>
          <w:color w:val="0070C0"/>
        </w:rPr>
        <w:t>huamana</w:t>
      </w:r>
      <w:proofErr w:type="spellEnd"/>
    </w:p>
    <w:p w:rsidR="001D0097" w:rsidRPr="00E77A4A" w:rsidRDefault="00E77A4A" w:rsidP="00E77A4A">
      <w:pPr>
        <w:pStyle w:val="NormalWeb"/>
        <w:jc w:val="both"/>
        <w:rPr>
          <w:rFonts w:ascii="Arial" w:hAnsi="Arial" w:cs="Arial"/>
          <w:b/>
        </w:rPr>
      </w:pPr>
      <w:r w:rsidRPr="00E77A4A">
        <w:rPr>
          <w:rFonts w:ascii="Arial" w:hAnsi="Arial" w:cs="Arial"/>
          <w:b/>
        </w:rPr>
        <w:t xml:space="preserve">  </w:t>
      </w:r>
      <w:r>
        <w:rPr>
          <w:rFonts w:ascii="Arial" w:hAnsi="Arial" w:cs="Arial"/>
          <w:b/>
        </w:rPr>
        <w:t>L</w:t>
      </w:r>
      <w:r w:rsidR="001D0097" w:rsidRPr="00E77A4A">
        <w:rPr>
          <w:rFonts w:ascii="Arial" w:hAnsi="Arial" w:cs="Arial"/>
          <w:b/>
        </w:rPr>
        <w:t xml:space="preserve">a </w:t>
      </w:r>
      <w:r w:rsidR="001D0097" w:rsidRPr="00E77A4A">
        <w:rPr>
          <w:rFonts w:ascii="Arial" w:hAnsi="Arial" w:cs="Arial"/>
          <w:b/>
          <w:bCs/>
        </w:rPr>
        <w:t>evolución humana</w:t>
      </w:r>
      <w:r w:rsidR="001D0097" w:rsidRPr="00E77A4A">
        <w:rPr>
          <w:rFonts w:ascii="Arial" w:hAnsi="Arial" w:cs="Arial"/>
          <w:b/>
        </w:rPr>
        <w:t xml:space="preserve"> u </w:t>
      </w:r>
      <w:r w:rsidR="001D0097" w:rsidRPr="00E77A4A">
        <w:rPr>
          <w:rFonts w:ascii="Arial" w:hAnsi="Arial" w:cs="Arial"/>
          <w:b/>
          <w:bCs/>
        </w:rPr>
        <w:t>hominización</w:t>
      </w:r>
      <w:r w:rsidR="001D0097" w:rsidRPr="00E77A4A">
        <w:rPr>
          <w:rFonts w:ascii="Arial" w:hAnsi="Arial" w:cs="Arial"/>
          <w:b/>
        </w:rPr>
        <w:t xml:space="preserve"> es el proceso de </w:t>
      </w:r>
      <w:hyperlink r:id="rId5" w:tooltip="Evolución biológica" w:history="1">
        <w:r w:rsidR="001D0097" w:rsidRPr="00E77A4A">
          <w:rPr>
            <w:rStyle w:val="Hipervnculo"/>
            <w:rFonts w:ascii="Arial" w:hAnsi="Arial" w:cs="Arial"/>
            <w:b/>
            <w:color w:val="auto"/>
            <w:u w:val="none"/>
          </w:rPr>
          <w:t>evolución biológica</w:t>
        </w:r>
      </w:hyperlink>
      <w:r w:rsidR="001D0097" w:rsidRPr="00E77A4A">
        <w:rPr>
          <w:rFonts w:ascii="Arial" w:hAnsi="Arial" w:cs="Arial"/>
          <w:b/>
        </w:rPr>
        <w:t xml:space="preserve"> de la </w:t>
      </w:r>
      <w:hyperlink r:id="rId6" w:tooltip="Humano" w:history="1">
        <w:r w:rsidR="001D0097" w:rsidRPr="00E77A4A">
          <w:rPr>
            <w:rStyle w:val="Hipervnculo"/>
            <w:rFonts w:ascii="Arial" w:hAnsi="Arial" w:cs="Arial"/>
            <w:b/>
            <w:color w:val="auto"/>
            <w:u w:val="none"/>
          </w:rPr>
          <w:t>especie humana</w:t>
        </w:r>
      </w:hyperlink>
      <w:r w:rsidR="001D0097" w:rsidRPr="00E77A4A">
        <w:rPr>
          <w:rFonts w:ascii="Arial" w:hAnsi="Arial" w:cs="Arial"/>
          <w:b/>
        </w:rPr>
        <w:t xml:space="preserve"> desde sus ancestros hasta el estado actual. El estudio de dicho proceso requiere un análisis interdisciplinar en el que se aúnen conocimientos procedentes de ciencias como la </w:t>
      </w:r>
      <w:hyperlink r:id="rId7" w:tooltip="Genética" w:history="1">
        <w:r w:rsidR="001D0097" w:rsidRPr="00E77A4A">
          <w:rPr>
            <w:rStyle w:val="Hipervnculo"/>
            <w:rFonts w:ascii="Arial" w:hAnsi="Arial" w:cs="Arial"/>
            <w:b/>
            <w:color w:val="auto"/>
            <w:u w:val="none"/>
          </w:rPr>
          <w:t>genética</w:t>
        </w:r>
      </w:hyperlink>
      <w:r w:rsidR="001D0097" w:rsidRPr="00E77A4A">
        <w:rPr>
          <w:rFonts w:ascii="Arial" w:hAnsi="Arial" w:cs="Arial"/>
          <w:b/>
        </w:rPr>
        <w:t xml:space="preserve">, la </w:t>
      </w:r>
      <w:hyperlink r:id="rId8" w:tooltip="Antropología física" w:history="1">
        <w:r w:rsidR="001D0097" w:rsidRPr="00E77A4A">
          <w:rPr>
            <w:rStyle w:val="Hipervnculo"/>
            <w:rFonts w:ascii="Arial" w:hAnsi="Arial" w:cs="Arial"/>
            <w:b/>
            <w:color w:val="auto"/>
            <w:u w:val="none"/>
          </w:rPr>
          <w:t>antropología física</w:t>
        </w:r>
      </w:hyperlink>
      <w:r w:rsidR="001D0097" w:rsidRPr="00E77A4A">
        <w:rPr>
          <w:rFonts w:ascii="Arial" w:hAnsi="Arial" w:cs="Arial"/>
          <w:b/>
        </w:rPr>
        <w:t xml:space="preserve">, la </w:t>
      </w:r>
      <w:hyperlink r:id="rId9" w:tooltip="Paleontología" w:history="1">
        <w:r w:rsidR="001D0097" w:rsidRPr="00E77A4A">
          <w:rPr>
            <w:rStyle w:val="Hipervnculo"/>
            <w:rFonts w:ascii="Arial" w:hAnsi="Arial" w:cs="Arial"/>
            <w:b/>
            <w:color w:val="auto"/>
            <w:u w:val="none"/>
          </w:rPr>
          <w:t>paleontología</w:t>
        </w:r>
      </w:hyperlink>
      <w:r w:rsidR="001D0097" w:rsidRPr="00E77A4A">
        <w:rPr>
          <w:rFonts w:ascii="Arial" w:hAnsi="Arial" w:cs="Arial"/>
          <w:b/>
        </w:rPr>
        <w:t xml:space="preserve">, la </w:t>
      </w:r>
      <w:hyperlink r:id="rId10" w:tooltip="Estratigrafía" w:history="1">
        <w:r w:rsidR="001D0097" w:rsidRPr="00E77A4A">
          <w:rPr>
            <w:rStyle w:val="Hipervnculo"/>
            <w:rFonts w:ascii="Arial" w:hAnsi="Arial" w:cs="Arial"/>
            <w:b/>
            <w:color w:val="auto"/>
            <w:u w:val="none"/>
          </w:rPr>
          <w:t>estratigrafía</w:t>
        </w:r>
      </w:hyperlink>
      <w:r w:rsidR="001D0097" w:rsidRPr="00E77A4A">
        <w:rPr>
          <w:rFonts w:ascii="Arial" w:hAnsi="Arial" w:cs="Arial"/>
          <w:b/>
        </w:rPr>
        <w:t xml:space="preserve">, la </w:t>
      </w:r>
      <w:hyperlink r:id="rId11" w:tooltip="Datación radiométrica" w:history="1">
        <w:proofErr w:type="spellStart"/>
        <w:r w:rsidR="001D0097" w:rsidRPr="00E77A4A">
          <w:rPr>
            <w:rStyle w:val="Hipervnculo"/>
            <w:rFonts w:ascii="Arial" w:hAnsi="Arial" w:cs="Arial"/>
            <w:b/>
            <w:color w:val="auto"/>
            <w:u w:val="none"/>
          </w:rPr>
          <w:t>geocronología</w:t>
        </w:r>
        <w:proofErr w:type="spellEnd"/>
      </w:hyperlink>
      <w:r w:rsidR="001D0097" w:rsidRPr="00E77A4A">
        <w:rPr>
          <w:rFonts w:ascii="Arial" w:hAnsi="Arial" w:cs="Arial"/>
          <w:b/>
        </w:rPr>
        <w:t xml:space="preserve">, la </w:t>
      </w:r>
      <w:hyperlink r:id="rId12" w:tooltip="Arqueología" w:history="1">
        <w:r w:rsidR="001D0097" w:rsidRPr="00E77A4A">
          <w:rPr>
            <w:rStyle w:val="Hipervnculo"/>
            <w:rFonts w:ascii="Arial" w:hAnsi="Arial" w:cs="Arial"/>
            <w:b/>
            <w:color w:val="auto"/>
            <w:u w:val="none"/>
          </w:rPr>
          <w:t>arqueología</w:t>
        </w:r>
      </w:hyperlink>
      <w:r w:rsidR="001D0097" w:rsidRPr="00E77A4A">
        <w:rPr>
          <w:rFonts w:ascii="Arial" w:hAnsi="Arial" w:cs="Arial"/>
          <w:b/>
        </w:rPr>
        <w:t xml:space="preserve"> y la </w:t>
      </w:r>
      <w:hyperlink r:id="rId13" w:tooltip="Lingüística" w:history="1">
        <w:r w:rsidR="001D0097" w:rsidRPr="00E77A4A">
          <w:rPr>
            <w:rStyle w:val="Hipervnculo"/>
            <w:rFonts w:ascii="Arial" w:hAnsi="Arial" w:cs="Arial"/>
            <w:b/>
            <w:color w:val="auto"/>
            <w:u w:val="none"/>
          </w:rPr>
          <w:t>lingüística</w:t>
        </w:r>
      </w:hyperlink>
      <w:r w:rsidR="001D0097" w:rsidRPr="00E77A4A">
        <w:rPr>
          <w:rFonts w:ascii="Arial" w:hAnsi="Arial" w:cs="Arial"/>
          <w:b/>
        </w:rPr>
        <w:t>.</w:t>
      </w:r>
    </w:p>
    <w:p w:rsidR="001D0097" w:rsidRPr="00E77A4A" w:rsidRDefault="001D0097" w:rsidP="00E77A4A">
      <w:pPr>
        <w:pStyle w:val="NormalWeb"/>
        <w:jc w:val="both"/>
        <w:rPr>
          <w:rFonts w:ascii="Arial" w:hAnsi="Arial" w:cs="Arial"/>
          <w:b/>
        </w:rPr>
      </w:pPr>
      <w:r w:rsidRPr="00E77A4A">
        <w:rPr>
          <w:rFonts w:ascii="Arial" w:hAnsi="Arial" w:cs="Arial"/>
          <w:b/>
        </w:rPr>
        <w:t xml:space="preserve">El término </w:t>
      </w:r>
      <w:r w:rsidRPr="00E77A4A">
        <w:rPr>
          <w:rFonts w:ascii="Arial" w:hAnsi="Arial" w:cs="Arial"/>
          <w:b/>
          <w:i/>
          <w:iCs/>
        </w:rPr>
        <w:t>humano</w:t>
      </w:r>
      <w:r w:rsidRPr="00E77A4A">
        <w:rPr>
          <w:rFonts w:ascii="Arial" w:hAnsi="Arial" w:cs="Arial"/>
          <w:b/>
        </w:rPr>
        <w:t xml:space="preserve">, en el contexto de su evolución, se refiere a los individuos del género </w:t>
      </w:r>
      <w:hyperlink r:id="rId14" w:tooltip="Homo" w:history="1">
        <w:r w:rsidRPr="00E77A4A">
          <w:rPr>
            <w:rStyle w:val="Hipervnculo"/>
            <w:rFonts w:ascii="Arial" w:hAnsi="Arial" w:cs="Arial"/>
            <w:b/>
            <w:i/>
            <w:iCs/>
            <w:color w:val="auto"/>
            <w:u w:val="none"/>
          </w:rPr>
          <w:t>Homo</w:t>
        </w:r>
      </w:hyperlink>
      <w:r w:rsidRPr="00E77A4A">
        <w:rPr>
          <w:rFonts w:ascii="Arial" w:hAnsi="Arial" w:cs="Arial"/>
          <w:b/>
        </w:rPr>
        <w:t xml:space="preserve">. Sin embargo, los estudios de la evolución humana incluyen otros </w:t>
      </w:r>
      <w:hyperlink r:id="rId15" w:tooltip="Hominina" w:history="1">
        <w:proofErr w:type="spellStart"/>
        <w:r w:rsidRPr="00E77A4A">
          <w:rPr>
            <w:rStyle w:val="Hipervnculo"/>
            <w:rFonts w:ascii="Arial" w:hAnsi="Arial" w:cs="Arial"/>
            <w:b/>
            <w:color w:val="auto"/>
            <w:u w:val="none"/>
          </w:rPr>
          <w:t>homininos</w:t>
        </w:r>
        <w:proofErr w:type="spellEnd"/>
      </w:hyperlink>
      <w:r w:rsidRPr="00E77A4A">
        <w:rPr>
          <w:rFonts w:ascii="Arial" w:hAnsi="Arial" w:cs="Arial"/>
          <w:b/>
        </w:rPr>
        <w:t xml:space="preserve">, como </w:t>
      </w:r>
      <w:hyperlink r:id="rId16" w:tooltip="Ardipithecus" w:history="1">
        <w:proofErr w:type="spellStart"/>
        <w:r w:rsidRPr="00E77A4A">
          <w:rPr>
            <w:rStyle w:val="Hipervnculo"/>
            <w:rFonts w:ascii="Arial" w:hAnsi="Arial" w:cs="Arial"/>
            <w:b/>
            <w:i/>
            <w:iCs/>
            <w:color w:val="auto"/>
            <w:u w:val="none"/>
          </w:rPr>
          <w:t>Ardipithecus</w:t>
        </w:r>
        <w:proofErr w:type="spellEnd"/>
      </w:hyperlink>
      <w:r w:rsidRPr="00E77A4A">
        <w:rPr>
          <w:rFonts w:ascii="Arial" w:hAnsi="Arial" w:cs="Arial"/>
          <w:b/>
        </w:rPr>
        <w:t xml:space="preserve">, </w:t>
      </w:r>
      <w:hyperlink r:id="rId17" w:tooltip="Australopithecus" w:history="1">
        <w:proofErr w:type="spellStart"/>
        <w:r w:rsidRPr="00E77A4A">
          <w:rPr>
            <w:rStyle w:val="Hipervnculo"/>
            <w:rFonts w:ascii="Arial" w:hAnsi="Arial" w:cs="Arial"/>
            <w:b/>
            <w:i/>
            <w:iCs/>
            <w:color w:val="auto"/>
            <w:u w:val="none"/>
          </w:rPr>
          <w:t>Australopithecus</w:t>
        </w:r>
        <w:proofErr w:type="spellEnd"/>
      </w:hyperlink>
      <w:r w:rsidRPr="00E77A4A">
        <w:rPr>
          <w:rFonts w:ascii="Arial" w:hAnsi="Arial" w:cs="Arial"/>
          <w:b/>
        </w:rPr>
        <w:t xml:space="preserve">, etc. Los científicos han estimado que las líneas evolutivas de los seres humanos y de los chimpancés se separaron hace 5 a 7 millones de años. A partir de esta separación, la estirpe humana continuó ramificándose, originando nuevas especies, todas extintas actualmente a excepción del </w:t>
      </w:r>
      <w:hyperlink r:id="rId18" w:tooltip="Homo sapiens" w:history="1">
        <w:r w:rsidRPr="00E77A4A">
          <w:rPr>
            <w:rStyle w:val="Hipervnculo"/>
            <w:rFonts w:ascii="Arial" w:hAnsi="Arial" w:cs="Arial"/>
            <w:b/>
            <w:i/>
            <w:iCs/>
            <w:color w:val="auto"/>
            <w:u w:val="none"/>
          </w:rPr>
          <w:t>Homo sapiens</w:t>
        </w:r>
      </w:hyperlink>
      <w:r w:rsidRPr="00E77A4A">
        <w:rPr>
          <w:rFonts w:ascii="Arial" w:hAnsi="Arial" w:cs="Arial"/>
          <w:b/>
        </w:rPr>
        <w:t>.</w:t>
      </w:r>
    </w:p>
    <w:p w:rsidR="001D0097" w:rsidRPr="00E77A4A" w:rsidRDefault="001D0097" w:rsidP="00E77A4A">
      <w:pPr>
        <w:spacing w:before="100" w:beforeAutospacing="1" w:after="100" w:afterAutospacing="1" w:line="240" w:lineRule="auto"/>
        <w:jc w:val="both"/>
        <w:outlineLvl w:val="1"/>
        <w:rPr>
          <w:rFonts w:ascii="Arial" w:eastAsia="Times New Roman" w:hAnsi="Arial" w:cs="Arial"/>
          <w:b/>
          <w:bCs/>
          <w:sz w:val="24"/>
          <w:szCs w:val="24"/>
          <w:lang w:eastAsia="es-ES"/>
        </w:rPr>
      </w:pPr>
      <w:r w:rsidRPr="00E77A4A">
        <w:rPr>
          <w:rFonts w:ascii="Arial" w:eastAsia="Times New Roman" w:hAnsi="Arial" w:cs="Arial"/>
          <w:b/>
          <w:bCs/>
          <w:sz w:val="24"/>
          <w:szCs w:val="24"/>
          <w:lang w:eastAsia="es-ES"/>
        </w:rPr>
        <w:t>Aspectos genéticos de la evolución</w:t>
      </w:r>
    </w:p>
    <w:p w:rsidR="001D0097" w:rsidRPr="00E77A4A" w:rsidRDefault="001D0097" w:rsidP="00E77A4A">
      <w:pPr>
        <w:spacing w:before="100" w:beforeAutospacing="1" w:after="100" w:afterAutospacing="1" w:line="240" w:lineRule="auto"/>
        <w:jc w:val="both"/>
        <w:rPr>
          <w:rFonts w:ascii="Arial" w:eastAsia="Times New Roman" w:hAnsi="Arial" w:cs="Arial"/>
          <w:b/>
          <w:sz w:val="24"/>
          <w:szCs w:val="24"/>
          <w:lang w:eastAsia="es-ES"/>
        </w:rPr>
      </w:pPr>
      <w:r w:rsidRPr="00E77A4A">
        <w:rPr>
          <w:rFonts w:ascii="Arial" w:eastAsia="Times New Roman" w:hAnsi="Arial" w:cs="Arial"/>
          <w:b/>
          <w:sz w:val="24"/>
          <w:szCs w:val="24"/>
          <w:lang w:eastAsia="es-ES"/>
        </w:rPr>
        <w:t xml:space="preserve">Al analizar el </w:t>
      </w:r>
      <w:hyperlink r:id="rId19" w:tooltip="Genoma" w:history="1">
        <w:r w:rsidRPr="00E77A4A">
          <w:rPr>
            <w:rFonts w:ascii="Arial" w:eastAsia="Times New Roman" w:hAnsi="Arial" w:cs="Arial"/>
            <w:b/>
            <w:sz w:val="24"/>
            <w:szCs w:val="24"/>
            <w:lang w:eastAsia="es-ES"/>
          </w:rPr>
          <w:t>genoma</w:t>
        </w:r>
      </w:hyperlink>
      <w:r w:rsidRPr="00E77A4A">
        <w:rPr>
          <w:rFonts w:ascii="Arial" w:eastAsia="Times New Roman" w:hAnsi="Arial" w:cs="Arial"/>
          <w:b/>
          <w:sz w:val="24"/>
          <w:szCs w:val="24"/>
          <w:lang w:eastAsia="es-ES"/>
        </w:rPr>
        <w:t xml:space="preserve"> humano se ha descubierto que en su proceso evolutivo hay varios hechos que destacar.</w:t>
      </w:r>
    </w:p>
    <w:p w:rsidR="001D0097" w:rsidRPr="00E77A4A" w:rsidRDefault="001D0097" w:rsidP="00E77A4A">
      <w:pPr>
        <w:spacing w:before="100" w:beforeAutospacing="1" w:after="100" w:afterAutospacing="1" w:line="240" w:lineRule="auto"/>
        <w:jc w:val="both"/>
        <w:rPr>
          <w:rFonts w:ascii="Arial" w:eastAsia="Times New Roman" w:hAnsi="Arial" w:cs="Arial"/>
          <w:b/>
          <w:sz w:val="24"/>
          <w:szCs w:val="24"/>
          <w:lang w:eastAsia="es-ES"/>
        </w:rPr>
      </w:pPr>
      <w:r w:rsidRPr="00E77A4A">
        <w:rPr>
          <w:rFonts w:ascii="Arial" w:eastAsia="Times New Roman" w:hAnsi="Arial" w:cs="Arial"/>
          <w:b/>
          <w:sz w:val="24"/>
          <w:szCs w:val="24"/>
          <w:lang w:eastAsia="es-ES"/>
        </w:rPr>
        <w:t xml:space="preserve">Al realizar un mapeo del genoma humano actual, se observa que </w:t>
      </w:r>
      <w:r w:rsidRPr="00E77A4A">
        <w:rPr>
          <w:rFonts w:ascii="Arial" w:eastAsia="Times New Roman" w:hAnsi="Arial" w:cs="Arial"/>
          <w:b/>
          <w:i/>
          <w:iCs/>
          <w:sz w:val="24"/>
          <w:szCs w:val="24"/>
          <w:lang w:eastAsia="es-ES"/>
        </w:rPr>
        <w:t>Homo sapiens</w:t>
      </w:r>
      <w:r w:rsidRPr="00E77A4A">
        <w:rPr>
          <w:rFonts w:ascii="Arial" w:eastAsia="Times New Roman" w:hAnsi="Arial" w:cs="Arial"/>
          <w:b/>
          <w:sz w:val="24"/>
          <w:szCs w:val="24"/>
          <w:lang w:eastAsia="es-ES"/>
        </w:rPr>
        <w:t xml:space="preserve"> comparte casi el 99% de los </w:t>
      </w:r>
      <w:hyperlink r:id="rId20" w:tooltip="Gen" w:history="1">
        <w:r w:rsidRPr="00E77A4A">
          <w:rPr>
            <w:rFonts w:ascii="Arial" w:eastAsia="Times New Roman" w:hAnsi="Arial" w:cs="Arial"/>
            <w:b/>
            <w:sz w:val="24"/>
            <w:szCs w:val="24"/>
            <w:lang w:eastAsia="es-ES"/>
          </w:rPr>
          <w:t>genes</w:t>
        </w:r>
      </w:hyperlink>
      <w:r w:rsidRPr="00E77A4A">
        <w:rPr>
          <w:rFonts w:ascii="Arial" w:eastAsia="Times New Roman" w:hAnsi="Arial" w:cs="Arial"/>
          <w:b/>
          <w:sz w:val="24"/>
          <w:szCs w:val="24"/>
          <w:lang w:eastAsia="es-ES"/>
        </w:rPr>
        <w:t xml:space="preserve"> con el chimpancé y con el </w:t>
      </w:r>
      <w:hyperlink r:id="rId21" w:tooltip="Pan paniscus" w:history="1">
        <w:proofErr w:type="spellStart"/>
        <w:r w:rsidRPr="00E77A4A">
          <w:rPr>
            <w:rFonts w:ascii="Arial" w:eastAsia="Times New Roman" w:hAnsi="Arial" w:cs="Arial"/>
            <w:b/>
            <w:sz w:val="24"/>
            <w:szCs w:val="24"/>
            <w:lang w:eastAsia="es-ES"/>
          </w:rPr>
          <w:t>bonobo</w:t>
        </w:r>
        <w:proofErr w:type="spellEnd"/>
      </w:hyperlink>
      <w:r w:rsidRPr="00E77A4A">
        <w:rPr>
          <w:rFonts w:ascii="Arial" w:eastAsia="Times New Roman" w:hAnsi="Arial" w:cs="Arial"/>
          <w:b/>
          <w:sz w:val="24"/>
          <w:szCs w:val="24"/>
          <w:lang w:eastAsia="es-ES"/>
        </w:rPr>
        <w:t xml:space="preserve">. Para mayor precisión, el </w:t>
      </w:r>
      <w:hyperlink r:id="rId22" w:tooltip="Genoma" w:history="1">
        <w:r w:rsidRPr="00E77A4A">
          <w:rPr>
            <w:rFonts w:ascii="Arial" w:eastAsia="Times New Roman" w:hAnsi="Arial" w:cs="Arial"/>
            <w:b/>
            <w:sz w:val="24"/>
            <w:szCs w:val="24"/>
            <w:lang w:eastAsia="es-ES"/>
          </w:rPr>
          <w:t>genoma</w:t>
        </w:r>
      </w:hyperlink>
      <w:r w:rsidRPr="00E77A4A">
        <w:rPr>
          <w:rFonts w:ascii="Arial" w:eastAsia="Times New Roman" w:hAnsi="Arial" w:cs="Arial"/>
          <w:b/>
          <w:sz w:val="24"/>
          <w:szCs w:val="24"/>
          <w:lang w:eastAsia="es-ES"/>
        </w:rPr>
        <w:t xml:space="preserve"> de cualquier individuo de nuestra especie tiene una diferencia de sólo el 1,24 % respecto al genoma de </w:t>
      </w:r>
      <w:hyperlink r:id="rId23" w:tooltip="Pan troglodytes" w:history="1">
        <w:r w:rsidRPr="00E77A4A">
          <w:rPr>
            <w:rFonts w:ascii="Arial" w:eastAsia="Times New Roman" w:hAnsi="Arial" w:cs="Arial"/>
            <w:b/>
            <w:i/>
            <w:iCs/>
            <w:sz w:val="24"/>
            <w:szCs w:val="24"/>
            <w:lang w:eastAsia="es-ES"/>
          </w:rPr>
          <w:t xml:space="preserve">Pan </w:t>
        </w:r>
        <w:proofErr w:type="spellStart"/>
        <w:r w:rsidRPr="00E77A4A">
          <w:rPr>
            <w:rFonts w:ascii="Arial" w:eastAsia="Times New Roman" w:hAnsi="Arial" w:cs="Arial"/>
            <w:b/>
            <w:i/>
            <w:iCs/>
            <w:sz w:val="24"/>
            <w:szCs w:val="24"/>
            <w:lang w:eastAsia="es-ES"/>
          </w:rPr>
          <w:t>troglodytes</w:t>
        </w:r>
        <w:proofErr w:type="spellEnd"/>
      </w:hyperlink>
      <w:r w:rsidRPr="00E77A4A">
        <w:rPr>
          <w:rFonts w:ascii="Arial" w:eastAsia="Times New Roman" w:hAnsi="Arial" w:cs="Arial"/>
          <w:b/>
          <w:sz w:val="24"/>
          <w:szCs w:val="24"/>
          <w:lang w:eastAsia="es-ES"/>
        </w:rPr>
        <w:t xml:space="preserve"> (chimpancés) y de 1,62 % respecto al genoma de los </w:t>
      </w:r>
      <w:hyperlink r:id="rId24" w:tooltip="Gorilas" w:history="1">
        <w:r w:rsidRPr="00E77A4A">
          <w:rPr>
            <w:rFonts w:ascii="Arial" w:eastAsia="Times New Roman" w:hAnsi="Arial" w:cs="Arial"/>
            <w:b/>
            <w:sz w:val="24"/>
            <w:szCs w:val="24"/>
            <w:lang w:eastAsia="es-ES"/>
          </w:rPr>
          <w:t>gorilas</w:t>
        </w:r>
      </w:hyperlink>
    </w:p>
    <w:p w:rsidR="001D0097" w:rsidRPr="00E77A4A" w:rsidRDefault="001D0097" w:rsidP="00E77A4A">
      <w:pPr>
        <w:spacing w:before="100" w:beforeAutospacing="1" w:after="100" w:afterAutospacing="1" w:line="240" w:lineRule="auto"/>
        <w:jc w:val="both"/>
        <w:rPr>
          <w:rFonts w:ascii="Arial" w:eastAsia="Times New Roman" w:hAnsi="Arial" w:cs="Arial"/>
          <w:b/>
          <w:sz w:val="24"/>
          <w:szCs w:val="24"/>
          <w:lang w:eastAsia="es-ES"/>
        </w:rPr>
      </w:pPr>
      <w:r w:rsidRPr="00E77A4A">
        <w:rPr>
          <w:rFonts w:ascii="Arial" w:eastAsia="Times New Roman" w:hAnsi="Arial" w:cs="Arial"/>
          <w:b/>
          <w:sz w:val="24"/>
          <w:szCs w:val="24"/>
          <w:lang w:eastAsia="es-ES"/>
        </w:rPr>
        <w:t>El análisis genómico ha establecido el siguiente parentesco:</w:t>
      </w:r>
    </w:p>
    <w:tbl>
      <w:tblPr>
        <w:tblW w:w="0" w:type="auto"/>
        <w:tblCellSpacing w:w="0" w:type="dxa"/>
        <w:tblCellMar>
          <w:left w:w="0" w:type="dxa"/>
          <w:right w:w="0" w:type="dxa"/>
        </w:tblCellMar>
        <w:tblLook w:val="04A0"/>
      </w:tblPr>
      <w:tblGrid>
        <w:gridCol w:w="360"/>
        <w:gridCol w:w="2867"/>
      </w:tblGrid>
      <w:tr w:rsidR="001D0097" w:rsidRPr="00E77A4A" w:rsidTr="001D0097">
        <w:trPr>
          <w:tblCellSpacing w:w="0" w:type="dxa"/>
        </w:trPr>
        <w:tc>
          <w:tcPr>
            <w:tcW w:w="360" w:type="dxa"/>
            <w:tcBorders>
              <w:top w:val="nil"/>
              <w:left w:val="nil"/>
              <w:bottom w:val="single" w:sz="6" w:space="0" w:color="000000"/>
              <w:right w:val="nil"/>
            </w:tcBorders>
            <w:tcMar>
              <w:top w:w="0" w:type="dxa"/>
              <w:left w:w="48" w:type="dxa"/>
              <w:bottom w:w="0" w:type="dxa"/>
              <w:right w:w="48" w:type="dxa"/>
            </w:tcMar>
            <w:vAlign w:val="bottom"/>
            <w:hideMark/>
          </w:tcPr>
          <w:p w:rsidR="001D0097" w:rsidRPr="00E77A4A" w:rsidRDefault="001D0097" w:rsidP="00E77A4A">
            <w:pPr>
              <w:spacing w:after="0" w:line="240" w:lineRule="auto"/>
              <w:jc w:val="both"/>
              <w:rPr>
                <w:rFonts w:ascii="Arial" w:eastAsia="Times New Roman" w:hAnsi="Arial" w:cs="Arial"/>
                <w:b/>
                <w:sz w:val="24"/>
                <w:szCs w:val="24"/>
                <w:lang w:eastAsia="es-ES"/>
              </w:rPr>
            </w:pPr>
            <w:r w:rsidRPr="00E77A4A">
              <w:rPr>
                <w:rFonts w:ascii="Arial" w:eastAsia="Times New Roman" w:hAnsi="Arial" w:cs="Arial"/>
                <w:b/>
                <w:sz w:val="24"/>
                <w:szCs w:val="24"/>
                <w:lang w:eastAsia="es-ES"/>
              </w:rPr>
              <w:t> </w:t>
            </w:r>
          </w:p>
        </w:tc>
        <w:tc>
          <w:tcPr>
            <w:tcW w:w="0" w:type="auto"/>
            <w:vMerge w:val="restart"/>
            <w:tcBorders>
              <w:top w:val="nil"/>
              <w:left w:val="nil"/>
              <w:bottom w:val="nil"/>
              <w:right w:val="nil"/>
            </w:tcBorders>
            <w:vAlign w:val="center"/>
            <w:hideMark/>
          </w:tcPr>
          <w:tbl>
            <w:tblPr>
              <w:tblW w:w="0" w:type="auto"/>
              <w:tblCellSpacing w:w="0" w:type="dxa"/>
              <w:tblCellMar>
                <w:left w:w="0" w:type="dxa"/>
                <w:right w:w="0" w:type="dxa"/>
              </w:tblCellMar>
              <w:tblLook w:val="04A0"/>
            </w:tblPr>
            <w:tblGrid>
              <w:gridCol w:w="360"/>
              <w:gridCol w:w="2507"/>
            </w:tblGrid>
            <w:tr w:rsidR="001D0097" w:rsidRPr="00E77A4A">
              <w:trPr>
                <w:tblCellSpacing w:w="0" w:type="dxa"/>
              </w:trPr>
              <w:tc>
                <w:tcPr>
                  <w:tcW w:w="360" w:type="dxa"/>
                  <w:tcBorders>
                    <w:top w:val="nil"/>
                    <w:left w:val="nil"/>
                    <w:bottom w:val="single" w:sz="6" w:space="0" w:color="000000"/>
                    <w:right w:val="nil"/>
                  </w:tcBorders>
                  <w:tcMar>
                    <w:top w:w="0" w:type="dxa"/>
                    <w:left w:w="48" w:type="dxa"/>
                    <w:bottom w:w="0" w:type="dxa"/>
                    <w:right w:w="48" w:type="dxa"/>
                  </w:tcMar>
                  <w:vAlign w:val="bottom"/>
                  <w:hideMark/>
                </w:tcPr>
                <w:p w:rsidR="001D0097" w:rsidRPr="00E77A4A" w:rsidRDefault="001D0097" w:rsidP="00E77A4A">
                  <w:pPr>
                    <w:spacing w:after="0" w:line="240" w:lineRule="auto"/>
                    <w:jc w:val="both"/>
                    <w:rPr>
                      <w:rFonts w:ascii="Arial" w:eastAsia="Times New Roman" w:hAnsi="Arial" w:cs="Arial"/>
                      <w:b/>
                      <w:sz w:val="24"/>
                      <w:szCs w:val="24"/>
                      <w:lang w:eastAsia="es-ES"/>
                    </w:rPr>
                  </w:pPr>
                </w:p>
              </w:tc>
              <w:tc>
                <w:tcPr>
                  <w:tcW w:w="0" w:type="auto"/>
                  <w:vMerge w:val="restart"/>
                  <w:tcBorders>
                    <w:top w:val="nil"/>
                    <w:left w:val="nil"/>
                    <w:bottom w:val="nil"/>
                    <w:right w:val="nil"/>
                  </w:tcBorders>
                  <w:vAlign w:val="center"/>
                  <w:hideMark/>
                </w:tcPr>
                <w:p w:rsidR="001D0097" w:rsidRPr="00E77A4A" w:rsidRDefault="001D0097" w:rsidP="00E77A4A">
                  <w:pPr>
                    <w:spacing w:before="100" w:beforeAutospacing="1" w:after="100" w:afterAutospacing="1" w:line="240" w:lineRule="auto"/>
                    <w:jc w:val="both"/>
                    <w:rPr>
                      <w:rFonts w:ascii="Arial" w:eastAsia="Times New Roman" w:hAnsi="Arial" w:cs="Arial"/>
                      <w:b/>
                      <w:sz w:val="24"/>
                      <w:szCs w:val="24"/>
                      <w:lang w:eastAsia="es-ES"/>
                    </w:rPr>
                  </w:pPr>
                  <w:r w:rsidRPr="00E77A4A">
                    <w:rPr>
                      <w:rFonts w:ascii="Arial" w:eastAsia="Times New Roman" w:hAnsi="Arial" w:cs="Arial"/>
                      <w:b/>
                      <w:sz w:val="24"/>
                      <w:szCs w:val="24"/>
                      <w:lang w:eastAsia="es-ES"/>
                    </w:rPr>
                    <w:t> </w:t>
                  </w:r>
                  <w:hyperlink r:id="rId25" w:tooltip="Gorilla" w:history="1">
                    <w:r w:rsidRPr="00E77A4A">
                      <w:rPr>
                        <w:rFonts w:ascii="Arial" w:eastAsia="Times New Roman" w:hAnsi="Arial" w:cs="Arial"/>
                        <w:b/>
                        <w:sz w:val="24"/>
                        <w:szCs w:val="24"/>
                        <w:lang w:eastAsia="es-ES"/>
                      </w:rPr>
                      <w:t>Gorila</w:t>
                    </w:r>
                  </w:hyperlink>
                </w:p>
              </w:tc>
            </w:tr>
            <w:tr w:rsidR="001D0097" w:rsidRPr="00E77A4A">
              <w:trPr>
                <w:tblCellSpacing w:w="0" w:type="dxa"/>
              </w:trPr>
              <w:tc>
                <w:tcPr>
                  <w:tcW w:w="0" w:type="auto"/>
                  <w:tcBorders>
                    <w:top w:val="nil"/>
                    <w:left w:val="single" w:sz="6" w:space="0" w:color="000000"/>
                    <w:bottom w:val="nil"/>
                    <w:right w:val="nil"/>
                  </w:tcBorders>
                  <w:hideMark/>
                </w:tcPr>
                <w:p w:rsidR="001D0097" w:rsidRPr="00E77A4A" w:rsidRDefault="001D0097" w:rsidP="00E77A4A">
                  <w:pPr>
                    <w:spacing w:after="0" w:line="240" w:lineRule="auto"/>
                    <w:jc w:val="both"/>
                    <w:rPr>
                      <w:rFonts w:ascii="Arial" w:eastAsia="Times New Roman" w:hAnsi="Arial" w:cs="Arial"/>
                      <w:b/>
                      <w:sz w:val="24"/>
                      <w:szCs w:val="24"/>
                      <w:lang w:eastAsia="es-ES"/>
                    </w:rPr>
                  </w:pPr>
                </w:p>
              </w:tc>
              <w:tc>
                <w:tcPr>
                  <w:tcW w:w="0" w:type="auto"/>
                  <w:vMerge/>
                  <w:tcBorders>
                    <w:top w:val="nil"/>
                    <w:left w:val="nil"/>
                    <w:bottom w:val="nil"/>
                    <w:right w:val="nil"/>
                  </w:tcBorders>
                  <w:vAlign w:val="center"/>
                  <w:hideMark/>
                </w:tcPr>
                <w:p w:rsidR="001D0097" w:rsidRPr="00E77A4A" w:rsidRDefault="001D0097" w:rsidP="00E77A4A">
                  <w:pPr>
                    <w:spacing w:after="0" w:line="240" w:lineRule="auto"/>
                    <w:jc w:val="both"/>
                    <w:rPr>
                      <w:rFonts w:ascii="Arial" w:eastAsia="Times New Roman" w:hAnsi="Arial" w:cs="Arial"/>
                      <w:b/>
                      <w:sz w:val="24"/>
                      <w:szCs w:val="24"/>
                      <w:lang w:eastAsia="es-ES"/>
                    </w:rPr>
                  </w:pPr>
                </w:p>
              </w:tc>
            </w:tr>
            <w:tr w:rsidR="001D0097" w:rsidRPr="00E77A4A">
              <w:trPr>
                <w:tblCellSpacing w:w="0" w:type="dxa"/>
              </w:trPr>
              <w:tc>
                <w:tcPr>
                  <w:tcW w:w="0" w:type="auto"/>
                  <w:tcBorders>
                    <w:top w:val="nil"/>
                    <w:left w:val="single" w:sz="6" w:space="0" w:color="000000"/>
                    <w:bottom w:val="single" w:sz="6" w:space="0" w:color="000000"/>
                    <w:right w:val="nil"/>
                  </w:tcBorders>
                  <w:tcMar>
                    <w:top w:w="0" w:type="dxa"/>
                    <w:left w:w="48" w:type="dxa"/>
                    <w:bottom w:w="0" w:type="dxa"/>
                    <w:right w:w="48" w:type="dxa"/>
                  </w:tcMar>
                  <w:vAlign w:val="bottom"/>
                  <w:hideMark/>
                </w:tcPr>
                <w:p w:rsidR="001D0097" w:rsidRPr="00E77A4A" w:rsidRDefault="001D0097" w:rsidP="00E77A4A">
                  <w:pPr>
                    <w:spacing w:after="0" w:line="240" w:lineRule="auto"/>
                    <w:jc w:val="both"/>
                    <w:rPr>
                      <w:rFonts w:ascii="Arial" w:eastAsia="Times New Roman" w:hAnsi="Arial" w:cs="Arial"/>
                      <w:b/>
                      <w:sz w:val="24"/>
                      <w:szCs w:val="24"/>
                      <w:lang w:eastAsia="es-ES"/>
                    </w:rPr>
                  </w:pPr>
                </w:p>
              </w:tc>
              <w:tc>
                <w:tcPr>
                  <w:tcW w:w="0" w:type="auto"/>
                  <w:vMerge w:val="restart"/>
                  <w:tcBorders>
                    <w:top w:val="nil"/>
                    <w:left w:val="nil"/>
                    <w:bottom w:val="nil"/>
                    <w:right w:val="nil"/>
                  </w:tcBorders>
                  <w:vAlign w:val="center"/>
                  <w:hideMark/>
                </w:tcPr>
                <w:tbl>
                  <w:tblPr>
                    <w:tblW w:w="0" w:type="auto"/>
                    <w:tblCellSpacing w:w="0" w:type="dxa"/>
                    <w:tblCellMar>
                      <w:left w:w="0" w:type="dxa"/>
                      <w:right w:w="0" w:type="dxa"/>
                    </w:tblCellMar>
                    <w:tblLook w:val="04A0"/>
                  </w:tblPr>
                  <w:tblGrid>
                    <w:gridCol w:w="360"/>
                    <w:gridCol w:w="2147"/>
                  </w:tblGrid>
                  <w:tr w:rsidR="001D0097" w:rsidRPr="00E77A4A">
                    <w:trPr>
                      <w:tblCellSpacing w:w="0" w:type="dxa"/>
                    </w:trPr>
                    <w:tc>
                      <w:tcPr>
                        <w:tcW w:w="360" w:type="dxa"/>
                        <w:tcBorders>
                          <w:top w:val="nil"/>
                          <w:left w:val="nil"/>
                          <w:bottom w:val="single" w:sz="6" w:space="0" w:color="000000"/>
                          <w:right w:val="nil"/>
                        </w:tcBorders>
                        <w:tcMar>
                          <w:top w:w="0" w:type="dxa"/>
                          <w:left w:w="48" w:type="dxa"/>
                          <w:bottom w:w="0" w:type="dxa"/>
                          <w:right w:w="48" w:type="dxa"/>
                        </w:tcMar>
                        <w:vAlign w:val="bottom"/>
                        <w:hideMark/>
                      </w:tcPr>
                      <w:p w:rsidR="001D0097" w:rsidRPr="00E77A4A" w:rsidRDefault="001D0097" w:rsidP="00E77A4A">
                        <w:pPr>
                          <w:spacing w:after="0" w:line="240" w:lineRule="auto"/>
                          <w:jc w:val="both"/>
                          <w:rPr>
                            <w:rFonts w:ascii="Arial" w:eastAsia="Times New Roman" w:hAnsi="Arial" w:cs="Arial"/>
                            <w:b/>
                            <w:sz w:val="24"/>
                            <w:szCs w:val="24"/>
                            <w:lang w:eastAsia="es-ES"/>
                          </w:rPr>
                        </w:pPr>
                      </w:p>
                    </w:tc>
                    <w:tc>
                      <w:tcPr>
                        <w:tcW w:w="0" w:type="auto"/>
                        <w:vMerge w:val="restart"/>
                        <w:tcBorders>
                          <w:top w:val="nil"/>
                          <w:left w:val="nil"/>
                          <w:bottom w:val="nil"/>
                          <w:right w:val="nil"/>
                        </w:tcBorders>
                        <w:vAlign w:val="center"/>
                        <w:hideMark/>
                      </w:tcPr>
                      <w:tbl>
                        <w:tblPr>
                          <w:tblW w:w="0" w:type="auto"/>
                          <w:tblCellSpacing w:w="0" w:type="dxa"/>
                          <w:tblCellMar>
                            <w:left w:w="0" w:type="dxa"/>
                            <w:right w:w="0" w:type="dxa"/>
                          </w:tblCellMar>
                          <w:tblLook w:val="04A0"/>
                        </w:tblPr>
                        <w:tblGrid>
                          <w:gridCol w:w="360"/>
                          <w:gridCol w:w="1361"/>
                        </w:tblGrid>
                        <w:tr w:rsidR="001D0097" w:rsidRPr="00E77A4A">
                          <w:trPr>
                            <w:tblCellSpacing w:w="0" w:type="dxa"/>
                          </w:trPr>
                          <w:tc>
                            <w:tcPr>
                              <w:tcW w:w="360" w:type="dxa"/>
                              <w:tcBorders>
                                <w:top w:val="nil"/>
                                <w:left w:val="nil"/>
                                <w:bottom w:val="single" w:sz="6" w:space="0" w:color="000000"/>
                                <w:right w:val="nil"/>
                              </w:tcBorders>
                              <w:tcMar>
                                <w:top w:w="0" w:type="dxa"/>
                                <w:left w:w="48" w:type="dxa"/>
                                <w:bottom w:w="0" w:type="dxa"/>
                                <w:right w:w="48" w:type="dxa"/>
                              </w:tcMar>
                              <w:vAlign w:val="bottom"/>
                              <w:hideMark/>
                            </w:tcPr>
                            <w:p w:rsidR="001D0097" w:rsidRPr="00E77A4A" w:rsidRDefault="001D0097" w:rsidP="00E77A4A">
                              <w:pPr>
                                <w:spacing w:after="0" w:line="240" w:lineRule="auto"/>
                                <w:jc w:val="both"/>
                                <w:rPr>
                                  <w:rFonts w:ascii="Arial" w:eastAsia="Times New Roman" w:hAnsi="Arial" w:cs="Arial"/>
                                  <w:b/>
                                  <w:sz w:val="24"/>
                                  <w:szCs w:val="24"/>
                                  <w:lang w:eastAsia="es-ES"/>
                                </w:rPr>
                              </w:pPr>
                              <w:r w:rsidRPr="00E77A4A">
                                <w:rPr>
                                  <w:rFonts w:ascii="Arial" w:eastAsia="Times New Roman" w:hAnsi="Arial" w:cs="Arial"/>
                                  <w:b/>
                                  <w:sz w:val="24"/>
                                  <w:szCs w:val="24"/>
                                  <w:lang w:eastAsia="es-ES"/>
                                </w:rPr>
                                <w:t> </w:t>
                              </w:r>
                            </w:p>
                          </w:tc>
                          <w:tc>
                            <w:tcPr>
                              <w:tcW w:w="0" w:type="auto"/>
                              <w:vMerge w:val="restart"/>
                              <w:tcBorders>
                                <w:top w:val="nil"/>
                                <w:left w:val="nil"/>
                                <w:bottom w:val="nil"/>
                                <w:right w:val="nil"/>
                              </w:tcBorders>
                              <w:vAlign w:val="center"/>
                              <w:hideMark/>
                            </w:tcPr>
                            <w:p w:rsidR="001D0097" w:rsidRPr="00E77A4A" w:rsidRDefault="001D0097" w:rsidP="00E77A4A">
                              <w:pPr>
                                <w:spacing w:before="100" w:beforeAutospacing="1" w:after="100" w:afterAutospacing="1" w:line="240" w:lineRule="auto"/>
                                <w:jc w:val="both"/>
                                <w:rPr>
                                  <w:rFonts w:ascii="Arial" w:eastAsia="Times New Roman" w:hAnsi="Arial" w:cs="Arial"/>
                                  <w:b/>
                                  <w:sz w:val="24"/>
                                  <w:szCs w:val="24"/>
                                  <w:lang w:eastAsia="es-ES"/>
                                </w:rPr>
                              </w:pPr>
                              <w:r w:rsidRPr="00E77A4A">
                                <w:rPr>
                                  <w:rFonts w:ascii="Arial" w:eastAsia="Times New Roman" w:hAnsi="Arial" w:cs="Arial"/>
                                  <w:b/>
                                  <w:sz w:val="24"/>
                                  <w:szCs w:val="24"/>
                                  <w:lang w:eastAsia="es-ES"/>
                                </w:rPr>
                                <w:t> </w:t>
                              </w:r>
                              <w:hyperlink r:id="rId26" w:tooltip="Chimpancé común" w:history="1">
                                <w:r w:rsidRPr="00E77A4A">
                                  <w:rPr>
                                    <w:rFonts w:ascii="Arial" w:eastAsia="Times New Roman" w:hAnsi="Arial" w:cs="Arial"/>
                                    <w:b/>
                                    <w:sz w:val="24"/>
                                    <w:szCs w:val="24"/>
                                    <w:lang w:eastAsia="es-ES"/>
                                  </w:rPr>
                                  <w:t>Chimpancé</w:t>
                                </w:r>
                              </w:hyperlink>
                            </w:p>
                          </w:tc>
                        </w:tr>
                        <w:tr w:rsidR="001D0097" w:rsidRPr="00E77A4A">
                          <w:trPr>
                            <w:tblCellSpacing w:w="0" w:type="dxa"/>
                          </w:trPr>
                          <w:tc>
                            <w:tcPr>
                              <w:tcW w:w="0" w:type="auto"/>
                              <w:tcBorders>
                                <w:top w:val="nil"/>
                                <w:left w:val="single" w:sz="6" w:space="0" w:color="000000"/>
                                <w:bottom w:val="nil"/>
                                <w:right w:val="nil"/>
                              </w:tcBorders>
                              <w:hideMark/>
                            </w:tcPr>
                            <w:p w:rsidR="001D0097" w:rsidRPr="00E77A4A" w:rsidRDefault="001D0097" w:rsidP="00E77A4A">
                              <w:pPr>
                                <w:spacing w:after="0" w:line="240" w:lineRule="auto"/>
                                <w:jc w:val="both"/>
                                <w:rPr>
                                  <w:rFonts w:ascii="Arial" w:eastAsia="Times New Roman" w:hAnsi="Arial" w:cs="Arial"/>
                                  <w:b/>
                                  <w:sz w:val="24"/>
                                  <w:szCs w:val="24"/>
                                  <w:lang w:eastAsia="es-ES"/>
                                </w:rPr>
                              </w:pPr>
                            </w:p>
                          </w:tc>
                          <w:tc>
                            <w:tcPr>
                              <w:tcW w:w="0" w:type="auto"/>
                              <w:vMerge/>
                              <w:tcBorders>
                                <w:top w:val="nil"/>
                                <w:left w:val="nil"/>
                                <w:bottom w:val="nil"/>
                                <w:right w:val="nil"/>
                              </w:tcBorders>
                              <w:vAlign w:val="center"/>
                              <w:hideMark/>
                            </w:tcPr>
                            <w:p w:rsidR="001D0097" w:rsidRPr="00E77A4A" w:rsidRDefault="001D0097" w:rsidP="00E77A4A">
                              <w:pPr>
                                <w:spacing w:after="0" w:line="240" w:lineRule="auto"/>
                                <w:jc w:val="both"/>
                                <w:rPr>
                                  <w:rFonts w:ascii="Arial" w:eastAsia="Times New Roman" w:hAnsi="Arial" w:cs="Arial"/>
                                  <w:b/>
                                  <w:sz w:val="24"/>
                                  <w:szCs w:val="24"/>
                                  <w:lang w:eastAsia="es-ES"/>
                                </w:rPr>
                              </w:pPr>
                            </w:p>
                          </w:tc>
                        </w:tr>
                        <w:tr w:rsidR="001D0097" w:rsidRPr="00E77A4A">
                          <w:trPr>
                            <w:tblCellSpacing w:w="0" w:type="dxa"/>
                          </w:trPr>
                          <w:tc>
                            <w:tcPr>
                              <w:tcW w:w="0" w:type="auto"/>
                              <w:tcBorders>
                                <w:top w:val="nil"/>
                                <w:left w:val="single" w:sz="6" w:space="0" w:color="000000"/>
                                <w:bottom w:val="single" w:sz="6" w:space="0" w:color="000000"/>
                                <w:right w:val="nil"/>
                              </w:tcBorders>
                              <w:tcMar>
                                <w:top w:w="0" w:type="dxa"/>
                                <w:left w:w="48" w:type="dxa"/>
                                <w:bottom w:w="0" w:type="dxa"/>
                                <w:right w:w="48" w:type="dxa"/>
                              </w:tcMar>
                              <w:vAlign w:val="bottom"/>
                              <w:hideMark/>
                            </w:tcPr>
                            <w:p w:rsidR="001D0097" w:rsidRPr="00E77A4A" w:rsidRDefault="001D0097" w:rsidP="00E77A4A">
                              <w:pPr>
                                <w:spacing w:after="0" w:line="240" w:lineRule="auto"/>
                                <w:jc w:val="both"/>
                                <w:rPr>
                                  <w:rFonts w:ascii="Arial" w:eastAsia="Times New Roman" w:hAnsi="Arial" w:cs="Arial"/>
                                  <w:b/>
                                  <w:sz w:val="24"/>
                                  <w:szCs w:val="24"/>
                                  <w:lang w:eastAsia="es-ES"/>
                                </w:rPr>
                              </w:pPr>
                            </w:p>
                          </w:tc>
                          <w:tc>
                            <w:tcPr>
                              <w:tcW w:w="0" w:type="auto"/>
                              <w:vMerge w:val="restart"/>
                              <w:tcBorders>
                                <w:top w:val="nil"/>
                                <w:left w:val="nil"/>
                                <w:bottom w:val="nil"/>
                                <w:right w:val="nil"/>
                              </w:tcBorders>
                              <w:vAlign w:val="center"/>
                              <w:hideMark/>
                            </w:tcPr>
                            <w:p w:rsidR="001D0097" w:rsidRPr="00E77A4A" w:rsidRDefault="001D0097" w:rsidP="00E77A4A">
                              <w:pPr>
                                <w:spacing w:before="100" w:beforeAutospacing="1" w:after="100" w:afterAutospacing="1" w:line="240" w:lineRule="auto"/>
                                <w:jc w:val="both"/>
                                <w:rPr>
                                  <w:rFonts w:ascii="Arial" w:eastAsia="Times New Roman" w:hAnsi="Arial" w:cs="Arial"/>
                                  <w:b/>
                                  <w:sz w:val="24"/>
                                  <w:szCs w:val="24"/>
                                  <w:lang w:eastAsia="es-ES"/>
                                </w:rPr>
                              </w:pPr>
                              <w:r w:rsidRPr="00E77A4A">
                                <w:rPr>
                                  <w:rFonts w:ascii="Arial" w:eastAsia="Times New Roman" w:hAnsi="Arial" w:cs="Arial"/>
                                  <w:b/>
                                  <w:sz w:val="24"/>
                                  <w:szCs w:val="24"/>
                                  <w:lang w:eastAsia="es-ES"/>
                                </w:rPr>
                                <w:t> </w:t>
                              </w:r>
                              <w:proofErr w:type="spellStart"/>
                              <w:r w:rsidR="00AA44FE" w:rsidRPr="00E77A4A">
                                <w:rPr>
                                  <w:rFonts w:ascii="Arial" w:eastAsia="Times New Roman" w:hAnsi="Arial" w:cs="Arial"/>
                                  <w:b/>
                                  <w:sz w:val="24"/>
                                  <w:szCs w:val="24"/>
                                  <w:lang w:eastAsia="es-ES"/>
                                </w:rPr>
                                <w:fldChar w:fldCharType="begin"/>
                              </w:r>
                              <w:r w:rsidRPr="00E77A4A">
                                <w:rPr>
                                  <w:rFonts w:ascii="Arial" w:eastAsia="Times New Roman" w:hAnsi="Arial" w:cs="Arial"/>
                                  <w:b/>
                                  <w:sz w:val="24"/>
                                  <w:szCs w:val="24"/>
                                  <w:lang w:eastAsia="es-ES"/>
                                </w:rPr>
                                <w:instrText xml:space="preserve"> HYPERLINK "https://es.wikipedia.org/wiki/Pan_paniscus" \o "Pan paniscus" </w:instrText>
                              </w:r>
                              <w:r w:rsidR="00AA44FE" w:rsidRPr="00E77A4A">
                                <w:rPr>
                                  <w:rFonts w:ascii="Arial" w:eastAsia="Times New Roman" w:hAnsi="Arial" w:cs="Arial"/>
                                  <w:b/>
                                  <w:sz w:val="24"/>
                                  <w:szCs w:val="24"/>
                                  <w:lang w:eastAsia="es-ES"/>
                                </w:rPr>
                                <w:fldChar w:fldCharType="separate"/>
                              </w:r>
                              <w:r w:rsidRPr="00E77A4A">
                                <w:rPr>
                                  <w:rFonts w:ascii="Arial" w:eastAsia="Times New Roman" w:hAnsi="Arial" w:cs="Arial"/>
                                  <w:b/>
                                  <w:sz w:val="24"/>
                                  <w:szCs w:val="24"/>
                                  <w:lang w:eastAsia="es-ES"/>
                                </w:rPr>
                                <w:t>Bonobo</w:t>
                              </w:r>
                              <w:proofErr w:type="spellEnd"/>
                              <w:r w:rsidR="00AA44FE" w:rsidRPr="00E77A4A">
                                <w:rPr>
                                  <w:rFonts w:ascii="Arial" w:eastAsia="Times New Roman" w:hAnsi="Arial" w:cs="Arial"/>
                                  <w:b/>
                                  <w:sz w:val="24"/>
                                  <w:szCs w:val="24"/>
                                  <w:lang w:eastAsia="es-ES"/>
                                </w:rPr>
                                <w:fldChar w:fldCharType="end"/>
                              </w:r>
                            </w:p>
                          </w:tc>
                        </w:tr>
                        <w:tr w:rsidR="001D0097" w:rsidRPr="00E77A4A">
                          <w:trPr>
                            <w:tblCellSpacing w:w="0" w:type="dxa"/>
                          </w:trPr>
                          <w:tc>
                            <w:tcPr>
                              <w:tcW w:w="0" w:type="auto"/>
                              <w:tcBorders>
                                <w:top w:val="nil"/>
                                <w:left w:val="nil"/>
                                <w:bottom w:val="nil"/>
                                <w:right w:val="nil"/>
                              </w:tcBorders>
                              <w:hideMark/>
                            </w:tcPr>
                            <w:p w:rsidR="001D0097" w:rsidRPr="00E77A4A" w:rsidRDefault="001D0097" w:rsidP="00E77A4A">
                              <w:pPr>
                                <w:spacing w:after="0" w:line="240" w:lineRule="auto"/>
                                <w:jc w:val="both"/>
                                <w:rPr>
                                  <w:rFonts w:ascii="Arial" w:eastAsia="Times New Roman" w:hAnsi="Arial" w:cs="Arial"/>
                                  <w:b/>
                                  <w:sz w:val="24"/>
                                  <w:szCs w:val="24"/>
                                  <w:lang w:eastAsia="es-ES"/>
                                </w:rPr>
                              </w:pPr>
                            </w:p>
                          </w:tc>
                          <w:tc>
                            <w:tcPr>
                              <w:tcW w:w="0" w:type="auto"/>
                              <w:vMerge/>
                              <w:tcBorders>
                                <w:top w:val="nil"/>
                                <w:left w:val="nil"/>
                                <w:bottom w:val="nil"/>
                                <w:right w:val="nil"/>
                              </w:tcBorders>
                              <w:vAlign w:val="center"/>
                              <w:hideMark/>
                            </w:tcPr>
                            <w:p w:rsidR="001D0097" w:rsidRPr="00E77A4A" w:rsidRDefault="001D0097" w:rsidP="00E77A4A">
                              <w:pPr>
                                <w:spacing w:after="0" w:line="240" w:lineRule="auto"/>
                                <w:jc w:val="both"/>
                                <w:rPr>
                                  <w:rFonts w:ascii="Arial" w:eastAsia="Times New Roman" w:hAnsi="Arial" w:cs="Arial"/>
                                  <w:b/>
                                  <w:sz w:val="24"/>
                                  <w:szCs w:val="24"/>
                                  <w:lang w:eastAsia="es-ES"/>
                                </w:rPr>
                              </w:pPr>
                            </w:p>
                          </w:tc>
                        </w:tr>
                      </w:tbl>
                      <w:p w:rsidR="001D0097" w:rsidRPr="00E77A4A" w:rsidRDefault="001D0097" w:rsidP="00E77A4A">
                        <w:pPr>
                          <w:spacing w:after="0" w:line="240" w:lineRule="auto"/>
                          <w:jc w:val="both"/>
                          <w:rPr>
                            <w:rFonts w:ascii="Arial" w:eastAsia="Times New Roman" w:hAnsi="Arial" w:cs="Arial"/>
                            <w:b/>
                            <w:sz w:val="24"/>
                            <w:szCs w:val="24"/>
                            <w:lang w:eastAsia="es-ES"/>
                          </w:rPr>
                        </w:pPr>
                      </w:p>
                    </w:tc>
                  </w:tr>
                  <w:tr w:rsidR="001D0097" w:rsidRPr="00E77A4A">
                    <w:trPr>
                      <w:tblCellSpacing w:w="0" w:type="dxa"/>
                    </w:trPr>
                    <w:tc>
                      <w:tcPr>
                        <w:tcW w:w="0" w:type="auto"/>
                        <w:tcBorders>
                          <w:top w:val="nil"/>
                          <w:left w:val="single" w:sz="6" w:space="0" w:color="000000"/>
                          <w:bottom w:val="nil"/>
                          <w:right w:val="nil"/>
                        </w:tcBorders>
                        <w:hideMark/>
                      </w:tcPr>
                      <w:p w:rsidR="001D0097" w:rsidRPr="00E77A4A" w:rsidRDefault="001D0097" w:rsidP="00E77A4A">
                        <w:pPr>
                          <w:spacing w:after="0" w:line="240" w:lineRule="auto"/>
                          <w:jc w:val="both"/>
                          <w:rPr>
                            <w:rFonts w:ascii="Arial" w:eastAsia="Times New Roman" w:hAnsi="Arial" w:cs="Arial"/>
                            <w:b/>
                            <w:sz w:val="24"/>
                            <w:szCs w:val="24"/>
                            <w:lang w:eastAsia="es-ES"/>
                          </w:rPr>
                        </w:pPr>
                      </w:p>
                    </w:tc>
                    <w:tc>
                      <w:tcPr>
                        <w:tcW w:w="0" w:type="auto"/>
                        <w:vMerge/>
                        <w:tcBorders>
                          <w:top w:val="nil"/>
                          <w:left w:val="nil"/>
                          <w:bottom w:val="nil"/>
                          <w:right w:val="nil"/>
                        </w:tcBorders>
                        <w:vAlign w:val="center"/>
                        <w:hideMark/>
                      </w:tcPr>
                      <w:p w:rsidR="001D0097" w:rsidRPr="00E77A4A" w:rsidRDefault="001D0097" w:rsidP="00E77A4A">
                        <w:pPr>
                          <w:spacing w:after="0" w:line="240" w:lineRule="auto"/>
                          <w:jc w:val="both"/>
                          <w:rPr>
                            <w:rFonts w:ascii="Arial" w:eastAsia="Times New Roman" w:hAnsi="Arial" w:cs="Arial"/>
                            <w:b/>
                            <w:sz w:val="24"/>
                            <w:szCs w:val="24"/>
                            <w:lang w:eastAsia="es-ES"/>
                          </w:rPr>
                        </w:pPr>
                      </w:p>
                    </w:tc>
                  </w:tr>
                  <w:tr w:rsidR="001D0097" w:rsidRPr="00E77A4A">
                    <w:trPr>
                      <w:tblCellSpacing w:w="0" w:type="dxa"/>
                    </w:trPr>
                    <w:tc>
                      <w:tcPr>
                        <w:tcW w:w="0" w:type="auto"/>
                        <w:tcBorders>
                          <w:top w:val="nil"/>
                          <w:left w:val="single" w:sz="6" w:space="0" w:color="000000"/>
                          <w:bottom w:val="single" w:sz="6" w:space="0" w:color="000000"/>
                          <w:right w:val="nil"/>
                        </w:tcBorders>
                        <w:tcMar>
                          <w:top w:w="0" w:type="dxa"/>
                          <w:left w:w="48" w:type="dxa"/>
                          <w:bottom w:w="0" w:type="dxa"/>
                          <w:right w:w="48" w:type="dxa"/>
                        </w:tcMar>
                        <w:vAlign w:val="bottom"/>
                        <w:hideMark/>
                      </w:tcPr>
                      <w:p w:rsidR="001D0097" w:rsidRPr="00E77A4A" w:rsidRDefault="001D0097" w:rsidP="00E77A4A">
                        <w:pPr>
                          <w:spacing w:after="0" w:line="240" w:lineRule="auto"/>
                          <w:jc w:val="both"/>
                          <w:rPr>
                            <w:rFonts w:ascii="Arial" w:eastAsia="Times New Roman" w:hAnsi="Arial" w:cs="Arial"/>
                            <w:b/>
                            <w:sz w:val="24"/>
                            <w:szCs w:val="24"/>
                            <w:lang w:eastAsia="es-ES"/>
                          </w:rPr>
                        </w:pPr>
                      </w:p>
                    </w:tc>
                    <w:tc>
                      <w:tcPr>
                        <w:tcW w:w="0" w:type="auto"/>
                        <w:vMerge w:val="restart"/>
                        <w:tcBorders>
                          <w:top w:val="nil"/>
                          <w:left w:val="nil"/>
                          <w:bottom w:val="nil"/>
                          <w:right w:val="nil"/>
                        </w:tcBorders>
                        <w:vAlign w:val="center"/>
                        <w:hideMark/>
                      </w:tcPr>
                      <w:tbl>
                        <w:tblPr>
                          <w:tblW w:w="0" w:type="auto"/>
                          <w:tblCellSpacing w:w="0" w:type="dxa"/>
                          <w:tblCellMar>
                            <w:left w:w="0" w:type="dxa"/>
                            <w:right w:w="0" w:type="dxa"/>
                          </w:tblCellMar>
                          <w:tblLook w:val="04A0"/>
                        </w:tblPr>
                        <w:tblGrid>
                          <w:gridCol w:w="360"/>
                          <w:gridCol w:w="1787"/>
                        </w:tblGrid>
                        <w:tr w:rsidR="001D0097" w:rsidRPr="00E77A4A">
                          <w:trPr>
                            <w:tblCellSpacing w:w="0" w:type="dxa"/>
                          </w:trPr>
                          <w:tc>
                            <w:tcPr>
                              <w:tcW w:w="360" w:type="dxa"/>
                              <w:tcBorders>
                                <w:top w:val="nil"/>
                                <w:left w:val="nil"/>
                                <w:bottom w:val="single" w:sz="6" w:space="0" w:color="000000"/>
                                <w:right w:val="nil"/>
                              </w:tcBorders>
                              <w:tcMar>
                                <w:top w:w="0" w:type="dxa"/>
                                <w:left w:w="48" w:type="dxa"/>
                                <w:bottom w:w="0" w:type="dxa"/>
                                <w:right w:w="48" w:type="dxa"/>
                              </w:tcMar>
                              <w:vAlign w:val="bottom"/>
                              <w:hideMark/>
                            </w:tcPr>
                            <w:p w:rsidR="001D0097" w:rsidRPr="00E77A4A" w:rsidRDefault="001D0097" w:rsidP="00E77A4A">
                              <w:pPr>
                                <w:spacing w:after="0" w:line="240" w:lineRule="auto"/>
                                <w:jc w:val="both"/>
                                <w:rPr>
                                  <w:rFonts w:ascii="Arial" w:eastAsia="Times New Roman" w:hAnsi="Arial" w:cs="Arial"/>
                                  <w:b/>
                                  <w:sz w:val="24"/>
                                  <w:szCs w:val="24"/>
                                  <w:lang w:eastAsia="es-ES"/>
                                </w:rPr>
                              </w:pPr>
                            </w:p>
                          </w:tc>
                          <w:tc>
                            <w:tcPr>
                              <w:tcW w:w="0" w:type="auto"/>
                              <w:vMerge w:val="restart"/>
                              <w:tcBorders>
                                <w:top w:val="nil"/>
                                <w:left w:val="nil"/>
                                <w:bottom w:val="nil"/>
                                <w:right w:val="nil"/>
                              </w:tcBorders>
                              <w:vAlign w:val="center"/>
                              <w:hideMark/>
                            </w:tcPr>
                            <w:tbl>
                              <w:tblPr>
                                <w:tblW w:w="0" w:type="auto"/>
                                <w:tblCellSpacing w:w="0" w:type="dxa"/>
                                <w:tblCellMar>
                                  <w:left w:w="0" w:type="dxa"/>
                                  <w:right w:w="0" w:type="dxa"/>
                                </w:tblCellMar>
                                <w:tblLook w:val="04A0"/>
                              </w:tblPr>
                              <w:tblGrid>
                                <w:gridCol w:w="360"/>
                                <w:gridCol w:w="1427"/>
                              </w:tblGrid>
                              <w:tr w:rsidR="001D0097" w:rsidRPr="00E77A4A">
                                <w:trPr>
                                  <w:tblCellSpacing w:w="0" w:type="dxa"/>
                                </w:trPr>
                                <w:tc>
                                  <w:tcPr>
                                    <w:tcW w:w="360" w:type="dxa"/>
                                    <w:tcBorders>
                                      <w:top w:val="nil"/>
                                      <w:left w:val="nil"/>
                                      <w:bottom w:val="single" w:sz="6" w:space="0" w:color="000000"/>
                                      <w:right w:val="nil"/>
                                    </w:tcBorders>
                                    <w:tcMar>
                                      <w:top w:w="0" w:type="dxa"/>
                                      <w:left w:w="48" w:type="dxa"/>
                                      <w:bottom w:w="0" w:type="dxa"/>
                                      <w:right w:w="48" w:type="dxa"/>
                                    </w:tcMar>
                                    <w:vAlign w:val="bottom"/>
                                    <w:hideMark/>
                                  </w:tcPr>
                                  <w:p w:rsidR="001D0097" w:rsidRPr="00E77A4A" w:rsidRDefault="001D0097" w:rsidP="00E77A4A">
                                    <w:pPr>
                                      <w:spacing w:after="0" w:line="240" w:lineRule="auto"/>
                                      <w:jc w:val="both"/>
                                      <w:rPr>
                                        <w:rFonts w:ascii="Arial" w:eastAsia="Times New Roman" w:hAnsi="Arial" w:cs="Arial"/>
                                        <w:b/>
                                        <w:sz w:val="24"/>
                                        <w:szCs w:val="24"/>
                                        <w:lang w:eastAsia="es-ES"/>
                                      </w:rPr>
                                    </w:pPr>
                                  </w:p>
                                </w:tc>
                                <w:tc>
                                  <w:tcPr>
                                    <w:tcW w:w="0" w:type="auto"/>
                                    <w:vMerge w:val="restart"/>
                                    <w:tcBorders>
                                      <w:top w:val="nil"/>
                                      <w:left w:val="nil"/>
                                      <w:bottom w:val="nil"/>
                                      <w:right w:val="nil"/>
                                    </w:tcBorders>
                                    <w:vAlign w:val="center"/>
                                    <w:hideMark/>
                                  </w:tcPr>
                                  <w:p w:rsidR="001D0097" w:rsidRPr="00E77A4A" w:rsidRDefault="001D0097" w:rsidP="00E77A4A">
                                    <w:pPr>
                                      <w:spacing w:before="100" w:beforeAutospacing="1" w:after="100" w:afterAutospacing="1" w:line="240" w:lineRule="auto"/>
                                      <w:jc w:val="both"/>
                                      <w:rPr>
                                        <w:rFonts w:ascii="Arial" w:eastAsia="Times New Roman" w:hAnsi="Arial" w:cs="Arial"/>
                                        <w:b/>
                                        <w:sz w:val="24"/>
                                        <w:szCs w:val="24"/>
                                        <w:lang w:eastAsia="es-ES"/>
                                      </w:rPr>
                                    </w:pPr>
                                    <w:r w:rsidRPr="00E77A4A">
                                      <w:rPr>
                                        <w:rFonts w:ascii="Arial" w:eastAsia="Times New Roman" w:hAnsi="Arial" w:cs="Arial"/>
                                        <w:b/>
                                        <w:sz w:val="24"/>
                                        <w:szCs w:val="24"/>
                                        <w:lang w:eastAsia="es-ES"/>
                                      </w:rPr>
                                      <w:t> </w:t>
                                    </w:r>
                                    <w:hyperlink r:id="rId27" w:tooltip="Neandertal" w:history="1">
                                      <w:r w:rsidRPr="00E77A4A">
                                        <w:rPr>
                                          <w:rFonts w:ascii="Arial" w:eastAsia="Times New Roman" w:hAnsi="Arial" w:cs="Arial"/>
                                          <w:b/>
                                          <w:sz w:val="24"/>
                                          <w:szCs w:val="24"/>
                                          <w:lang w:eastAsia="es-ES"/>
                                        </w:rPr>
                                        <w:t>Neandertal</w:t>
                                      </w:r>
                                    </w:hyperlink>
                                  </w:p>
                                </w:tc>
                              </w:tr>
                              <w:tr w:rsidR="001D0097" w:rsidRPr="00E77A4A">
                                <w:trPr>
                                  <w:tblCellSpacing w:w="0" w:type="dxa"/>
                                </w:trPr>
                                <w:tc>
                                  <w:tcPr>
                                    <w:tcW w:w="0" w:type="auto"/>
                                    <w:tcBorders>
                                      <w:top w:val="nil"/>
                                      <w:left w:val="single" w:sz="6" w:space="0" w:color="000000"/>
                                      <w:bottom w:val="nil"/>
                                      <w:right w:val="nil"/>
                                    </w:tcBorders>
                                    <w:hideMark/>
                                  </w:tcPr>
                                  <w:p w:rsidR="001D0097" w:rsidRPr="00E77A4A" w:rsidRDefault="001D0097" w:rsidP="00E77A4A">
                                    <w:pPr>
                                      <w:spacing w:after="0" w:line="240" w:lineRule="auto"/>
                                      <w:jc w:val="both"/>
                                      <w:rPr>
                                        <w:rFonts w:ascii="Arial" w:eastAsia="Times New Roman" w:hAnsi="Arial" w:cs="Arial"/>
                                        <w:b/>
                                        <w:sz w:val="24"/>
                                        <w:szCs w:val="24"/>
                                        <w:lang w:eastAsia="es-ES"/>
                                      </w:rPr>
                                    </w:pPr>
                                  </w:p>
                                </w:tc>
                                <w:tc>
                                  <w:tcPr>
                                    <w:tcW w:w="0" w:type="auto"/>
                                    <w:vMerge/>
                                    <w:tcBorders>
                                      <w:top w:val="nil"/>
                                      <w:left w:val="nil"/>
                                      <w:bottom w:val="nil"/>
                                      <w:right w:val="nil"/>
                                    </w:tcBorders>
                                    <w:vAlign w:val="center"/>
                                    <w:hideMark/>
                                  </w:tcPr>
                                  <w:p w:rsidR="001D0097" w:rsidRPr="00E77A4A" w:rsidRDefault="001D0097" w:rsidP="00E77A4A">
                                    <w:pPr>
                                      <w:spacing w:after="0" w:line="240" w:lineRule="auto"/>
                                      <w:jc w:val="both"/>
                                      <w:rPr>
                                        <w:rFonts w:ascii="Arial" w:eastAsia="Times New Roman" w:hAnsi="Arial" w:cs="Arial"/>
                                        <w:b/>
                                        <w:sz w:val="24"/>
                                        <w:szCs w:val="24"/>
                                        <w:lang w:eastAsia="es-ES"/>
                                      </w:rPr>
                                    </w:pPr>
                                  </w:p>
                                </w:tc>
                              </w:tr>
                              <w:tr w:rsidR="001D0097" w:rsidRPr="00E77A4A">
                                <w:trPr>
                                  <w:tblCellSpacing w:w="0" w:type="dxa"/>
                                </w:trPr>
                                <w:tc>
                                  <w:tcPr>
                                    <w:tcW w:w="0" w:type="auto"/>
                                    <w:tcBorders>
                                      <w:top w:val="nil"/>
                                      <w:left w:val="single" w:sz="6" w:space="0" w:color="000000"/>
                                      <w:bottom w:val="single" w:sz="6" w:space="0" w:color="000000"/>
                                      <w:right w:val="nil"/>
                                    </w:tcBorders>
                                    <w:tcMar>
                                      <w:top w:w="0" w:type="dxa"/>
                                      <w:left w:w="48" w:type="dxa"/>
                                      <w:bottom w:w="0" w:type="dxa"/>
                                      <w:right w:w="48" w:type="dxa"/>
                                    </w:tcMar>
                                    <w:vAlign w:val="bottom"/>
                                    <w:hideMark/>
                                  </w:tcPr>
                                  <w:p w:rsidR="001D0097" w:rsidRPr="00E77A4A" w:rsidRDefault="001D0097" w:rsidP="00E77A4A">
                                    <w:pPr>
                                      <w:spacing w:after="0" w:line="240" w:lineRule="auto"/>
                                      <w:jc w:val="both"/>
                                      <w:rPr>
                                        <w:rFonts w:ascii="Arial" w:eastAsia="Times New Roman" w:hAnsi="Arial" w:cs="Arial"/>
                                        <w:b/>
                                        <w:sz w:val="24"/>
                                        <w:szCs w:val="24"/>
                                        <w:lang w:eastAsia="es-ES"/>
                                      </w:rPr>
                                    </w:pPr>
                                  </w:p>
                                </w:tc>
                                <w:tc>
                                  <w:tcPr>
                                    <w:tcW w:w="0" w:type="auto"/>
                                    <w:vMerge w:val="restart"/>
                                    <w:tcBorders>
                                      <w:top w:val="nil"/>
                                      <w:left w:val="nil"/>
                                      <w:bottom w:val="nil"/>
                                      <w:right w:val="nil"/>
                                    </w:tcBorders>
                                    <w:vAlign w:val="center"/>
                                    <w:hideMark/>
                                  </w:tcPr>
                                  <w:p w:rsidR="001D0097" w:rsidRPr="00E77A4A" w:rsidRDefault="001D0097" w:rsidP="00E77A4A">
                                    <w:pPr>
                                      <w:spacing w:before="100" w:beforeAutospacing="1" w:after="100" w:afterAutospacing="1" w:line="240" w:lineRule="auto"/>
                                      <w:jc w:val="both"/>
                                      <w:rPr>
                                        <w:rFonts w:ascii="Arial" w:eastAsia="Times New Roman" w:hAnsi="Arial" w:cs="Arial"/>
                                        <w:b/>
                                        <w:sz w:val="24"/>
                                        <w:szCs w:val="24"/>
                                        <w:lang w:eastAsia="es-ES"/>
                                      </w:rPr>
                                    </w:pPr>
                                    <w:r w:rsidRPr="00E77A4A">
                                      <w:rPr>
                                        <w:rFonts w:ascii="Arial" w:eastAsia="Times New Roman" w:hAnsi="Arial" w:cs="Arial"/>
                                        <w:b/>
                                        <w:sz w:val="24"/>
                                        <w:szCs w:val="24"/>
                                        <w:lang w:eastAsia="es-ES"/>
                                      </w:rPr>
                                      <w:t> </w:t>
                                    </w:r>
                                    <w:proofErr w:type="spellStart"/>
                                    <w:r w:rsidR="00AA44FE" w:rsidRPr="00E77A4A">
                                      <w:rPr>
                                        <w:rFonts w:ascii="Arial" w:eastAsia="Times New Roman" w:hAnsi="Arial" w:cs="Arial"/>
                                        <w:b/>
                                        <w:sz w:val="24"/>
                                        <w:szCs w:val="24"/>
                                        <w:lang w:eastAsia="es-ES"/>
                                      </w:rPr>
                                      <w:fldChar w:fldCharType="begin"/>
                                    </w:r>
                                    <w:r w:rsidRPr="00E77A4A">
                                      <w:rPr>
                                        <w:rFonts w:ascii="Arial" w:eastAsia="Times New Roman" w:hAnsi="Arial" w:cs="Arial"/>
                                        <w:b/>
                                        <w:sz w:val="24"/>
                                        <w:szCs w:val="24"/>
                                        <w:lang w:eastAsia="es-ES"/>
                                      </w:rPr>
                                      <w:instrText xml:space="preserve"> HYPERLINK "https://es.wikipedia.org/wiki/Denisovano" \o "Denisovano" </w:instrText>
                                    </w:r>
                                    <w:r w:rsidR="00AA44FE" w:rsidRPr="00E77A4A">
                                      <w:rPr>
                                        <w:rFonts w:ascii="Arial" w:eastAsia="Times New Roman" w:hAnsi="Arial" w:cs="Arial"/>
                                        <w:b/>
                                        <w:sz w:val="24"/>
                                        <w:szCs w:val="24"/>
                                        <w:lang w:eastAsia="es-ES"/>
                                      </w:rPr>
                                      <w:fldChar w:fldCharType="separate"/>
                                    </w:r>
                                    <w:r w:rsidRPr="00E77A4A">
                                      <w:rPr>
                                        <w:rFonts w:ascii="Arial" w:eastAsia="Times New Roman" w:hAnsi="Arial" w:cs="Arial"/>
                                        <w:b/>
                                        <w:sz w:val="24"/>
                                        <w:szCs w:val="24"/>
                                        <w:lang w:eastAsia="es-ES"/>
                                      </w:rPr>
                                      <w:t>Denisovano</w:t>
                                    </w:r>
                                    <w:proofErr w:type="spellEnd"/>
                                    <w:r w:rsidR="00AA44FE" w:rsidRPr="00E77A4A">
                                      <w:rPr>
                                        <w:rFonts w:ascii="Arial" w:eastAsia="Times New Roman" w:hAnsi="Arial" w:cs="Arial"/>
                                        <w:b/>
                                        <w:sz w:val="24"/>
                                        <w:szCs w:val="24"/>
                                        <w:lang w:eastAsia="es-ES"/>
                                      </w:rPr>
                                      <w:fldChar w:fldCharType="end"/>
                                    </w:r>
                                  </w:p>
                                </w:tc>
                              </w:tr>
                              <w:tr w:rsidR="001D0097" w:rsidRPr="00E77A4A">
                                <w:trPr>
                                  <w:tblCellSpacing w:w="0" w:type="dxa"/>
                                </w:trPr>
                                <w:tc>
                                  <w:tcPr>
                                    <w:tcW w:w="0" w:type="auto"/>
                                    <w:tcBorders>
                                      <w:top w:val="nil"/>
                                      <w:left w:val="nil"/>
                                      <w:bottom w:val="nil"/>
                                      <w:right w:val="nil"/>
                                    </w:tcBorders>
                                    <w:hideMark/>
                                  </w:tcPr>
                                  <w:p w:rsidR="001D0097" w:rsidRPr="00E77A4A" w:rsidRDefault="001D0097" w:rsidP="00E77A4A">
                                    <w:pPr>
                                      <w:spacing w:after="0" w:line="240" w:lineRule="auto"/>
                                      <w:jc w:val="both"/>
                                      <w:rPr>
                                        <w:rFonts w:ascii="Arial" w:eastAsia="Times New Roman" w:hAnsi="Arial" w:cs="Arial"/>
                                        <w:b/>
                                        <w:sz w:val="24"/>
                                        <w:szCs w:val="24"/>
                                        <w:lang w:eastAsia="es-ES"/>
                                      </w:rPr>
                                    </w:pPr>
                                  </w:p>
                                </w:tc>
                                <w:tc>
                                  <w:tcPr>
                                    <w:tcW w:w="0" w:type="auto"/>
                                    <w:vMerge/>
                                    <w:tcBorders>
                                      <w:top w:val="nil"/>
                                      <w:left w:val="nil"/>
                                      <w:bottom w:val="nil"/>
                                      <w:right w:val="nil"/>
                                    </w:tcBorders>
                                    <w:vAlign w:val="center"/>
                                    <w:hideMark/>
                                  </w:tcPr>
                                  <w:p w:rsidR="001D0097" w:rsidRPr="00E77A4A" w:rsidRDefault="001D0097" w:rsidP="00E77A4A">
                                    <w:pPr>
                                      <w:spacing w:after="0" w:line="240" w:lineRule="auto"/>
                                      <w:jc w:val="both"/>
                                      <w:rPr>
                                        <w:rFonts w:ascii="Arial" w:eastAsia="Times New Roman" w:hAnsi="Arial" w:cs="Arial"/>
                                        <w:b/>
                                        <w:sz w:val="24"/>
                                        <w:szCs w:val="24"/>
                                        <w:lang w:eastAsia="es-ES"/>
                                      </w:rPr>
                                    </w:pPr>
                                  </w:p>
                                </w:tc>
                              </w:tr>
                            </w:tbl>
                            <w:p w:rsidR="001D0097" w:rsidRPr="00E77A4A" w:rsidRDefault="001D0097" w:rsidP="00E77A4A">
                              <w:pPr>
                                <w:spacing w:after="0" w:line="240" w:lineRule="auto"/>
                                <w:jc w:val="both"/>
                                <w:rPr>
                                  <w:rFonts w:ascii="Arial" w:eastAsia="Times New Roman" w:hAnsi="Arial" w:cs="Arial"/>
                                  <w:b/>
                                  <w:sz w:val="24"/>
                                  <w:szCs w:val="24"/>
                                  <w:lang w:eastAsia="es-ES"/>
                                </w:rPr>
                              </w:pPr>
                            </w:p>
                          </w:tc>
                        </w:tr>
                        <w:tr w:rsidR="001D0097" w:rsidRPr="00E77A4A">
                          <w:trPr>
                            <w:tblCellSpacing w:w="0" w:type="dxa"/>
                          </w:trPr>
                          <w:tc>
                            <w:tcPr>
                              <w:tcW w:w="0" w:type="auto"/>
                              <w:tcBorders>
                                <w:top w:val="nil"/>
                                <w:left w:val="single" w:sz="6" w:space="0" w:color="000000"/>
                                <w:bottom w:val="nil"/>
                                <w:right w:val="nil"/>
                              </w:tcBorders>
                              <w:hideMark/>
                            </w:tcPr>
                            <w:p w:rsidR="001D0097" w:rsidRPr="00E77A4A" w:rsidRDefault="001D0097" w:rsidP="00E77A4A">
                              <w:pPr>
                                <w:spacing w:after="0" w:line="240" w:lineRule="auto"/>
                                <w:jc w:val="both"/>
                                <w:rPr>
                                  <w:rFonts w:ascii="Arial" w:eastAsia="Times New Roman" w:hAnsi="Arial" w:cs="Arial"/>
                                  <w:b/>
                                  <w:sz w:val="24"/>
                                  <w:szCs w:val="24"/>
                                  <w:lang w:eastAsia="es-ES"/>
                                </w:rPr>
                              </w:pPr>
                            </w:p>
                          </w:tc>
                          <w:tc>
                            <w:tcPr>
                              <w:tcW w:w="0" w:type="auto"/>
                              <w:vMerge/>
                              <w:tcBorders>
                                <w:top w:val="nil"/>
                                <w:left w:val="nil"/>
                                <w:bottom w:val="nil"/>
                                <w:right w:val="nil"/>
                              </w:tcBorders>
                              <w:vAlign w:val="center"/>
                              <w:hideMark/>
                            </w:tcPr>
                            <w:p w:rsidR="001D0097" w:rsidRPr="00E77A4A" w:rsidRDefault="001D0097" w:rsidP="00E77A4A">
                              <w:pPr>
                                <w:spacing w:after="0" w:line="240" w:lineRule="auto"/>
                                <w:jc w:val="both"/>
                                <w:rPr>
                                  <w:rFonts w:ascii="Arial" w:eastAsia="Times New Roman" w:hAnsi="Arial" w:cs="Arial"/>
                                  <w:b/>
                                  <w:sz w:val="24"/>
                                  <w:szCs w:val="24"/>
                                  <w:lang w:eastAsia="es-ES"/>
                                </w:rPr>
                              </w:pPr>
                            </w:p>
                          </w:tc>
                        </w:tr>
                        <w:tr w:rsidR="001D0097" w:rsidRPr="00E77A4A">
                          <w:trPr>
                            <w:tblCellSpacing w:w="0" w:type="dxa"/>
                          </w:trPr>
                          <w:tc>
                            <w:tcPr>
                              <w:tcW w:w="0" w:type="auto"/>
                              <w:tcBorders>
                                <w:top w:val="nil"/>
                                <w:left w:val="single" w:sz="6" w:space="0" w:color="000000"/>
                                <w:bottom w:val="single" w:sz="6" w:space="0" w:color="000000"/>
                                <w:right w:val="nil"/>
                              </w:tcBorders>
                              <w:tcMar>
                                <w:top w:w="0" w:type="dxa"/>
                                <w:left w:w="48" w:type="dxa"/>
                                <w:bottom w:w="0" w:type="dxa"/>
                                <w:right w:w="48" w:type="dxa"/>
                              </w:tcMar>
                              <w:vAlign w:val="bottom"/>
                              <w:hideMark/>
                            </w:tcPr>
                            <w:p w:rsidR="001D0097" w:rsidRPr="00E77A4A" w:rsidRDefault="001D0097" w:rsidP="00E77A4A">
                              <w:pPr>
                                <w:spacing w:after="0" w:line="240" w:lineRule="auto"/>
                                <w:jc w:val="both"/>
                                <w:rPr>
                                  <w:rFonts w:ascii="Arial" w:eastAsia="Times New Roman" w:hAnsi="Arial" w:cs="Arial"/>
                                  <w:b/>
                                  <w:sz w:val="24"/>
                                  <w:szCs w:val="24"/>
                                  <w:lang w:eastAsia="es-ES"/>
                                </w:rPr>
                              </w:pPr>
                            </w:p>
                          </w:tc>
                          <w:tc>
                            <w:tcPr>
                              <w:tcW w:w="0" w:type="auto"/>
                              <w:vMerge w:val="restart"/>
                              <w:tcBorders>
                                <w:top w:val="nil"/>
                                <w:left w:val="nil"/>
                                <w:bottom w:val="nil"/>
                                <w:right w:val="nil"/>
                              </w:tcBorders>
                              <w:vAlign w:val="center"/>
                              <w:hideMark/>
                            </w:tcPr>
                            <w:p w:rsidR="001D0097" w:rsidRPr="00E77A4A" w:rsidRDefault="001D0097" w:rsidP="00E77A4A">
                              <w:pPr>
                                <w:spacing w:before="100" w:beforeAutospacing="1" w:after="100" w:afterAutospacing="1" w:line="240" w:lineRule="auto"/>
                                <w:jc w:val="both"/>
                                <w:rPr>
                                  <w:rFonts w:ascii="Arial" w:eastAsia="Times New Roman" w:hAnsi="Arial" w:cs="Arial"/>
                                  <w:b/>
                                  <w:sz w:val="24"/>
                                  <w:szCs w:val="24"/>
                                  <w:lang w:eastAsia="es-ES"/>
                                </w:rPr>
                              </w:pPr>
                              <w:r w:rsidRPr="00E77A4A">
                                <w:rPr>
                                  <w:rFonts w:ascii="Arial" w:eastAsia="Times New Roman" w:hAnsi="Arial" w:cs="Arial"/>
                                  <w:b/>
                                  <w:sz w:val="24"/>
                                  <w:szCs w:val="24"/>
                                  <w:lang w:eastAsia="es-ES"/>
                                </w:rPr>
                                <w:t> </w:t>
                              </w:r>
                              <w:hyperlink r:id="rId28" w:tooltip="Homo sapiens" w:history="1">
                                <w:r w:rsidRPr="00E77A4A">
                                  <w:rPr>
                                    <w:rFonts w:ascii="Arial" w:eastAsia="Times New Roman" w:hAnsi="Arial" w:cs="Arial"/>
                                    <w:b/>
                                    <w:i/>
                                    <w:iCs/>
                                    <w:sz w:val="24"/>
                                    <w:szCs w:val="24"/>
                                    <w:lang w:eastAsia="es-ES"/>
                                  </w:rPr>
                                  <w:t>Homo sapiens</w:t>
                                </w:r>
                              </w:hyperlink>
                            </w:p>
                          </w:tc>
                        </w:tr>
                        <w:tr w:rsidR="001D0097" w:rsidRPr="00E77A4A">
                          <w:trPr>
                            <w:tblCellSpacing w:w="0" w:type="dxa"/>
                          </w:trPr>
                          <w:tc>
                            <w:tcPr>
                              <w:tcW w:w="0" w:type="auto"/>
                              <w:tcBorders>
                                <w:top w:val="nil"/>
                                <w:left w:val="nil"/>
                                <w:bottom w:val="nil"/>
                                <w:right w:val="nil"/>
                              </w:tcBorders>
                              <w:hideMark/>
                            </w:tcPr>
                            <w:p w:rsidR="001D0097" w:rsidRPr="00E77A4A" w:rsidRDefault="001D0097" w:rsidP="00E77A4A">
                              <w:pPr>
                                <w:spacing w:after="0" w:line="240" w:lineRule="auto"/>
                                <w:jc w:val="both"/>
                                <w:rPr>
                                  <w:rFonts w:ascii="Arial" w:eastAsia="Times New Roman" w:hAnsi="Arial" w:cs="Arial"/>
                                  <w:b/>
                                  <w:sz w:val="24"/>
                                  <w:szCs w:val="24"/>
                                  <w:lang w:eastAsia="es-ES"/>
                                </w:rPr>
                              </w:pPr>
                            </w:p>
                          </w:tc>
                          <w:tc>
                            <w:tcPr>
                              <w:tcW w:w="0" w:type="auto"/>
                              <w:vMerge/>
                              <w:tcBorders>
                                <w:top w:val="nil"/>
                                <w:left w:val="nil"/>
                                <w:bottom w:val="nil"/>
                                <w:right w:val="nil"/>
                              </w:tcBorders>
                              <w:vAlign w:val="center"/>
                              <w:hideMark/>
                            </w:tcPr>
                            <w:p w:rsidR="001D0097" w:rsidRPr="00E77A4A" w:rsidRDefault="001D0097" w:rsidP="00E77A4A">
                              <w:pPr>
                                <w:spacing w:after="0" w:line="240" w:lineRule="auto"/>
                                <w:jc w:val="both"/>
                                <w:rPr>
                                  <w:rFonts w:ascii="Arial" w:eastAsia="Times New Roman" w:hAnsi="Arial" w:cs="Arial"/>
                                  <w:b/>
                                  <w:sz w:val="24"/>
                                  <w:szCs w:val="24"/>
                                  <w:lang w:eastAsia="es-ES"/>
                                </w:rPr>
                              </w:pPr>
                            </w:p>
                          </w:tc>
                        </w:tr>
                      </w:tbl>
                      <w:p w:rsidR="001D0097" w:rsidRPr="00E77A4A" w:rsidRDefault="001D0097" w:rsidP="00E77A4A">
                        <w:pPr>
                          <w:spacing w:after="0" w:line="240" w:lineRule="auto"/>
                          <w:jc w:val="both"/>
                          <w:rPr>
                            <w:rFonts w:ascii="Arial" w:eastAsia="Times New Roman" w:hAnsi="Arial" w:cs="Arial"/>
                            <w:b/>
                            <w:sz w:val="24"/>
                            <w:szCs w:val="24"/>
                            <w:lang w:eastAsia="es-ES"/>
                          </w:rPr>
                        </w:pPr>
                      </w:p>
                    </w:tc>
                  </w:tr>
                  <w:tr w:rsidR="001D0097" w:rsidRPr="00E77A4A">
                    <w:trPr>
                      <w:tblCellSpacing w:w="0" w:type="dxa"/>
                    </w:trPr>
                    <w:tc>
                      <w:tcPr>
                        <w:tcW w:w="0" w:type="auto"/>
                        <w:tcBorders>
                          <w:top w:val="nil"/>
                          <w:left w:val="nil"/>
                          <w:bottom w:val="nil"/>
                          <w:right w:val="nil"/>
                        </w:tcBorders>
                        <w:hideMark/>
                      </w:tcPr>
                      <w:p w:rsidR="001D0097" w:rsidRPr="00E77A4A" w:rsidRDefault="001D0097" w:rsidP="00E77A4A">
                        <w:pPr>
                          <w:spacing w:after="0" w:line="240" w:lineRule="auto"/>
                          <w:jc w:val="both"/>
                          <w:rPr>
                            <w:rFonts w:ascii="Arial" w:eastAsia="Times New Roman" w:hAnsi="Arial" w:cs="Arial"/>
                            <w:b/>
                            <w:sz w:val="24"/>
                            <w:szCs w:val="24"/>
                            <w:lang w:eastAsia="es-ES"/>
                          </w:rPr>
                        </w:pPr>
                      </w:p>
                    </w:tc>
                    <w:tc>
                      <w:tcPr>
                        <w:tcW w:w="0" w:type="auto"/>
                        <w:vMerge/>
                        <w:tcBorders>
                          <w:top w:val="nil"/>
                          <w:left w:val="nil"/>
                          <w:bottom w:val="nil"/>
                          <w:right w:val="nil"/>
                        </w:tcBorders>
                        <w:vAlign w:val="center"/>
                        <w:hideMark/>
                      </w:tcPr>
                      <w:p w:rsidR="001D0097" w:rsidRPr="00E77A4A" w:rsidRDefault="001D0097" w:rsidP="00E77A4A">
                        <w:pPr>
                          <w:spacing w:after="0" w:line="240" w:lineRule="auto"/>
                          <w:jc w:val="both"/>
                          <w:rPr>
                            <w:rFonts w:ascii="Arial" w:eastAsia="Times New Roman" w:hAnsi="Arial" w:cs="Arial"/>
                            <w:b/>
                            <w:sz w:val="24"/>
                            <w:szCs w:val="24"/>
                            <w:lang w:eastAsia="es-ES"/>
                          </w:rPr>
                        </w:pPr>
                      </w:p>
                    </w:tc>
                  </w:tr>
                </w:tbl>
                <w:p w:rsidR="001D0097" w:rsidRPr="00E77A4A" w:rsidRDefault="001D0097" w:rsidP="00E77A4A">
                  <w:pPr>
                    <w:spacing w:after="0" w:line="240" w:lineRule="auto"/>
                    <w:jc w:val="both"/>
                    <w:rPr>
                      <w:rFonts w:ascii="Arial" w:eastAsia="Times New Roman" w:hAnsi="Arial" w:cs="Arial"/>
                      <w:b/>
                      <w:sz w:val="24"/>
                      <w:szCs w:val="24"/>
                      <w:lang w:eastAsia="es-ES"/>
                    </w:rPr>
                  </w:pPr>
                </w:p>
              </w:tc>
            </w:tr>
            <w:tr w:rsidR="001D0097" w:rsidRPr="00E77A4A">
              <w:trPr>
                <w:tblCellSpacing w:w="0" w:type="dxa"/>
              </w:trPr>
              <w:tc>
                <w:tcPr>
                  <w:tcW w:w="0" w:type="auto"/>
                  <w:tcBorders>
                    <w:top w:val="nil"/>
                    <w:left w:val="nil"/>
                    <w:bottom w:val="nil"/>
                    <w:right w:val="nil"/>
                  </w:tcBorders>
                  <w:hideMark/>
                </w:tcPr>
                <w:p w:rsidR="001D0097" w:rsidRPr="00E77A4A" w:rsidRDefault="001D0097" w:rsidP="00E77A4A">
                  <w:pPr>
                    <w:spacing w:after="0" w:line="240" w:lineRule="auto"/>
                    <w:jc w:val="both"/>
                    <w:rPr>
                      <w:rFonts w:ascii="Arial" w:eastAsia="Times New Roman" w:hAnsi="Arial" w:cs="Arial"/>
                      <w:b/>
                      <w:sz w:val="24"/>
                      <w:szCs w:val="24"/>
                      <w:lang w:eastAsia="es-ES"/>
                    </w:rPr>
                  </w:pPr>
                </w:p>
              </w:tc>
              <w:tc>
                <w:tcPr>
                  <w:tcW w:w="0" w:type="auto"/>
                  <w:vMerge/>
                  <w:tcBorders>
                    <w:top w:val="nil"/>
                    <w:left w:val="nil"/>
                    <w:bottom w:val="nil"/>
                    <w:right w:val="nil"/>
                  </w:tcBorders>
                  <w:vAlign w:val="center"/>
                  <w:hideMark/>
                </w:tcPr>
                <w:p w:rsidR="001D0097" w:rsidRPr="00E77A4A" w:rsidRDefault="001D0097" w:rsidP="00E77A4A">
                  <w:pPr>
                    <w:spacing w:after="0" w:line="240" w:lineRule="auto"/>
                    <w:jc w:val="both"/>
                    <w:rPr>
                      <w:rFonts w:ascii="Arial" w:eastAsia="Times New Roman" w:hAnsi="Arial" w:cs="Arial"/>
                      <w:b/>
                      <w:sz w:val="24"/>
                      <w:szCs w:val="24"/>
                      <w:lang w:eastAsia="es-ES"/>
                    </w:rPr>
                  </w:pPr>
                </w:p>
              </w:tc>
            </w:tr>
          </w:tbl>
          <w:p w:rsidR="001D0097" w:rsidRPr="00E77A4A" w:rsidRDefault="001D0097" w:rsidP="00E77A4A">
            <w:pPr>
              <w:spacing w:after="0" w:line="240" w:lineRule="auto"/>
              <w:jc w:val="both"/>
              <w:rPr>
                <w:rFonts w:ascii="Arial" w:eastAsia="Times New Roman" w:hAnsi="Arial" w:cs="Arial"/>
                <w:b/>
                <w:sz w:val="24"/>
                <w:szCs w:val="24"/>
                <w:lang w:eastAsia="es-ES"/>
              </w:rPr>
            </w:pPr>
          </w:p>
        </w:tc>
      </w:tr>
      <w:tr w:rsidR="001D0097" w:rsidRPr="00E77A4A" w:rsidTr="001D0097">
        <w:trPr>
          <w:tblCellSpacing w:w="0" w:type="dxa"/>
        </w:trPr>
        <w:tc>
          <w:tcPr>
            <w:tcW w:w="0" w:type="auto"/>
            <w:tcBorders>
              <w:top w:val="nil"/>
              <w:left w:val="nil"/>
              <w:bottom w:val="nil"/>
              <w:right w:val="nil"/>
            </w:tcBorders>
            <w:hideMark/>
          </w:tcPr>
          <w:p w:rsidR="001D0097" w:rsidRPr="00E77A4A" w:rsidRDefault="001D0097" w:rsidP="00E77A4A">
            <w:pPr>
              <w:spacing w:after="0" w:line="240" w:lineRule="auto"/>
              <w:jc w:val="both"/>
              <w:rPr>
                <w:rFonts w:ascii="Arial" w:eastAsia="Times New Roman" w:hAnsi="Arial" w:cs="Arial"/>
                <w:b/>
                <w:sz w:val="24"/>
                <w:szCs w:val="24"/>
                <w:lang w:eastAsia="es-ES"/>
              </w:rPr>
            </w:pPr>
          </w:p>
        </w:tc>
        <w:tc>
          <w:tcPr>
            <w:tcW w:w="0" w:type="auto"/>
            <w:vMerge/>
            <w:tcBorders>
              <w:top w:val="nil"/>
              <w:left w:val="nil"/>
              <w:bottom w:val="nil"/>
              <w:right w:val="nil"/>
            </w:tcBorders>
            <w:vAlign w:val="center"/>
            <w:hideMark/>
          </w:tcPr>
          <w:p w:rsidR="001D0097" w:rsidRPr="00E77A4A" w:rsidRDefault="001D0097" w:rsidP="00E77A4A">
            <w:pPr>
              <w:spacing w:after="0" w:line="240" w:lineRule="auto"/>
              <w:jc w:val="both"/>
              <w:rPr>
                <w:rFonts w:ascii="Arial" w:eastAsia="Times New Roman" w:hAnsi="Arial" w:cs="Arial"/>
                <w:b/>
                <w:sz w:val="24"/>
                <w:szCs w:val="24"/>
                <w:lang w:eastAsia="es-ES"/>
              </w:rPr>
            </w:pPr>
          </w:p>
        </w:tc>
      </w:tr>
    </w:tbl>
    <w:p w:rsidR="001D0097" w:rsidRPr="00E77A4A" w:rsidRDefault="001D0097" w:rsidP="00E77A4A">
      <w:pPr>
        <w:spacing w:before="100" w:beforeAutospacing="1" w:after="100" w:afterAutospacing="1" w:line="240" w:lineRule="auto"/>
        <w:jc w:val="both"/>
        <w:outlineLvl w:val="2"/>
        <w:rPr>
          <w:rFonts w:ascii="Arial" w:eastAsia="Times New Roman" w:hAnsi="Arial" w:cs="Arial"/>
          <w:b/>
          <w:bCs/>
          <w:color w:val="FF0000"/>
          <w:sz w:val="28"/>
          <w:szCs w:val="28"/>
          <w:lang w:eastAsia="es-ES"/>
        </w:rPr>
      </w:pPr>
      <w:proofErr w:type="spellStart"/>
      <w:r w:rsidRPr="00E77A4A">
        <w:rPr>
          <w:rFonts w:ascii="Arial" w:eastAsia="Times New Roman" w:hAnsi="Arial" w:cs="Arial"/>
          <w:b/>
          <w:bCs/>
          <w:color w:val="FF0000"/>
          <w:sz w:val="28"/>
          <w:szCs w:val="28"/>
          <w:lang w:eastAsia="es-ES"/>
        </w:rPr>
        <w:t>Introgresión</w:t>
      </w:r>
      <w:proofErr w:type="spellEnd"/>
      <w:r w:rsidRPr="00E77A4A">
        <w:rPr>
          <w:rFonts w:ascii="Arial" w:eastAsia="Times New Roman" w:hAnsi="Arial" w:cs="Arial"/>
          <w:b/>
          <w:bCs/>
          <w:color w:val="FF0000"/>
          <w:sz w:val="28"/>
          <w:szCs w:val="28"/>
          <w:lang w:eastAsia="es-ES"/>
        </w:rPr>
        <w:t xml:space="preserve"> e hibridación</w:t>
      </w:r>
    </w:p>
    <w:p w:rsidR="001D0097" w:rsidRPr="00E77A4A" w:rsidRDefault="001D0097" w:rsidP="00E77A4A">
      <w:pPr>
        <w:spacing w:before="100" w:beforeAutospacing="1" w:after="100" w:afterAutospacing="1" w:line="240" w:lineRule="auto"/>
        <w:jc w:val="both"/>
        <w:rPr>
          <w:rFonts w:ascii="Arial" w:eastAsia="Times New Roman" w:hAnsi="Arial" w:cs="Arial"/>
          <w:b/>
          <w:sz w:val="24"/>
          <w:szCs w:val="24"/>
          <w:lang w:eastAsia="es-ES"/>
        </w:rPr>
      </w:pPr>
      <w:r w:rsidRPr="00E77A4A">
        <w:rPr>
          <w:rFonts w:ascii="Arial" w:eastAsia="Times New Roman" w:hAnsi="Arial" w:cs="Arial"/>
          <w:b/>
          <w:sz w:val="24"/>
          <w:szCs w:val="24"/>
          <w:lang w:eastAsia="es-ES"/>
        </w:rPr>
        <w:t xml:space="preserve">A partir del análisis genético, se ha postulado que la historia evolutiva humana, dentro de la </w:t>
      </w:r>
      <w:hyperlink r:id="rId29" w:tooltip="Genealogía" w:history="1">
        <w:r w:rsidRPr="00E77A4A">
          <w:rPr>
            <w:rFonts w:ascii="Arial" w:eastAsia="Times New Roman" w:hAnsi="Arial" w:cs="Arial"/>
            <w:b/>
            <w:sz w:val="24"/>
            <w:szCs w:val="24"/>
            <w:lang w:eastAsia="es-ES"/>
          </w:rPr>
          <w:t>genealogía</w:t>
        </w:r>
      </w:hyperlink>
      <w:r w:rsidRPr="00E77A4A">
        <w:rPr>
          <w:rFonts w:ascii="Arial" w:eastAsia="Times New Roman" w:hAnsi="Arial" w:cs="Arial"/>
          <w:b/>
          <w:sz w:val="24"/>
          <w:szCs w:val="24"/>
          <w:lang w:eastAsia="es-ES"/>
        </w:rPr>
        <w:t xml:space="preserve"> humana se habría producido </w:t>
      </w:r>
      <w:hyperlink r:id="rId30" w:tooltip="Introgresión" w:history="1">
        <w:proofErr w:type="spellStart"/>
        <w:r w:rsidRPr="00E77A4A">
          <w:rPr>
            <w:rFonts w:ascii="Arial" w:eastAsia="Times New Roman" w:hAnsi="Arial" w:cs="Arial"/>
            <w:b/>
            <w:sz w:val="24"/>
            <w:szCs w:val="24"/>
            <w:lang w:eastAsia="es-ES"/>
          </w:rPr>
          <w:t>introgresión</w:t>
        </w:r>
        <w:proofErr w:type="spellEnd"/>
      </w:hyperlink>
      <w:r w:rsidRPr="00E77A4A">
        <w:rPr>
          <w:rFonts w:ascii="Arial" w:eastAsia="Times New Roman" w:hAnsi="Arial" w:cs="Arial"/>
          <w:b/>
          <w:sz w:val="24"/>
          <w:szCs w:val="24"/>
          <w:lang w:eastAsia="es-ES"/>
        </w:rPr>
        <w:t xml:space="preserve"> en varias ocasiones; Ejemplo de ello, el </w:t>
      </w:r>
      <w:hyperlink r:id="rId31" w:tooltip="Cromosoma Y" w:history="1">
        <w:r w:rsidRPr="00E77A4A">
          <w:rPr>
            <w:rFonts w:ascii="Arial" w:eastAsia="Times New Roman" w:hAnsi="Arial" w:cs="Arial"/>
            <w:b/>
            <w:sz w:val="24"/>
            <w:szCs w:val="24"/>
            <w:lang w:eastAsia="es-ES"/>
          </w:rPr>
          <w:t>cromosoma Y</w:t>
        </w:r>
      </w:hyperlink>
      <w:r w:rsidRPr="00E77A4A">
        <w:rPr>
          <w:rFonts w:ascii="Arial" w:eastAsia="Times New Roman" w:hAnsi="Arial" w:cs="Arial"/>
          <w:b/>
          <w:sz w:val="24"/>
          <w:szCs w:val="24"/>
          <w:lang w:eastAsia="es-ES"/>
        </w:rPr>
        <w:t xml:space="preserve"> actual más antiguo (cromosoma-Y A00), el cual se remontaría hasta los </w:t>
      </w:r>
      <w:hyperlink r:id="rId32" w:tooltip="Homo sapiens arcaico" w:history="1">
        <w:r w:rsidRPr="00E77A4A">
          <w:rPr>
            <w:rFonts w:ascii="Arial" w:eastAsia="Times New Roman" w:hAnsi="Arial" w:cs="Arial"/>
            <w:b/>
            <w:i/>
            <w:iCs/>
            <w:sz w:val="24"/>
            <w:szCs w:val="24"/>
            <w:lang w:eastAsia="es-ES"/>
          </w:rPr>
          <w:t>Homo sapiens</w:t>
        </w:r>
        <w:r w:rsidRPr="00E77A4A">
          <w:rPr>
            <w:rFonts w:ascii="Arial" w:eastAsia="Times New Roman" w:hAnsi="Arial" w:cs="Arial"/>
            <w:b/>
            <w:sz w:val="24"/>
            <w:szCs w:val="24"/>
            <w:lang w:eastAsia="es-ES"/>
          </w:rPr>
          <w:t xml:space="preserve"> arcaicos</w:t>
        </w:r>
      </w:hyperlink>
      <w:r w:rsidRPr="00E77A4A">
        <w:rPr>
          <w:rFonts w:ascii="Arial" w:eastAsia="Times New Roman" w:hAnsi="Arial" w:cs="Arial"/>
          <w:b/>
          <w:sz w:val="24"/>
          <w:szCs w:val="24"/>
          <w:lang w:eastAsia="es-ES"/>
        </w:rPr>
        <w:t xml:space="preserve"> (hace unos 340 000 años aprox.).</w:t>
      </w:r>
      <w:r w:rsidR="00E77A4A" w:rsidRPr="00E77A4A">
        <w:rPr>
          <w:rFonts w:ascii="Arial" w:eastAsia="Times New Roman" w:hAnsi="Arial" w:cs="Arial"/>
          <w:b/>
          <w:sz w:val="24"/>
          <w:szCs w:val="24"/>
          <w:lang w:eastAsia="es-ES"/>
        </w:rPr>
        <w:t xml:space="preserve"> </w:t>
      </w:r>
    </w:p>
    <w:p w:rsidR="001D0097" w:rsidRPr="00E77A4A" w:rsidRDefault="001D0097" w:rsidP="00E77A4A">
      <w:pPr>
        <w:spacing w:before="100" w:beforeAutospacing="1" w:after="100" w:afterAutospacing="1" w:line="240" w:lineRule="auto"/>
        <w:jc w:val="both"/>
        <w:rPr>
          <w:rFonts w:ascii="Arial" w:eastAsia="Times New Roman" w:hAnsi="Arial" w:cs="Arial"/>
          <w:b/>
          <w:sz w:val="24"/>
          <w:szCs w:val="24"/>
          <w:lang w:eastAsia="es-ES"/>
        </w:rPr>
      </w:pPr>
      <w:r w:rsidRPr="00E77A4A">
        <w:rPr>
          <w:rFonts w:ascii="Arial" w:eastAsia="Times New Roman" w:hAnsi="Arial" w:cs="Arial"/>
          <w:b/>
          <w:sz w:val="24"/>
          <w:szCs w:val="24"/>
          <w:lang w:eastAsia="es-ES"/>
        </w:rPr>
        <w:t xml:space="preserve">También destaca el descubrimiento de la existencia de </w:t>
      </w:r>
      <w:hyperlink r:id="rId33" w:tooltip="Híbrido (biología)" w:history="1">
        <w:r w:rsidRPr="00E77A4A">
          <w:rPr>
            <w:rFonts w:ascii="Arial" w:eastAsia="Times New Roman" w:hAnsi="Arial" w:cs="Arial"/>
            <w:b/>
            <w:sz w:val="24"/>
            <w:szCs w:val="24"/>
            <w:lang w:eastAsia="es-ES"/>
          </w:rPr>
          <w:t>hibridación</w:t>
        </w:r>
      </w:hyperlink>
      <w:r w:rsidRPr="00E77A4A">
        <w:rPr>
          <w:rFonts w:ascii="Arial" w:eastAsia="Times New Roman" w:hAnsi="Arial" w:cs="Arial"/>
          <w:b/>
          <w:sz w:val="24"/>
          <w:szCs w:val="24"/>
          <w:lang w:eastAsia="es-ES"/>
        </w:rPr>
        <w:t xml:space="preserve"> con otras especies homínidas más antiguas, tales como el </w:t>
      </w:r>
      <w:hyperlink r:id="rId34" w:tooltip="Homo neanderthalensis" w:history="1">
        <w:r w:rsidRPr="00E77A4A">
          <w:rPr>
            <w:rFonts w:ascii="Arial" w:eastAsia="Times New Roman" w:hAnsi="Arial" w:cs="Arial"/>
            <w:b/>
            <w:i/>
            <w:iCs/>
            <w:sz w:val="24"/>
            <w:szCs w:val="24"/>
            <w:lang w:eastAsia="es-ES"/>
          </w:rPr>
          <w:t xml:space="preserve">Homo </w:t>
        </w:r>
        <w:proofErr w:type="spellStart"/>
        <w:r w:rsidRPr="00E77A4A">
          <w:rPr>
            <w:rFonts w:ascii="Arial" w:eastAsia="Times New Roman" w:hAnsi="Arial" w:cs="Arial"/>
            <w:b/>
            <w:i/>
            <w:iCs/>
            <w:sz w:val="24"/>
            <w:szCs w:val="24"/>
            <w:lang w:eastAsia="es-ES"/>
          </w:rPr>
          <w:t>neanderthalensis</w:t>
        </w:r>
        <w:proofErr w:type="spellEnd"/>
      </w:hyperlink>
      <w:r w:rsidRPr="00E77A4A">
        <w:rPr>
          <w:rFonts w:ascii="Arial" w:eastAsia="Times New Roman" w:hAnsi="Arial" w:cs="Arial"/>
          <w:b/>
          <w:sz w:val="24"/>
          <w:szCs w:val="24"/>
          <w:lang w:eastAsia="es-ES"/>
        </w:rPr>
        <w:t xml:space="preserve"> (de un </w:t>
      </w:r>
      <w:r w:rsidRPr="00E77A4A">
        <w:rPr>
          <w:rFonts w:ascii="Arial" w:eastAsia="Times New Roman" w:hAnsi="Arial" w:cs="Arial"/>
          <w:b/>
          <w:sz w:val="24"/>
          <w:szCs w:val="24"/>
          <w:lang w:eastAsia="es-ES"/>
        </w:rPr>
        <w:lastRenderedPageBreak/>
        <w:t xml:space="preserve">1 % a un 4 % de genes neandertales por persona, principalmente en Europa), y con el </w:t>
      </w:r>
      <w:hyperlink r:id="rId35" w:tooltip="Homínido de Denisova" w:history="1">
        <w:r w:rsidRPr="00E77A4A">
          <w:rPr>
            <w:rFonts w:ascii="Arial" w:eastAsia="Times New Roman" w:hAnsi="Arial" w:cs="Arial"/>
            <w:b/>
            <w:sz w:val="24"/>
            <w:szCs w:val="24"/>
            <w:lang w:eastAsia="es-ES"/>
          </w:rPr>
          <w:t xml:space="preserve">homínido de </w:t>
        </w:r>
        <w:proofErr w:type="spellStart"/>
        <w:r w:rsidRPr="00E77A4A">
          <w:rPr>
            <w:rFonts w:ascii="Arial" w:eastAsia="Times New Roman" w:hAnsi="Arial" w:cs="Arial"/>
            <w:b/>
            <w:sz w:val="24"/>
            <w:szCs w:val="24"/>
            <w:lang w:eastAsia="es-ES"/>
          </w:rPr>
          <w:t>Denisova</w:t>
        </w:r>
        <w:proofErr w:type="spellEnd"/>
      </w:hyperlink>
      <w:r w:rsidRPr="00E77A4A">
        <w:rPr>
          <w:rFonts w:ascii="Arial" w:eastAsia="Times New Roman" w:hAnsi="Arial" w:cs="Arial"/>
          <w:b/>
          <w:sz w:val="24"/>
          <w:szCs w:val="24"/>
          <w:lang w:eastAsia="es-ES"/>
        </w:rPr>
        <w:t xml:space="preserve"> (la población local que vive actualmente en </w:t>
      </w:r>
      <w:hyperlink r:id="rId36" w:tooltip="Papúa Nueva Guinea" w:history="1">
        <w:r w:rsidRPr="00E77A4A">
          <w:rPr>
            <w:rFonts w:ascii="Arial" w:eastAsia="Times New Roman" w:hAnsi="Arial" w:cs="Arial"/>
            <w:b/>
            <w:sz w:val="24"/>
            <w:szCs w:val="24"/>
            <w:lang w:eastAsia="es-ES"/>
          </w:rPr>
          <w:t>Papúa Nueva Guinea</w:t>
        </w:r>
      </w:hyperlink>
      <w:r w:rsidRPr="00E77A4A">
        <w:rPr>
          <w:rFonts w:ascii="Arial" w:eastAsia="Times New Roman" w:hAnsi="Arial" w:cs="Arial"/>
          <w:b/>
          <w:sz w:val="24"/>
          <w:szCs w:val="24"/>
          <w:lang w:eastAsia="es-ES"/>
        </w:rPr>
        <w:t xml:space="preserve">, en el </w:t>
      </w:r>
      <w:hyperlink r:id="rId37" w:tooltip="Sudeste Asiático" w:history="1">
        <w:r w:rsidRPr="00E77A4A">
          <w:rPr>
            <w:rFonts w:ascii="Arial" w:eastAsia="Times New Roman" w:hAnsi="Arial" w:cs="Arial"/>
            <w:b/>
            <w:sz w:val="24"/>
            <w:szCs w:val="24"/>
            <w:lang w:eastAsia="es-ES"/>
          </w:rPr>
          <w:t>Sudeste Asiático</w:t>
        </w:r>
      </w:hyperlink>
      <w:r w:rsidRPr="00E77A4A">
        <w:rPr>
          <w:rFonts w:ascii="Arial" w:eastAsia="Times New Roman" w:hAnsi="Arial" w:cs="Arial"/>
          <w:b/>
          <w:sz w:val="24"/>
          <w:szCs w:val="24"/>
          <w:lang w:eastAsia="es-ES"/>
        </w:rPr>
        <w:t xml:space="preserve">, le debe al menos el 3 % de su genoma por persona a los homínidos de </w:t>
      </w:r>
      <w:proofErr w:type="spellStart"/>
      <w:r w:rsidRPr="00E77A4A">
        <w:rPr>
          <w:rFonts w:ascii="Arial" w:eastAsia="Times New Roman" w:hAnsi="Arial" w:cs="Arial"/>
          <w:b/>
          <w:sz w:val="24"/>
          <w:szCs w:val="24"/>
          <w:lang w:eastAsia="es-ES"/>
        </w:rPr>
        <w:t>Denisova</w:t>
      </w:r>
      <w:proofErr w:type="spellEnd"/>
      <w:r w:rsidRPr="00E77A4A">
        <w:rPr>
          <w:rFonts w:ascii="Arial" w:eastAsia="Times New Roman" w:hAnsi="Arial" w:cs="Arial"/>
          <w:b/>
          <w:sz w:val="24"/>
          <w:szCs w:val="24"/>
          <w:lang w:eastAsia="es-ES"/>
        </w:rPr>
        <w:t>).</w:t>
      </w:r>
      <w:r w:rsidR="00E77A4A">
        <w:rPr>
          <w:rFonts w:ascii="Arial" w:eastAsia="Times New Roman" w:hAnsi="Arial" w:cs="Arial"/>
          <w:b/>
          <w:sz w:val="24"/>
          <w:szCs w:val="24"/>
          <w:lang w:eastAsia="es-ES"/>
        </w:rPr>
        <w:t xml:space="preserve"> </w:t>
      </w:r>
      <w:r w:rsidRPr="00E77A4A">
        <w:rPr>
          <w:rFonts w:ascii="Arial" w:eastAsia="Times New Roman" w:hAnsi="Arial" w:cs="Arial"/>
          <w:b/>
          <w:sz w:val="24"/>
          <w:szCs w:val="24"/>
          <w:lang w:eastAsia="es-ES"/>
        </w:rPr>
        <w:t xml:space="preserve">Sin embargo, destaca que al analizar el porcentaje total de ADN del </w:t>
      </w:r>
      <w:r w:rsidRPr="00E77A4A">
        <w:rPr>
          <w:rFonts w:ascii="Arial" w:eastAsia="Times New Roman" w:hAnsi="Arial" w:cs="Arial"/>
          <w:b/>
          <w:i/>
          <w:iCs/>
          <w:sz w:val="24"/>
          <w:szCs w:val="24"/>
          <w:lang w:eastAsia="es-ES"/>
        </w:rPr>
        <w:t xml:space="preserve">Homo </w:t>
      </w:r>
      <w:proofErr w:type="spellStart"/>
      <w:r w:rsidRPr="00E77A4A">
        <w:rPr>
          <w:rFonts w:ascii="Arial" w:eastAsia="Times New Roman" w:hAnsi="Arial" w:cs="Arial"/>
          <w:b/>
          <w:i/>
          <w:iCs/>
          <w:sz w:val="24"/>
          <w:szCs w:val="24"/>
          <w:lang w:eastAsia="es-ES"/>
        </w:rPr>
        <w:t>neanderthalensis</w:t>
      </w:r>
      <w:proofErr w:type="spellEnd"/>
      <w:r w:rsidRPr="00E77A4A">
        <w:rPr>
          <w:rFonts w:ascii="Arial" w:eastAsia="Times New Roman" w:hAnsi="Arial" w:cs="Arial"/>
          <w:b/>
          <w:sz w:val="24"/>
          <w:szCs w:val="24"/>
          <w:lang w:eastAsia="es-ES"/>
        </w:rPr>
        <w:t xml:space="preserve"> dentro de la población humana actual no africana (no dentro de un solo individuo actual), este porcentaje aumenta significativamente a un 20%; estando este genoma neandertal relacionado con genes que produjeron una "</w:t>
      </w:r>
      <w:proofErr w:type="spellStart"/>
      <w:r w:rsidR="00AA44FE" w:rsidRPr="00E77A4A">
        <w:rPr>
          <w:rFonts w:ascii="Arial" w:eastAsia="Times New Roman" w:hAnsi="Arial" w:cs="Arial"/>
          <w:b/>
          <w:sz w:val="24"/>
          <w:szCs w:val="24"/>
          <w:lang w:eastAsia="es-ES"/>
        </w:rPr>
        <w:fldChar w:fldCharType="begin"/>
      </w:r>
      <w:r w:rsidRPr="00E77A4A">
        <w:rPr>
          <w:rFonts w:ascii="Arial" w:eastAsia="Times New Roman" w:hAnsi="Arial" w:cs="Arial"/>
          <w:b/>
          <w:sz w:val="24"/>
          <w:szCs w:val="24"/>
          <w:lang w:eastAsia="es-ES"/>
        </w:rPr>
        <w:instrText xml:space="preserve"> HYPERLINK "https://es.wikipedia.org/wiki/Heterosis" \o "Heterosis" </w:instrText>
      </w:r>
      <w:r w:rsidR="00AA44FE" w:rsidRPr="00E77A4A">
        <w:rPr>
          <w:rFonts w:ascii="Arial" w:eastAsia="Times New Roman" w:hAnsi="Arial" w:cs="Arial"/>
          <w:b/>
          <w:sz w:val="24"/>
          <w:szCs w:val="24"/>
          <w:lang w:eastAsia="es-ES"/>
        </w:rPr>
        <w:fldChar w:fldCharType="separate"/>
      </w:r>
      <w:r w:rsidRPr="00E77A4A">
        <w:rPr>
          <w:rFonts w:ascii="Arial" w:eastAsia="Times New Roman" w:hAnsi="Arial" w:cs="Arial"/>
          <w:b/>
          <w:sz w:val="24"/>
          <w:szCs w:val="24"/>
          <w:lang w:eastAsia="es-ES"/>
        </w:rPr>
        <w:t>heterosis</w:t>
      </w:r>
      <w:proofErr w:type="spellEnd"/>
      <w:r w:rsidR="00AA44FE" w:rsidRPr="00E77A4A">
        <w:rPr>
          <w:rFonts w:ascii="Arial" w:eastAsia="Times New Roman" w:hAnsi="Arial" w:cs="Arial"/>
          <w:b/>
          <w:sz w:val="24"/>
          <w:szCs w:val="24"/>
          <w:lang w:eastAsia="es-ES"/>
        </w:rPr>
        <w:fldChar w:fldCharType="end"/>
      </w:r>
      <w:r w:rsidRPr="00E77A4A">
        <w:rPr>
          <w:rFonts w:ascii="Arial" w:eastAsia="Times New Roman" w:hAnsi="Arial" w:cs="Arial"/>
          <w:b/>
          <w:sz w:val="24"/>
          <w:szCs w:val="24"/>
          <w:lang w:eastAsia="es-ES"/>
        </w:rPr>
        <w:t xml:space="preserve">" a adaptaciones ambientales (como </w:t>
      </w:r>
      <w:hyperlink r:id="rId38" w:tooltip="Fenotipo" w:history="1">
        <w:r w:rsidRPr="00E77A4A">
          <w:rPr>
            <w:rFonts w:ascii="Arial" w:eastAsia="Times New Roman" w:hAnsi="Arial" w:cs="Arial"/>
            <w:b/>
            <w:sz w:val="24"/>
            <w:szCs w:val="24"/>
            <w:lang w:eastAsia="es-ES"/>
          </w:rPr>
          <w:t>fenotipos</w:t>
        </w:r>
      </w:hyperlink>
      <w:r w:rsidRPr="00E77A4A">
        <w:rPr>
          <w:rFonts w:ascii="Arial" w:eastAsia="Times New Roman" w:hAnsi="Arial" w:cs="Arial"/>
          <w:b/>
          <w:sz w:val="24"/>
          <w:szCs w:val="24"/>
          <w:lang w:eastAsia="es-ES"/>
        </w:rPr>
        <w:t xml:space="preserve"> de la piel), pero también implicado en enfermedades como la </w:t>
      </w:r>
      <w:hyperlink r:id="rId39" w:tooltip="Diabetes" w:history="1">
        <w:r w:rsidRPr="00E77A4A">
          <w:rPr>
            <w:rFonts w:ascii="Arial" w:eastAsia="Times New Roman" w:hAnsi="Arial" w:cs="Arial"/>
            <w:b/>
            <w:sz w:val="24"/>
            <w:szCs w:val="24"/>
            <w:lang w:eastAsia="es-ES"/>
          </w:rPr>
          <w:t>diabetes</w:t>
        </w:r>
      </w:hyperlink>
      <w:r w:rsidRPr="00E77A4A">
        <w:rPr>
          <w:rFonts w:ascii="Arial" w:eastAsia="Times New Roman" w:hAnsi="Arial" w:cs="Arial"/>
          <w:b/>
          <w:sz w:val="24"/>
          <w:szCs w:val="24"/>
          <w:lang w:eastAsia="es-ES"/>
        </w:rPr>
        <w:t xml:space="preserve"> tipo 2, la </w:t>
      </w:r>
      <w:hyperlink r:id="rId40" w:tooltip="Enfermedad de Crohn" w:history="1">
        <w:r w:rsidRPr="00E77A4A">
          <w:rPr>
            <w:rFonts w:ascii="Arial" w:eastAsia="Times New Roman" w:hAnsi="Arial" w:cs="Arial"/>
            <w:b/>
            <w:sz w:val="24"/>
            <w:szCs w:val="24"/>
            <w:lang w:eastAsia="es-ES"/>
          </w:rPr>
          <w:t xml:space="preserve">enfermedad de </w:t>
        </w:r>
        <w:proofErr w:type="spellStart"/>
        <w:r w:rsidRPr="00E77A4A">
          <w:rPr>
            <w:rFonts w:ascii="Arial" w:eastAsia="Times New Roman" w:hAnsi="Arial" w:cs="Arial"/>
            <w:b/>
            <w:sz w:val="24"/>
            <w:szCs w:val="24"/>
            <w:lang w:eastAsia="es-ES"/>
          </w:rPr>
          <w:t>Crohn</w:t>
        </w:r>
        <w:proofErr w:type="spellEnd"/>
      </w:hyperlink>
      <w:r w:rsidRPr="00E77A4A">
        <w:rPr>
          <w:rFonts w:ascii="Arial" w:eastAsia="Times New Roman" w:hAnsi="Arial" w:cs="Arial"/>
          <w:b/>
          <w:sz w:val="24"/>
          <w:szCs w:val="24"/>
          <w:lang w:eastAsia="es-ES"/>
        </w:rPr>
        <w:t xml:space="preserve">, el </w:t>
      </w:r>
      <w:hyperlink r:id="rId41" w:tooltip="Lupus" w:history="1">
        <w:r w:rsidRPr="00E77A4A">
          <w:rPr>
            <w:rFonts w:ascii="Arial" w:eastAsia="Times New Roman" w:hAnsi="Arial" w:cs="Arial"/>
            <w:b/>
            <w:sz w:val="24"/>
            <w:szCs w:val="24"/>
            <w:lang w:eastAsia="es-ES"/>
          </w:rPr>
          <w:t>lupus</w:t>
        </w:r>
      </w:hyperlink>
      <w:r w:rsidRPr="00E77A4A">
        <w:rPr>
          <w:rFonts w:ascii="Arial" w:eastAsia="Times New Roman" w:hAnsi="Arial" w:cs="Arial"/>
          <w:b/>
          <w:sz w:val="24"/>
          <w:szCs w:val="24"/>
          <w:lang w:eastAsia="es-ES"/>
        </w:rPr>
        <w:t xml:space="preserve"> y la </w:t>
      </w:r>
      <w:hyperlink r:id="rId42" w:tooltip="Cirrosis" w:history="1">
        <w:r w:rsidRPr="00E77A4A">
          <w:rPr>
            <w:rFonts w:ascii="Arial" w:eastAsia="Times New Roman" w:hAnsi="Arial" w:cs="Arial"/>
            <w:b/>
            <w:sz w:val="24"/>
            <w:szCs w:val="24"/>
            <w:lang w:eastAsia="es-ES"/>
          </w:rPr>
          <w:t>cirrosis</w:t>
        </w:r>
      </w:hyperlink>
      <w:r w:rsidRPr="00E77A4A">
        <w:rPr>
          <w:rFonts w:ascii="Arial" w:eastAsia="Times New Roman" w:hAnsi="Arial" w:cs="Arial"/>
          <w:b/>
          <w:sz w:val="24"/>
          <w:szCs w:val="24"/>
          <w:lang w:eastAsia="es-ES"/>
        </w:rPr>
        <w:t xml:space="preserve"> biliar.</w:t>
      </w:r>
      <w:r w:rsidR="00E77A4A" w:rsidRPr="00E77A4A">
        <w:rPr>
          <w:rFonts w:ascii="Arial" w:eastAsia="Times New Roman" w:hAnsi="Arial" w:cs="Arial"/>
          <w:b/>
          <w:sz w:val="24"/>
          <w:szCs w:val="24"/>
          <w:lang w:eastAsia="es-ES"/>
        </w:rPr>
        <w:t xml:space="preserve"> </w:t>
      </w:r>
    </w:p>
    <w:p w:rsidR="001D0097" w:rsidRPr="00E77A4A" w:rsidRDefault="00216859" w:rsidP="00E77A4A">
      <w:pPr>
        <w:spacing w:before="100" w:beforeAutospacing="1" w:after="100" w:afterAutospacing="1"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1D0097" w:rsidRPr="00E77A4A">
        <w:rPr>
          <w:rFonts w:ascii="Arial" w:eastAsia="Times New Roman" w:hAnsi="Arial" w:cs="Arial"/>
          <w:b/>
          <w:sz w:val="24"/>
          <w:szCs w:val="24"/>
          <w:lang w:eastAsia="es-ES"/>
        </w:rPr>
        <w:t xml:space="preserve">Igualmente destaca que los </w:t>
      </w:r>
      <w:hyperlink r:id="rId43" w:tooltip="Retrovirus endógeno" w:history="1">
        <w:r w:rsidR="001D0097" w:rsidRPr="00E77A4A">
          <w:rPr>
            <w:rFonts w:ascii="Arial" w:eastAsia="Times New Roman" w:hAnsi="Arial" w:cs="Arial"/>
            <w:b/>
            <w:sz w:val="24"/>
            <w:szCs w:val="24"/>
            <w:lang w:eastAsia="es-ES"/>
          </w:rPr>
          <w:t>retrovirus endógenos</w:t>
        </w:r>
      </w:hyperlink>
      <w:r w:rsidR="001D0097" w:rsidRPr="00E77A4A">
        <w:rPr>
          <w:rFonts w:ascii="Arial" w:eastAsia="Times New Roman" w:hAnsi="Arial" w:cs="Arial"/>
          <w:b/>
          <w:sz w:val="24"/>
          <w:szCs w:val="24"/>
          <w:lang w:eastAsia="es-ES"/>
        </w:rPr>
        <w:t xml:space="preserve"> humanos (HERV) (</w:t>
      </w:r>
      <w:r w:rsidR="001D0097" w:rsidRPr="00E77A4A">
        <w:rPr>
          <w:rFonts w:ascii="Arial" w:eastAsia="Times New Roman" w:hAnsi="Arial" w:cs="Arial"/>
          <w:b/>
          <w:i/>
          <w:iCs/>
          <w:sz w:val="24"/>
          <w:szCs w:val="24"/>
          <w:lang w:eastAsia="es-ES"/>
        </w:rPr>
        <w:t xml:space="preserve">Secuencia de ADN derivado de </w:t>
      </w:r>
      <w:hyperlink r:id="rId44" w:tooltip="Virus" w:history="1">
        <w:r w:rsidR="001D0097" w:rsidRPr="00E77A4A">
          <w:rPr>
            <w:rFonts w:ascii="Arial" w:eastAsia="Times New Roman" w:hAnsi="Arial" w:cs="Arial"/>
            <w:b/>
            <w:i/>
            <w:iCs/>
            <w:sz w:val="24"/>
            <w:szCs w:val="24"/>
            <w:lang w:eastAsia="es-ES"/>
          </w:rPr>
          <w:t>virus</w:t>
        </w:r>
      </w:hyperlink>
      <w:r w:rsidR="001D0097" w:rsidRPr="00E77A4A">
        <w:rPr>
          <w:rFonts w:ascii="Arial" w:eastAsia="Times New Roman" w:hAnsi="Arial" w:cs="Arial"/>
          <w:b/>
          <w:i/>
          <w:iCs/>
          <w:sz w:val="24"/>
          <w:szCs w:val="24"/>
          <w:lang w:eastAsia="es-ES"/>
        </w:rPr>
        <w:t xml:space="preserve"> pertenecientes al grupo de los </w:t>
      </w:r>
      <w:hyperlink r:id="rId45" w:tooltip="Retrovirus" w:history="1">
        <w:r w:rsidR="001D0097" w:rsidRPr="00E77A4A">
          <w:rPr>
            <w:rFonts w:ascii="Arial" w:eastAsia="Times New Roman" w:hAnsi="Arial" w:cs="Arial"/>
            <w:b/>
            <w:i/>
            <w:iCs/>
            <w:sz w:val="24"/>
            <w:szCs w:val="24"/>
            <w:lang w:eastAsia="es-ES"/>
          </w:rPr>
          <w:t>retrovirus</w:t>
        </w:r>
      </w:hyperlink>
      <w:r w:rsidR="001D0097" w:rsidRPr="00E77A4A">
        <w:rPr>
          <w:rFonts w:ascii="Arial" w:eastAsia="Times New Roman" w:hAnsi="Arial" w:cs="Arial"/>
          <w:b/>
          <w:sz w:val="24"/>
          <w:szCs w:val="24"/>
          <w:lang w:eastAsia="es-ES"/>
        </w:rPr>
        <w:t>) comprenden una parte significativa del genoma humano. Con aproximadamente 98 000 fragmentos y elementos ERV, estos componen casi el 8 % del genoma actual del ser humano, los cuales ha adquirido el ser humano en diferentes periodos temporales de su evolución</w:t>
      </w:r>
    </w:p>
    <w:p w:rsidR="001D0097" w:rsidRPr="00216859" w:rsidRDefault="001D0097" w:rsidP="00E77A4A">
      <w:pPr>
        <w:spacing w:before="100" w:beforeAutospacing="1" w:after="100" w:afterAutospacing="1" w:line="240" w:lineRule="auto"/>
        <w:jc w:val="both"/>
        <w:outlineLvl w:val="1"/>
        <w:rPr>
          <w:rFonts w:ascii="Arial" w:eastAsia="Times New Roman" w:hAnsi="Arial" w:cs="Arial"/>
          <w:b/>
          <w:bCs/>
          <w:color w:val="FF0000"/>
          <w:sz w:val="24"/>
          <w:szCs w:val="24"/>
          <w:lang w:eastAsia="es-ES"/>
        </w:rPr>
      </w:pPr>
      <w:r w:rsidRPr="00216859">
        <w:rPr>
          <w:rFonts w:ascii="Arial" w:eastAsia="Times New Roman" w:hAnsi="Arial" w:cs="Arial"/>
          <w:b/>
          <w:bCs/>
          <w:color w:val="FF0000"/>
          <w:sz w:val="24"/>
          <w:szCs w:val="24"/>
          <w:lang w:eastAsia="es-ES"/>
        </w:rPr>
        <w:t>Etapas en la línea evolutiva humana</w:t>
      </w:r>
    </w:p>
    <w:p w:rsidR="001D0097" w:rsidRPr="00E77A4A" w:rsidRDefault="001D0097" w:rsidP="00E77A4A">
      <w:pPr>
        <w:spacing w:before="100" w:beforeAutospacing="1" w:after="100" w:afterAutospacing="1" w:line="240" w:lineRule="auto"/>
        <w:jc w:val="both"/>
        <w:outlineLvl w:val="2"/>
        <w:rPr>
          <w:rFonts w:ascii="Arial" w:eastAsia="Times New Roman" w:hAnsi="Arial" w:cs="Arial"/>
          <w:b/>
          <w:bCs/>
          <w:color w:val="FF0000"/>
          <w:sz w:val="28"/>
          <w:szCs w:val="28"/>
          <w:lang w:eastAsia="es-ES"/>
        </w:rPr>
      </w:pPr>
      <w:r w:rsidRPr="00E77A4A">
        <w:rPr>
          <w:rFonts w:ascii="Arial" w:eastAsia="Times New Roman" w:hAnsi="Arial" w:cs="Arial"/>
          <w:b/>
          <w:bCs/>
          <w:color w:val="FF0000"/>
          <w:sz w:val="28"/>
          <w:szCs w:val="28"/>
          <w:lang w:eastAsia="es-ES"/>
        </w:rPr>
        <w:t>Pre-</w:t>
      </w:r>
      <w:proofErr w:type="spellStart"/>
      <w:r w:rsidRPr="00E77A4A">
        <w:rPr>
          <w:rFonts w:ascii="Arial" w:eastAsia="Times New Roman" w:hAnsi="Arial" w:cs="Arial"/>
          <w:b/>
          <w:bCs/>
          <w:color w:val="FF0000"/>
          <w:sz w:val="28"/>
          <w:szCs w:val="28"/>
          <w:lang w:eastAsia="es-ES"/>
        </w:rPr>
        <w:t>australopitecinos</w:t>
      </w:r>
      <w:proofErr w:type="spellEnd"/>
    </w:p>
    <w:p w:rsidR="00216859" w:rsidRDefault="001D0097" w:rsidP="00E77A4A">
      <w:pPr>
        <w:spacing w:before="100" w:beforeAutospacing="1" w:after="100" w:afterAutospacing="1" w:line="240" w:lineRule="auto"/>
        <w:jc w:val="both"/>
        <w:rPr>
          <w:rFonts w:ascii="Arial" w:eastAsia="Times New Roman" w:hAnsi="Arial" w:cs="Arial"/>
          <w:b/>
          <w:sz w:val="24"/>
          <w:szCs w:val="24"/>
          <w:lang w:eastAsia="es-ES"/>
        </w:rPr>
      </w:pPr>
      <w:r w:rsidRPr="00E77A4A">
        <w:rPr>
          <w:rFonts w:ascii="Arial" w:eastAsia="Times New Roman" w:hAnsi="Arial" w:cs="Arial"/>
          <w:b/>
          <w:sz w:val="24"/>
          <w:szCs w:val="24"/>
          <w:lang w:eastAsia="es-ES"/>
        </w:rPr>
        <w:t xml:space="preserve">Los primeros posibles </w:t>
      </w:r>
      <w:hyperlink r:id="rId46" w:tooltip="Hominidae" w:history="1">
        <w:r w:rsidRPr="00E77A4A">
          <w:rPr>
            <w:rFonts w:ascii="Arial" w:eastAsia="Times New Roman" w:hAnsi="Arial" w:cs="Arial"/>
            <w:b/>
            <w:sz w:val="24"/>
            <w:szCs w:val="24"/>
            <w:lang w:eastAsia="es-ES"/>
          </w:rPr>
          <w:t>homínidos</w:t>
        </w:r>
      </w:hyperlink>
      <w:r w:rsidRPr="00E77A4A">
        <w:rPr>
          <w:rFonts w:ascii="Arial" w:eastAsia="Times New Roman" w:hAnsi="Arial" w:cs="Arial"/>
          <w:b/>
          <w:sz w:val="24"/>
          <w:szCs w:val="24"/>
          <w:lang w:eastAsia="es-ES"/>
        </w:rPr>
        <w:t xml:space="preserve"> bípedos (</w:t>
      </w:r>
      <w:proofErr w:type="spellStart"/>
      <w:r w:rsidR="00AA44FE" w:rsidRPr="00E77A4A">
        <w:rPr>
          <w:rFonts w:ascii="Arial" w:eastAsia="Times New Roman" w:hAnsi="Arial" w:cs="Arial"/>
          <w:b/>
          <w:sz w:val="24"/>
          <w:szCs w:val="24"/>
          <w:lang w:eastAsia="es-ES"/>
        </w:rPr>
        <w:fldChar w:fldCharType="begin"/>
      </w:r>
      <w:r w:rsidRPr="00E77A4A">
        <w:rPr>
          <w:rFonts w:ascii="Arial" w:eastAsia="Times New Roman" w:hAnsi="Arial" w:cs="Arial"/>
          <w:b/>
          <w:sz w:val="24"/>
          <w:szCs w:val="24"/>
          <w:lang w:eastAsia="es-ES"/>
        </w:rPr>
        <w:instrText xml:space="preserve"> HYPERLINK "https://es.wikipedia.org/wiki/Hominina" \o "Hominina" </w:instrText>
      </w:r>
      <w:r w:rsidR="00AA44FE" w:rsidRPr="00E77A4A">
        <w:rPr>
          <w:rFonts w:ascii="Arial" w:eastAsia="Times New Roman" w:hAnsi="Arial" w:cs="Arial"/>
          <w:b/>
          <w:sz w:val="24"/>
          <w:szCs w:val="24"/>
          <w:lang w:eastAsia="es-ES"/>
        </w:rPr>
        <w:fldChar w:fldCharType="separate"/>
      </w:r>
      <w:r w:rsidRPr="00E77A4A">
        <w:rPr>
          <w:rFonts w:ascii="Arial" w:eastAsia="Times New Roman" w:hAnsi="Arial" w:cs="Arial"/>
          <w:b/>
          <w:sz w:val="24"/>
          <w:szCs w:val="24"/>
          <w:lang w:eastAsia="es-ES"/>
        </w:rPr>
        <w:t>homininos</w:t>
      </w:r>
      <w:proofErr w:type="spellEnd"/>
      <w:r w:rsidR="00AA44FE" w:rsidRPr="00E77A4A">
        <w:rPr>
          <w:rFonts w:ascii="Arial" w:eastAsia="Times New Roman" w:hAnsi="Arial" w:cs="Arial"/>
          <w:b/>
          <w:sz w:val="24"/>
          <w:szCs w:val="24"/>
          <w:lang w:eastAsia="es-ES"/>
        </w:rPr>
        <w:fldChar w:fldCharType="end"/>
      </w:r>
      <w:r w:rsidRPr="00E77A4A">
        <w:rPr>
          <w:rFonts w:ascii="Arial" w:eastAsia="Times New Roman" w:hAnsi="Arial" w:cs="Arial"/>
          <w:b/>
          <w:sz w:val="24"/>
          <w:szCs w:val="24"/>
          <w:lang w:eastAsia="es-ES"/>
        </w:rPr>
        <w:t xml:space="preserve">) son </w:t>
      </w:r>
      <w:hyperlink r:id="rId47" w:tooltip="Sahelanthropus tchadiensis" w:history="1">
        <w:proofErr w:type="spellStart"/>
        <w:r w:rsidRPr="00E77A4A">
          <w:rPr>
            <w:rFonts w:ascii="Arial" w:eastAsia="Times New Roman" w:hAnsi="Arial" w:cs="Arial"/>
            <w:b/>
            <w:i/>
            <w:iCs/>
            <w:sz w:val="24"/>
            <w:szCs w:val="24"/>
            <w:lang w:eastAsia="es-ES"/>
          </w:rPr>
          <w:t>Sahelanthropus</w:t>
        </w:r>
        <w:proofErr w:type="spellEnd"/>
        <w:r w:rsidRPr="00E77A4A">
          <w:rPr>
            <w:rFonts w:ascii="Arial" w:eastAsia="Times New Roman" w:hAnsi="Arial" w:cs="Arial"/>
            <w:b/>
            <w:i/>
            <w:iCs/>
            <w:sz w:val="24"/>
            <w:szCs w:val="24"/>
            <w:lang w:eastAsia="es-ES"/>
          </w:rPr>
          <w:t xml:space="preserve"> </w:t>
        </w:r>
        <w:proofErr w:type="spellStart"/>
        <w:r w:rsidRPr="00E77A4A">
          <w:rPr>
            <w:rFonts w:ascii="Arial" w:eastAsia="Times New Roman" w:hAnsi="Arial" w:cs="Arial"/>
            <w:b/>
            <w:i/>
            <w:iCs/>
            <w:sz w:val="24"/>
            <w:szCs w:val="24"/>
            <w:lang w:eastAsia="es-ES"/>
          </w:rPr>
          <w:t>tchadiensis</w:t>
        </w:r>
        <w:proofErr w:type="spellEnd"/>
      </w:hyperlink>
      <w:r w:rsidRPr="00E77A4A">
        <w:rPr>
          <w:rFonts w:ascii="Arial" w:eastAsia="Times New Roman" w:hAnsi="Arial" w:cs="Arial"/>
          <w:b/>
          <w:sz w:val="24"/>
          <w:szCs w:val="24"/>
          <w:lang w:eastAsia="es-ES"/>
        </w:rPr>
        <w:t xml:space="preserve"> (con una antigüedad de 7 millones de años y encontrado en el </w:t>
      </w:r>
      <w:hyperlink r:id="rId48" w:tooltip="Chad" w:history="1">
        <w:r w:rsidRPr="00E77A4A">
          <w:rPr>
            <w:rFonts w:ascii="Arial" w:eastAsia="Times New Roman" w:hAnsi="Arial" w:cs="Arial"/>
            <w:b/>
            <w:sz w:val="24"/>
            <w:szCs w:val="24"/>
            <w:lang w:eastAsia="es-ES"/>
          </w:rPr>
          <w:t>Chad</w:t>
        </w:r>
      </w:hyperlink>
      <w:r w:rsidRPr="00E77A4A">
        <w:rPr>
          <w:rFonts w:ascii="Arial" w:eastAsia="Times New Roman" w:hAnsi="Arial" w:cs="Arial"/>
          <w:b/>
          <w:sz w:val="24"/>
          <w:szCs w:val="24"/>
          <w:lang w:eastAsia="es-ES"/>
        </w:rPr>
        <w:t xml:space="preserve">, pero que genera </w:t>
      </w:r>
      <w:r w:rsidRPr="00E77A4A">
        <w:rPr>
          <w:rFonts w:ascii="Arial" w:eastAsia="Times New Roman" w:hAnsi="Arial" w:cs="Arial"/>
          <w:b/>
          <w:bCs/>
          <w:sz w:val="24"/>
          <w:szCs w:val="24"/>
          <w:lang w:eastAsia="es-ES"/>
        </w:rPr>
        <w:t>muchas dudas</w:t>
      </w:r>
      <w:r w:rsidRPr="00E77A4A">
        <w:rPr>
          <w:rFonts w:ascii="Arial" w:eastAsia="Times New Roman" w:hAnsi="Arial" w:cs="Arial"/>
          <w:b/>
          <w:sz w:val="24"/>
          <w:szCs w:val="24"/>
          <w:lang w:eastAsia="es-ES"/>
        </w:rPr>
        <w:t xml:space="preserve"> acerca de su adscripción a nuestra línea evolutiva), </w:t>
      </w:r>
      <w:hyperlink r:id="rId49" w:tooltip="Orrorin tugenensis" w:history="1">
        <w:proofErr w:type="spellStart"/>
        <w:r w:rsidRPr="00E77A4A">
          <w:rPr>
            <w:rFonts w:ascii="Arial" w:eastAsia="Times New Roman" w:hAnsi="Arial" w:cs="Arial"/>
            <w:b/>
            <w:i/>
            <w:iCs/>
            <w:sz w:val="24"/>
            <w:szCs w:val="24"/>
            <w:lang w:eastAsia="es-ES"/>
          </w:rPr>
          <w:t>Orrorin</w:t>
        </w:r>
        <w:proofErr w:type="spellEnd"/>
        <w:r w:rsidRPr="00E77A4A">
          <w:rPr>
            <w:rFonts w:ascii="Arial" w:eastAsia="Times New Roman" w:hAnsi="Arial" w:cs="Arial"/>
            <w:b/>
            <w:i/>
            <w:iCs/>
            <w:sz w:val="24"/>
            <w:szCs w:val="24"/>
            <w:lang w:eastAsia="es-ES"/>
          </w:rPr>
          <w:t xml:space="preserve"> </w:t>
        </w:r>
        <w:proofErr w:type="spellStart"/>
        <w:r w:rsidRPr="00E77A4A">
          <w:rPr>
            <w:rFonts w:ascii="Arial" w:eastAsia="Times New Roman" w:hAnsi="Arial" w:cs="Arial"/>
            <w:b/>
            <w:i/>
            <w:iCs/>
            <w:sz w:val="24"/>
            <w:szCs w:val="24"/>
            <w:lang w:eastAsia="es-ES"/>
          </w:rPr>
          <w:t>tugenensis</w:t>
        </w:r>
        <w:proofErr w:type="spellEnd"/>
      </w:hyperlink>
      <w:r w:rsidRPr="00E77A4A">
        <w:rPr>
          <w:rFonts w:ascii="Arial" w:eastAsia="Times New Roman" w:hAnsi="Arial" w:cs="Arial"/>
          <w:b/>
          <w:sz w:val="24"/>
          <w:szCs w:val="24"/>
          <w:lang w:eastAsia="es-ES"/>
        </w:rPr>
        <w:t xml:space="preserve"> (con unos 6 millones de años y hallado en </w:t>
      </w:r>
      <w:hyperlink r:id="rId50" w:tooltip="África Oriental" w:history="1">
        <w:r w:rsidRPr="00E77A4A">
          <w:rPr>
            <w:rFonts w:ascii="Arial" w:eastAsia="Times New Roman" w:hAnsi="Arial" w:cs="Arial"/>
            <w:b/>
            <w:sz w:val="24"/>
            <w:szCs w:val="24"/>
            <w:lang w:eastAsia="es-ES"/>
          </w:rPr>
          <w:t>África Oriental</w:t>
        </w:r>
      </w:hyperlink>
      <w:r w:rsidRPr="00E77A4A">
        <w:rPr>
          <w:rFonts w:ascii="Arial" w:eastAsia="Times New Roman" w:hAnsi="Arial" w:cs="Arial"/>
          <w:b/>
          <w:sz w:val="24"/>
          <w:szCs w:val="24"/>
          <w:lang w:eastAsia="es-ES"/>
        </w:rPr>
        <w:t xml:space="preserve">) y </w:t>
      </w:r>
      <w:hyperlink r:id="rId51" w:tooltip="Ardipithecus" w:history="1">
        <w:proofErr w:type="spellStart"/>
        <w:r w:rsidRPr="00E77A4A">
          <w:rPr>
            <w:rFonts w:ascii="Arial" w:eastAsia="Times New Roman" w:hAnsi="Arial" w:cs="Arial"/>
            <w:b/>
            <w:i/>
            <w:iCs/>
            <w:sz w:val="24"/>
            <w:szCs w:val="24"/>
            <w:lang w:eastAsia="es-ES"/>
          </w:rPr>
          <w:t>Ardipithecus</w:t>
        </w:r>
        <w:proofErr w:type="spellEnd"/>
      </w:hyperlink>
      <w:r w:rsidRPr="00E77A4A">
        <w:rPr>
          <w:rFonts w:ascii="Arial" w:eastAsia="Times New Roman" w:hAnsi="Arial" w:cs="Arial"/>
          <w:b/>
          <w:sz w:val="24"/>
          <w:szCs w:val="24"/>
          <w:lang w:eastAsia="es-ES"/>
        </w:rPr>
        <w:t xml:space="preserve"> (entre 5,5-4,5 millones de años y encontrado en la misma región). </w:t>
      </w:r>
    </w:p>
    <w:p w:rsidR="001D0097" w:rsidRPr="00E77A4A" w:rsidRDefault="00216859" w:rsidP="00E77A4A">
      <w:pPr>
        <w:spacing w:before="100" w:beforeAutospacing="1" w:after="100" w:afterAutospacing="1"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1D0097" w:rsidRPr="00E77A4A">
        <w:rPr>
          <w:rFonts w:ascii="Arial" w:eastAsia="Times New Roman" w:hAnsi="Arial" w:cs="Arial"/>
          <w:b/>
          <w:sz w:val="24"/>
          <w:szCs w:val="24"/>
          <w:lang w:eastAsia="es-ES"/>
        </w:rPr>
        <w:t xml:space="preserve">Los fósiles de estos homínidos son escasos y fragmentarios y no hay acuerdo general sobre si eran totalmente bípedos. No obstante, tras el descubrimiento del esqueleto casi completo apodado </w:t>
      </w:r>
      <w:hyperlink r:id="rId52" w:tooltip="Ardi" w:history="1">
        <w:proofErr w:type="spellStart"/>
        <w:r w:rsidR="001D0097" w:rsidRPr="00E77A4A">
          <w:rPr>
            <w:rFonts w:ascii="Arial" w:eastAsia="Times New Roman" w:hAnsi="Arial" w:cs="Arial"/>
            <w:b/>
            <w:sz w:val="24"/>
            <w:szCs w:val="24"/>
            <w:lang w:eastAsia="es-ES"/>
          </w:rPr>
          <w:t>Ardi</w:t>
        </w:r>
        <w:proofErr w:type="spellEnd"/>
      </w:hyperlink>
      <w:r w:rsidR="001D0097" w:rsidRPr="00E77A4A">
        <w:rPr>
          <w:rFonts w:ascii="Arial" w:eastAsia="Times New Roman" w:hAnsi="Arial" w:cs="Arial"/>
          <w:b/>
          <w:sz w:val="24"/>
          <w:szCs w:val="24"/>
          <w:lang w:eastAsia="es-ES"/>
        </w:rPr>
        <w:t xml:space="preserve">, se han podido resolver algunas dudas al respecto; así, la forma de la parte superior de la </w:t>
      </w:r>
      <w:hyperlink r:id="rId53" w:tooltip="Pelvis" w:history="1">
        <w:r w:rsidR="001D0097" w:rsidRPr="00E77A4A">
          <w:rPr>
            <w:rFonts w:ascii="Arial" w:eastAsia="Times New Roman" w:hAnsi="Arial" w:cs="Arial"/>
            <w:b/>
            <w:sz w:val="24"/>
            <w:szCs w:val="24"/>
            <w:lang w:eastAsia="es-ES"/>
          </w:rPr>
          <w:t>pelvis</w:t>
        </w:r>
      </w:hyperlink>
      <w:r w:rsidR="001D0097" w:rsidRPr="00E77A4A">
        <w:rPr>
          <w:rFonts w:ascii="Arial" w:eastAsia="Times New Roman" w:hAnsi="Arial" w:cs="Arial"/>
          <w:b/>
          <w:sz w:val="24"/>
          <w:szCs w:val="24"/>
          <w:lang w:eastAsia="es-ES"/>
        </w:rPr>
        <w:t xml:space="preserve"> indica que era bípedo y que caminaba con la espalda recta, pero la forma del </w:t>
      </w:r>
      <w:hyperlink r:id="rId54" w:tooltip="Pie" w:history="1">
        <w:r w:rsidR="001D0097" w:rsidRPr="00E77A4A">
          <w:rPr>
            <w:rFonts w:ascii="Arial" w:eastAsia="Times New Roman" w:hAnsi="Arial" w:cs="Arial"/>
            <w:b/>
            <w:sz w:val="24"/>
            <w:szCs w:val="24"/>
            <w:lang w:eastAsia="es-ES"/>
          </w:rPr>
          <w:t>pie</w:t>
        </w:r>
      </w:hyperlink>
      <w:r w:rsidR="001D0097" w:rsidRPr="00E77A4A">
        <w:rPr>
          <w:rFonts w:ascii="Arial" w:eastAsia="Times New Roman" w:hAnsi="Arial" w:cs="Arial"/>
          <w:b/>
          <w:sz w:val="24"/>
          <w:szCs w:val="24"/>
          <w:lang w:eastAsia="es-ES"/>
        </w:rPr>
        <w:t xml:space="preserve">, con el </w:t>
      </w:r>
      <w:hyperlink r:id="rId55" w:tooltip="Hallux" w:history="1">
        <w:r w:rsidR="001D0097" w:rsidRPr="00E77A4A">
          <w:rPr>
            <w:rFonts w:ascii="Arial" w:eastAsia="Times New Roman" w:hAnsi="Arial" w:cs="Arial"/>
            <w:b/>
            <w:sz w:val="24"/>
            <w:szCs w:val="24"/>
            <w:lang w:eastAsia="es-ES"/>
          </w:rPr>
          <w:t>dedo gordo</w:t>
        </w:r>
      </w:hyperlink>
      <w:r w:rsidR="001D0097" w:rsidRPr="00E77A4A">
        <w:rPr>
          <w:rFonts w:ascii="Arial" w:eastAsia="Times New Roman" w:hAnsi="Arial" w:cs="Arial"/>
          <w:b/>
          <w:sz w:val="24"/>
          <w:szCs w:val="24"/>
          <w:lang w:eastAsia="es-ES"/>
        </w:rPr>
        <w:t xml:space="preserve"> dirigido hacia adentro (como en las manos) en vez de ser paralelo a los demás, indica que debía caminar apoyándose sobre la parte externa de los pies y que no podía recorrer grandes distancias.</w:t>
      </w:r>
    </w:p>
    <w:p w:rsidR="001D0097" w:rsidRPr="00E77A4A" w:rsidRDefault="001D0097" w:rsidP="00E77A4A">
      <w:pPr>
        <w:spacing w:before="100" w:beforeAutospacing="1" w:after="100" w:afterAutospacing="1" w:line="240" w:lineRule="auto"/>
        <w:jc w:val="both"/>
        <w:outlineLvl w:val="2"/>
        <w:rPr>
          <w:rFonts w:ascii="Arial" w:eastAsia="Times New Roman" w:hAnsi="Arial" w:cs="Arial"/>
          <w:b/>
          <w:bCs/>
          <w:color w:val="FF0000"/>
          <w:sz w:val="24"/>
          <w:szCs w:val="24"/>
          <w:lang w:eastAsia="es-ES"/>
        </w:rPr>
      </w:pPr>
      <w:proofErr w:type="spellStart"/>
      <w:r w:rsidRPr="00E77A4A">
        <w:rPr>
          <w:rFonts w:ascii="Arial" w:eastAsia="Times New Roman" w:hAnsi="Arial" w:cs="Arial"/>
          <w:b/>
          <w:bCs/>
          <w:color w:val="FF0000"/>
          <w:sz w:val="24"/>
          <w:szCs w:val="24"/>
          <w:lang w:eastAsia="es-ES"/>
        </w:rPr>
        <w:t>Australopitecinos</w:t>
      </w:r>
      <w:proofErr w:type="spellEnd"/>
    </w:p>
    <w:p w:rsidR="001D0097" w:rsidRPr="00E77A4A" w:rsidRDefault="001D0097" w:rsidP="00E77A4A">
      <w:pPr>
        <w:spacing w:after="0" w:line="240" w:lineRule="auto"/>
        <w:jc w:val="center"/>
        <w:rPr>
          <w:rFonts w:ascii="Arial" w:eastAsia="Times New Roman" w:hAnsi="Arial" w:cs="Arial"/>
          <w:b/>
          <w:color w:val="0070C0"/>
          <w:sz w:val="24"/>
          <w:szCs w:val="24"/>
          <w:lang w:eastAsia="es-ES"/>
        </w:rPr>
      </w:pPr>
      <w:r w:rsidRPr="00E77A4A">
        <w:rPr>
          <w:rFonts w:ascii="Arial" w:eastAsia="Times New Roman" w:hAnsi="Arial" w:cs="Arial"/>
          <w:b/>
          <w:noProof/>
          <w:color w:val="0070C0"/>
          <w:sz w:val="24"/>
          <w:szCs w:val="24"/>
          <w:lang w:eastAsia="es-ES"/>
        </w:rPr>
        <w:drawing>
          <wp:inline distT="0" distB="0" distL="0" distR="0">
            <wp:extent cx="1714500" cy="1285875"/>
            <wp:effectExtent l="19050" t="0" r="0" b="0"/>
            <wp:docPr id="4" name="Imagen 4" descr="https://upload.wikimedia.org/wikipedia/commons/thumb/5/5e/Australopithecus_afarensis.JPG/180px-Australopithecus_afarensis.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5/5e/Australopithecus_afarensis.JPG/180px-Australopithecus_afarensis.JPG">
                      <a:hlinkClick r:id="rId56"/>
                    </pic:cNvPr>
                    <pic:cNvPicPr>
                      <a:picLocks noChangeAspect="1" noChangeArrowheads="1"/>
                    </pic:cNvPicPr>
                  </pic:nvPicPr>
                  <pic:blipFill>
                    <a:blip r:embed="rId57"/>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1D0097" w:rsidRDefault="001D0097" w:rsidP="00E77A4A">
      <w:pPr>
        <w:spacing w:after="0" w:line="240" w:lineRule="auto"/>
        <w:jc w:val="center"/>
        <w:rPr>
          <w:rFonts w:ascii="Arial" w:eastAsia="Times New Roman" w:hAnsi="Arial" w:cs="Arial"/>
          <w:b/>
          <w:color w:val="0070C0"/>
          <w:sz w:val="24"/>
          <w:szCs w:val="24"/>
          <w:lang w:eastAsia="es-ES"/>
        </w:rPr>
      </w:pPr>
      <w:r w:rsidRPr="00E77A4A">
        <w:rPr>
          <w:rFonts w:ascii="Arial" w:eastAsia="Times New Roman" w:hAnsi="Arial" w:cs="Arial"/>
          <w:b/>
          <w:color w:val="0070C0"/>
          <w:sz w:val="24"/>
          <w:szCs w:val="24"/>
          <w:lang w:eastAsia="es-ES"/>
        </w:rPr>
        <w:t xml:space="preserve">Reconstrucción de </w:t>
      </w:r>
      <w:proofErr w:type="spellStart"/>
      <w:r w:rsidRPr="00E77A4A">
        <w:rPr>
          <w:rFonts w:ascii="Arial" w:eastAsia="Times New Roman" w:hAnsi="Arial" w:cs="Arial"/>
          <w:b/>
          <w:i/>
          <w:iCs/>
          <w:color w:val="0070C0"/>
          <w:sz w:val="24"/>
          <w:szCs w:val="24"/>
          <w:lang w:eastAsia="es-ES"/>
        </w:rPr>
        <w:t>Australopithecus</w:t>
      </w:r>
      <w:proofErr w:type="spellEnd"/>
      <w:r w:rsidRPr="00E77A4A">
        <w:rPr>
          <w:rFonts w:ascii="Arial" w:eastAsia="Times New Roman" w:hAnsi="Arial" w:cs="Arial"/>
          <w:b/>
          <w:i/>
          <w:iCs/>
          <w:color w:val="0070C0"/>
          <w:sz w:val="24"/>
          <w:szCs w:val="24"/>
          <w:lang w:eastAsia="es-ES"/>
        </w:rPr>
        <w:t xml:space="preserve"> </w:t>
      </w:r>
      <w:proofErr w:type="spellStart"/>
      <w:r w:rsidRPr="00E77A4A">
        <w:rPr>
          <w:rFonts w:ascii="Arial" w:eastAsia="Times New Roman" w:hAnsi="Arial" w:cs="Arial"/>
          <w:b/>
          <w:i/>
          <w:iCs/>
          <w:color w:val="0070C0"/>
          <w:sz w:val="24"/>
          <w:szCs w:val="24"/>
          <w:lang w:eastAsia="es-ES"/>
        </w:rPr>
        <w:t>afarensis</w:t>
      </w:r>
      <w:proofErr w:type="spellEnd"/>
      <w:r w:rsidRPr="00E77A4A">
        <w:rPr>
          <w:rFonts w:ascii="Arial" w:eastAsia="Times New Roman" w:hAnsi="Arial" w:cs="Arial"/>
          <w:b/>
          <w:color w:val="0070C0"/>
          <w:sz w:val="24"/>
          <w:szCs w:val="24"/>
          <w:lang w:eastAsia="es-ES"/>
        </w:rPr>
        <w:t>.</w:t>
      </w:r>
    </w:p>
    <w:p w:rsidR="00216859" w:rsidRDefault="00216859" w:rsidP="00E77A4A">
      <w:pPr>
        <w:spacing w:after="0" w:line="240" w:lineRule="auto"/>
        <w:jc w:val="center"/>
        <w:rPr>
          <w:rFonts w:ascii="Arial" w:eastAsia="Times New Roman" w:hAnsi="Arial" w:cs="Arial"/>
          <w:b/>
          <w:color w:val="0070C0"/>
          <w:sz w:val="24"/>
          <w:szCs w:val="24"/>
          <w:lang w:eastAsia="es-ES"/>
        </w:rPr>
      </w:pPr>
    </w:p>
    <w:p w:rsidR="00216859" w:rsidRPr="00E77A4A" w:rsidRDefault="00216859" w:rsidP="00E77A4A">
      <w:pPr>
        <w:spacing w:after="0" w:line="240" w:lineRule="auto"/>
        <w:jc w:val="center"/>
        <w:rPr>
          <w:rFonts w:ascii="Arial" w:eastAsia="Times New Roman" w:hAnsi="Arial" w:cs="Arial"/>
          <w:b/>
          <w:color w:val="0070C0"/>
          <w:sz w:val="24"/>
          <w:szCs w:val="24"/>
          <w:lang w:eastAsia="es-ES"/>
        </w:rPr>
      </w:pPr>
    </w:p>
    <w:p w:rsidR="001D0097" w:rsidRPr="00E77A4A" w:rsidRDefault="00216859" w:rsidP="00E77A4A">
      <w:pPr>
        <w:spacing w:before="100" w:beforeAutospacing="1" w:after="100" w:afterAutospacing="1"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1D0097" w:rsidRPr="00E77A4A">
        <w:rPr>
          <w:rFonts w:ascii="Arial" w:eastAsia="Times New Roman" w:hAnsi="Arial" w:cs="Arial"/>
          <w:b/>
          <w:sz w:val="24"/>
          <w:szCs w:val="24"/>
          <w:lang w:eastAsia="es-ES"/>
        </w:rPr>
        <w:t xml:space="preserve">Los primeros homínidos de los que se tiene la seguridad de que fueron completamente bípedos son los miembros del género </w:t>
      </w:r>
      <w:hyperlink r:id="rId58" w:tooltip="Australopithecus" w:history="1">
        <w:proofErr w:type="spellStart"/>
        <w:r w:rsidR="001D0097" w:rsidRPr="00E77A4A">
          <w:rPr>
            <w:rFonts w:ascii="Arial" w:eastAsia="Times New Roman" w:hAnsi="Arial" w:cs="Arial"/>
            <w:b/>
            <w:i/>
            <w:iCs/>
            <w:sz w:val="24"/>
            <w:szCs w:val="24"/>
            <w:lang w:eastAsia="es-ES"/>
          </w:rPr>
          <w:t>Australopithecus</w:t>
        </w:r>
        <w:proofErr w:type="spellEnd"/>
      </w:hyperlink>
      <w:r w:rsidR="001D0097" w:rsidRPr="00E77A4A">
        <w:rPr>
          <w:rFonts w:ascii="Arial" w:eastAsia="Times New Roman" w:hAnsi="Arial" w:cs="Arial"/>
          <w:b/>
          <w:sz w:val="24"/>
          <w:szCs w:val="24"/>
          <w:lang w:eastAsia="es-ES"/>
        </w:rPr>
        <w:t xml:space="preserve">, de los que se han conservado esqueletos muy completos (como el de la famosa </w:t>
      </w:r>
      <w:hyperlink r:id="rId59" w:tooltip="Lucy" w:history="1">
        <w:r w:rsidR="001D0097" w:rsidRPr="00E77A4A">
          <w:rPr>
            <w:rFonts w:ascii="Arial" w:eastAsia="Times New Roman" w:hAnsi="Arial" w:cs="Arial"/>
            <w:b/>
            <w:sz w:val="24"/>
            <w:szCs w:val="24"/>
            <w:lang w:eastAsia="es-ES"/>
          </w:rPr>
          <w:t>Lucy</w:t>
        </w:r>
      </w:hyperlink>
      <w:r w:rsidR="001D0097" w:rsidRPr="00E77A4A">
        <w:rPr>
          <w:rFonts w:ascii="Arial" w:eastAsia="Times New Roman" w:hAnsi="Arial" w:cs="Arial"/>
          <w:b/>
          <w:sz w:val="24"/>
          <w:szCs w:val="24"/>
          <w:lang w:eastAsia="es-ES"/>
        </w:rPr>
        <w:t>).</w:t>
      </w:r>
    </w:p>
    <w:p w:rsidR="001D0097" w:rsidRPr="00E77A4A" w:rsidRDefault="00216859" w:rsidP="00E77A4A">
      <w:pPr>
        <w:spacing w:before="100" w:beforeAutospacing="1" w:after="100" w:afterAutospacing="1"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1D0097" w:rsidRPr="00E77A4A">
        <w:rPr>
          <w:rFonts w:ascii="Arial" w:eastAsia="Times New Roman" w:hAnsi="Arial" w:cs="Arial"/>
          <w:b/>
          <w:sz w:val="24"/>
          <w:szCs w:val="24"/>
          <w:lang w:eastAsia="es-ES"/>
        </w:rPr>
        <w:t xml:space="preserve">Este tipo de </w:t>
      </w:r>
      <w:hyperlink r:id="rId60" w:tooltip="Homininos" w:history="1">
        <w:r w:rsidR="001D0097" w:rsidRPr="00E77A4A">
          <w:rPr>
            <w:rFonts w:ascii="Arial" w:eastAsia="Times New Roman" w:hAnsi="Arial" w:cs="Arial"/>
            <w:b/>
            <w:sz w:val="24"/>
            <w:szCs w:val="24"/>
            <w:lang w:eastAsia="es-ES"/>
          </w:rPr>
          <w:t>hom</w:t>
        </w:r>
        <w:r>
          <w:rPr>
            <w:rFonts w:ascii="Arial" w:eastAsia="Times New Roman" w:hAnsi="Arial" w:cs="Arial"/>
            <w:b/>
            <w:sz w:val="24"/>
            <w:szCs w:val="24"/>
            <w:lang w:eastAsia="es-ES"/>
          </w:rPr>
          <w:t>í</w:t>
        </w:r>
        <w:r w:rsidR="001D0097" w:rsidRPr="00E77A4A">
          <w:rPr>
            <w:rFonts w:ascii="Arial" w:eastAsia="Times New Roman" w:hAnsi="Arial" w:cs="Arial"/>
            <w:b/>
            <w:sz w:val="24"/>
            <w:szCs w:val="24"/>
            <w:lang w:eastAsia="es-ES"/>
          </w:rPr>
          <w:t>ni</w:t>
        </w:r>
        <w:r>
          <w:rPr>
            <w:rFonts w:ascii="Arial" w:eastAsia="Times New Roman" w:hAnsi="Arial" w:cs="Arial"/>
            <w:b/>
            <w:sz w:val="24"/>
            <w:szCs w:val="24"/>
            <w:lang w:eastAsia="es-ES"/>
          </w:rPr>
          <w:t>d</w:t>
        </w:r>
        <w:r w:rsidR="001D0097" w:rsidRPr="00E77A4A">
          <w:rPr>
            <w:rFonts w:ascii="Arial" w:eastAsia="Times New Roman" w:hAnsi="Arial" w:cs="Arial"/>
            <w:b/>
            <w:sz w:val="24"/>
            <w:szCs w:val="24"/>
            <w:lang w:eastAsia="es-ES"/>
          </w:rPr>
          <w:t>os</w:t>
        </w:r>
      </w:hyperlink>
      <w:r w:rsidR="001D0097" w:rsidRPr="00E77A4A">
        <w:rPr>
          <w:rFonts w:ascii="Arial" w:eastAsia="Times New Roman" w:hAnsi="Arial" w:cs="Arial"/>
          <w:b/>
          <w:sz w:val="24"/>
          <w:szCs w:val="24"/>
          <w:lang w:eastAsia="es-ES"/>
        </w:rPr>
        <w:t xml:space="preserve"> prosperó en las </w:t>
      </w:r>
      <w:hyperlink r:id="rId61" w:tooltip="Sabana" w:history="1">
        <w:r w:rsidR="001D0097" w:rsidRPr="00E77A4A">
          <w:rPr>
            <w:rFonts w:ascii="Arial" w:eastAsia="Times New Roman" w:hAnsi="Arial" w:cs="Arial"/>
            <w:b/>
            <w:sz w:val="24"/>
            <w:szCs w:val="24"/>
            <w:lang w:eastAsia="es-ES"/>
          </w:rPr>
          <w:t>sabanas</w:t>
        </w:r>
      </w:hyperlink>
      <w:r w:rsidR="001D0097" w:rsidRPr="00E77A4A">
        <w:rPr>
          <w:rFonts w:ascii="Arial" w:eastAsia="Times New Roman" w:hAnsi="Arial" w:cs="Arial"/>
          <w:b/>
          <w:sz w:val="24"/>
          <w:szCs w:val="24"/>
          <w:lang w:eastAsia="es-ES"/>
        </w:rPr>
        <w:t xml:space="preserve"> arboladas del este de </w:t>
      </w:r>
      <w:hyperlink r:id="rId62" w:tooltip="África" w:history="1">
        <w:r w:rsidR="001D0097" w:rsidRPr="00E77A4A">
          <w:rPr>
            <w:rFonts w:ascii="Arial" w:eastAsia="Times New Roman" w:hAnsi="Arial" w:cs="Arial"/>
            <w:b/>
            <w:sz w:val="24"/>
            <w:szCs w:val="24"/>
            <w:lang w:eastAsia="es-ES"/>
          </w:rPr>
          <w:t>África</w:t>
        </w:r>
      </w:hyperlink>
      <w:r w:rsidR="001D0097" w:rsidRPr="00E77A4A">
        <w:rPr>
          <w:rFonts w:ascii="Arial" w:eastAsia="Times New Roman" w:hAnsi="Arial" w:cs="Arial"/>
          <w:b/>
          <w:sz w:val="24"/>
          <w:szCs w:val="24"/>
          <w:lang w:eastAsia="es-ES"/>
        </w:rPr>
        <w:t xml:space="preserve"> entre 4 y 2,5 millones de años atrás con notable éxito ecológico, como lo demuestra la radiación que experimentó, con al menos cinco </w:t>
      </w:r>
      <w:hyperlink r:id="rId63" w:tooltip="Especie (biología)" w:history="1">
        <w:r w:rsidR="001D0097" w:rsidRPr="00E77A4A">
          <w:rPr>
            <w:rFonts w:ascii="Arial" w:eastAsia="Times New Roman" w:hAnsi="Arial" w:cs="Arial"/>
            <w:b/>
            <w:sz w:val="24"/>
            <w:szCs w:val="24"/>
            <w:lang w:eastAsia="es-ES"/>
          </w:rPr>
          <w:t>especies</w:t>
        </w:r>
      </w:hyperlink>
      <w:r w:rsidR="001D0097" w:rsidRPr="00E77A4A">
        <w:rPr>
          <w:rFonts w:ascii="Arial" w:eastAsia="Times New Roman" w:hAnsi="Arial" w:cs="Arial"/>
          <w:b/>
          <w:sz w:val="24"/>
          <w:szCs w:val="24"/>
          <w:lang w:eastAsia="es-ES"/>
        </w:rPr>
        <w:t xml:space="preserve"> diferentes esparcidas desde </w:t>
      </w:r>
      <w:hyperlink r:id="rId64" w:tooltip="Etiopía" w:history="1">
        <w:r w:rsidR="001D0097" w:rsidRPr="00E77A4A">
          <w:rPr>
            <w:rFonts w:ascii="Arial" w:eastAsia="Times New Roman" w:hAnsi="Arial" w:cs="Arial"/>
            <w:b/>
            <w:sz w:val="24"/>
            <w:szCs w:val="24"/>
            <w:lang w:eastAsia="es-ES"/>
          </w:rPr>
          <w:t>Etiopía</w:t>
        </w:r>
      </w:hyperlink>
      <w:r w:rsidR="001D0097" w:rsidRPr="00E77A4A">
        <w:rPr>
          <w:rFonts w:ascii="Arial" w:eastAsia="Times New Roman" w:hAnsi="Arial" w:cs="Arial"/>
          <w:b/>
          <w:sz w:val="24"/>
          <w:szCs w:val="24"/>
          <w:lang w:eastAsia="es-ES"/>
        </w:rPr>
        <w:t xml:space="preserve"> y el </w:t>
      </w:r>
      <w:hyperlink r:id="rId65" w:tooltip="Chad" w:history="1">
        <w:r w:rsidR="001D0097" w:rsidRPr="00E77A4A">
          <w:rPr>
            <w:rFonts w:ascii="Arial" w:eastAsia="Times New Roman" w:hAnsi="Arial" w:cs="Arial"/>
            <w:b/>
            <w:sz w:val="24"/>
            <w:szCs w:val="24"/>
            <w:lang w:eastAsia="es-ES"/>
          </w:rPr>
          <w:t>Chad</w:t>
        </w:r>
      </w:hyperlink>
      <w:r w:rsidR="001D0097" w:rsidRPr="00E77A4A">
        <w:rPr>
          <w:rFonts w:ascii="Arial" w:eastAsia="Times New Roman" w:hAnsi="Arial" w:cs="Arial"/>
          <w:b/>
          <w:sz w:val="24"/>
          <w:szCs w:val="24"/>
          <w:lang w:eastAsia="es-ES"/>
        </w:rPr>
        <w:t xml:space="preserve"> hasta </w:t>
      </w:r>
      <w:hyperlink r:id="rId66" w:tooltip="Sudáfrica" w:history="1">
        <w:r w:rsidR="001D0097" w:rsidRPr="00E77A4A">
          <w:rPr>
            <w:rFonts w:ascii="Arial" w:eastAsia="Times New Roman" w:hAnsi="Arial" w:cs="Arial"/>
            <w:b/>
            <w:sz w:val="24"/>
            <w:szCs w:val="24"/>
            <w:lang w:eastAsia="es-ES"/>
          </w:rPr>
          <w:t>Sudáfrica</w:t>
        </w:r>
      </w:hyperlink>
      <w:r w:rsidR="001D0097" w:rsidRPr="00E77A4A">
        <w:rPr>
          <w:rFonts w:ascii="Arial" w:eastAsia="Times New Roman" w:hAnsi="Arial" w:cs="Arial"/>
          <w:b/>
          <w:sz w:val="24"/>
          <w:szCs w:val="24"/>
          <w:lang w:eastAsia="es-ES"/>
        </w:rPr>
        <w:t>.</w:t>
      </w:r>
    </w:p>
    <w:p w:rsidR="001D0097" w:rsidRPr="00E77A4A" w:rsidRDefault="00216859" w:rsidP="00E77A4A">
      <w:pPr>
        <w:spacing w:before="100" w:beforeAutospacing="1" w:after="100" w:afterAutospacing="1"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1D0097" w:rsidRPr="00E77A4A">
        <w:rPr>
          <w:rFonts w:ascii="Arial" w:eastAsia="Times New Roman" w:hAnsi="Arial" w:cs="Arial"/>
          <w:b/>
          <w:sz w:val="24"/>
          <w:szCs w:val="24"/>
          <w:lang w:eastAsia="es-ES"/>
        </w:rPr>
        <w:t xml:space="preserve">Su desaparición se ha atribuido a la crisis climática que se inició hace unos 2,8 millones de años y que condujo a una desertificación de la sabana con la consiguiente expansión de los ecosistemas abiertos, esteparios. Como resultado de esta </w:t>
      </w:r>
      <w:hyperlink r:id="rId67" w:tooltip="Presión evolutiva" w:history="1">
        <w:r w:rsidR="001D0097" w:rsidRPr="00E77A4A">
          <w:rPr>
            <w:rFonts w:ascii="Arial" w:eastAsia="Times New Roman" w:hAnsi="Arial" w:cs="Arial"/>
            <w:b/>
            <w:sz w:val="24"/>
            <w:szCs w:val="24"/>
            <w:lang w:eastAsia="es-ES"/>
          </w:rPr>
          <w:t>presión evolutiva</w:t>
        </w:r>
      </w:hyperlink>
      <w:r w:rsidR="001D0097" w:rsidRPr="00E77A4A">
        <w:rPr>
          <w:rFonts w:ascii="Arial" w:eastAsia="Times New Roman" w:hAnsi="Arial" w:cs="Arial"/>
          <w:b/>
          <w:sz w:val="24"/>
          <w:szCs w:val="24"/>
          <w:lang w:eastAsia="es-ES"/>
        </w:rPr>
        <w:t xml:space="preserve">, algunos </w:t>
      </w:r>
      <w:proofErr w:type="spellStart"/>
      <w:r w:rsidR="001D0097" w:rsidRPr="00E77A4A">
        <w:rPr>
          <w:rFonts w:ascii="Arial" w:eastAsia="Times New Roman" w:hAnsi="Arial" w:cs="Arial"/>
          <w:b/>
          <w:i/>
          <w:iCs/>
          <w:sz w:val="24"/>
          <w:szCs w:val="24"/>
          <w:lang w:eastAsia="es-ES"/>
        </w:rPr>
        <w:t>Australopithecus</w:t>
      </w:r>
      <w:proofErr w:type="spellEnd"/>
      <w:r w:rsidR="001D0097" w:rsidRPr="00E77A4A">
        <w:rPr>
          <w:rFonts w:ascii="Arial" w:eastAsia="Times New Roman" w:hAnsi="Arial" w:cs="Arial"/>
          <w:b/>
          <w:sz w:val="24"/>
          <w:szCs w:val="24"/>
          <w:lang w:eastAsia="es-ES"/>
        </w:rPr>
        <w:t xml:space="preserve"> se especializaron en la explotación de productos vegetales duros y de escaso valor nutritivo, desarrollando un impresionante aparato masticador, originando al </w:t>
      </w:r>
      <w:hyperlink r:id="rId68" w:tooltip="Paranthropus" w:history="1">
        <w:proofErr w:type="spellStart"/>
        <w:r w:rsidR="001D0097" w:rsidRPr="00E77A4A">
          <w:rPr>
            <w:rFonts w:ascii="Arial" w:eastAsia="Times New Roman" w:hAnsi="Arial" w:cs="Arial"/>
            <w:b/>
            <w:i/>
            <w:iCs/>
            <w:sz w:val="24"/>
            <w:szCs w:val="24"/>
            <w:lang w:eastAsia="es-ES"/>
          </w:rPr>
          <w:t>Paranthropus</w:t>
        </w:r>
        <w:proofErr w:type="spellEnd"/>
      </w:hyperlink>
      <w:r w:rsidR="001D0097" w:rsidRPr="00E77A4A">
        <w:rPr>
          <w:rFonts w:ascii="Arial" w:eastAsia="Times New Roman" w:hAnsi="Arial" w:cs="Arial"/>
          <w:b/>
          <w:sz w:val="24"/>
          <w:szCs w:val="24"/>
          <w:lang w:eastAsia="es-ES"/>
        </w:rPr>
        <w:t xml:space="preserve">; otros </w:t>
      </w:r>
      <w:proofErr w:type="spellStart"/>
      <w:r w:rsidR="001D0097" w:rsidRPr="00E77A4A">
        <w:rPr>
          <w:rFonts w:ascii="Arial" w:eastAsia="Times New Roman" w:hAnsi="Arial" w:cs="Arial"/>
          <w:b/>
          <w:i/>
          <w:iCs/>
          <w:sz w:val="24"/>
          <w:szCs w:val="24"/>
          <w:lang w:eastAsia="es-ES"/>
        </w:rPr>
        <w:t>Australopithecus</w:t>
      </w:r>
      <w:proofErr w:type="spellEnd"/>
      <w:r w:rsidR="001D0097" w:rsidRPr="00E77A4A">
        <w:rPr>
          <w:rFonts w:ascii="Arial" w:eastAsia="Times New Roman" w:hAnsi="Arial" w:cs="Arial"/>
          <w:b/>
          <w:sz w:val="24"/>
          <w:szCs w:val="24"/>
          <w:lang w:eastAsia="es-ES"/>
        </w:rPr>
        <w:t xml:space="preserve"> se hicieron paulatinamente más carnívoros, originando a los primeros </w:t>
      </w:r>
      <w:hyperlink r:id="rId69" w:tooltip="Homo" w:history="1">
        <w:r w:rsidR="001D0097" w:rsidRPr="00E77A4A">
          <w:rPr>
            <w:rFonts w:ascii="Arial" w:eastAsia="Times New Roman" w:hAnsi="Arial" w:cs="Arial"/>
            <w:b/>
            <w:i/>
            <w:iCs/>
            <w:sz w:val="24"/>
            <w:szCs w:val="24"/>
            <w:lang w:eastAsia="es-ES"/>
          </w:rPr>
          <w:t>Homo</w:t>
        </w:r>
      </w:hyperlink>
      <w:r w:rsidR="001D0097" w:rsidRPr="00E77A4A">
        <w:rPr>
          <w:rFonts w:ascii="Arial" w:eastAsia="Times New Roman" w:hAnsi="Arial" w:cs="Arial"/>
          <w:b/>
          <w:sz w:val="24"/>
          <w:szCs w:val="24"/>
          <w:lang w:eastAsia="es-ES"/>
        </w:rPr>
        <w:t>.</w:t>
      </w:r>
    </w:p>
    <w:p w:rsidR="001D0097" w:rsidRPr="00E77A4A" w:rsidRDefault="00216859" w:rsidP="00E77A4A">
      <w:pPr>
        <w:spacing w:before="100" w:beforeAutospacing="1" w:after="100" w:afterAutospacing="1" w:line="240" w:lineRule="auto"/>
        <w:jc w:val="both"/>
        <w:outlineLvl w:val="2"/>
        <w:rPr>
          <w:rFonts w:ascii="Arial" w:eastAsia="Times New Roman" w:hAnsi="Arial" w:cs="Arial"/>
          <w:b/>
          <w:bCs/>
          <w:color w:val="FF0000"/>
          <w:sz w:val="28"/>
          <w:szCs w:val="28"/>
          <w:lang w:eastAsia="es-ES"/>
        </w:rPr>
      </w:pPr>
      <w:r>
        <w:rPr>
          <w:rFonts w:ascii="Arial" w:eastAsia="Times New Roman" w:hAnsi="Arial" w:cs="Arial"/>
          <w:b/>
          <w:bCs/>
          <w:color w:val="FF0000"/>
          <w:sz w:val="28"/>
          <w:szCs w:val="28"/>
          <w:lang w:eastAsia="es-ES"/>
        </w:rPr>
        <w:t xml:space="preserve">  </w:t>
      </w:r>
      <w:r w:rsidR="001D0097" w:rsidRPr="00E77A4A">
        <w:rPr>
          <w:rFonts w:ascii="Arial" w:eastAsia="Times New Roman" w:hAnsi="Arial" w:cs="Arial"/>
          <w:b/>
          <w:bCs/>
          <w:color w:val="FF0000"/>
          <w:sz w:val="28"/>
          <w:szCs w:val="28"/>
          <w:lang w:eastAsia="es-ES"/>
        </w:rPr>
        <w:t xml:space="preserve">Primeros </w:t>
      </w:r>
      <w:r w:rsidR="001D0097" w:rsidRPr="00E77A4A">
        <w:rPr>
          <w:rFonts w:ascii="Arial" w:eastAsia="Times New Roman" w:hAnsi="Arial" w:cs="Arial"/>
          <w:b/>
          <w:bCs/>
          <w:i/>
          <w:iCs/>
          <w:color w:val="FF0000"/>
          <w:sz w:val="28"/>
          <w:szCs w:val="28"/>
          <w:lang w:eastAsia="es-ES"/>
        </w:rPr>
        <w:t>Homo</w:t>
      </w:r>
    </w:p>
    <w:p w:rsidR="001D0097" w:rsidRPr="00E77A4A" w:rsidRDefault="001D0097" w:rsidP="00E77A4A">
      <w:pPr>
        <w:spacing w:after="0" w:line="240" w:lineRule="auto"/>
        <w:jc w:val="center"/>
        <w:rPr>
          <w:rFonts w:ascii="Arial" w:eastAsia="Times New Roman" w:hAnsi="Arial" w:cs="Arial"/>
          <w:b/>
          <w:sz w:val="24"/>
          <w:szCs w:val="24"/>
          <w:lang w:eastAsia="es-ES"/>
        </w:rPr>
      </w:pPr>
      <w:r w:rsidRPr="00E77A4A">
        <w:rPr>
          <w:rFonts w:ascii="Arial" w:eastAsia="Times New Roman" w:hAnsi="Arial" w:cs="Arial"/>
          <w:b/>
          <w:noProof/>
          <w:sz w:val="24"/>
          <w:szCs w:val="24"/>
          <w:lang w:eastAsia="es-ES"/>
        </w:rPr>
        <w:drawing>
          <wp:inline distT="0" distB="0" distL="0" distR="0">
            <wp:extent cx="1714500" cy="2286000"/>
            <wp:effectExtent l="19050" t="0" r="0" b="0"/>
            <wp:docPr id="5" name="Imagen 5" descr="https://upload.wikimedia.org/wikipedia/commons/thumb/4/48/Homo_habilis.JPG/180px-Homo_habilis.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4/48/Homo_habilis.JPG/180px-Homo_habilis.JPG">
                      <a:hlinkClick r:id="rId70"/>
                    </pic:cNvPr>
                    <pic:cNvPicPr>
                      <a:picLocks noChangeAspect="1" noChangeArrowheads="1"/>
                    </pic:cNvPicPr>
                  </pic:nvPicPr>
                  <pic:blipFill>
                    <a:blip r:embed="rId71"/>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p w:rsidR="001D0097" w:rsidRPr="00216859" w:rsidRDefault="001D0097" w:rsidP="00216859">
      <w:pPr>
        <w:spacing w:after="0" w:line="240" w:lineRule="auto"/>
        <w:jc w:val="center"/>
        <w:rPr>
          <w:rFonts w:ascii="Arial" w:eastAsia="Times New Roman" w:hAnsi="Arial" w:cs="Arial"/>
          <w:b/>
          <w:color w:val="0070C0"/>
          <w:sz w:val="24"/>
          <w:szCs w:val="24"/>
          <w:lang w:eastAsia="es-ES"/>
        </w:rPr>
      </w:pPr>
      <w:r w:rsidRPr="00216859">
        <w:rPr>
          <w:rFonts w:ascii="Arial" w:eastAsia="Times New Roman" w:hAnsi="Arial" w:cs="Arial"/>
          <w:b/>
          <w:color w:val="0070C0"/>
          <w:sz w:val="24"/>
          <w:szCs w:val="24"/>
          <w:lang w:eastAsia="es-ES"/>
        </w:rPr>
        <w:t xml:space="preserve">Reconstrucción de </w:t>
      </w:r>
      <w:r w:rsidRPr="00216859">
        <w:rPr>
          <w:rFonts w:ascii="Arial" w:eastAsia="Times New Roman" w:hAnsi="Arial" w:cs="Arial"/>
          <w:b/>
          <w:i/>
          <w:iCs/>
          <w:color w:val="0070C0"/>
          <w:sz w:val="24"/>
          <w:szCs w:val="24"/>
          <w:lang w:eastAsia="es-ES"/>
        </w:rPr>
        <w:t xml:space="preserve">Homo </w:t>
      </w:r>
      <w:proofErr w:type="spellStart"/>
      <w:r w:rsidRPr="00216859">
        <w:rPr>
          <w:rFonts w:ascii="Arial" w:eastAsia="Times New Roman" w:hAnsi="Arial" w:cs="Arial"/>
          <w:b/>
          <w:i/>
          <w:iCs/>
          <w:color w:val="0070C0"/>
          <w:sz w:val="24"/>
          <w:szCs w:val="24"/>
          <w:lang w:eastAsia="es-ES"/>
        </w:rPr>
        <w:t>habilis</w:t>
      </w:r>
      <w:proofErr w:type="spellEnd"/>
    </w:p>
    <w:p w:rsidR="001D0097" w:rsidRPr="00E77A4A" w:rsidRDefault="00216859" w:rsidP="00E77A4A">
      <w:pPr>
        <w:spacing w:before="100" w:beforeAutospacing="1" w:after="100" w:afterAutospacing="1"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1D0097" w:rsidRPr="00E77A4A">
        <w:rPr>
          <w:rFonts w:ascii="Arial" w:eastAsia="Times New Roman" w:hAnsi="Arial" w:cs="Arial"/>
          <w:b/>
          <w:sz w:val="24"/>
          <w:szCs w:val="24"/>
          <w:lang w:eastAsia="es-ES"/>
        </w:rPr>
        <w:t xml:space="preserve">No se sabe con certeza de qué especie proceden los primeros miembros del género </w:t>
      </w:r>
      <w:r w:rsidR="001D0097" w:rsidRPr="00E77A4A">
        <w:rPr>
          <w:rFonts w:ascii="Arial" w:eastAsia="Times New Roman" w:hAnsi="Arial" w:cs="Arial"/>
          <w:b/>
          <w:i/>
          <w:iCs/>
          <w:sz w:val="24"/>
          <w:szCs w:val="24"/>
          <w:lang w:eastAsia="es-ES"/>
        </w:rPr>
        <w:t>Homo</w:t>
      </w:r>
      <w:r w:rsidR="001D0097" w:rsidRPr="00E77A4A">
        <w:rPr>
          <w:rFonts w:ascii="Arial" w:eastAsia="Times New Roman" w:hAnsi="Arial" w:cs="Arial"/>
          <w:b/>
          <w:sz w:val="24"/>
          <w:szCs w:val="24"/>
          <w:lang w:eastAsia="es-ES"/>
        </w:rPr>
        <w:t xml:space="preserve">; se han propuesto </w:t>
      </w:r>
      <w:hyperlink r:id="rId72" w:tooltip="Australopithecus africanus" w:history="1">
        <w:proofErr w:type="spellStart"/>
        <w:r w:rsidR="001D0097" w:rsidRPr="00E77A4A">
          <w:rPr>
            <w:rFonts w:ascii="Arial" w:eastAsia="Times New Roman" w:hAnsi="Arial" w:cs="Arial"/>
            <w:b/>
            <w:i/>
            <w:iCs/>
            <w:sz w:val="24"/>
            <w:szCs w:val="24"/>
            <w:lang w:eastAsia="es-ES"/>
          </w:rPr>
          <w:t>Australopithecus</w:t>
        </w:r>
        <w:proofErr w:type="spellEnd"/>
        <w:r w:rsidR="001D0097" w:rsidRPr="00E77A4A">
          <w:rPr>
            <w:rFonts w:ascii="Arial" w:eastAsia="Times New Roman" w:hAnsi="Arial" w:cs="Arial"/>
            <w:b/>
            <w:i/>
            <w:iCs/>
            <w:sz w:val="24"/>
            <w:szCs w:val="24"/>
            <w:lang w:eastAsia="es-ES"/>
          </w:rPr>
          <w:t xml:space="preserve"> </w:t>
        </w:r>
        <w:proofErr w:type="spellStart"/>
        <w:r w:rsidR="001D0097" w:rsidRPr="00E77A4A">
          <w:rPr>
            <w:rFonts w:ascii="Arial" w:eastAsia="Times New Roman" w:hAnsi="Arial" w:cs="Arial"/>
            <w:b/>
            <w:i/>
            <w:iCs/>
            <w:sz w:val="24"/>
            <w:szCs w:val="24"/>
            <w:lang w:eastAsia="es-ES"/>
          </w:rPr>
          <w:t>africanus</w:t>
        </w:r>
        <w:proofErr w:type="spellEnd"/>
      </w:hyperlink>
      <w:r w:rsidR="001D0097" w:rsidRPr="00E77A4A">
        <w:rPr>
          <w:rFonts w:ascii="Arial" w:eastAsia="Times New Roman" w:hAnsi="Arial" w:cs="Arial"/>
          <w:b/>
          <w:sz w:val="24"/>
          <w:szCs w:val="24"/>
          <w:lang w:eastAsia="es-ES"/>
        </w:rPr>
        <w:t xml:space="preserve">, </w:t>
      </w:r>
      <w:hyperlink r:id="rId73" w:tooltip="Australopithecus afarensis" w:history="1">
        <w:r w:rsidR="001D0097" w:rsidRPr="00E77A4A">
          <w:rPr>
            <w:rFonts w:ascii="Arial" w:eastAsia="Times New Roman" w:hAnsi="Arial" w:cs="Arial"/>
            <w:b/>
            <w:i/>
            <w:iCs/>
            <w:sz w:val="24"/>
            <w:szCs w:val="24"/>
            <w:lang w:eastAsia="es-ES"/>
          </w:rPr>
          <w:t xml:space="preserve">A. </w:t>
        </w:r>
        <w:proofErr w:type="spellStart"/>
        <w:r w:rsidR="001D0097" w:rsidRPr="00E77A4A">
          <w:rPr>
            <w:rFonts w:ascii="Arial" w:eastAsia="Times New Roman" w:hAnsi="Arial" w:cs="Arial"/>
            <w:b/>
            <w:i/>
            <w:iCs/>
            <w:sz w:val="24"/>
            <w:szCs w:val="24"/>
            <w:lang w:eastAsia="es-ES"/>
          </w:rPr>
          <w:t>afarensis</w:t>
        </w:r>
        <w:proofErr w:type="spellEnd"/>
      </w:hyperlink>
      <w:r w:rsidR="001D0097" w:rsidRPr="00E77A4A">
        <w:rPr>
          <w:rFonts w:ascii="Arial" w:eastAsia="Times New Roman" w:hAnsi="Arial" w:cs="Arial"/>
          <w:b/>
          <w:sz w:val="24"/>
          <w:szCs w:val="24"/>
          <w:lang w:eastAsia="es-ES"/>
        </w:rPr>
        <w:t xml:space="preserve"> y </w:t>
      </w:r>
      <w:hyperlink r:id="rId74" w:tooltip="Australopithecus garhi" w:history="1">
        <w:r w:rsidR="001D0097" w:rsidRPr="00E77A4A">
          <w:rPr>
            <w:rFonts w:ascii="Arial" w:eastAsia="Times New Roman" w:hAnsi="Arial" w:cs="Arial"/>
            <w:b/>
            <w:i/>
            <w:iCs/>
            <w:sz w:val="24"/>
            <w:szCs w:val="24"/>
            <w:lang w:eastAsia="es-ES"/>
          </w:rPr>
          <w:t xml:space="preserve">A. </w:t>
        </w:r>
        <w:proofErr w:type="spellStart"/>
        <w:r w:rsidR="001D0097" w:rsidRPr="00E77A4A">
          <w:rPr>
            <w:rFonts w:ascii="Arial" w:eastAsia="Times New Roman" w:hAnsi="Arial" w:cs="Arial"/>
            <w:b/>
            <w:i/>
            <w:iCs/>
            <w:sz w:val="24"/>
            <w:szCs w:val="24"/>
            <w:lang w:eastAsia="es-ES"/>
          </w:rPr>
          <w:t>garhi</w:t>
        </w:r>
        <w:proofErr w:type="spellEnd"/>
      </w:hyperlink>
      <w:r w:rsidR="001D0097" w:rsidRPr="00E77A4A">
        <w:rPr>
          <w:rFonts w:ascii="Arial" w:eastAsia="Times New Roman" w:hAnsi="Arial" w:cs="Arial"/>
          <w:b/>
          <w:sz w:val="24"/>
          <w:szCs w:val="24"/>
          <w:lang w:eastAsia="es-ES"/>
        </w:rPr>
        <w:t xml:space="preserve">, pero no hay un acuerdo general. También se ha sugerido que </w:t>
      </w:r>
      <w:hyperlink r:id="rId75" w:tooltip="Kenyanthropus platyops" w:history="1">
        <w:proofErr w:type="spellStart"/>
        <w:r w:rsidR="001D0097" w:rsidRPr="00E77A4A">
          <w:rPr>
            <w:rFonts w:ascii="Arial" w:eastAsia="Times New Roman" w:hAnsi="Arial" w:cs="Arial"/>
            <w:b/>
            <w:i/>
            <w:iCs/>
            <w:sz w:val="24"/>
            <w:szCs w:val="24"/>
            <w:lang w:eastAsia="es-ES"/>
          </w:rPr>
          <w:t>Kenyanthropus</w:t>
        </w:r>
        <w:proofErr w:type="spellEnd"/>
        <w:r w:rsidR="001D0097" w:rsidRPr="00E77A4A">
          <w:rPr>
            <w:rFonts w:ascii="Arial" w:eastAsia="Times New Roman" w:hAnsi="Arial" w:cs="Arial"/>
            <w:b/>
            <w:i/>
            <w:iCs/>
            <w:sz w:val="24"/>
            <w:szCs w:val="24"/>
            <w:lang w:eastAsia="es-ES"/>
          </w:rPr>
          <w:t xml:space="preserve"> </w:t>
        </w:r>
        <w:proofErr w:type="spellStart"/>
        <w:r w:rsidR="001D0097" w:rsidRPr="00E77A4A">
          <w:rPr>
            <w:rFonts w:ascii="Arial" w:eastAsia="Times New Roman" w:hAnsi="Arial" w:cs="Arial"/>
            <w:b/>
            <w:i/>
            <w:iCs/>
            <w:sz w:val="24"/>
            <w:szCs w:val="24"/>
            <w:lang w:eastAsia="es-ES"/>
          </w:rPr>
          <w:t>platyops</w:t>
        </w:r>
        <w:proofErr w:type="spellEnd"/>
      </w:hyperlink>
      <w:r w:rsidR="001D0097" w:rsidRPr="00E77A4A">
        <w:rPr>
          <w:rFonts w:ascii="Arial" w:eastAsia="Times New Roman" w:hAnsi="Arial" w:cs="Arial"/>
          <w:b/>
          <w:sz w:val="24"/>
          <w:szCs w:val="24"/>
          <w:lang w:eastAsia="es-ES"/>
        </w:rPr>
        <w:t xml:space="preserve"> pudo ser el antepasado de los primeros </w:t>
      </w:r>
      <w:r w:rsidR="001D0097" w:rsidRPr="00E77A4A">
        <w:rPr>
          <w:rFonts w:ascii="Arial" w:eastAsia="Times New Roman" w:hAnsi="Arial" w:cs="Arial"/>
          <w:b/>
          <w:i/>
          <w:iCs/>
          <w:sz w:val="24"/>
          <w:szCs w:val="24"/>
          <w:lang w:eastAsia="es-ES"/>
        </w:rPr>
        <w:t>Homo</w:t>
      </w:r>
      <w:r w:rsidR="001D0097" w:rsidRPr="00E77A4A">
        <w:rPr>
          <w:rFonts w:ascii="Arial" w:eastAsia="Times New Roman" w:hAnsi="Arial" w:cs="Arial"/>
          <w:b/>
          <w:sz w:val="24"/>
          <w:szCs w:val="24"/>
          <w:lang w:eastAsia="es-ES"/>
        </w:rPr>
        <w:t>.</w:t>
      </w:r>
    </w:p>
    <w:p w:rsidR="001D0097" w:rsidRPr="00E77A4A" w:rsidRDefault="00216859" w:rsidP="00E77A4A">
      <w:pPr>
        <w:spacing w:before="100" w:beforeAutospacing="1" w:after="100" w:afterAutospacing="1"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1D0097" w:rsidRPr="00E77A4A">
        <w:rPr>
          <w:rFonts w:ascii="Arial" w:eastAsia="Times New Roman" w:hAnsi="Arial" w:cs="Arial"/>
          <w:b/>
          <w:sz w:val="24"/>
          <w:szCs w:val="24"/>
          <w:lang w:eastAsia="es-ES"/>
        </w:rPr>
        <w:t xml:space="preserve">Clásicamente se consideran como pertenecientes al género </w:t>
      </w:r>
      <w:r w:rsidR="001D0097" w:rsidRPr="00E77A4A">
        <w:rPr>
          <w:rFonts w:ascii="Arial" w:eastAsia="Times New Roman" w:hAnsi="Arial" w:cs="Arial"/>
          <w:b/>
          <w:i/>
          <w:iCs/>
          <w:sz w:val="24"/>
          <w:szCs w:val="24"/>
          <w:lang w:eastAsia="es-ES"/>
        </w:rPr>
        <w:t>Homo</w:t>
      </w:r>
      <w:r w:rsidR="001D0097" w:rsidRPr="00E77A4A">
        <w:rPr>
          <w:rFonts w:ascii="Arial" w:eastAsia="Times New Roman" w:hAnsi="Arial" w:cs="Arial"/>
          <w:b/>
          <w:sz w:val="24"/>
          <w:szCs w:val="24"/>
          <w:lang w:eastAsia="es-ES"/>
        </w:rPr>
        <w:t xml:space="preserve"> los homínidos capaces de elaborar herramientas de piedra. No obstante, esta visión ha sido puesta en duda; por ejemplo, se ha sugerido que </w:t>
      </w:r>
      <w:proofErr w:type="spellStart"/>
      <w:r w:rsidR="001D0097" w:rsidRPr="00E77A4A">
        <w:rPr>
          <w:rFonts w:ascii="Arial" w:eastAsia="Times New Roman" w:hAnsi="Arial" w:cs="Arial"/>
          <w:b/>
          <w:i/>
          <w:iCs/>
          <w:sz w:val="24"/>
          <w:szCs w:val="24"/>
          <w:lang w:eastAsia="es-ES"/>
        </w:rPr>
        <w:t>Australopithecus</w:t>
      </w:r>
      <w:proofErr w:type="spellEnd"/>
      <w:r w:rsidR="001D0097" w:rsidRPr="00E77A4A">
        <w:rPr>
          <w:rFonts w:ascii="Arial" w:eastAsia="Times New Roman" w:hAnsi="Arial" w:cs="Arial"/>
          <w:b/>
          <w:i/>
          <w:iCs/>
          <w:sz w:val="24"/>
          <w:szCs w:val="24"/>
          <w:lang w:eastAsia="es-ES"/>
        </w:rPr>
        <w:t xml:space="preserve"> </w:t>
      </w:r>
      <w:proofErr w:type="spellStart"/>
      <w:r w:rsidR="001D0097" w:rsidRPr="00E77A4A">
        <w:rPr>
          <w:rFonts w:ascii="Arial" w:eastAsia="Times New Roman" w:hAnsi="Arial" w:cs="Arial"/>
          <w:b/>
          <w:i/>
          <w:iCs/>
          <w:sz w:val="24"/>
          <w:szCs w:val="24"/>
          <w:lang w:eastAsia="es-ES"/>
        </w:rPr>
        <w:t>ghari</w:t>
      </w:r>
      <w:proofErr w:type="spellEnd"/>
      <w:r w:rsidR="001D0097" w:rsidRPr="00E77A4A">
        <w:rPr>
          <w:rFonts w:ascii="Arial" w:eastAsia="Times New Roman" w:hAnsi="Arial" w:cs="Arial"/>
          <w:b/>
          <w:sz w:val="24"/>
          <w:szCs w:val="24"/>
          <w:lang w:eastAsia="es-ES"/>
        </w:rPr>
        <w:t xml:space="preserve"> fue capaz de fabricar herramientas hace 2,5 millones de años. Las primeras herramientas eran muy simples y se encuadran en la </w:t>
      </w:r>
      <w:hyperlink r:id="rId76" w:tooltip="Industria lítica" w:history="1">
        <w:r w:rsidR="001D0097" w:rsidRPr="00E77A4A">
          <w:rPr>
            <w:rFonts w:ascii="Arial" w:eastAsia="Times New Roman" w:hAnsi="Arial" w:cs="Arial"/>
            <w:b/>
            <w:sz w:val="24"/>
            <w:szCs w:val="24"/>
            <w:lang w:eastAsia="es-ES"/>
          </w:rPr>
          <w:t>industria lítica</w:t>
        </w:r>
      </w:hyperlink>
      <w:r w:rsidR="001D0097" w:rsidRPr="00E77A4A">
        <w:rPr>
          <w:rFonts w:ascii="Arial" w:eastAsia="Times New Roman" w:hAnsi="Arial" w:cs="Arial"/>
          <w:b/>
          <w:sz w:val="24"/>
          <w:szCs w:val="24"/>
          <w:lang w:eastAsia="es-ES"/>
        </w:rPr>
        <w:t xml:space="preserve"> conocida como </w:t>
      </w:r>
      <w:hyperlink r:id="rId77" w:tooltip="Olduvayense" w:history="1">
        <w:proofErr w:type="spellStart"/>
        <w:r w:rsidR="001D0097" w:rsidRPr="00E77A4A">
          <w:rPr>
            <w:rFonts w:ascii="Arial" w:eastAsia="Times New Roman" w:hAnsi="Arial" w:cs="Arial"/>
            <w:b/>
            <w:sz w:val="24"/>
            <w:szCs w:val="24"/>
            <w:lang w:eastAsia="es-ES"/>
          </w:rPr>
          <w:t>Olduvayense</w:t>
        </w:r>
        <w:proofErr w:type="spellEnd"/>
      </w:hyperlink>
      <w:r w:rsidR="001D0097" w:rsidRPr="00E77A4A">
        <w:rPr>
          <w:rFonts w:ascii="Arial" w:eastAsia="Times New Roman" w:hAnsi="Arial" w:cs="Arial"/>
          <w:b/>
          <w:sz w:val="24"/>
          <w:szCs w:val="24"/>
          <w:lang w:eastAsia="es-ES"/>
        </w:rPr>
        <w:t xml:space="preserve"> o Modo 1. Las más antiguas proceden de la región de </w:t>
      </w:r>
      <w:hyperlink r:id="rId78" w:tooltip="Afar" w:history="1">
        <w:proofErr w:type="spellStart"/>
        <w:r w:rsidR="001D0097" w:rsidRPr="00E77A4A">
          <w:rPr>
            <w:rFonts w:ascii="Arial" w:eastAsia="Times New Roman" w:hAnsi="Arial" w:cs="Arial"/>
            <w:b/>
            <w:sz w:val="24"/>
            <w:szCs w:val="24"/>
            <w:lang w:eastAsia="es-ES"/>
          </w:rPr>
          <w:t>Afar</w:t>
        </w:r>
        <w:proofErr w:type="spellEnd"/>
      </w:hyperlink>
      <w:r w:rsidR="001D0097" w:rsidRPr="00E77A4A">
        <w:rPr>
          <w:rFonts w:ascii="Arial" w:eastAsia="Times New Roman" w:hAnsi="Arial" w:cs="Arial"/>
          <w:b/>
          <w:sz w:val="24"/>
          <w:szCs w:val="24"/>
          <w:lang w:eastAsia="es-ES"/>
        </w:rPr>
        <w:t xml:space="preserve"> (</w:t>
      </w:r>
      <w:hyperlink r:id="rId79" w:tooltip="Etiopía" w:history="1">
        <w:r w:rsidR="001D0097" w:rsidRPr="00E77A4A">
          <w:rPr>
            <w:rFonts w:ascii="Arial" w:eastAsia="Times New Roman" w:hAnsi="Arial" w:cs="Arial"/>
            <w:b/>
            <w:sz w:val="24"/>
            <w:szCs w:val="24"/>
            <w:lang w:eastAsia="es-ES"/>
          </w:rPr>
          <w:t>Etiopía</w:t>
        </w:r>
      </w:hyperlink>
      <w:r w:rsidR="001D0097" w:rsidRPr="00E77A4A">
        <w:rPr>
          <w:rFonts w:ascii="Arial" w:eastAsia="Times New Roman" w:hAnsi="Arial" w:cs="Arial"/>
          <w:b/>
          <w:sz w:val="24"/>
          <w:szCs w:val="24"/>
          <w:lang w:eastAsia="es-ES"/>
        </w:rPr>
        <w:t>) y su antigüedad se estima en unos 2,6 millones de años,</w:t>
      </w:r>
      <w:r w:rsidR="00E77A4A">
        <w:rPr>
          <w:rFonts w:ascii="Arial" w:eastAsia="Times New Roman" w:hAnsi="Arial" w:cs="Arial"/>
          <w:b/>
          <w:sz w:val="24"/>
          <w:szCs w:val="24"/>
          <w:lang w:eastAsia="es-ES"/>
        </w:rPr>
        <w:t xml:space="preserve"> </w:t>
      </w:r>
      <w:r w:rsidR="001D0097" w:rsidRPr="00E77A4A">
        <w:rPr>
          <w:rFonts w:ascii="Arial" w:eastAsia="Times New Roman" w:hAnsi="Arial" w:cs="Arial"/>
          <w:b/>
          <w:sz w:val="24"/>
          <w:szCs w:val="24"/>
          <w:lang w:eastAsia="es-ES"/>
        </w:rPr>
        <w:t>pero no existen fósiles de homínidos asociados a ellas.</w:t>
      </w:r>
    </w:p>
    <w:p w:rsidR="001D0097" w:rsidRPr="00E77A4A" w:rsidRDefault="00216859" w:rsidP="00E77A4A">
      <w:pPr>
        <w:spacing w:before="100" w:beforeAutospacing="1" w:after="100" w:afterAutospacing="1"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001D0097" w:rsidRPr="00E77A4A">
        <w:rPr>
          <w:rFonts w:ascii="Arial" w:eastAsia="Times New Roman" w:hAnsi="Arial" w:cs="Arial"/>
          <w:b/>
          <w:sz w:val="24"/>
          <w:szCs w:val="24"/>
          <w:lang w:eastAsia="es-ES"/>
        </w:rPr>
        <w:t xml:space="preserve">De esta fase se han descrito dos especies, </w:t>
      </w:r>
      <w:hyperlink r:id="rId80" w:tooltip="Homo rudolfensis" w:history="1">
        <w:r w:rsidR="001D0097" w:rsidRPr="00E77A4A">
          <w:rPr>
            <w:rFonts w:ascii="Arial" w:eastAsia="Times New Roman" w:hAnsi="Arial" w:cs="Arial"/>
            <w:b/>
            <w:i/>
            <w:iCs/>
            <w:sz w:val="24"/>
            <w:szCs w:val="24"/>
            <w:lang w:eastAsia="es-ES"/>
          </w:rPr>
          <w:t xml:space="preserve">Homo </w:t>
        </w:r>
        <w:proofErr w:type="spellStart"/>
        <w:r w:rsidR="001D0097" w:rsidRPr="00E77A4A">
          <w:rPr>
            <w:rFonts w:ascii="Arial" w:eastAsia="Times New Roman" w:hAnsi="Arial" w:cs="Arial"/>
            <w:b/>
            <w:i/>
            <w:iCs/>
            <w:sz w:val="24"/>
            <w:szCs w:val="24"/>
            <w:lang w:eastAsia="es-ES"/>
          </w:rPr>
          <w:t>rudolfensis</w:t>
        </w:r>
        <w:proofErr w:type="spellEnd"/>
      </w:hyperlink>
      <w:r w:rsidR="001D0097" w:rsidRPr="00E77A4A">
        <w:rPr>
          <w:rFonts w:ascii="Arial" w:eastAsia="Times New Roman" w:hAnsi="Arial" w:cs="Arial"/>
          <w:b/>
          <w:sz w:val="24"/>
          <w:szCs w:val="24"/>
          <w:lang w:eastAsia="es-ES"/>
        </w:rPr>
        <w:t xml:space="preserve"> y </w:t>
      </w:r>
      <w:hyperlink r:id="rId81" w:tooltip="Homo habilis" w:history="1">
        <w:r w:rsidR="001D0097" w:rsidRPr="00E77A4A">
          <w:rPr>
            <w:rFonts w:ascii="Arial" w:eastAsia="Times New Roman" w:hAnsi="Arial" w:cs="Arial"/>
            <w:b/>
            <w:i/>
            <w:iCs/>
            <w:sz w:val="24"/>
            <w:szCs w:val="24"/>
            <w:lang w:eastAsia="es-ES"/>
          </w:rPr>
          <w:t xml:space="preserve">Homo </w:t>
        </w:r>
        <w:proofErr w:type="spellStart"/>
        <w:r w:rsidR="001D0097" w:rsidRPr="00E77A4A">
          <w:rPr>
            <w:rFonts w:ascii="Arial" w:eastAsia="Times New Roman" w:hAnsi="Arial" w:cs="Arial"/>
            <w:b/>
            <w:i/>
            <w:iCs/>
            <w:sz w:val="24"/>
            <w:szCs w:val="24"/>
            <w:lang w:eastAsia="es-ES"/>
          </w:rPr>
          <w:t>habilis</w:t>
        </w:r>
        <w:proofErr w:type="spellEnd"/>
      </w:hyperlink>
      <w:r w:rsidR="001D0097" w:rsidRPr="00E77A4A">
        <w:rPr>
          <w:rFonts w:ascii="Arial" w:eastAsia="Times New Roman" w:hAnsi="Arial" w:cs="Arial"/>
          <w:b/>
          <w:sz w:val="24"/>
          <w:szCs w:val="24"/>
          <w:lang w:eastAsia="es-ES"/>
        </w:rPr>
        <w:t xml:space="preserve">, que habitaron </w:t>
      </w:r>
      <w:hyperlink r:id="rId82" w:tooltip="África Oriental" w:history="1">
        <w:r w:rsidR="001D0097" w:rsidRPr="00E77A4A">
          <w:rPr>
            <w:rFonts w:ascii="Arial" w:eastAsia="Times New Roman" w:hAnsi="Arial" w:cs="Arial"/>
            <w:b/>
            <w:sz w:val="24"/>
            <w:szCs w:val="24"/>
            <w:lang w:eastAsia="es-ES"/>
          </w:rPr>
          <w:t>África Oriental</w:t>
        </w:r>
      </w:hyperlink>
      <w:r w:rsidR="001D0097" w:rsidRPr="00E77A4A">
        <w:rPr>
          <w:rFonts w:ascii="Arial" w:eastAsia="Times New Roman" w:hAnsi="Arial" w:cs="Arial"/>
          <w:b/>
          <w:sz w:val="24"/>
          <w:szCs w:val="24"/>
          <w:lang w:eastAsia="es-ES"/>
        </w:rPr>
        <w:t xml:space="preserve"> entre 2,5 y 1,8 millones de años atrás, que a veces se reúnen en una sola. El volumen craneal de estas especies oscila entre 650 y 800 cm³.</w:t>
      </w:r>
    </w:p>
    <w:p w:rsidR="001D0097" w:rsidRDefault="00216859" w:rsidP="00E77A4A">
      <w:pPr>
        <w:spacing w:after="0"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1D0097" w:rsidRPr="00E77A4A">
        <w:rPr>
          <w:rFonts w:ascii="Arial" w:eastAsia="Times New Roman" w:hAnsi="Arial" w:cs="Arial"/>
          <w:b/>
          <w:sz w:val="24"/>
          <w:szCs w:val="24"/>
          <w:lang w:eastAsia="es-ES"/>
        </w:rPr>
        <w:t xml:space="preserve">Distribución geográfica y temporal del género </w:t>
      </w:r>
      <w:r w:rsidR="001D0097" w:rsidRPr="00E77A4A">
        <w:rPr>
          <w:rFonts w:ascii="Arial" w:eastAsia="Times New Roman" w:hAnsi="Arial" w:cs="Arial"/>
          <w:b/>
          <w:i/>
          <w:iCs/>
          <w:sz w:val="24"/>
          <w:szCs w:val="24"/>
          <w:lang w:eastAsia="es-ES"/>
        </w:rPr>
        <w:t>Homo</w:t>
      </w:r>
      <w:r w:rsidR="001D0097" w:rsidRPr="00E77A4A">
        <w:rPr>
          <w:rFonts w:ascii="Arial" w:eastAsia="Times New Roman" w:hAnsi="Arial" w:cs="Arial"/>
          <w:b/>
          <w:sz w:val="24"/>
          <w:szCs w:val="24"/>
          <w:lang w:eastAsia="es-ES"/>
        </w:rPr>
        <w:t>. Otras interpretaciones difieren en la taxonomía y distribución geográfica.</w:t>
      </w:r>
    </w:p>
    <w:p w:rsidR="00E77A4A" w:rsidRPr="00E77A4A" w:rsidRDefault="00E77A4A" w:rsidP="00E77A4A">
      <w:pPr>
        <w:spacing w:after="0" w:line="240" w:lineRule="auto"/>
        <w:jc w:val="both"/>
        <w:rPr>
          <w:rFonts w:ascii="Arial" w:eastAsia="Times New Roman" w:hAnsi="Arial" w:cs="Arial"/>
          <w:b/>
          <w:sz w:val="24"/>
          <w:szCs w:val="24"/>
          <w:lang w:eastAsia="es-ES"/>
        </w:rPr>
      </w:pPr>
    </w:p>
    <w:p w:rsidR="001D0097" w:rsidRPr="00E77A4A" w:rsidRDefault="001D0097" w:rsidP="00E77A4A">
      <w:pPr>
        <w:spacing w:after="0" w:line="240" w:lineRule="auto"/>
        <w:jc w:val="center"/>
        <w:rPr>
          <w:rFonts w:ascii="Arial" w:eastAsia="Times New Roman" w:hAnsi="Arial" w:cs="Arial"/>
          <w:b/>
          <w:sz w:val="24"/>
          <w:szCs w:val="24"/>
          <w:lang w:eastAsia="es-ES"/>
        </w:rPr>
      </w:pPr>
      <w:r w:rsidRPr="00E77A4A">
        <w:rPr>
          <w:rFonts w:ascii="Arial" w:eastAsia="Times New Roman" w:hAnsi="Arial" w:cs="Arial"/>
          <w:b/>
          <w:noProof/>
          <w:sz w:val="24"/>
          <w:szCs w:val="24"/>
          <w:lang w:eastAsia="es-ES"/>
        </w:rPr>
        <w:drawing>
          <wp:inline distT="0" distB="0" distL="0" distR="0">
            <wp:extent cx="2235994" cy="2981325"/>
            <wp:effectExtent l="19050" t="0" r="0" b="0"/>
            <wp:docPr id="7" name="Imagen 7" descr="https://upload.wikimedia.org/wikipedia/commons/thumb/2/23/Homo_erectus.JPG/180px-Homo_erectus.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2/23/Homo_erectus.JPG/180px-Homo_erectus.JPG">
                      <a:hlinkClick r:id="rId83"/>
                    </pic:cNvPr>
                    <pic:cNvPicPr>
                      <a:picLocks noChangeAspect="1" noChangeArrowheads="1"/>
                    </pic:cNvPicPr>
                  </pic:nvPicPr>
                  <pic:blipFill>
                    <a:blip r:embed="rId84"/>
                    <a:srcRect/>
                    <a:stretch>
                      <a:fillRect/>
                    </a:stretch>
                  </pic:blipFill>
                  <pic:spPr bwMode="auto">
                    <a:xfrm>
                      <a:off x="0" y="0"/>
                      <a:ext cx="2235994" cy="2981325"/>
                    </a:xfrm>
                    <a:prstGeom prst="rect">
                      <a:avLst/>
                    </a:prstGeom>
                    <a:noFill/>
                    <a:ln w="9525">
                      <a:noFill/>
                      <a:miter lim="800000"/>
                      <a:headEnd/>
                      <a:tailEnd/>
                    </a:ln>
                  </pic:spPr>
                </pic:pic>
              </a:graphicData>
            </a:graphic>
          </wp:inline>
        </w:drawing>
      </w:r>
      <w:r w:rsidR="00E77A4A" w:rsidRPr="00E77A4A">
        <w:rPr>
          <w:rFonts w:ascii="Arial" w:eastAsia="Times New Roman" w:hAnsi="Arial" w:cs="Arial"/>
          <w:b/>
          <w:noProof/>
          <w:sz w:val="24"/>
          <w:szCs w:val="24"/>
          <w:lang w:eastAsia="es-ES"/>
        </w:rPr>
        <w:drawing>
          <wp:inline distT="0" distB="0" distL="0" distR="0">
            <wp:extent cx="2076450" cy="2981325"/>
            <wp:effectExtent l="19050" t="0" r="0" b="0"/>
            <wp:docPr id="1" name="Imagen 8" descr="https://upload.wikimedia.org/wikipedia/commons/thumb/3/30/Dolina-Pano-3.jpg/180px-Dolina-Pano-3.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3/30/Dolina-Pano-3.jpg/180px-Dolina-Pano-3.jpg">
                      <a:hlinkClick r:id="rId85"/>
                    </pic:cNvPr>
                    <pic:cNvPicPr>
                      <a:picLocks noChangeAspect="1" noChangeArrowheads="1"/>
                    </pic:cNvPicPr>
                  </pic:nvPicPr>
                  <pic:blipFill>
                    <a:blip r:embed="rId86"/>
                    <a:srcRect/>
                    <a:stretch>
                      <a:fillRect/>
                    </a:stretch>
                  </pic:blipFill>
                  <pic:spPr bwMode="auto">
                    <a:xfrm>
                      <a:off x="0" y="0"/>
                      <a:ext cx="2076450" cy="2981325"/>
                    </a:xfrm>
                    <a:prstGeom prst="rect">
                      <a:avLst/>
                    </a:prstGeom>
                    <a:noFill/>
                    <a:ln w="9525">
                      <a:noFill/>
                      <a:miter lim="800000"/>
                      <a:headEnd/>
                      <a:tailEnd/>
                    </a:ln>
                  </pic:spPr>
                </pic:pic>
              </a:graphicData>
            </a:graphic>
          </wp:inline>
        </w:drawing>
      </w:r>
    </w:p>
    <w:p w:rsidR="001D0097" w:rsidRPr="00E77A4A" w:rsidRDefault="001D0097" w:rsidP="00E77A4A">
      <w:pPr>
        <w:spacing w:after="0" w:line="240" w:lineRule="auto"/>
        <w:jc w:val="center"/>
        <w:rPr>
          <w:rFonts w:ascii="Arial" w:eastAsia="Times New Roman" w:hAnsi="Arial" w:cs="Arial"/>
          <w:b/>
          <w:color w:val="0070C0"/>
          <w:sz w:val="24"/>
          <w:szCs w:val="24"/>
          <w:lang w:eastAsia="es-ES"/>
        </w:rPr>
      </w:pPr>
      <w:r w:rsidRPr="00E77A4A">
        <w:rPr>
          <w:rFonts w:ascii="Arial" w:eastAsia="Times New Roman" w:hAnsi="Arial" w:cs="Arial"/>
          <w:b/>
          <w:color w:val="0070C0"/>
          <w:sz w:val="24"/>
          <w:szCs w:val="24"/>
          <w:lang w:eastAsia="es-ES"/>
        </w:rPr>
        <w:t xml:space="preserve">Reconstrucción de </w:t>
      </w:r>
      <w:r w:rsidRPr="00E77A4A">
        <w:rPr>
          <w:rFonts w:ascii="Arial" w:eastAsia="Times New Roman" w:hAnsi="Arial" w:cs="Arial"/>
          <w:b/>
          <w:i/>
          <w:iCs/>
          <w:color w:val="0070C0"/>
          <w:sz w:val="24"/>
          <w:szCs w:val="24"/>
          <w:lang w:eastAsia="es-ES"/>
        </w:rPr>
        <w:t xml:space="preserve">Homo </w:t>
      </w:r>
      <w:proofErr w:type="spellStart"/>
      <w:r w:rsidRPr="00E77A4A">
        <w:rPr>
          <w:rFonts w:ascii="Arial" w:eastAsia="Times New Roman" w:hAnsi="Arial" w:cs="Arial"/>
          <w:b/>
          <w:i/>
          <w:iCs/>
          <w:color w:val="0070C0"/>
          <w:sz w:val="24"/>
          <w:szCs w:val="24"/>
          <w:lang w:eastAsia="es-ES"/>
        </w:rPr>
        <w:t>erectus</w:t>
      </w:r>
      <w:proofErr w:type="spellEnd"/>
    </w:p>
    <w:p w:rsidR="001D0097" w:rsidRDefault="001D0097" w:rsidP="00E77A4A">
      <w:pPr>
        <w:spacing w:after="0" w:line="240" w:lineRule="auto"/>
        <w:jc w:val="center"/>
        <w:rPr>
          <w:rFonts w:ascii="Arial" w:eastAsia="Times New Roman" w:hAnsi="Arial" w:cs="Arial"/>
          <w:b/>
          <w:color w:val="0070C0"/>
          <w:sz w:val="24"/>
          <w:szCs w:val="24"/>
          <w:lang w:eastAsia="es-ES"/>
        </w:rPr>
      </w:pPr>
      <w:r w:rsidRPr="00E77A4A">
        <w:rPr>
          <w:rFonts w:ascii="Arial" w:eastAsia="Times New Roman" w:hAnsi="Arial" w:cs="Arial"/>
          <w:b/>
          <w:color w:val="0070C0"/>
          <w:sz w:val="24"/>
          <w:szCs w:val="24"/>
          <w:lang w:eastAsia="es-ES"/>
        </w:rPr>
        <w:t xml:space="preserve">Excavación en el yacimiento de Gran Dolina, en </w:t>
      </w:r>
      <w:hyperlink r:id="rId87" w:tooltip="Sierra de Atapuerca" w:history="1">
        <w:proofErr w:type="spellStart"/>
        <w:r w:rsidRPr="00E77A4A">
          <w:rPr>
            <w:rFonts w:ascii="Arial" w:eastAsia="Times New Roman" w:hAnsi="Arial" w:cs="Arial"/>
            <w:b/>
            <w:color w:val="0070C0"/>
            <w:sz w:val="24"/>
            <w:szCs w:val="24"/>
            <w:lang w:eastAsia="es-ES"/>
          </w:rPr>
          <w:t>Atapuerca</w:t>
        </w:r>
        <w:proofErr w:type="spellEnd"/>
      </w:hyperlink>
      <w:r w:rsidRPr="00E77A4A">
        <w:rPr>
          <w:rFonts w:ascii="Arial" w:eastAsia="Times New Roman" w:hAnsi="Arial" w:cs="Arial"/>
          <w:b/>
          <w:color w:val="0070C0"/>
          <w:sz w:val="24"/>
          <w:szCs w:val="24"/>
          <w:lang w:eastAsia="es-ES"/>
        </w:rPr>
        <w:t xml:space="preserve"> (</w:t>
      </w:r>
      <w:r w:rsidR="00E77A4A">
        <w:rPr>
          <w:rFonts w:ascii="Arial" w:eastAsia="Times New Roman" w:hAnsi="Arial" w:cs="Arial"/>
          <w:b/>
          <w:color w:val="0070C0"/>
          <w:sz w:val="24"/>
          <w:szCs w:val="24"/>
          <w:lang w:eastAsia="es-ES"/>
        </w:rPr>
        <w:t>Burgos</w:t>
      </w:r>
      <w:r w:rsidRPr="00E77A4A">
        <w:rPr>
          <w:rFonts w:ascii="Arial" w:eastAsia="Times New Roman" w:hAnsi="Arial" w:cs="Arial"/>
          <w:b/>
          <w:color w:val="0070C0"/>
          <w:sz w:val="24"/>
          <w:szCs w:val="24"/>
          <w:lang w:eastAsia="es-ES"/>
        </w:rPr>
        <w:t>).</w:t>
      </w:r>
    </w:p>
    <w:p w:rsidR="00E77A4A" w:rsidRPr="00E77A4A" w:rsidRDefault="00E77A4A" w:rsidP="00E77A4A">
      <w:pPr>
        <w:spacing w:after="0" w:line="240" w:lineRule="auto"/>
        <w:jc w:val="center"/>
        <w:rPr>
          <w:rFonts w:ascii="Arial" w:eastAsia="Times New Roman" w:hAnsi="Arial" w:cs="Arial"/>
          <w:b/>
          <w:color w:val="0070C0"/>
          <w:sz w:val="24"/>
          <w:szCs w:val="24"/>
          <w:lang w:eastAsia="es-ES"/>
        </w:rPr>
      </w:pPr>
    </w:p>
    <w:p w:rsidR="001D0097" w:rsidRPr="00E77A4A" w:rsidRDefault="00216859" w:rsidP="00E77A4A">
      <w:pPr>
        <w:spacing w:after="0"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1D0097" w:rsidRPr="00E77A4A">
        <w:rPr>
          <w:rFonts w:ascii="Arial" w:eastAsia="Times New Roman" w:hAnsi="Arial" w:cs="Arial"/>
          <w:b/>
          <w:sz w:val="24"/>
          <w:szCs w:val="24"/>
          <w:lang w:eastAsia="es-ES"/>
        </w:rPr>
        <w:t xml:space="preserve">Esta es sin duda la etapa más confusa y compleja de la evolución humana. El sucesor cronológico de los citados </w:t>
      </w:r>
      <w:hyperlink r:id="rId88" w:tooltip="Homo rudolfensis" w:history="1">
        <w:r w:rsidR="001D0097" w:rsidRPr="00E77A4A">
          <w:rPr>
            <w:rFonts w:ascii="Arial" w:eastAsia="Times New Roman" w:hAnsi="Arial" w:cs="Arial"/>
            <w:b/>
            <w:i/>
            <w:iCs/>
            <w:sz w:val="24"/>
            <w:szCs w:val="24"/>
            <w:lang w:eastAsia="es-ES"/>
          </w:rPr>
          <w:t xml:space="preserve">Homo </w:t>
        </w:r>
        <w:proofErr w:type="spellStart"/>
        <w:r w:rsidR="001D0097" w:rsidRPr="00E77A4A">
          <w:rPr>
            <w:rFonts w:ascii="Arial" w:eastAsia="Times New Roman" w:hAnsi="Arial" w:cs="Arial"/>
            <w:b/>
            <w:i/>
            <w:iCs/>
            <w:sz w:val="24"/>
            <w:szCs w:val="24"/>
            <w:lang w:eastAsia="es-ES"/>
          </w:rPr>
          <w:t>rudolfensis</w:t>
        </w:r>
        <w:proofErr w:type="spellEnd"/>
      </w:hyperlink>
      <w:r w:rsidR="001D0097" w:rsidRPr="00E77A4A">
        <w:rPr>
          <w:rFonts w:ascii="Arial" w:eastAsia="Times New Roman" w:hAnsi="Arial" w:cs="Arial"/>
          <w:b/>
          <w:sz w:val="24"/>
          <w:szCs w:val="24"/>
          <w:lang w:eastAsia="es-ES"/>
        </w:rPr>
        <w:t xml:space="preserve"> y </w:t>
      </w:r>
      <w:hyperlink r:id="rId89" w:tooltip="Homo habilis" w:history="1">
        <w:r w:rsidR="001D0097" w:rsidRPr="00E77A4A">
          <w:rPr>
            <w:rFonts w:ascii="Arial" w:eastAsia="Times New Roman" w:hAnsi="Arial" w:cs="Arial"/>
            <w:b/>
            <w:i/>
            <w:iCs/>
            <w:sz w:val="24"/>
            <w:szCs w:val="24"/>
            <w:lang w:eastAsia="es-ES"/>
          </w:rPr>
          <w:t xml:space="preserve">Homo </w:t>
        </w:r>
        <w:proofErr w:type="spellStart"/>
        <w:r w:rsidR="001D0097" w:rsidRPr="00E77A4A">
          <w:rPr>
            <w:rFonts w:ascii="Arial" w:eastAsia="Times New Roman" w:hAnsi="Arial" w:cs="Arial"/>
            <w:b/>
            <w:i/>
            <w:iCs/>
            <w:sz w:val="24"/>
            <w:szCs w:val="24"/>
            <w:lang w:eastAsia="es-ES"/>
          </w:rPr>
          <w:t>habilis</w:t>
        </w:r>
        <w:proofErr w:type="spellEnd"/>
      </w:hyperlink>
      <w:r w:rsidR="001D0097" w:rsidRPr="00E77A4A">
        <w:rPr>
          <w:rFonts w:ascii="Arial" w:eastAsia="Times New Roman" w:hAnsi="Arial" w:cs="Arial"/>
          <w:b/>
          <w:sz w:val="24"/>
          <w:szCs w:val="24"/>
          <w:lang w:eastAsia="es-ES"/>
        </w:rPr>
        <w:t xml:space="preserve"> es </w:t>
      </w:r>
      <w:hyperlink r:id="rId90" w:tooltip="Homo ergaster" w:history="1">
        <w:r w:rsidR="001D0097" w:rsidRPr="00E77A4A">
          <w:rPr>
            <w:rFonts w:ascii="Arial" w:eastAsia="Times New Roman" w:hAnsi="Arial" w:cs="Arial"/>
            <w:b/>
            <w:i/>
            <w:iCs/>
            <w:sz w:val="24"/>
            <w:szCs w:val="24"/>
            <w:lang w:eastAsia="es-ES"/>
          </w:rPr>
          <w:t xml:space="preserve">Homo </w:t>
        </w:r>
        <w:proofErr w:type="spellStart"/>
        <w:r w:rsidR="001D0097" w:rsidRPr="00E77A4A">
          <w:rPr>
            <w:rFonts w:ascii="Arial" w:eastAsia="Times New Roman" w:hAnsi="Arial" w:cs="Arial"/>
            <w:b/>
            <w:i/>
            <w:iCs/>
            <w:sz w:val="24"/>
            <w:szCs w:val="24"/>
            <w:lang w:eastAsia="es-ES"/>
          </w:rPr>
          <w:t>ergaster</w:t>
        </w:r>
        <w:proofErr w:type="spellEnd"/>
      </w:hyperlink>
      <w:r w:rsidR="001D0097" w:rsidRPr="00E77A4A">
        <w:rPr>
          <w:rFonts w:ascii="Arial" w:eastAsia="Times New Roman" w:hAnsi="Arial" w:cs="Arial"/>
          <w:b/>
          <w:sz w:val="24"/>
          <w:szCs w:val="24"/>
          <w:lang w:eastAsia="es-ES"/>
        </w:rPr>
        <w:t xml:space="preserve">, cuyos fósiles más antiguos datan de hace aproximadamente 1,8 millones de años, y su volumen craneal oscila entre 850 y 880 cm³. Morfológicamente es muy similar a </w:t>
      </w:r>
      <w:hyperlink r:id="rId91" w:tooltip="Homo erectus" w:history="1">
        <w:r w:rsidR="001D0097" w:rsidRPr="00E77A4A">
          <w:rPr>
            <w:rFonts w:ascii="Arial" w:eastAsia="Times New Roman" w:hAnsi="Arial" w:cs="Arial"/>
            <w:b/>
            <w:i/>
            <w:iCs/>
            <w:sz w:val="24"/>
            <w:szCs w:val="24"/>
            <w:lang w:eastAsia="es-ES"/>
          </w:rPr>
          <w:t xml:space="preserve">Homo </w:t>
        </w:r>
        <w:proofErr w:type="spellStart"/>
        <w:r w:rsidR="001D0097" w:rsidRPr="00E77A4A">
          <w:rPr>
            <w:rFonts w:ascii="Arial" w:eastAsia="Times New Roman" w:hAnsi="Arial" w:cs="Arial"/>
            <w:b/>
            <w:i/>
            <w:iCs/>
            <w:sz w:val="24"/>
            <w:szCs w:val="24"/>
            <w:lang w:eastAsia="es-ES"/>
          </w:rPr>
          <w:t>erectus</w:t>
        </w:r>
        <w:proofErr w:type="spellEnd"/>
      </w:hyperlink>
      <w:r w:rsidR="001D0097" w:rsidRPr="00E77A4A">
        <w:rPr>
          <w:rFonts w:ascii="Arial" w:eastAsia="Times New Roman" w:hAnsi="Arial" w:cs="Arial"/>
          <w:b/>
          <w:sz w:val="24"/>
          <w:szCs w:val="24"/>
          <w:lang w:eastAsia="es-ES"/>
        </w:rPr>
        <w:t xml:space="preserve"> y en ocasiones se alude a él como «</w:t>
      </w:r>
      <w:r w:rsidR="001D0097" w:rsidRPr="00E77A4A">
        <w:rPr>
          <w:rFonts w:ascii="Arial" w:eastAsia="Times New Roman" w:hAnsi="Arial" w:cs="Arial"/>
          <w:b/>
          <w:i/>
          <w:iCs/>
          <w:sz w:val="24"/>
          <w:szCs w:val="24"/>
          <w:lang w:eastAsia="es-ES"/>
        </w:rPr>
        <w:t xml:space="preserve">Homo </w:t>
      </w:r>
      <w:proofErr w:type="spellStart"/>
      <w:r w:rsidR="001D0097" w:rsidRPr="00E77A4A">
        <w:rPr>
          <w:rFonts w:ascii="Arial" w:eastAsia="Times New Roman" w:hAnsi="Arial" w:cs="Arial"/>
          <w:b/>
          <w:i/>
          <w:iCs/>
          <w:sz w:val="24"/>
          <w:szCs w:val="24"/>
          <w:lang w:eastAsia="es-ES"/>
        </w:rPr>
        <w:t>erectus</w:t>
      </w:r>
      <w:proofErr w:type="spellEnd"/>
      <w:r w:rsidR="001D0097" w:rsidRPr="00E77A4A">
        <w:rPr>
          <w:rFonts w:ascii="Arial" w:eastAsia="Times New Roman" w:hAnsi="Arial" w:cs="Arial"/>
          <w:b/>
          <w:sz w:val="24"/>
          <w:szCs w:val="24"/>
          <w:lang w:eastAsia="es-ES"/>
        </w:rPr>
        <w:t xml:space="preserve"> africano». Se supone que fue el primero de nuestros antepasados en abandonar África; se han hallado fósiles asimilables a </w:t>
      </w:r>
      <w:r w:rsidR="001D0097" w:rsidRPr="00E77A4A">
        <w:rPr>
          <w:rFonts w:ascii="Arial" w:eastAsia="Times New Roman" w:hAnsi="Arial" w:cs="Arial"/>
          <w:b/>
          <w:i/>
          <w:iCs/>
          <w:sz w:val="24"/>
          <w:szCs w:val="24"/>
          <w:lang w:eastAsia="es-ES"/>
        </w:rPr>
        <w:t xml:space="preserve">H. </w:t>
      </w:r>
      <w:proofErr w:type="spellStart"/>
      <w:r w:rsidR="001D0097" w:rsidRPr="00E77A4A">
        <w:rPr>
          <w:rFonts w:ascii="Arial" w:eastAsia="Times New Roman" w:hAnsi="Arial" w:cs="Arial"/>
          <w:b/>
          <w:i/>
          <w:iCs/>
          <w:sz w:val="24"/>
          <w:szCs w:val="24"/>
          <w:lang w:eastAsia="es-ES"/>
        </w:rPr>
        <w:t>ergaster</w:t>
      </w:r>
      <w:proofErr w:type="spellEnd"/>
      <w:r w:rsidR="001D0097" w:rsidRPr="00E77A4A">
        <w:rPr>
          <w:rFonts w:ascii="Arial" w:eastAsia="Times New Roman" w:hAnsi="Arial" w:cs="Arial"/>
          <w:b/>
          <w:sz w:val="24"/>
          <w:szCs w:val="24"/>
          <w:lang w:eastAsia="es-ES"/>
        </w:rPr>
        <w:t xml:space="preserve"> (o tal vez a </w:t>
      </w:r>
      <w:r w:rsidR="001D0097" w:rsidRPr="00E77A4A">
        <w:rPr>
          <w:rFonts w:ascii="Arial" w:eastAsia="Times New Roman" w:hAnsi="Arial" w:cs="Arial"/>
          <w:b/>
          <w:i/>
          <w:iCs/>
          <w:sz w:val="24"/>
          <w:szCs w:val="24"/>
          <w:lang w:eastAsia="es-ES"/>
        </w:rPr>
        <w:t xml:space="preserve">Homo </w:t>
      </w:r>
      <w:proofErr w:type="spellStart"/>
      <w:r w:rsidR="001D0097" w:rsidRPr="00E77A4A">
        <w:rPr>
          <w:rFonts w:ascii="Arial" w:eastAsia="Times New Roman" w:hAnsi="Arial" w:cs="Arial"/>
          <w:b/>
          <w:i/>
          <w:iCs/>
          <w:sz w:val="24"/>
          <w:szCs w:val="24"/>
          <w:lang w:eastAsia="es-ES"/>
        </w:rPr>
        <w:t>habilis</w:t>
      </w:r>
      <w:proofErr w:type="spellEnd"/>
      <w:r w:rsidR="001D0097" w:rsidRPr="00E77A4A">
        <w:rPr>
          <w:rFonts w:ascii="Arial" w:eastAsia="Times New Roman" w:hAnsi="Arial" w:cs="Arial"/>
          <w:b/>
          <w:sz w:val="24"/>
          <w:szCs w:val="24"/>
          <w:lang w:eastAsia="es-ES"/>
        </w:rPr>
        <w:t xml:space="preserve">) en </w:t>
      </w:r>
      <w:hyperlink r:id="rId92" w:tooltip="Dmanisi" w:history="1">
        <w:proofErr w:type="spellStart"/>
        <w:r w:rsidR="001D0097" w:rsidRPr="00E77A4A">
          <w:rPr>
            <w:rFonts w:ascii="Arial" w:eastAsia="Times New Roman" w:hAnsi="Arial" w:cs="Arial"/>
            <w:b/>
            <w:sz w:val="24"/>
            <w:szCs w:val="24"/>
            <w:lang w:eastAsia="es-ES"/>
          </w:rPr>
          <w:t>Dmanisi</w:t>
        </w:r>
        <w:proofErr w:type="spellEnd"/>
      </w:hyperlink>
      <w:r w:rsidR="001D0097" w:rsidRPr="00E77A4A">
        <w:rPr>
          <w:rFonts w:ascii="Arial" w:eastAsia="Times New Roman" w:hAnsi="Arial" w:cs="Arial"/>
          <w:b/>
          <w:sz w:val="24"/>
          <w:szCs w:val="24"/>
          <w:lang w:eastAsia="es-ES"/>
        </w:rPr>
        <w:t xml:space="preserve"> (</w:t>
      </w:r>
      <w:hyperlink r:id="rId93" w:tooltip="Georgia" w:history="1">
        <w:r w:rsidR="001D0097" w:rsidRPr="00E77A4A">
          <w:rPr>
            <w:rFonts w:ascii="Arial" w:eastAsia="Times New Roman" w:hAnsi="Arial" w:cs="Arial"/>
            <w:b/>
            <w:sz w:val="24"/>
            <w:szCs w:val="24"/>
            <w:lang w:eastAsia="es-ES"/>
          </w:rPr>
          <w:t>Georgia</w:t>
        </w:r>
      </w:hyperlink>
      <w:r w:rsidR="001D0097" w:rsidRPr="00E77A4A">
        <w:rPr>
          <w:rFonts w:ascii="Arial" w:eastAsia="Times New Roman" w:hAnsi="Arial" w:cs="Arial"/>
          <w:b/>
          <w:sz w:val="24"/>
          <w:szCs w:val="24"/>
          <w:lang w:eastAsia="es-ES"/>
        </w:rPr>
        <w:t xml:space="preserve">), datados en 1,8 millones de años de antigüedad y que se han denominado </w:t>
      </w:r>
      <w:hyperlink r:id="rId94" w:tooltip="Homo georgicus" w:history="1">
        <w:r w:rsidR="001D0097" w:rsidRPr="00E77A4A">
          <w:rPr>
            <w:rFonts w:ascii="Arial" w:eastAsia="Times New Roman" w:hAnsi="Arial" w:cs="Arial"/>
            <w:b/>
            <w:i/>
            <w:iCs/>
            <w:sz w:val="24"/>
            <w:szCs w:val="24"/>
            <w:lang w:eastAsia="es-ES"/>
          </w:rPr>
          <w:t xml:space="preserve">Homo </w:t>
        </w:r>
        <w:proofErr w:type="spellStart"/>
        <w:r w:rsidR="001D0097" w:rsidRPr="00E77A4A">
          <w:rPr>
            <w:rFonts w:ascii="Arial" w:eastAsia="Times New Roman" w:hAnsi="Arial" w:cs="Arial"/>
            <w:b/>
            <w:i/>
            <w:iCs/>
            <w:sz w:val="24"/>
            <w:szCs w:val="24"/>
            <w:lang w:eastAsia="es-ES"/>
          </w:rPr>
          <w:t>georgicus</w:t>
        </w:r>
        <w:proofErr w:type="spellEnd"/>
      </w:hyperlink>
      <w:r w:rsidR="001D0097" w:rsidRPr="00E77A4A">
        <w:rPr>
          <w:rFonts w:ascii="Arial" w:eastAsia="Times New Roman" w:hAnsi="Arial" w:cs="Arial"/>
          <w:b/>
          <w:sz w:val="24"/>
          <w:szCs w:val="24"/>
          <w:lang w:eastAsia="es-ES"/>
        </w:rPr>
        <w:t xml:space="preserve"> que prueban la temprana salida de África de nuestros antepasados remotos.</w:t>
      </w:r>
    </w:p>
    <w:p w:rsidR="001D0097" w:rsidRPr="00E77A4A" w:rsidRDefault="00216859" w:rsidP="00E77A4A">
      <w:pPr>
        <w:spacing w:before="100" w:beforeAutospacing="1" w:after="100" w:afterAutospacing="1"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1D0097" w:rsidRPr="00E77A4A">
        <w:rPr>
          <w:rFonts w:ascii="Arial" w:eastAsia="Times New Roman" w:hAnsi="Arial" w:cs="Arial"/>
          <w:b/>
          <w:sz w:val="24"/>
          <w:szCs w:val="24"/>
          <w:lang w:eastAsia="es-ES"/>
        </w:rPr>
        <w:t xml:space="preserve">Esta primera migración humana condujo a la diferenciación de dos linajes descendientes de </w:t>
      </w:r>
      <w:r w:rsidR="001D0097" w:rsidRPr="00E77A4A">
        <w:rPr>
          <w:rFonts w:ascii="Arial" w:eastAsia="Times New Roman" w:hAnsi="Arial" w:cs="Arial"/>
          <w:b/>
          <w:i/>
          <w:iCs/>
          <w:sz w:val="24"/>
          <w:szCs w:val="24"/>
          <w:lang w:eastAsia="es-ES"/>
        </w:rPr>
        <w:t xml:space="preserve">Homo </w:t>
      </w:r>
      <w:proofErr w:type="spellStart"/>
      <w:r w:rsidR="001D0097" w:rsidRPr="00E77A4A">
        <w:rPr>
          <w:rFonts w:ascii="Arial" w:eastAsia="Times New Roman" w:hAnsi="Arial" w:cs="Arial"/>
          <w:b/>
          <w:i/>
          <w:iCs/>
          <w:sz w:val="24"/>
          <w:szCs w:val="24"/>
          <w:lang w:eastAsia="es-ES"/>
        </w:rPr>
        <w:t>ergaster</w:t>
      </w:r>
      <w:proofErr w:type="spellEnd"/>
      <w:r w:rsidR="001D0097" w:rsidRPr="00E77A4A">
        <w:rPr>
          <w:rFonts w:ascii="Arial" w:eastAsia="Times New Roman" w:hAnsi="Arial" w:cs="Arial"/>
          <w:b/>
          <w:sz w:val="24"/>
          <w:szCs w:val="24"/>
          <w:lang w:eastAsia="es-ES"/>
        </w:rPr>
        <w:t xml:space="preserve">: </w:t>
      </w:r>
      <w:r w:rsidR="001D0097" w:rsidRPr="00E77A4A">
        <w:rPr>
          <w:rFonts w:ascii="Arial" w:eastAsia="Times New Roman" w:hAnsi="Arial" w:cs="Arial"/>
          <w:b/>
          <w:i/>
          <w:iCs/>
          <w:sz w:val="24"/>
          <w:szCs w:val="24"/>
          <w:lang w:eastAsia="es-ES"/>
        </w:rPr>
        <w:t xml:space="preserve">Homo </w:t>
      </w:r>
      <w:proofErr w:type="spellStart"/>
      <w:r w:rsidR="001D0097" w:rsidRPr="00E77A4A">
        <w:rPr>
          <w:rFonts w:ascii="Arial" w:eastAsia="Times New Roman" w:hAnsi="Arial" w:cs="Arial"/>
          <w:b/>
          <w:i/>
          <w:iCs/>
          <w:sz w:val="24"/>
          <w:szCs w:val="24"/>
          <w:lang w:eastAsia="es-ES"/>
        </w:rPr>
        <w:t>erectus</w:t>
      </w:r>
      <w:proofErr w:type="spellEnd"/>
      <w:r w:rsidR="001D0097" w:rsidRPr="00E77A4A">
        <w:rPr>
          <w:rFonts w:ascii="Arial" w:eastAsia="Times New Roman" w:hAnsi="Arial" w:cs="Arial"/>
          <w:b/>
          <w:sz w:val="24"/>
          <w:szCs w:val="24"/>
          <w:lang w:eastAsia="es-ES"/>
        </w:rPr>
        <w:t xml:space="preserve"> en </w:t>
      </w:r>
      <w:hyperlink r:id="rId95" w:tooltip="Extremo Oriente" w:history="1">
        <w:r w:rsidR="001D0097" w:rsidRPr="00E77A4A">
          <w:rPr>
            <w:rFonts w:ascii="Arial" w:eastAsia="Times New Roman" w:hAnsi="Arial" w:cs="Arial"/>
            <w:b/>
            <w:sz w:val="24"/>
            <w:szCs w:val="24"/>
            <w:lang w:eastAsia="es-ES"/>
          </w:rPr>
          <w:t>Extremo Oriente</w:t>
        </w:r>
      </w:hyperlink>
      <w:r w:rsidR="001D0097" w:rsidRPr="00E77A4A">
        <w:rPr>
          <w:rFonts w:ascii="Arial" w:eastAsia="Times New Roman" w:hAnsi="Arial" w:cs="Arial"/>
          <w:b/>
          <w:sz w:val="24"/>
          <w:szCs w:val="24"/>
          <w:lang w:eastAsia="es-ES"/>
        </w:rPr>
        <w:t xml:space="preserve"> (</w:t>
      </w:r>
      <w:hyperlink r:id="rId96" w:tooltip="China continental" w:history="1">
        <w:r w:rsidR="001D0097" w:rsidRPr="00E77A4A">
          <w:rPr>
            <w:rFonts w:ascii="Arial" w:eastAsia="Times New Roman" w:hAnsi="Arial" w:cs="Arial"/>
            <w:b/>
            <w:sz w:val="24"/>
            <w:szCs w:val="24"/>
            <w:lang w:eastAsia="es-ES"/>
          </w:rPr>
          <w:t>China</w:t>
        </w:r>
      </w:hyperlink>
      <w:r w:rsidR="001D0097" w:rsidRPr="00E77A4A">
        <w:rPr>
          <w:rFonts w:ascii="Arial" w:eastAsia="Times New Roman" w:hAnsi="Arial" w:cs="Arial"/>
          <w:b/>
          <w:sz w:val="24"/>
          <w:szCs w:val="24"/>
          <w:lang w:eastAsia="es-ES"/>
        </w:rPr>
        <w:t xml:space="preserve">, </w:t>
      </w:r>
      <w:hyperlink r:id="rId97" w:tooltip="Java (isla)" w:history="1">
        <w:r w:rsidR="001D0097" w:rsidRPr="00E77A4A">
          <w:rPr>
            <w:rFonts w:ascii="Arial" w:eastAsia="Times New Roman" w:hAnsi="Arial" w:cs="Arial"/>
            <w:b/>
            <w:sz w:val="24"/>
            <w:szCs w:val="24"/>
            <w:lang w:eastAsia="es-ES"/>
          </w:rPr>
          <w:t>Java</w:t>
        </w:r>
      </w:hyperlink>
      <w:r w:rsidR="001D0097" w:rsidRPr="00E77A4A">
        <w:rPr>
          <w:rFonts w:ascii="Arial" w:eastAsia="Times New Roman" w:hAnsi="Arial" w:cs="Arial"/>
          <w:b/>
          <w:sz w:val="24"/>
          <w:szCs w:val="24"/>
          <w:lang w:eastAsia="es-ES"/>
        </w:rPr>
        <w:t xml:space="preserve">) y </w:t>
      </w:r>
      <w:hyperlink r:id="rId98" w:tooltip="Homo antecessor" w:history="1">
        <w:r w:rsidR="001D0097" w:rsidRPr="00E77A4A">
          <w:rPr>
            <w:rFonts w:ascii="Arial" w:eastAsia="Times New Roman" w:hAnsi="Arial" w:cs="Arial"/>
            <w:b/>
            <w:i/>
            <w:iCs/>
            <w:sz w:val="24"/>
            <w:szCs w:val="24"/>
            <w:lang w:eastAsia="es-ES"/>
          </w:rPr>
          <w:t xml:space="preserve">Homo </w:t>
        </w:r>
        <w:proofErr w:type="spellStart"/>
        <w:r w:rsidR="001D0097" w:rsidRPr="00E77A4A">
          <w:rPr>
            <w:rFonts w:ascii="Arial" w:eastAsia="Times New Roman" w:hAnsi="Arial" w:cs="Arial"/>
            <w:b/>
            <w:i/>
            <w:iCs/>
            <w:sz w:val="24"/>
            <w:szCs w:val="24"/>
            <w:lang w:eastAsia="es-ES"/>
          </w:rPr>
          <w:t>antecessor</w:t>
        </w:r>
        <w:proofErr w:type="spellEnd"/>
      </w:hyperlink>
      <w:r w:rsidR="001D0097" w:rsidRPr="00E77A4A">
        <w:rPr>
          <w:rFonts w:ascii="Arial" w:eastAsia="Times New Roman" w:hAnsi="Arial" w:cs="Arial"/>
          <w:b/>
          <w:i/>
          <w:iCs/>
          <w:sz w:val="24"/>
          <w:szCs w:val="24"/>
          <w:lang w:eastAsia="es-ES"/>
        </w:rPr>
        <w:t>/</w:t>
      </w:r>
      <w:hyperlink r:id="rId99" w:tooltip="Homo cepranensis" w:history="1">
        <w:r w:rsidR="001D0097" w:rsidRPr="00E77A4A">
          <w:rPr>
            <w:rFonts w:ascii="Arial" w:eastAsia="Times New Roman" w:hAnsi="Arial" w:cs="Arial"/>
            <w:b/>
            <w:i/>
            <w:iCs/>
            <w:sz w:val="24"/>
            <w:szCs w:val="24"/>
            <w:lang w:eastAsia="es-ES"/>
          </w:rPr>
          <w:t xml:space="preserve">Homo </w:t>
        </w:r>
        <w:proofErr w:type="spellStart"/>
        <w:r w:rsidR="001D0097" w:rsidRPr="00E77A4A">
          <w:rPr>
            <w:rFonts w:ascii="Arial" w:eastAsia="Times New Roman" w:hAnsi="Arial" w:cs="Arial"/>
            <w:b/>
            <w:i/>
            <w:iCs/>
            <w:sz w:val="24"/>
            <w:szCs w:val="24"/>
            <w:lang w:eastAsia="es-ES"/>
          </w:rPr>
          <w:t>cepranensis</w:t>
        </w:r>
        <w:proofErr w:type="spellEnd"/>
      </w:hyperlink>
      <w:r w:rsidR="001D0097" w:rsidRPr="00E77A4A">
        <w:rPr>
          <w:rFonts w:ascii="Arial" w:eastAsia="Times New Roman" w:hAnsi="Arial" w:cs="Arial"/>
          <w:b/>
          <w:sz w:val="24"/>
          <w:szCs w:val="24"/>
          <w:lang w:eastAsia="es-ES"/>
        </w:rPr>
        <w:t xml:space="preserve"> en </w:t>
      </w:r>
      <w:hyperlink r:id="rId100" w:tooltip="Europa" w:history="1">
        <w:r w:rsidR="001D0097" w:rsidRPr="00E77A4A">
          <w:rPr>
            <w:rFonts w:ascii="Arial" w:eastAsia="Times New Roman" w:hAnsi="Arial" w:cs="Arial"/>
            <w:b/>
            <w:sz w:val="24"/>
            <w:szCs w:val="24"/>
            <w:lang w:eastAsia="es-ES"/>
          </w:rPr>
          <w:t>Europa</w:t>
        </w:r>
      </w:hyperlink>
      <w:r w:rsidR="001D0097" w:rsidRPr="00E77A4A">
        <w:rPr>
          <w:rFonts w:ascii="Arial" w:eastAsia="Times New Roman" w:hAnsi="Arial" w:cs="Arial"/>
          <w:b/>
          <w:sz w:val="24"/>
          <w:szCs w:val="24"/>
          <w:lang w:eastAsia="es-ES"/>
        </w:rPr>
        <w:t xml:space="preserve"> (</w:t>
      </w:r>
      <w:hyperlink r:id="rId101" w:tooltip="España" w:history="1">
        <w:r w:rsidR="001D0097" w:rsidRPr="00E77A4A">
          <w:rPr>
            <w:rFonts w:ascii="Arial" w:eastAsia="Times New Roman" w:hAnsi="Arial" w:cs="Arial"/>
            <w:b/>
            <w:sz w:val="24"/>
            <w:szCs w:val="24"/>
            <w:lang w:eastAsia="es-ES"/>
          </w:rPr>
          <w:t>España</w:t>
        </w:r>
      </w:hyperlink>
      <w:r w:rsidR="001D0097" w:rsidRPr="00E77A4A">
        <w:rPr>
          <w:rFonts w:ascii="Arial" w:eastAsia="Times New Roman" w:hAnsi="Arial" w:cs="Arial"/>
          <w:b/>
          <w:sz w:val="24"/>
          <w:szCs w:val="24"/>
          <w:lang w:eastAsia="es-ES"/>
        </w:rPr>
        <w:t xml:space="preserve">, </w:t>
      </w:r>
      <w:hyperlink r:id="rId102" w:tooltip="Italia" w:history="1">
        <w:r w:rsidR="001D0097" w:rsidRPr="00E77A4A">
          <w:rPr>
            <w:rFonts w:ascii="Arial" w:eastAsia="Times New Roman" w:hAnsi="Arial" w:cs="Arial"/>
            <w:b/>
            <w:sz w:val="24"/>
            <w:szCs w:val="24"/>
            <w:lang w:eastAsia="es-ES"/>
          </w:rPr>
          <w:t>Italia</w:t>
        </w:r>
      </w:hyperlink>
      <w:r w:rsidR="001D0097" w:rsidRPr="00E77A4A">
        <w:rPr>
          <w:rFonts w:ascii="Arial" w:eastAsia="Times New Roman" w:hAnsi="Arial" w:cs="Arial"/>
          <w:b/>
          <w:sz w:val="24"/>
          <w:szCs w:val="24"/>
          <w:lang w:eastAsia="es-ES"/>
        </w:rPr>
        <w:t xml:space="preserve">). Por su parte, los miembros de </w:t>
      </w:r>
      <w:r w:rsidR="001D0097" w:rsidRPr="00E77A4A">
        <w:rPr>
          <w:rFonts w:ascii="Arial" w:eastAsia="Times New Roman" w:hAnsi="Arial" w:cs="Arial"/>
          <w:b/>
          <w:i/>
          <w:iCs/>
          <w:sz w:val="24"/>
          <w:szCs w:val="24"/>
          <w:lang w:eastAsia="es-ES"/>
        </w:rPr>
        <w:t xml:space="preserve">H. </w:t>
      </w:r>
      <w:proofErr w:type="spellStart"/>
      <w:r w:rsidR="001D0097" w:rsidRPr="00E77A4A">
        <w:rPr>
          <w:rFonts w:ascii="Arial" w:eastAsia="Times New Roman" w:hAnsi="Arial" w:cs="Arial"/>
          <w:b/>
          <w:i/>
          <w:iCs/>
          <w:sz w:val="24"/>
          <w:szCs w:val="24"/>
          <w:lang w:eastAsia="es-ES"/>
        </w:rPr>
        <w:t>ergaster</w:t>
      </w:r>
      <w:proofErr w:type="spellEnd"/>
      <w:r w:rsidR="001D0097" w:rsidRPr="00E77A4A">
        <w:rPr>
          <w:rFonts w:ascii="Arial" w:eastAsia="Times New Roman" w:hAnsi="Arial" w:cs="Arial"/>
          <w:b/>
          <w:sz w:val="24"/>
          <w:szCs w:val="24"/>
          <w:lang w:eastAsia="es-ES"/>
        </w:rPr>
        <w:t xml:space="preserve"> que permanecieron en África inventaron un modo nuevo de tallar la piedra, más elaborado, denominado </w:t>
      </w:r>
      <w:hyperlink r:id="rId103" w:tooltip="Achelense" w:history="1">
        <w:proofErr w:type="spellStart"/>
        <w:r w:rsidR="001D0097" w:rsidRPr="00E77A4A">
          <w:rPr>
            <w:rFonts w:ascii="Arial" w:eastAsia="Times New Roman" w:hAnsi="Arial" w:cs="Arial"/>
            <w:b/>
            <w:sz w:val="24"/>
            <w:szCs w:val="24"/>
            <w:lang w:eastAsia="es-ES"/>
          </w:rPr>
          <w:t>Achelense</w:t>
        </w:r>
        <w:proofErr w:type="spellEnd"/>
      </w:hyperlink>
      <w:r w:rsidR="001D0097" w:rsidRPr="00E77A4A">
        <w:rPr>
          <w:rFonts w:ascii="Arial" w:eastAsia="Times New Roman" w:hAnsi="Arial" w:cs="Arial"/>
          <w:b/>
          <w:sz w:val="24"/>
          <w:szCs w:val="24"/>
          <w:lang w:eastAsia="es-ES"/>
        </w:rPr>
        <w:t xml:space="preserve"> o Modo 2 (hace 1,6 ó 1,7 millones de años). Se ha especulado que los clanes poseedores de la nueva tecnología habrían ocupado los entornos más favorables desplazando a los tecnológicamente menos avanzados, que se vieron obligados a emigrar. Ciertamente sorprende el hecho que </w:t>
      </w:r>
      <w:r w:rsidR="001D0097" w:rsidRPr="00E77A4A">
        <w:rPr>
          <w:rFonts w:ascii="Arial" w:eastAsia="Times New Roman" w:hAnsi="Arial" w:cs="Arial"/>
          <w:b/>
          <w:i/>
          <w:iCs/>
          <w:sz w:val="24"/>
          <w:szCs w:val="24"/>
          <w:lang w:eastAsia="es-ES"/>
        </w:rPr>
        <w:t xml:space="preserve">H. </w:t>
      </w:r>
      <w:proofErr w:type="spellStart"/>
      <w:r w:rsidR="001D0097" w:rsidRPr="00E77A4A">
        <w:rPr>
          <w:rFonts w:ascii="Arial" w:eastAsia="Times New Roman" w:hAnsi="Arial" w:cs="Arial"/>
          <w:b/>
          <w:i/>
          <w:iCs/>
          <w:sz w:val="24"/>
          <w:szCs w:val="24"/>
          <w:lang w:eastAsia="es-ES"/>
        </w:rPr>
        <w:t>antecessor</w:t>
      </w:r>
      <w:proofErr w:type="spellEnd"/>
      <w:r w:rsidR="001D0097" w:rsidRPr="00E77A4A">
        <w:rPr>
          <w:rFonts w:ascii="Arial" w:eastAsia="Times New Roman" w:hAnsi="Arial" w:cs="Arial"/>
          <w:b/>
          <w:sz w:val="24"/>
          <w:szCs w:val="24"/>
          <w:lang w:eastAsia="es-ES"/>
        </w:rPr>
        <w:t xml:space="preserve"> y </w:t>
      </w:r>
      <w:r w:rsidR="001D0097" w:rsidRPr="00E77A4A">
        <w:rPr>
          <w:rFonts w:ascii="Arial" w:eastAsia="Times New Roman" w:hAnsi="Arial" w:cs="Arial"/>
          <w:b/>
          <w:i/>
          <w:iCs/>
          <w:sz w:val="24"/>
          <w:szCs w:val="24"/>
          <w:lang w:eastAsia="es-ES"/>
        </w:rPr>
        <w:t xml:space="preserve">H. </w:t>
      </w:r>
      <w:proofErr w:type="spellStart"/>
      <w:r w:rsidR="001D0097" w:rsidRPr="00E77A4A">
        <w:rPr>
          <w:rFonts w:ascii="Arial" w:eastAsia="Times New Roman" w:hAnsi="Arial" w:cs="Arial"/>
          <w:b/>
          <w:i/>
          <w:iCs/>
          <w:sz w:val="24"/>
          <w:szCs w:val="24"/>
          <w:lang w:eastAsia="es-ES"/>
        </w:rPr>
        <w:t>erectus</w:t>
      </w:r>
      <w:proofErr w:type="spellEnd"/>
      <w:r w:rsidR="001D0097" w:rsidRPr="00E77A4A">
        <w:rPr>
          <w:rFonts w:ascii="Arial" w:eastAsia="Times New Roman" w:hAnsi="Arial" w:cs="Arial"/>
          <w:b/>
          <w:sz w:val="24"/>
          <w:szCs w:val="24"/>
          <w:lang w:eastAsia="es-ES"/>
        </w:rPr>
        <w:t xml:space="preserve"> siguieran utilizando el primitivo Modo 1 (</w:t>
      </w:r>
      <w:proofErr w:type="spellStart"/>
      <w:r w:rsidR="00AA44FE" w:rsidRPr="00E77A4A">
        <w:rPr>
          <w:rFonts w:ascii="Arial" w:eastAsia="Times New Roman" w:hAnsi="Arial" w:cs="Arial"/>
          <w:b/>
          <w:sz w:val="24"/>
          <w:szCs w:val="24"/>
          <w:lang w:eastAsia="es-ES"/>
        </w:rPr>
        <w:fldChar w:fldCharType="begin"/>
      </w:r>
      <w:r w:rsidR="001D0097" w:rsidRPr="00E77A4A">
        <w:rPr>
          <w:rFonts w:ascii="Arial" w:eastAsia="Times New Roman" w:hAnsi="Arial" w:cs="Arial"/>
          <w:b/>
          <w:sz w:val="24"/>
          <w:szCs w:val="24"/>
          <w:lang w:eastAsia="es-ES"/>
        </w:rPr>
        <w:instrText xml:space="preserve"> HYPERLINK "https://es.wikipedia.org/wiki/Olduvayense" \o "Olduvayense" </w:instrText>
      </w:r>
      <w:r w:rsidR="00AA44FE" w:rsidRPr="00E77A4A">
        <w:rPr>
          <w:rFonts w:ascii="Arial" w:eastAsia="Times New Roman" w:hAnsi="Arial" w:cs="Arial"/>
          <w:b/>
          <w:sz w:val="24"/>
          <w:szCs w:val="24"/>
          <w:lang w:eastAsia="es-ES"/>
        </w:rPr>
        <w:fldChar w:fldCharType="separate"/>
      </w:r>
      <w:r w:rsidR="001D0097" w:rsidRPr="00E77A4A">
        <w:rPr>
          <w:rFonts w:ascii="Arial" w:eastAsia="Times New Roman" w:hAnsi="Arial" w:cs="Arial"/>
          <w:b/>
          <w:sz w:val="24"/>
          <w:szCs w:val="24"/>
          <w:lang w:eastAsia="es-ES"/>
        </w:rPr>
        <w:t>Olduvayense</w:t>
      </w:r>
      <w:proofErr w:type="spellEnd"/>
      <w:r w:rsidR="00AA44FE" w:rsidRPr="00E77A4A">
        <w:rPr>
          <w:rFonts w:ascii="Arial" w:eastAsia="Times New Roman" w:hAnsi="Arial" w:cs="Arial"/>
          <w:b/>
          <w:sz w:val="24"/>
          <w:szCs w:val="24"/>
          <w:lang w:eastAsia="es-ES"/>
        </w:rPr>
        <w:fldChar w:fldCharType="end"/>
      </w:r>
      <w:r w:rsidR="001D0097" w:rsidRPr="00E77A4A">
        <w:rPr>
          <w:rFonts w:ascii="Arial" w:eastAsia="Times New Roman" w:hAnsi="Arial" w:cs="Arial"/>
          <w:b/>
          <w:sz w:val="24"/>
          <w:szCs w:val="24"/>
          <w:lang w:eastAsia="es-ES"/>
        </w:rPr>
        <w:t xml:space="preserve">), cientos de </w:t>
      </w:r>
      <w:r w:rsidR="001D0097" w:rsidRPr="00E77A4A">
        <w:rPr>
          <w:rFonts w:ascii="Arial" w:eastAsia="Times New Roman" w:hAnsi="Arial" w:cs="Arial"/>
          <w:b/>
          <w:sz w:val="24"/>
          <w:szCs w:val="24"/>
          <w:lang w:eastAsia="es-ES"/>
        </w:rPr>
        <w:lastRenderedPageBreak/>
        <w:t xml:space="preserve">miles de años después del descubrimiento del </w:t>
      </w:r>
      <w:proofErr w:type="spellStart"/>
      <w:r w:rsidR="001D0097" w:rsidRPr="00E77A4A">
        <w:rPr>
          <w:rFonts w:ascii="Arial" w:eastAsia="Times New Roman" w:hAnsi="Arial" w:cs="Arial"/>
          <w:b/>
          <w:sz w:val="24"/>
          <w:szCs w:val="24"/>
          <w:lang w:eastAsia="es-ES"/>
        </w:rPr>
        <w:t>Achelense</w:t>
      </w:r>
      <w:proofErr w:type="spellEnd"/>
      <w:r w:rsidR="001D0097" w:rsidRPr="00E77A4A">
        <w:rPr>
          <w:rFonts w:ascii="Arial" w:eastAsia="Times New Roman" w:hAnsi="Arial" w:cs="Arial"/>
          <w:b/>
          <w:sz w:val="24"/>
          <w:szCs w:val="24"/>
          <w:lang w:eastAsia="es-ES"/>
        </w:rPr>
        <w:t xml:space="preserve">. Una explicación alternativa es que la migración se produjera antes de la aparición del </w:t>
      </w:r>
      <w:proofErr w:type="spellStart"/>
      <w:r w:rsidR="001D0097" w:rsidRPr="00E77A4A">
        <w:rPr>
          <w:rFonts w:ascii="Arial" w:eastAsia="Times New Roman" w:hAnsi="Arial" w:cs="Arial"/>
          <w:b/>
          <w:sz w:val="24"/>
          <w:szCs w:val="24"/>
          <w:lang w:eastAsia="es-ES"/>
        </w:rPr>
        <w:t>Achelense</w:t>
      </w:r>
      <w:proofErr w:type="spellEnd"/>
      <w:r w:rsidR="001D0097" w:rsidRPr="00E77A4A">
        <w:rPr>
          <w:rFonts w:ascii="Arial" w:eastAsia="Times New Roman" w:hAnsi="Arial" w:cs="Arial"/>
          <w:b/>
          <w:sz w:val="24"/>
          <w:szCs w:val="24"/>
          <w:lang w:eastAsia="es-ES"/>
        </w:rPr>
        <w:t>.</w:t>
      </w:r>
      <w:r w:rsidR="00E77A4A" w:rsidRPr="00E77A4A">
        <w:rPr>
          <w:rFonts w:ascii="Arial" w:eastAsia="Times New Roman" w:hAnsi="Arial" w:cs="Arial"/>
          <w:b/>
          <w:sz w:val="24"/>
          <w:szCs w:val="24"/>
          <w:lang w:eastAsia="es-ES"/>
        </w:rPr>
        <w:t xml:space="preserve"> </w:t>
      </w:r>
    </w:p>
    <w:p w:rsidR="001D0097" w:rsidRPr="00E77A4A" w:rsidRDefault="00216859" w:rsidP="00E77A4A">
      <w:pPr>
        <w:spacing w:before="100" w:beforeAutospacing="1" w:after="100" w:afterAutospacing="1"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1D0097" w:rsidRPr="00E77A4A">
        <w:rPr>
          <w:rFonts w:ascii="Arial" w:eastAsia="Times New Roman" w:hAnsi="Arial" w:cs="Arial"/>
          <w:b/>
          <w:sz w:val="24"/>
          <w:szCs w:val="24"/>
          <w:lang w:eastAsia="es-ES"/>
        </w:rPr>
        <w:t xml:space="preserve">Parece que el </w:t>
      </w:r>
      <w:hyperlink r:id="rId104" w:tooltip="Flujo genético" w:history="1">
        <w:r w:rsidR="001D0097" w:rsidRPr="00E77A4A">
          <w:rPr>
            <w:rFonts w:ascii="Arial" w:eastAsia="Times New Roman" w:hAnsi="Arial" w:cs="Arial"/>
            <w:b/>
            <w:sz w:val="24"/>
            <w:szCs w:val="24"/>
            <w:lang w:eastAsia="es-ES"/>
          </w:rPr>
          <w:t>flujo genético</w:t>
        </w:r>
      </w:hyperlink>
      <w:r w:rsidR="001D0097" w:rsidRPr="00E77A4A">
        <w:rPr>
          <w:rFonts w:ascii="Arial" w:eastAsia="Times New Roman" w:hAnsi="Arial" w:cs="Arial"/>
          <w:b/>
          <w:sz w:val="24"/>
          <w:szCs w:val="24"/>
          <w:lang w:eastAsia="es-ES"/>
        </w:rPr>
        <w:t xml:space="preserve"> entre las poblaciones africanas, asiáticas y europeas de esta época fue escaso o nulo. Parece que </w:t>
      </w:r>
      <w:r w:rsidR="001D0097" w:rsidRPr="00E77A4A">
        <w:rPr>
          <w:rFonts w:ascii="Arial" w:eastAsia="Times New Roman" w:hAnsi="Arial" w:cs="Arial"/>
          <w:b/>
          <w:i/>
          <w:iCs/>
          <w:sz w:val="24"/>
          <w:szCs w:val="24"/>
          <w:lang w:eastAsia="es-ES"/>
        </w:rPr>
        <w:t xml:space="preserve">Homo </w:t>
      </w:r>
      <w:proofErr w:type="spellStart"/>
      <w:r w:rsidR="001D0097" w:rsidRPr="00E77A4A">
        <w:rPr>
          <w:rFonts w:ascii="Arial" w:eastAsia="Times New Roman" w:hAnsi="Arial" w:cs="Arial"/>
          <w:b/>
          <w:i/>
          <w:iCs/>
          <w:sz w:val="24"/>
          <w:szCs w:val="24"/>
          <w:lang w:eastAsia="es-ES"/>
        </w:rPr>
        <w:t>erectus</w:t>
      </w:r>
      <w:proofErr w:type="spellEnd"/>
      <w:r w:rsidR="001D0097" w:rsidRPr="00E77A4A">
        <w:rPr>
          <w:rFonts w:ascii="Arial" w:eastAsia="Times New Roman" w:hAnsi="Arial" w:cs="Arial"/>
          <w:b/>
          <w:sz w:val="24"/>
          <w:szCs w:val="24"/>
          <w:lang w:eastAsia="es-ES"/>
        </w:rPr>
        <w:t xml:space="preserve"> pobló Asia Oriental hasta hace solo unos 50 000 años (yacimientos del </w:t>
      </w:r>
      <w:hyperlink r:id="rId105" w:tooltip="Río Solo (aún no redactado)" w:history="1">
        <w:r w:rsidR="001D0097" w:rsidRPr="00E77A4A">
          <w:rPr>
            <w:rFonts w:ascii="Arial" w:eastAsia="Times New Roman" w:hAnsi="Arial" w:cs="Arial"/>
            <w:b/>
            <w:sz w:val="24"/>
            <w:szCs w:val="24"/>
            <w:lang w:eastAsia="es-ES"/>
          </w:rPr>
          <w:t>río Solo</w:t>
        </w:r>
      </w:hyperlink>
      <w:r w:rsidR="001D0097" w:rsidRPr="00E77A4A">
        <w:rPr>
          <w:rFonts w:ascii="Arial" w:eastAsia="Times New Roman" w:hAnsi="Arial" w:cs="Arial"/>
          <w:b/>
          <w:sz w:val="24"/>
          <w:szCs w:val="24"/>
          <w:lang w:eastAsia="es-ES"/>
        </w:rPr>
        <w:t xml:space="preserve"> en Java) y que pudo diferenciar especies independientes en condiciones de aislamiento, como el caso del </w:t>
      </w:r>
      <w:hyperlink r:id="rId106" w:tooltip="Homo floresiensis" w:history="1">
        <w:r w:rsidR="001D0097" w:rsidRPr="00E77A4A">
          <w:rPr>
            <w:rFonts w:ascii="Arial" w:eastAsia="Times New Roman" w:hAnsi="Arial" w:cs="Arial"/>
            <w:b/>
            <w:i/>
            <w:iCs/>
            <w:sz w:val="24"/>
            <w:szCs w:val="24"/>
            <w:lang w:eastAsia="es-ES"/>
          </w:rPr>
          <w:t xml:space="preserve">Homo </w:t>
        </w:r>
        <w:proofErr w:type="spellStart"/>
        <w:r w:rsidR="001D0097" w:rsidRPr="00E77A4A">
          <w:rPr>
            <w:rFonts w:ascii="Arial" w:eastAsia="Times New Roman" w:hAnsi="Arial" w:cs="Arial"/>
            <w:b/>
            <w:i/>
            <w:iCs/>
            <w:sz w:val="24"/>
            <w:szCs w:val="24"/>
            <w:lang w:eastAsia="es-ES"/>
          </w:rPr>
          <w:t>floresiensis</w:t>
        </w:r>
        <w:proofErr w:type="spellEnd"/>
      </w:hyperlink>
      <w:r w:rsidR="001D0097" w:rsidRPr="00E77A4A">
        <w:rPr>
          <w:rFonts w:ascii="Arial" w:eastAsia="Times New Roman" w:hAnsi="Arial" w:cs="Arial"/>
          <w:b/>
          <w:sz w:val="24"/>
          <w:szCs w:val="24"/>
          <w:lang w:eastAsia="es-ES"/>
        </w:rPr>
        <w:t xml:space="preserve"> de la </w:t>
      </w:r>
      <w:hyperlink r:id="rId107" w:tooltip="Isla de Flores (Indonesia)" w:history="1">
        <w:r w:rsidR="001D0097" w:rsidRPr="00E77A4A">
          <w:rPr>
            <w:rFonts w:ascii="Arial" w:eastAsia="Times New Roman" w:hAnsi="Arial" w:cs="Arial"/>
            <w:b/>
            <w:sz w:val="24"/>
            <w:szCs w:val="24"/>
            <w:lang w:eastAsia="es-ES"/>
          </w:rPr>
          <w:t>Isla de Flores (Indonesia)</w:t>
        </w:r>
      </w:hyperlink>
      <w:r w:rsidR="001D0097" w:rsidRPr="00E77A4A">
        <w:rPr>
          <w:rFonts w:ascii="Arial" w:eastAsia="Times New Roman" w:hAnsi="Arial" w:cs="Arial"/>
          <w:b/>
          <w:sz w:val="24"/>
          <w:szCs w:val="24"/>
          <w:lang w:eastAsia="es-ES"/>
        </w:rPr>
        <w:t xml:space="preserve">, especie desaparecida hace 12 000 años, o el </w:t>
      </w:r>
      <w:hyperlink r:id="rId108" w:tooltip="Hombre del ciervo rojo" w:history="1">
        <w:r w:rsidR="001D0097" w:rsidRPr="00E77A4A">
          <w:rPr>
            <w:rFonts w:ascii="Arial" w:eastAsia="Times New Roman" w:hAnsi="Arial" w:cs="Arial"/>
            <w:b/>
            <w:sz w:val="24"/>
            <w:szCs w:val="24"/>
            <w:lang w:eastAsia="es-ES"/>
          </w:rPr>
          <w:t>Hombre del ciervo rojo</w:t>
        </w:r>
      </w:hyperlink>
      <w:r w:rsidR="001D0097" w:rsidRPr="00E77A4A">
        <w:rPr>
          <w:rFonts w:ascii="Arial" w:eastAsia="Times New Roman" w:hAnsi="Arial" w:cs="Arial"/>
          <w:b/>
          <w:sz w:val="24"/>
          <w:szCs w:val="24"/>
          <w:lang w:eastAsia="es-ES"/>
        </w:rPr>
        <w:t xml:space="preserve"> de China, desaparecido hace 11 000 años. Por su parte, en Europa se tiene constancia de la presencia humana desde hace casi 1 millón de años (</w:t>
      </w:r>
      <w:hyperlink r:id="rId109" w:tooltip="Homo antecessor" w:history="1">
        <w:r w:rsidR="001D0097" w:rsidRPr="00E77A4A">
          <w:rPr>
            <w:rFonts w:ascii="Arial" w:eastAsia="Times New Roman" w:hAnsi="Arial" w:cs="Arial"/>
            <w:b/>
            <w:i/>
            <w:iCs/>
            <w:sz w:val="24"/>
            <w:szCs w:val="24"/>
            <w:lang w:eastAsia="es-ES"/>
          </w:rPr>
          <w:t xml:space="preserve">Homo </w:t>
        </w:r>
        <w:proofErr w:type="spellStart"/>
        <w:r w:rsidR="001D0097" w:rsidRPr="00E77A4A">
          <w:rPr>
            <w:rFonts w:ascii="Arial" w:eastAsia="Times New Roman" w:hAnsi="Arial" w:cs="Arial"/>
            <w:b/>
            <w:i/>
            <w:iCs/>
            <w:sz w:val="24"/>
            <w:szCs w:val="24"/>
            <w:lang w:eastAsia="es-ES"/>
          </w:rPr>
          <w:t>antecessor</w:t>
        </w:r>
        <w:proofErr w:type="spellEnd"/>
      </w:hyperlink>
      <w:r w:rsidR="001D0097" w:rsidRPr="00E77A4A">
        <w:rPr>
          <w:rFonts w:ascii="Arial" w:eastAsia="Times New Roman" w:hAnsi="Arial" w:cs="Arial"/>
          <w:b/>
          <w:sz w:val="24"/>
          <w:szCs w:val="24"/>
          <w:lang w:eastAsia="es-ES"/>
        </w:rPr>
        <w:t xml:space="preserve">), pero se han hallado herramientas de piedra más antiguas no asociadas a restos fósiles en diversos lugares. La posición central de </w:t>
      </w:r>
      <w:r w:rsidR="001D0097" w:rsidRPr="00E77A4A">
        <w:rPr>
          <w:rFonts w:ascii="Arial" w:eastAsia="Times New Roman" w:hAnsi="Arial" w:cs="Arial"/>
          <w:b/>
          <w:i/>
          <w:iCs/>
          <w:sz w:val="24"/>
          <w:szCs w:val="24"/>
          <w:lang w:eastAsia="es-ES"/>
        </w:rPr>
        <w:t xml:space="preserve">H. </w:t>
      </w:r>
      <w:proofErr w:type="spellStart"/>
      <w:r w:rsidR="001D0097" w:rsidRPr="00E77A4A">
        <w:rPr>
          <w:rFonts w:ascii="Arial" w:eastAsia="Times New Roman" w:hAnsi="Arial" w:cs="Arial"/>
          <w:b/>
          <w:i/>
          <w:iCs/>
          <w:sz w:val="24"/>
          <w:szCs w:val="24"/>
          <w:lang w:eastAsia="es-ES"/>
        </w:rPr>
        <w:t>antecessor</w:t>
      </w:r>
      <w:proofErr w:type="spellEnd"/>
      <w:r w:rsidR="001D0097" w:rsidRPr="00E77A4A">
        <w:rPr>
          <w:rFonts w:ascii="Arial" w:eastAsia="Times New Roman" w:hAnsi="Arial" w:cs="Arial"/>
          <w:b/>
          <w:sz w:val="24"/>
          <w:szCs w:val="24"/>
          <w:lang w:eastAsia="es-ES"/>
        </w:rPr>
        <w:t xml:space="preserve"> como antepasado común de </w:t>
      </w:r>
      <w:hyperlink r:id="rId110" w:tooltip="Homo neanderthalensis" w:history="1">
        <w:r w:rsidR="001D0097" w:rsidRPr="00E77A4A">
          <w:rPr>
            <w:rFonts w:ascii="Arial" w:eastAsia="Times New Roman" w:hAnsi="Arial" w:cs="Arial"/>
            <w:b/>
            <w:i/>
            <w:iCs/>
            <w:sz w:val="24"/>
            <w:szCs w:val="24"/>
            <w:lang w:eastAsia="es-ES"/>
          </w:rPr>
          <w:t xml:space="preserve">Homo </w:t>
        </w:r>
        <w:proofErr w:type="spellStart"/>
        <w:r w:rsidR="001D0097" w:rsidRPr="00E77A4A">
          <w:rPr>
            <w:rFonts w:ascii="Arial" w:eastAsia="Times New Roman" w:hAnsi="Arial" w:cs="Arial"/>
            <w:b/>
            <w:i/>
            <w:iCs/>
            <w:sz w:val="24"/>
            <w:szCs w:val="24"/>
            <w:lang w:eastAsia="es-ES"/>
          </w:rPr>
          <w:t>neanderthalensis</w:t>
        </w:r>
        <w:proofErr w:type="spellEnd"/>
      </w:hyperlink>
      <w:r w:rsidR="001D0097" w:rsidRPr="00E77A4A">
        <w:rPr>
          <w:rFonts w:ascii="Arial" w:eastAsia="Times New Roman" w:hAnsi="Arial" w:cs="Arial"/>
          <w:b/>
          <w:sz w:val="24"/>
          <w:szCs w:val="24"/>
          <w:lang w:eastAsia="es-ES"/>
        </w:rPr>
        <w:t xml:space="preserve"> y </w:t>
      </w:r>
      <w:hyperlink r:id="rId111" w:tooltip="Homo sapiens" w:history="1">
        <w:r w:rsidR="001D0097" w:rsidRPr="00E77A4A">
          <w:rPr>
            <w:rFonts w:ascii="Arial" w:eastAsia="Times New Roman" w:hAnsi="Arial" w:cs="Arial"/>
            <w:b/>
            <w:i/>
            <w:iCs/>
            <w:sz w:val="24"/>
            <w:szCs w:val="24"/>
            <w:lang w:eastAsia="es-ES"/>
          </w:rPr>
          <w:t>Homo sapiens</w:t>
        </w:r>
      </w:hyperlink>
      <w:r w:rsidR="001D0097" w:rsidRPr="00E77A4A">
        <w:rPr>
          <w:rFonts w:ascii="Arial" w:eastAsia="Times New Roman" w:hAnsi="Arial" w:cs="Arial"/>
          <w:b/>
          <w:sz w:val="24"/>
          <w:szCs w:val="24"/>
          <w:lang w:eastAsia="es-ES"/>
        </w:rPr>
        <w:t xml:space="preserve"> ha sido descartada por los propios descubridores de los restos (</w:t>
      </w:r>
      <w:proofErr w:type="spellStart"/>
      <w:r w:rsidR="00AA44FE" w:rsidRPr="00E77A4A">
        <w:rPr>
          <w:rFonts w:ascii="Arial" w:eastAsia="Times New Roman" w:hAnsi="Arial" w:cs="Arial"/>
          <w:b/>
          <w:sz w:val="24"/>
          <w:szCs w:val="24"/>
          <w:lang w:eastAsia="es-ES"/>
        </w:rPr>
        <w:fldChar w:fldCharType="begin"/>
      </w:r>
      <w:r w:rsidR="001D0097" w:rsidRPr="00E77A4A">
        <w:rPr>
          <w:rFonts w:ascii="Arial" w:eastAsia="Times New Roman" w:hAnsi="Arial" w:cs="Arial"/>
          <w:b/>
          <w:sz w:val="24"/>
          <w:szCs w:val="24"/>
          <w:lang w:eastAsia="es-ES"/>
        </w:rPr>
        <w:instrText xml:space="preserve"> HYPERLINK "https://es.wikipedia.org/wiki/Eudald_Carbonell" \o "Eudald Carbonell" </w:instrText>
      </w:r>
      <w:r w:rsidR="00AA44FE" w:rsidRPr="00E77A4A">
        <w:rPr>
          <w:rFonts w:ascii="Arial" w:eastAsia="Times New Roman" w:hAnsi="Arial" w:cs="Arial"/>
          <w:b/>
          <w:sz w:val="24"/>
          <w:szCs w:val="24"/>
          <w:lang w:eastAsia="es-ES"/>
        </w:rPr>
        <w:fldChar w:fldCharType="separate"/>
      </w:r>
      <w:r w:rsidR="001D0097" w:rsidRPr="00E77A4A">
        <w:rPr>
          <w:rFonts w:ascii="Arial" w:eastAsia="Times New Roman" w:hAnsi="Arial" w:cs="Arial"/>
          <w:b/>
          <w:sz w:val="24"/>
          <w:szCs w:val="24"/>
          <w:lang w:eastAsia="es-ES"/>
        </w:rPr>
        <w:t>Eudald</w:t>
      </w:r>
      <w:proofErr w:type="spellEnd"/>
      <w:r w:rsidR="001D0097" w:rsidRPr="00E77A4A">
        <w:rPr>
          <w:rFonts w:ascii="Arial" w:eastAsia="Times New Roman" w:hAnsi="Arial" w:cs="Arial"/>
          <w:b/>
          <w:sz w:val="24"/>
          <w:szCs w:val="24"/>
          <w:lang w:eastAsia="es-ES"/>
        </w:rPr>
        <w:t xml:space="preserve"> </w:t>
      </w:r>
      <w:proofErr w:type="spellStart"/>
      <w:r w:rsidR="001D0097" w:rsidRPr="00E77A4A">
        <w:rPr>
          <w:rFonts w:ascii="Arial" w:eastAsia="Times New Roman" w:hAnsi="Arial" w:cs="Arial"/>
          <w:b/>
          <w:sz w:val="24"/>
          <w:szCs w:val="24"/>
          <w:lang w:eastAsia="es-ES"/>
        </w:rPr>
        <w:t>Carbonell</w:t>
      </w:r>
      <w:proofErr w:type="spellEnd"/>
      <w:r w:rsidR="00AA44FE" w:rsidRPr="00E77A4A">
        <w:rPr>
          <w:rFonts w:ascii="Arial" w:eastAsia="Times New Roman" w:hAnsi="Arial" w:cs="Arial"/>
          <w:b/>
          <w:sz w:val="24"/>
          <w:szCs w:val="24"/>
          <w:lang w:eastAsia="es-ES"/>
        </w:rPr>
        <w:fldChar w:fldCharType="end"/>
      </w:r>
      <w:r w:rsidR="001D0097" w:rsidRPr="00E77A4A">
        <w:rPr>
          <w:rFonts w:ascii="Arial" w:eastAsia="Times New Roman" w:hAnsi="Arial" w:cs="Arial"/>
          <w:b/>
          <w:sz w:val="24"/>
          <w:szCs w:val="24"/>
          <w:lang w:eastAsia="es-ES"/>
        </w:rPr>
        <w:t xml:space="preserve"> y </w:t>
      </w:r>
      <w:hyperlink r:id="rId112" w:tooltip="Juan Luis Arsuaga" w:history="1">
        <w:r w:rsidR="001D0097" w:rsidRPr="00E77A4A">
          <w:rPr>
            <w:rFonts w:ascii="Arial" w:eastAsia="Times New Roman" w:hAnsi="Arial" w:cs="Arial"/>
            <w:b/>
            <w:sz w:val="24"/>
            <w:szCs w:val="24"/>
            <w:lang w:eastAsia="es-ES"/>
          </w:rPr>
          <w:t xml:space="preserve">Juan Luis </w:t>
        </w:r>
        <w:proofErr w:type="spellStart"/>
        <w:r w:rsidR="001D0097" w:rsidRPr="00E77A4A">
          <w:rPr>
            <w:rFonts w:ascii="Arial" w:eastAsia="Times New Roman" w:hAnsi="Arial" w:cs="Arial"/>
            <w:b/>
            <w:sz w:val="24"/>
            <w:szCs w:val="24"/>
            <w:lang w:eastAsia="es-ES"/>
          </w:rPr>
          <w:t>Arsuaga</w:t>
        </w:r>
        <w:proofErr w:type="spellEnd"/>
      </w:hyperlink>
      <w:r w:rsidR="001D0097" w:rsidRPr="00E77A4A">
        <w:rPr>
          <w:rFonts w:ascii="Arial" w:eastAsia="Times New Roman" w:hAnsi="Arial" w:cs="Arial"/>
          <w:b/>
          <w:sz w:val="24"/>
          <w:szCs w:val="24"/>
          <w:lang w:eastAsia="es-ES"/>
        </w:rPr>
        <w:t>).</w:t>
      </w:r>
    </w:p>
    <w:p w:rsidR="001D0097" w:rsidRPr="00E77A4A" w:rsidRDefault="00216859" w:rsidP="00E77A4A">
      <w:pPr>
        <w:spacing w:before="100" w:beforeAutospacing="1" w:after="100" w:afterAutospacing="1"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1D0097" w:rsidRPr="00E77A4A">
        <w:rPr>
          <w:rFonts w:ascii="Arial" w:eastAsia="Times New Roman" w:hAnsi="Arial" w:cs="Arial"/>
          <w:b/>
          <w:sz w:val="24"/>
          <w:szCs w:val="24"/>
          <w:lang w:eastAsia="es-ES"/>
        </w:rPr>
        <w:t xml:space="preserve">Los últimos representantes de esta fase de nuestra evolución son </w:t>
      </w:r>
      <w:hyperlink r:id="rId113" w:tooltip="Homo heidelbergensis" w:history="1">
        <w:r w:rsidR="001D0097" w:rsidRPr="00E77A4A">
          <w:rPr>
            <w:rFonts w:ascii="Arial" w:eastAsia="Times New Roman" w:hAnsi="Arial" w:cs="Arial"/>
            <w:b/>
            <w:i/>
            <w:iCs/>
            <w:sz w:val="24"/>
            <w:szCs w:val="24"/>
            <w:lang w:eastAsia="es-ES"/>
          </w:rPr>
          <w:t xml:space="preserve">Homo </w:t>
        </w:r>
        <w:proofErr w:type="spellStart"/>
        <w:r w:rsidR="001D0097" w:rsidRPr="00E77A4A">
          <w:rPr>
            <w:rFonts w:ascii="Arial" w:eastAsia="Times New Roman" w:hAnsi="Arial" w:cs="Arial"/>
            <w:b/>
            <w:i/>
            <w:iCs/>
            <w:sz w:val="24"/>
            <w:szCs w:val="24"/>
            <w:lang w:eastAsia="es-ES"/>
          </w:rPr>
          <w:t>heidelbergensis</w:t>
        </w:r>
        <w:proofErr w:type="spellEnd"/>
      </w:hyperlink>
      <w:r w:rsidR="001D0097" w:rsidRPr="00E77A4A">
        <w:rPr>
          <w:rFonts w:ascii="Arial" w:eastAsia="Times New Roman" w:hAnsi="Arial" w:cs="Arial"/>
          <w:b/>
          <w:sz w:val="24"/>
          <w:szCs w:val="24"/>
          <w:lang w:eastAsia="es-ES"/>
        </w:rPr>
        <w:t xml:space="preserve"> en Europa, que supuestamente está en la línea evolutiva de los neandertales, y </w:t>
      </w:r>
      <w:hyperlink r:id="rId114" w:tooltip="Homo rhodesiensis" w:history="1">
        <w:r w:rsidR="001D0097" w:rsidRPr="00E77A4A">
          <w:rPr>
            <w:rFonts w:ascii="Arial" w:eastAsia="Times New Roman" w:hAnsi="Arial" w:cs="Arial"/>
            <w:b/>
            <w:i/>
            <w:iCs/>
            <w:sz w:val="24"/>
            <w:szCs w:val="24"/>
            <w:lang w:eastAsia="es-ES"/>
          </w:rPr>
          <w:t xml:space="preserve">Homo </w:t>
        </w:r>
        <w:proofErr w:type="spellStart"/>
        <w:r w:rsidR="001D0097" w:rsidRPr="00E77A4A">
          <w:rPr>
            <w:rFonts w:ascii="Arial" w:eastAsia="Times New Roman" w:hAnsi="Arial" w:cs="Arial"/>
            <w:b/>
            <w:i/>
            <w:iCs/>
            <w:sz w:val="24"/>
            <w:szCs w:val="24"/>
            <w:lang w:eastAsia="es-ES"/>
          </w:rPr>
          <w:t>rhodesiensis</w:t>
        </w:r>
        <w:proofErr w:type="spellEnd"/>
      </w:hyperlink>
      <w:r w:rsidR="001D0097" w:rsidRPr="00E77A4A">
        <w:rPr>
          <w:rFonts w:ascii="Arial" w:eastAsia="Times New Roman" w:hAnsi="Arial" w:cs="Arial"/>
          <w:b/>
          <w:sz w:val="24"/>
          <w:szCs w:val="24"/>
          <w:lang w:eastAsia="es-ES"/>
        </w:rPr>
        <w:t xml:space="preserve"> en África que sería el antepasado del hombre moderno.</w:t>
      </w:r>
    </w:p>
    <w:p w:rsidR="001D0097" w:rsidRPr="00E77A4A" w:rsidRDefault="00216859" w:rsidP="00E77A4A">
      <w:pPr>
        <w:spacing w:before="100" w:beforeAutospacing="1" w:after="100" w:afterAutospacing="1"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1D0097" w:rsidRPr="00E77A4A">
        <w:rPr>
          <w:rFonts w:ascii="Arial" w:eastAsia="Times New Roman" w:hAnsi="Arial" w:cs="Arial"/>
          <w:b/>
          <w:sz w:val="24"/>
          <w:szCs w:val="24"/>
          <w:lang w:eastAsia="es-ES"/>
        </w:rPr>
        <w:t xml:space="preserve">Una visión más conservativa de esta etapa de la evolución humana reduce todas las especies mencionadas a una, </w:t>
      </w:r>
      <w:hyperlink r:id="rId115" w:tooltip="Homo erectus" w:history="1">
        <w:r w:rsidR="001D0097" w:rsidRPr="00E77A4A">
          <w:rPr>
            <w:rFonts w:ascii="Arial" w:eastAsia="Times New Roman" w:hAnsi="Arial" w:cs="Arial"/>
            <w:b/>
            <w:i/>
            <w:iCs/>
            <w:sz w:val="24"/>
            <w:szCs w:val="24"/>
            <w:lang w:eastAsia="es-ES"/>
          </w:rPr>
          <w:t xml:space="preserve">Homo </w:t>
        </w:r>
        <w:proofErr w:type="spellStart"/>
        <w:r w:rsidR="001D0097" w:rsidRPr="00E77A4A">
          <w:rPr>
            <w:rFonts w:ascii="Arial" w:eastAsia="Times New Roman" w:hAnsi="Arial" w:cs="Arial"/>
            <w:b/>
            <w:i/>
            <w:iCs/>
            <w:sz w:val="24"/>
            <w:szCs w:val="24"/>
            <w:lang w:eastAsia="es-ES"/>
          </w:rPr>
          <w:t>erectus</w:t>
        </w:r>
        <w:proofErr w:type="spellEnd"/>
      </w:hyperlink>
      <w:r w:rsidR="001D0097" w:rsidRPr="00E77A4A">
        <w:rPr>
          <w:rFonts w:ascii="Arial" w:eastAsia="Times New Roman" w:hAnsi="Arial" w:cs="Arial"/>
          <w:b/>
          <w:sz w:val="24"/>
          <w:szCs w:val="24"/>
          <w:lang w:eastAsia="es-ES"/>
        </w:rPr>
        <w:t xml:space="preserve">, que es considerada como una especie </w:t>
      </w:r>
      <w:proofErr w:type="spellStart"/>
      <w:r w:rsidR="001D0097" w:rsidRPr="00E77A4A">
        <w:rPr>
          <w:rFonts w:ascii="Arial" w:eastAsia="Times New Roman" w:hAnsi="Arial" w:cs="Arial"/>
          <w:b/>
          <w:sz w:val="24"/>
          <w:szCs w:val="24"/>
          <w:lang w:eastAsia="es-ES"/>
        </w:rPr>
        <w:t>politípica</w:t>
      </w:r>
      <w:proofErr w:type="spellEnd"/>
      <w:r w:rsidR="001D0097" w:rsidRPr="00E77A4A">
        <w:rPr>
          <w:rFonts w:ascii="Arial" w:eastAsia="Times New Roman" w:hAnsi="Arial" w:cs="Arial"/>
          <w:b/>
          <w:sz w:val="24"/>
          <w:szCs w:val="24"/>
          <w:lang w:eastAsia="es-ES"/>
        </w:rPr>
        <w:t xml:space="preserve"> de amplia dispersión con numerosas </w:t>
      </w:r>
      <w:hyperlink r:id="rId116" w:tooltip="Especie (biología)" w:history="1">
        <w:r w:rsidR="001D0097" w:rsidRPr="00E77A4A">
          <w:rPr>
            <w:rFonts w:ascii="Arial" w:eastAsia="Times New Roman" w:hAnsi="Arial" w:cs="Arial"/>
            <w:b/>
            <w:sz w:val="24"/>
            <w:szCs w:val="24"/>
            <w:lang w:eastAsia="es-ES"/>
          </w:rPr>
          <w:t>subespecies</w:t>
        </w:r>
      </w:hyperlink>
      <w:r w:rsidR="001D0097" w:rsidRPr="00E77A4A">
        <w:rPr>
          <w:rFonts w:ascii="Arial" w:eastAsia="Times New Roman" w:hAnsi="Arial" w:cs="Arial"/>
          <w:b/>
          <w:sz w:val="24"/>
          <w:szCs w:val="24"/>
          <w:lang w:eastAsia="es-ES"/>
        </w:rPr>
        <w:t xml:space="preserve"> y poblaciones </w:t>
      </w:r>
      <w:proofErr w:type="spellStart"/>
      <w:r w:rsidR="001D0097" w:rsidRPr="00E77A4A">
        <w:rPr>
          <w:rFonts w:ascii="Arial" w:eastAsia="Times New Roman" w:hAnsi="Arial" w:cs="Arial"/>
          <w:b/>
          <w:sz w:val="24"/>
          <w:szCs w:val="24"/>
          <w:lang w:eastAsia="es-ES"/>
        </w:rPr>
        <w:t>interfértiles</w:t>
      </w:r>
      <w:proofErr w:type="spellEnd"/>
      <w:r w:rsidR="001D0097" w:rsidRPr="00E77A4A">
        <w:rPr>
          <w:rFonts w:ascii="Arial" w:eastAsia="Times New Roman" w:hAnsi="Arial" w:cs="Arial"/>
          <w:b/>
          <w:sz w:val="24"/>
          <w:szCs w:val="24"/>
          <w:lang w:eastAsia="es-ES"/>
        </w:rPr>
        <w:t xml:space="preserve"> genéticamente interconectadas.</w:t>
      </w:r>
    </w:p>
    <w:p w:rsidR="001D0097" w:rsidRPr="00E77A4A" w:rsidRDefault="001D0097" w:rsidP="00E77A4A">
      <w:pPr>
        <w:spacing w:before="100" w:beforeAutospacing="1" w:after="100" w:afterAutospacing="1" w:line="240" w:lineRule="auto"/>
        <w:jc w:val="both"/>
        <w:outlineLvl w:val="3"/>
        <w:rPr>
          <w:rFonts w:ascii="Arial" w:eastAsia="Times New Roman" w:hAnsi="Arial" w:cs="Arial"/>
          <w:b/>
          <w:bCs/>
          <w:color w:val="FF0000"/>
          <w:sz w:val="28"/>
          <w:szCs w:val="28"/>
          <w:lang w:eastAsia="es-ES"/>
        </w:rPr>
      </w:pPr>
      <w:r w:rsidRPr="00E77A4A">
        <w:rPr>
          <w:rFonts w:ascii="Arial" w:eastAsia="Times New Roman" w:hAnsi="Arial" w:cs="Arial"/>
          <w:b/>
          <w:bCs/>
          <w:color w:val="FF0000"/>
          <w:sz w:val="28"/>
          <w:szCs w:val="28"/>
          <w:lang w:eastAsia="es-ES"/>
        </w:rPr>
        <w:t>Nuevos orígenes en África</w:t>
      </w:r>
    </w:p>
    <w:p w:rsidR="001D0097" w:rsidRPr="00E77A4A" w:rsidRDefault="00216859" w:rsidP="00E77A4A">
      <w:pPr>
        <w:spacing w:before="100" w:beforeAutospacing="1" w:after="100" w:afterAutospacing="1"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1D0097" w:rsidRPr="00E77A4A">
        <w:rPr>
          <w:rFonts w:ascii="Arial" w:eastAsia="Times New Roman" w:hAnsi="Arial" w:cs="Arial"/>
          <w:b/>
          <w:sz w:val="24"/>
          <w:szCs w:val="24"/>
          <w:lang w:eastAsia="es-ES"/>
        </w:rPr>
        <w:t>La fase final de la evolución de la especie humana está presidida por tres especies humanas inteligentes, que durante un largo periodo convivieron y compitieron por los mismos recursos. Se trata del Hombre de Neanderthal (</w:t>
      </w:r>
      <w:hyperlink r:id="rId117" w:tooltip="Homo neanderthalensis" w:history="1">
        <w:r w:rsidR="001D0097" w:rsidRPr="00E77A4A">
          <w:rPr>
            <w:rFonts w:ascii="Arial" w:eastAsia="Times New Roman" w:hAnsi="Arial" w:cs="Arial"/>
            <w:b/>
            <w:i/>
            <w:iCs/>
            <w:sz w:val="24"/>
            <w:szCs w:val="24"/>
            <w:lang w:eastAsia="es-ES"/>
          </w:rPr>
          <w:t xml:space="preserve">Homo </w:t>
        </w:r>
        <w:proofErr w:type="spellStart"/>
        <w:r w:rsidR="001D0097" w:rsidRPr="00E77A4A">
          <w:rPr>
            <w:rFonts w:ascii="Arial" w:eastAsia="Times New Roman" w:hAnsi="Arial" w:cs="Arial"/>
            <w:b/>
            <w:i/>
            <w:iCs/>
            <w:sz w:val="24"/>
            <w:szCs w:val="24"/>
            <w:lang w:eastAsia="es-ES"/>
          </w:rPr>
          <w:t>neanderthalensis</w:t>
        </w:r>
        <w:proofErr w:type="spellEnd"/>
      </w:hyperlink>
      <w:r w:rsidR="001D0097" w:rsidRPr="00E77A4A">
        <w:rPr>
          <w:rFonts w:ascii="Arial" w:eastAsia="Times New Roman" w:hAnsi="Arial" w:cs="Arial"/>
          <w:b/>
          <w:sz w:val="24"/>
          <w:szCs w:val="24"/>
          <w:lang w:eastAsia="es-ES"/>
        </w:rPr>
        <w:t xml:space="preserve">), la especie del </w:t>
      </w:r>
      <w:hyperlink r:id="rId118" w:tooltip="Homínido de Denisova" w:history="1">
        <w:r w:rsidR="001D0097" w:rsidRPr="00E77A4A">
          <w:rPr>
            <w:rFonts w:ascii="Arial" w:eastAsia="Times New Roman" w:hAnsi="Arial" w:cs="Arial"/>
            <w:b/>
            <w:sz w:val="24"/>
            <w:szCs w:val="24"/>
            <w:lang w:eastAsia="es-ES"/>
          </w:rPr>
          <w:t xml:space="preserve">homínido de </w:t>
        </w:r>
        <w:proofErr w:type="spellStart"/>
        <w:r w:rsidR="001D0097" w:rsidRPr="00E77A4A">
          <w:rPr>
            <w:rFonts w:ascii="Arial" w:eastAsia="Times New Roman" w:hAnsi="Arial" w:cs="Arial"/>
            <w:b/>
            <w:sz w:val="24"/>
            <w:szCs w:val="24"/>
            <w:lang w:eastAsia="es-ES"/>
          </w:rPr>
          <w:t>Denisova</w:t>
        </w:r>
        <w:proofErr w:type="spellEnd"/>
      </w:hyperlink>
      <w:r w:rsidR="001D0097" w:rsidRPr="00E77A4A">
        <w:rPr>
          <w:rFonts w:ascii="Arial" w:eastAsia="Times New Roman" w:hAnsi="Arial" w:cs="Arial"/>
          <w:b/>
          <w:sz w:val="24"/>
          <w:szCs w:val="24"/>
          <w:lang w:eastAsia="es-ES"/>
        </w:rPr>
        <w:t xml:space="preserve"> y el hombre moderno (</w:t>
      </w:r>
      <w:hyperlink r:id="rId119" w:tooltip="Homo sapiens" w:history="1">
        <w:r w:rsidR="001D0097" w:rsidRPr="00E77A4A">
          <w:rPr>
            <w:rFonts w:ascii="Arial" w:eastAsia="Times New Roman" w:hAnsi="Arial" w:cs="Arial"/>
            <w:b/>
            <w:i/>
            <w:iCs/>
            <w:sz w:val="24"/>
            <w:szCs w:val="24"/>
            <w:lang w:eastAsia="es-ES"/>
          </w:rPr>
          <w:t>Homo sapiens</w:t>
        </w:r>
      </w:hyperlink>
      <w:r w:rsidR="001D0097" w:rsidRPr="00E77A4A">
        <w:rPr>
          <w:rFonts w:ascii="Arial" w:eastAsia="Times New Roman" w:hAnsi="Arial" w:cs="Arial"/>
          <w:b/>
          <w:sz w:val="24"/>
          <w:szCs w:val="24"/>
          <w:lang w:eastAsia="es-ES"/>
        </w:rPr>
        <w:t>). Son en realidad historias paralelas que, en un momento determinado, se cruzan.</w:t>
      </w:r>
    </w:p>
    <w:p w:rsidR="001D0097" w:rsidRPr="00E77A4A" w:rsidRDefault="00216859" w:rsidP="00E77A4A">
      <w:pPr>
        <w:spacing w:before="100" w:beforeAutospacing="1" w:after="100" w:afterAutospacing="1"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1D0097" w:rsidRPr="00E77A4A">
        <w:rPr>
          <w:rFonts w:ascii="Arial" w:eastAsia="Times New Roman" w:hAnsi="Arial" w:cs="Arial"/>
          <w:b/>
          <w:sz w:val="24"/>
          <w:szCs w:val="24"/>
          <w:lang w:eastAsia="es-ES"/>
        </w:rPr>
        <w:t xml:space="preserve">El Hombre de Neanderthal surgió y evolucionó en </w:t>
      </w:r>
      <w:hyperlink r:id="rId120" w:tooltip="Europa" w:history="1">
        <w:r w:rsidR="001D0097" w:rsidRPr="00E77A4A">
          <w:rPr>
            <w:rFonts w:ascii="Arial" w:eastAsia="Times New Roman" w:hAnsi="Arial" w:cs="Arial"/>
            <w:b/>
            <w:sz w:val="24"/>
            <w:szCs w:val="24"/>
            <w:lang w:eastAsia="es-ES"/>
          </w:rPr>
          <w:t>Europa</w:t>
        </w:r>
      </w:hyperlink>
      <w:r w:rsidR="001D0097" w:rsidRPr="00E77A4A">
        <w:rPr>
          <w:rFonts w:ascii="Arial" w:eastAsia="Times New Roman" w:hAnsi="Arial" w:cs="Arial"/>
          <w:b/>
          <w:sz w:val="24"/>
          <w:szCs w:val="24"/>
          <w:lang w:eastAsia="es-ES"/>
        </w:rPr>
        <w:t xml:space="preserve"> y </w:t>
      </w:r>
      <w:hyperlink r:id="rId121" w:tooltip="Oriente Medio" w:history="1">
        <w:r w:rsidR="001D0097" w:rsidRPr="00E77A4A">
          <w:rPr>
            <w:rFonts w:ascii="Arial" w:eastAsia="Times New Roman" w:hAnsi="Arial" w:cs="Arial"/>
            <w:b/>
            <w:sz w:val="24"/>
            <w:szCs w:val="24"/>
            <w:lang w:eastAsia="es-ES"/>
          </w:rPr>
          <w:t>Oriente Medio</w:t>
        </w:r>
      </w:hyperlink>
      <w:r w:rsidR="001D0097" w:rsidRPr="00E77A4A">
        <w:rPr>
          <w:rFonts w:ascii="Arial" w:eastAsia="Times New Roman" w:hAnsi="Arial" w:cs="Arial"/>
          <w:b/>
          <w:sz w:val="24"/>
          <w:szCs w:val="24"/>
          <w:lang w:eastAsia="es-ES"/>
        </w:rPr>
        <w:t xml:space="preserve"> hace unos 230 000 años,</w:t>
      </w:r>
      <w:r w:rsidR="00E77A4A">
        <w:rPr>
          <w:rFonts w:ascii="Arial" w:eastAsia="Times New Roman" w:hAnsi="Arial" w:cs="Arial"/>
          <w:b/>
          <w:sz w:val="24"/>
          <w:szCs w:val="24"/>
          <w:lang w:eastAsia="es-ES"/>
        </w:rPr>
        <w:t xml:space="preserve"> </w:t>
      </w:r>
      <w:r w:rsidR="001D0097" w:rsidRPr="00E77A4A">
        <w:rPr>
          <w:rFonts w:ascii="Arial" w:eastAsia="Times New Roman" w:hAnsi="Arial" w:cs="Arial"/>
          <w:b/>
          <w:sz w:val="24"/>
          <w:szCs w:val="24"/>
          <w:lang w:eastAsia="es-ES"/>
        </w:rPr>
        <w:t>presentando claras adaptaciones al clima frío de la época (complexión baja y fuerte, nariz ancha).</w:t>
      </w:r>
    </w:p>
    <w:p w:rsidR="001D0097" w:rsidRPr="00E77A4A" w:rsidRDefault="00216859" w:rsidP="00E77A4A">
      <w:pPr>
        <w:spacing w:before="100" w:beforeAutospacing="1" w:after="100" w:afterAutospacing="1"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1D0097" w:rsidRPr="00E77A4A">
        <w:rPr>
          <w:rFonts w:ascii="Arial" w:eastAsia="Times New Roman" w:hAnsi="Arial" w:cs="Arial"/>
          <w:b/>
          <w:sz w:val="24"/>
          <w:szCs w:val="24"/>
          <w:lang w:eastAsia="es-ES"/>
        </w:rPr>
        <w:t xml:space="preserve">El homínido de </w:t>
      </w:r>
      <w:proofErr w:type="spellStart"/>
      <w:r w:rsidR="001D0097" w:rsidRPr="00E77A4A">
        <w:rPr>
          <w:rFonts w:ascii="Arial" w:eastAsia="Times New Roman" w:hAnsi="Arial" w:cs="Arial"/>
          <w:b/>
          <w:sz w:val="24"/>
          <w:szCs w:val="24"/>
          <w:lang w:eastAsia="es-ES"/>
        </w:rPr>
        <w:t>Denisova</w:t>
      </w:r>
      <w:proofErr w:type="spellEnd"/>
      <w:r w:rsidR="001D0097" w:rsidRPr="00E77A4A">
        <w:rPr>
          <w:rFonts w:ascii="Arial" w:eastAsia="Times New Roman" w:hAnsi="Arial" w:cs="Arial"/>
          <w:b/>
          <w:sz w:val="24"/>
          <w:szCs w:val="24"/>
          <w:lang w:eastAsia="es-ES"/>
        </w:rPr>
        <w:t xml:space="preserve"> vivió hace 40 000 años en los </w:t>
      </w:r>
      <w:hyperlink r:id="rId122" w:tooltip="Montes Altai" w:history="1">
        <w:r w:rsidR="001D0097" w:rsidRPr="00E77A4A">
          <w:rPr>
            <w:rFonts w:ascii="Arial" w:eastAsia="Times New Roman" w:hAnsi="Arial" w:cs="Arial"/>
            <w:b/>
            <w:sz w:val="24"/>
            <w:szCs w:val="24"/>
            <w:lang w:eastAsia="es-ES"/>
          </w:rPr>
          <w:t xml:space="preserve">montes </w:t>
        </w:r>
        <w:proofErr w:type="spellStart"/>
        <w:r w:rsidR="001D0097" w:rsidRPr="00E77A4A">
          <w:rPr>
            <w:rFonts w:ascii="Arial" w:eastAsia="Times New Roman" w:hAnsi="Arial" w:cs="Arial"/>
            <w:b/>
            <w:sz w:val="24"/>
            <w:szCs w:val="24"/>
            <w:lang w:eastAsia="es-ES"/>
          </w:rPr>
          <w:t>Altai</w:t>
        </w:r>
        <w:proofErr w:type="spellEnd"/>
      </w:hyperlink>
      <w:r w:rsidR="001D0097" w:rsidRPr="00E77A4A">
        <w:rPr>
          <w:rFonts w:ascii="Arial" w:eastAsia="Times New Roman" w:hAnsi="Arial" w:cs="Arial"/>
          <w:b/>
          <w:sz w:val="24"/>
          <w:szCs w:val="24"/>
          <w:lang w:eastAsia="es-ES"/>
        </w:rPr>
        <w:t xml:space="preserve"> y probablemente en otras áreas en las cuales también vivieron neandertales y sapiens. El análisis del </w:t>
      </w:r>
      <w:hyperlink r:id="rId123" w:tooltip="ADN mitocondrial" w:history="1">
        <w:r w:rsidR="001D0097" w:rsidRPr="00E77A4A">
          <w:rPr>
            <w:rFonts w:ascii="Arial" w:eastAsia="Times New Roman" w:hAnsi="Arial" w:cs="Arial"/>
            <w:b/>
            <w:sz w:val="24"/>
            <w:szCs w:val="24"/>
            <w:lang w:eastAsia="es-ES"/>
          </w:rPr>
          <w:t>ADN mitocondrial</w:t>
        </w:r>
      </w:hyperlink>
      <w:r w:rsidR="001D0097" w:rsidRPr="00E77A4A">
        <w:rPr>
          <w:rFonts w:ascii="Arial" w:eastAsia="Times New Roman" w:hAnsi="Arial" w:cs="Arial"/>
          <w:b/>
          <w:sz w:val="24"/>
          <w:szCs w:val="24"/>
          <w:lang w:eastAsia="es-ES"/>
        </w:rPr>
        <w:t xml:space="preserve"> indica un ancestro femenino común con las otras dos especies hace aproximadamente un millón de años.</w:t>
      </w:r>
      <w:r w:rsidR="00E77A4A">
        <w:rPr>
          <w:rFonts w:ascii="Arial" w:eastAsia="Times New Roman" w:hAnsi="Arial" w:cs="Arial"/>
          <w:b/>
          <w:sz w:val="24"/>
          <w:szCs w:val="24"/>
          <w:lang w:eastAsia="es-ES"/>
        </w:rPr>
        <w:t xml:space="preserve"> </w:t>
      </w:r>
      <w:r w:rsidR="001D0097" w:rsidRPr="00E77A4A">
        <w:rPr>
          <w:rFonts w:ascii="Arial" w:eastAsia="Times New Roman" w:hAnsi="Arial" w:cs="Arial"/>
          <w:b/>
          <w:sz w:val="24"/>
          <w:szCs w:val="24"/>
          <w:lang w:eastAsia="es-ES"/>
        </w:rPr>
        <w:t xml:space="preserve">La secuencia de su </w:t>
      </w:r>
      <w:hyperlink r:id="rId124" w:tooltip="Genoma" w:history="1">
        <w:r w:rsidR="001D0097" w:rsidRPr="00E77A4A">
          <w:rPr>
            <w:rFonts w:ascii="Arial" w:eastAsia="Times New Roman" w:hAnsi="Arial" w:cs="Arial"/>
            <w:b/>
            <w:sz w:val="24"/>
            <w:szCs w:val="24"/>
            <w:lang w:eastAsia="es-ES"/>
          </w:rPr>
          <w:t>genoma</w:t>
        </w:r>
      </w:hyperlink>
      <w:r w:rsidR="001D0097" w:rsidRPr="00E77A4A">
        <w:rPr>
          <w:rFonts w:ascii="Arial" w:eastAsia="Times New Roman" w:hAnsi="Arial" w:cs="Arial"/>
          <w:b/>
          <w:sz w:val="24"/>
          <w:szCs w:val="24"/>
          <w:lang w:eastAsia="es-ES"/>
        </w:rPr>
        <w:t xml:space="preserve"> ha revelado que habría compartido con los neandertales un ancestro hace unos 650 000 años y con los humanos modernos hace 800 000 años. Un </w:t>
      </w:r>
      <w:hyperlink r:id="rId125" w:tooltip="Molar" w:history="1">
        <w:r w:rsidR="001D0097" w:rsidRPr="00E77A4A">
          <w:rPr>
            <w:rFonts w:ascii="Arial" w:eastAsia="Times New Roman" w:hAnsi="Arial" w:cs="Arial"/>
            <w:b/>
            <w:sz w:val="24"/>
            <w:szCs w:val="24"/>
            <w:lang w:eastAsia="es-ES"/>
          </w:rPr>
          <w:t>molar</w:t>
        </w:r>
      </w:hyperlink>
      <w:r w:rsidR="001D0097" w:rsidRPr="00E77A4A">
        <w:rPr>
          <w:rFonts w:ascii="Arial" w:eastAsia="Times New Roman" w:hAnsi="Arial" w:cs="Arial"/>
          <w:b/>
          <w:sz w:val="24"/>
          <w:szCs w:val="24"/>
          <w:lang w:eastAsia="es-ES"/>
        </w:rPr>
        <w:t xml:space="preserve"> descubierto presenta características morfológicas claramente diferentes a las de los neandertales y los humanos modernos.</w:t>
      </w:r>
    </w:p>
    <w:p w:rsidR="001D0097" w:rsidRPr="00E77A4A" w:rsidRDefault="00216859" w:rsidP="00E77A4A">
      <w:pPr>
        <w:spacing w:before="100" w:beforeAutospacing="1" w:after="100" w:afterAutospacing="1"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001D0097" w:rsidRPr="00E77A4A">
        <w:rPr>
          <w:rFonts w:ascii="Arial" w:eastAsia="Times New Roman" w:hAnsi="Arial" w:cs="Arial"/>
          <w:b/>
          <w:sz w:val="24"/>
          <w:szCs w:val="24"/>
          <w:lang w:eastAsia="es-ES"/>
        </w:rPr>
        <w:t xml:space="preserve">Los fósiles más antiguos de </w:t>
      </w:r>
      <w:r w:rsidR="001D0097" w:rsidRPr="00E77A4A">
        <w:rPr>
          <w:rFonts w:ascii="Arial" w:eastAsia="Times New Roman" w:hAnsi="Arial" w:cs="Arial"/>
          <w:b/>
          <w:i/>
          <w:iCs/>
          <w:sz w:val="24"/>
          <w:szCs w:val="24"/>
          <w:lang w:eastAsia="es-ES"/>
        </w:rPr>
        <w:t>Homo sapiens</w:t>
      </w:r>
      <w:r w:rsidR="001D0097" w:rsidRPr="00E77A4A">
        <w:rPr>
          <w:rFonts w:ascii="Arial" w:eastAsia="Times New Roman" w:hAnsi="Arial" w:cs="Arial"/>
          <w:b/>
          <w:sz w:val="24"/>
          <w:szCs w:val="24"/>
          <w:lang w:eastAsia="es-ES"/>
        </w:rPr>
        <w:t xml:space="preserve"> datan de hace unos 200 000 años (</w:t>
      </w:r>
      <w:hyperlink r:id="rId126" w:tooltip="Etiopía" w:history="1">
        <w:r w:rsidR="001D0097" w:rsidRPr="00E77A4A">
          <w:rPr>
            <w:rFonts w:ascii="Arial" w:eastAsia="Times New Roman" w:hAnsi="Arial" w:cs="Arial"/>
            <w:b/>
            <w:sz w:val="24"/>
            <w:szCs w:val="24"/>
            <w:lang w:eastAsia="es-ES"/>
          </w:rPr>
          <w:t>Etiopía</w:t>
        </w:r>
      </w:hyperlink>
      <w:r w:rsidR="001D0097" w:rsidRPr="00E77A4A">
        <w:rPr>
          <w:rFonts w:ascii="Arial" w:eastAsia="Times New Roman" w:hAnsi="Arial" w:cs="Arial"/>
          <w:b/>
          <w:sz w:val="24"/>
          <w:szCs w:val="24"/>
          <w:lang w:eastAsia="es-ES"/>
        </w:rPr>
        <w:t xml:space="preserve">). Hace unos 90 000 años llegó al </w:t>
      </w:r>
      <w:hyperlink r:id="rId127" w:tooltip="Próximo Oriente" w:history="1">
        <w:r w:rsidR="001D0097" w:rsidRPr="00E77A4A">
          <w:rPr>
            <w:rFonts w:ascii="Arial" w:eastAsia="Times New Roman" w:hAnsi="Arial" w:cs="Arial"/>
            <w:b/>
            <w:sz w:val="24"/>
            <w:szCs w:val="24"/>
            <w:lang w:eastAsia="es-ES"/>
          </w:rPr>
          <w:t>Próximo Oriente</w:t>
        </w:r>
      </w:hyperlink>
      <w:r w:rsidR="001D0097" w:rsidRPr="00E77A4A">
        <w:rPr>
          <w:rFonts w:ascii="Arial" w:eastAsia="Times New Roman" w:hAnsi="Arial" w:cs="Arial"/>
          <w:b/>
          <w:sz w:val="24"/>
          <w:szCs w:val="24"/>
          <w:lang w:eastAsia="es-ES"/>
        </w:rPr>
        <w:t xml:space="preserve"> donde se encontró con el Hombre de Neanderthal que huía hacia el sur de la glaciación que se abatía sobre Europa. </w:t>
      </w:r>
      <w:r w:rsidR="001D0097" w:rsidRPr="00E77A4A">
        <w:rPr>
          <w:rFonts w:ascii="Arial" w:eastAsia="Times New Roman" w:hAnsi="Arial" w:cs="Arial"/>
          <w:b/>
          <w:i/>
          <w:iCs/>
          <w:sz w:val="24"/>
          <w:szCs w:val="24"/>
          <w:lang w:eastAsia="es-ES"/>
        </w:rPr>
        <w:t>Homo sapiens</w:t>
      </w:r>
      <w:r w:rsidR="001D0097" w:rsidRPr="00E77A4A">
        <w:rPr>
          <w:rFonts w:ascii="Arial" w:eastAsia="Times New Roman" w:hAnsi="Arial" w:cs="Arial"/>
          <w:b/>
          <w:sz w:val="24"/>
          <w:szCs w:val="24"/>
          <w:lang w:eastAsia="es-ES"/>
        </w:rPr>
        <w:t xml:space="preserve"> siguió su expansión y hace unos 45 000 llegó a </w:t>
      </w:r>
      <w:hyperlink r:id="rId128" w:tooltip="Europa Occidental" w:history="1">
        <w:r w:rsidR="001D0097" w:rsidRPr="00E77A4A">
          <w:rPr>
            <w:rFonts w:ascii="Arial" w:eastAsia="Times New Roman" w:hAnsi="Arial" w:cs="Arial"/>
            <w:b/>
            <w:sz w:val="24"/>
            <w:szCs w:val="24"/>
            <w:lang w:eastAsia="es-ES"/>
          </w:rPr>
          <w:t>Europa Occidental</w:t>
        </w:r>
      </w:hyperlink>
      <w:r w:rsidR="001D0097" w:rsidRPr="00E77A4A">
        <w:rPr>
          <w:rFonts w:ascii="Arial" w:eastAsia="Times New Roman" w:hAnsi="Arial" w:cs="Arial"/>
          <w:b/>
          <w:sz w:val="24"/>
          <w:szCs w:val="24"/>
          <w:lang w:eastAsia="es-ES"/>
        </w:rPr>
        <w:t xml:space="preserve"> (</w:t>
      </w:r>
      <w:hyperlink r:id="rId129" w:tooltip="Francia" w:history="1">
        <w:r w:rsidR="001D0097" w:rsidRPr="00E77A4A">
          <w:rPr>
            <w:rFonts w:ascii="Arial" w:eastAsia="Times New Roman" w:hAnsi="Arial" w:cs="Arial"/>
            <w:b/>
            <w:sz w:val="24"/>
            <w:szCs w:val="24"/>
            <w:lang w:eastAsia="es-ES"/>
          </w:rPr>
          <w:t>Francia</w:t>
        </w:r>
      </w:hyperlink>
      <w:r w:rsidR="001D0097" w:rsidRPr="00E77A4A">
        <w:rPr>
          <w:rFonts w:ascii="Arial" w:eastAsia="Times New Roman" w:hAnsi="Arial" w:cs="Arial"/>
          <w:b/>
          <w:sz w:val="24"/>
          <w:szCs w:val="24"/>
          <w:lang w:eastAsia="es-ES"/>
        </w:rPr>
        <w:t xml:space="preserve">); paralelamente, el Hombre de Neanderthal se fue retirando, empujado por </w:t>
      </w:r>
      <w:r w:rsidR="001D0097" w:rsidRPr="00E77A4A">
        <w:rPr>
          <w:rFonts w:ascii="Arial" w:eastAsia="Times New Roman" w:hAnsi="Arial" w:cs="Arial"/>
          <w:b/>
          <w:i/>
          <w:iCs/>
          <w:sz w:val="24"/>
          <w:szCs w:val="24"/>
          <w:lang w:eastAsia="es-ES"/>
        </w:rPr>
        <w:t>H. sapiens</w:t>
      </w:r>
      <w:r w:rsidR="001D0097" w:rsidRPr="00E77A4A">
        <w:rPr>
          <w:rFonts w:ascii="Arial" w:eastAsia="Times New Roman" w:hAnsi="Arial" w:cs="Arial"/>
          <w:b/>
          <w:sz w:val="24"/>
          <w:szCs w:val="24"/>
          <w:lang w:eastAsia="es-ES"/>
        </w:rPr>
        <w:t>, a la periferia de su área de distribución (</w:t>
      </w:r>
      <w:hyperlink r:id="rId130" w:tooltip="Península ibérica" w:history="1">
        <w:r w:rsidR="001D0097" w:rsidRPr="00E77A4A">
          <w:rPr>
            <w:rFonts w:ascii="Arial" w:eastAsia="Times New Roman" w:hAnsi="Arial" w:cs="Arial"/>
            <w:b/>
            <w:sz w:val="24"/>
            <w:szCs w:val="24"/>
            <w:lang w:eastAsia="es-ES"/>
          </w:rPr>
          <w:t>Península ibérica</w:t>
        </w:r>
      </w:hyperlink>
      <w:r w:rsidR="001D0097" w:rsidRPr="00E77A4A">
        <w:rPr>
          <w:rFonts w:ascii="Arial" w:eastAsia="Times New Roman" w:hAnsi="Arial" w:cs="Arial"/>
          <w:b/>
          <w:sz w:val="24"/>
          <w:szCs w:val="24"/>
          <w:lang w:eastAsia="es-ES"/>
        </w:rPr>
        <w:t xml:space="preserve">, mesetas altas de </w:t>
      </w:r>
      <w:hyperlink r:id="rId131" w:tooltip="Croacia" w:history="1">
        <w:r w:rsidR="001D0097" w:rsidRPr="00E77A4A">
          <w:rPr>
            <w:rFonts w:ascii="Arial" w:eastAsia="Times New Roman" w:hAnsi="Arial" w:cs="Arial"/>
            <w:b/>
            <w:sz w:val="24"/>
            <w:szCs w:val="24"/>
            <w:lang w:eastAsia="es-ES"/>
          </w:rPr>
          <w:t>Croacia</w:t>
        </w:r>
      </w:hyperlink>
      <w:r w:rsidR="001D0097" w:rsidRPr="00E77A4A">
        <w:rPr>
          <w:rFonts w:ascii="Arial" w:eastAsia="Times New Roman" w:hAnsi="Arial" w:cs="Arial"/>
          <w:b/>
          <w:sz w:val="24"/>
          <w:szCs w:val="24"/>
          <w:lang w:eastAsia="es-ES"/>
        </w:rPr>
        <w:t>), donde desapareció hace unos 28 000 años.</w:t>
      </w:r>
    </w:p>
    <w:p w:rsidR="001D0097" w:rsidRPr="00E77A4A" w:rsidRDefault="00216859" w:rsidP="00E77A4A">
      <w:pPr>
        <w:spacing w:before="100" w:beforeAutospacing="1" w:after="100" w:afterAutospacing="1"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1D0097" w:rsidRPr="00E77A4A">
        <w:rPr>
          <w:rFonts w:ascii="Arial" w:eastAsia="Times New Roman" w:hAnsi="Arial" w:cs="Arial"/>
          <w:b/>
          <w:sz w:val="24"/>
          <w:szCs w:val="24"/>
          <w:lang w:eastAsia="es-ES"/>
        </w:rPr>
        <w:t xml:space="preserve">Aunque </w:t>
      </w:r>
      <w:r w:rsidR="001D0097" w:rsidRPr="00E77A4A">
        <w:rPr>
          <w:rFonts w:ascii="Arial" w:eastAsia="Times New Roman" w:hAnsi="Arial" w:cs="Arial"/>
          <w:b/>
          <w:i/>
          <w:iCs/>
          <w:sz w:val="24"/>
          <w:szCs w:val="24"/>
          <w:lang w:eastAsia="es-ES"/>
        </w:rPr>
        <w:t xml:space="preserve">H. </w:t>
      </w:r>
      <w:proofErr w:type="spellStart"/>
      <w:r w:rsidR="001D0097" w:rsidRPr="00E77A4A">
        <w:rPr>
          <w:rFonts w:ascii="Arial" w:eastAsia="Times New Roman" w:hAnsi="Arial" w:cs="Arial"/>
          <w:b/>
          <w:i/>
          <w:iCs/>
          <w:sz w:val="24"/>
          <w:szCs w:val="24"/>
          <w:lang w:eastAsia="es-ES"/>
        </w:rPr>
        <w:t>neanderthalensis</w:t>
      </w:r>
      <w:proofErr w:type="spellEnd"/>
      <w:r w:rsidR="001D0097" w:rsidRPr="00E77A4A">
        <w:rPr>
          <w:rFonts w:ascii="Arial" w:eastAsia="Times New Roman" w:hAnsi="Arial" w:cs="Arial"/>
          <w:b/>
          <w:sz w:val="24"/>
          <w:szCs w:val="24"/>
          <w:lang w:eastAsia="es-ES"/>
        </w:rPr>
        <w:t xml:space="preserve"> ha sido considerado con frecuencia como subespecie de </w:t>
      </w:r>
      <w:r w:rsidR="001D0097" w:rsidRPr="00E77A4A">
        <w:rPr>
          <w:rFonts w:ascii="Arial" w:eastAsia="Times New Roman" w:hAnsi="Arial" w:cs="Arial"/>
          <w:b/>
          <w:i/>
          <w:iCs/>
          <w:sz w:val="24"/>
          <w:szCs w:val="24"/>
          <w:lang w:eastAsia="es-ES"/>
        </w:rPr>
        <w:t>Homo sapiens</w:t>
      </w:r>
      <w:r w:rsidR="001D0097" w:rsidRPr="00E77A4A">
        <w:rPr>
          <w:rFonts w:ascii="Arial" w:eastAsia="Times New Roman" w:hAnsi="Arial" w:cs="Arial"/>
          <w:b/>
          <w:sz w:val="24"/>
          <w:szCs w:val="24"/>
          <w:lang w:eastAsia="es-ES"/>
        </w:rPr>
        <w:t xml:space="preserve"> (</w:t>
      </w:r>
      <w:r w:rsidR="001D0097" w:rsidRPr="00E77A4A">
        <w:rPr>
          <w:rFonts w:ascii="Arial" w:eastAsia="Times New Roman" w:hAnsi="Arial" w:cs="Arial"/>
          <w:b/>
          <w:i/>
          <w:iCs/>
          <w:sz w:val="24"/>
          <w:szCs w:val="24"/>
          <w:lang w:eastAsia="es-ES"/>
        </w:rPr>
        <w:t xml:space="preserve">H. sapiens </w:t>
      </w:r>
      <w:proofErr w:type="spellStart"/>
      <w:r w:rsidR="001D0097" w:rsidRPr="00E77A4A">
        <w:rPr>
          <w:rFonts w:ascii="Arial" w:eastAsia="Times New Roman" w:hAnsi="Arial" w:cs="Arial"/>
          <w:b/>
          <w:i/>
          <w:iCs/>
          <w:sz w:val="24"/>
          <w:szCs w:val="24"/>
          <w:lang w:eastAsia="es-ES"/>
        </w:rPr>
        <w:t>neanderthalensis</w:t>
      </w:r>
      <w:proofErr w:type="spellEnd"/>
      <w:r w:rsidR="001D0097" w:rsidRPr="00E77A4A">
        <w:rPr>
          <w:rFonts w:ascii="Arial" w:eastAsia="Times New Roman" w:hAnsi="Arial" w:cs="Arial"/>
          <w:b/>
          <w:sz w:val="24"/>
          <w:szCs w:val="24"/>
          <w:lang w:eastAsia="es-ES"/>
        </w:rPr>
        <w:t xml:space="preserve">), el análisis del </w:t>
      </w:r>
      <w:hyperlink r:id="rId132" w:tooltip="Genoma" w:history="1">
        <w:r w:rsidR="001D0097" w:rsidRPr="00E77A4A">
          <w:rPr>
            <w:rFonts w:ascii="Arial" w:eastAsia="Times New Roman" w:hAnsi="Arial" w:cs="Arial"/>
            <w:b/>
            <w:sz w:val="24"/>
            <w:szCs w:val="24"/>
            <w:lang w:eastAsia="es-ES"/>
          </w:rPr>
          <w:t>genoma</w:t>
        </w:r>
      </w:hyperlink>
      <w:r w:rsidR="001D0097" w:rsidRPr="00E77A4A">
        <w:rPr>
          <w:rFonts w:ascii="Arial" w:eastAsia="Times New Roman" w:hAnsi="Arial" w:cs="Arial"/>
          <w:b/>
          <w:sz w:val="24"/>
          <w:szCs w:val="24"/>
          <w:lang w:eastAsia="es-ES"/>
        </w:rPr>
        <w:t xml:space="preserve"> mitocondrial completo de fósiles de </w:t>
      </w:r>
      <w:r w:rsidR="001D0097" w:rsidRPr="00E77A4A">
        <w:rPr>
          <w:rFonts w:ascii="Arial" w:eastAsia="Times New Roman" w:hAnsi="Arial" w:cs="Arial"/>
          <w:b/>
          <w:i/>
          <w:iCs/>
          <w:sz w:val="24"/>
          <w:szCs w:val="24"/>
          <w:lang w:eastAsia="es-ES"/>
        </w:rPr>
        <w:t xml:space="preserve">H. </w:t>
      </w:r>
      <w:proofErr w:type="spellStart"/>
      <w:r w:rsidR="001D0097" w:rsidRPr="00E77A4A">
        <w:rPr>
          <w:rFonts w:ascii="Arial" w:eastAsia="Times New Roman" w:hAnsi="Arial" w:cs="Arial"/>
          <w:b/>
          <w:i/>
          <w:iCs/>
          <w:sz w:val="24"/>
          <w:szCs w:val="24"/>
          <w:lang w:eastAsia="es-ES"/>
        </w:rPr>
        <w:t>neanderthalensis</w:t>
      </w:r>
      <w:proofErr w:type="spellEnd"/>
      <w:r w:rsidR="001D0097" w:rsidRPr="00E77A4A">
        <w:rPr>
          <w:rFonts w:ascii="Arial" w:eastAsia="Times New Roman" w:hAnsi="Arial" w:cs="Arial"/>
          <w:b/>
          <w:sz w:val="24"/>
          <w:szCs w:val="24"/>
          <w:lang w:eastAsia="es-ES"/>
        </w:rPr>
        <w:t xml:space="preserve"> sugieren que la diferencia existente es suficiente para considerarlos como dos especies diferentes, separadas desde hace 660 000 (± 140 000) años.</w:t>
      </w:r>
      <w:r w:rsidR="00E77A4A">
        <w:rPr>
          <w:rFonts w:ascii="Arial" w:eastAsia="Times New Roman" w:hAnsi="Arial" w:cs="Arial"/>
          <w:b/>
          <w:sz w:val="24"/>
          <w:szCs w:val="24"/>
          <w:lang w:eastAsia="es-ES"/>
        </w:rPr>
        <w:t xml:space="preserve"> </w:t>
      </w:r>
      <w:r w:rsidR="001D0097" w:rsidRPr="00E77A4A">
        <w:rPr>
          <w:rFonts w:ascii="Arial" w:eastAsia="Times New Roman" w:hAnsi="Arial" w:cs="Arial"/>
          <w:b/>
          <w:sz w:val="24"/>
          <w:szCs w:val="24"/>
          <w:lang w:eastAsia="es-ES"/>
        </w:rPr>
        <w:t xml:space="preserve">(ver el apartado </w:t>
      </w:r>
      <w:hyperlink r:id="rId133" w:anchor="Clasificaci.C3.B3n" w:tooltip="Homo neanderthalensis" w:history="1">
        <w:r w:rsidR="001D0097" w:rsidRPr="00E77A4A">
          <w:rPr>
            <w:rFonts w:ascii="Arial" w:eastAsia="Times New Roman" w:hAnsi="Arial" w:cs="Arial"/>
            <w:b/>
            <w:sz w:val="24"/>
            <w:szCs w:val="24"/>
            <w:lang w:eastAsia="es-ES"/>
          </w:rPr>
          <w:t xml:space="preserve">"Clasificación" en </w:t>
        </w:r>
        <w:r w:rsidR="001D0097" w:rsidRPr="00E77A4A">
          <w:rPr>
            <w:rFonts w:ascii="Arial" w:eastAsia="Times New Roman" w:hAnsi="Arial" w:cs="Arial"/>
            <w:b/>
            <w:i/>
            <w:iCs/>
            <w:sz w:val="24"/>
            <w:szCs w:val="24"/>
            <w:lang w:eastAsia="es-ES"/>
          </w:rPr>
          <w:t xml:space="preserve">Homo </w:t>
        </w:r>
        <w:proofErr w:type="spellStart"/>
        <w:r w:rsidR="001D0097" w:rsidRPr="00E77A4A">
          <w:rPr>
            <w:rFonts w:ascii="Arial" w:eastAsia="Times New Roman" w:hAnsi="Arial" w:cs="Arial"/>
            <w:b/>
            <w:i/>
            <w:iCs/>
            <w:sz w:val="24"/>
            <w:szCs w:val="24"/>
            <w:lang w:eastAsia="es-ES"/>
          </w:rPr>
          <w:t>neanderthalensis</w:t>
        </w:r>
        <w:proofErr w:type="spellEnd"/>
      </w:hyperlink>
      <w:r w:rsidR="001D0097" w:rsidRPr="00E77A4A">
        <w:rPr>
          <w:rFonts w:ascii="Arial" w:eastAsia="Times New Roman" w:hAnsi="Arial" w:cs="Arial"/>
          <w:b/>
          <w:sz w:val="24"/>
          <w:szCs w:val="24"/>
          <w:lang w:eastAsia="es-ES"/>
        </w:rPr>
        <w:t>).</w:t>
      </w:r>
    </w:p>
    <w:p w:rsidR="001D0097" w:rsidRPr="00E77A4A" w:rsidRDefault="00216859" w:rsidP="00E77A4A">
      <w:pPr>
        <w:spacing w:before="100" w:beforeAutospacing="1" w:after="100" w:afterAutospacing="1"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1D0097" w:rsidRPr="00E77A4A">
        <w:rPr>
          <w:rFonts w:ascii="Arial" w:eastAsia="Times New Roman" w:hAnsi="Arial" w:cs="Arial"/>
          <w:b/>
          <w:sz w:val="24"/>
          <w:szCs w:val="24"/>
          <w:lang w:eastAsia="es-ES"/>
        </w:rPr>
        <w:t xml:space="preserve">Se tiene la casi plena certeza de que el </w:t>
      </w:r>
      <w:hyperlink r:id="rId134" w:tooltip="Hombre de Neandertal" w:history="1">
        <w:r w:rsidR="001D0097" w:rsidRPr="00E77A4A">
          <w:rPr>
            <w:rFonts w:ascii="Arial" w:eastAsia="Times New Roman" w:hAnsi="Arial" w:cs="Arial"/>
            <w:b/>
            <w:sz w:val="24"/>
            <w:szCs w:val="24"/>
            <w:lang w:eastAsia="es-ES"/>
          </w:rPr>
          <w:t>Hombre de Neandertal</w:t>
        </w:r>
      </w:hyperlink>
      <w:r w:rsidR="001D0097" w:rsidRPr="00E77A4A">
        <w:rPr>
          <w:rFonts w:ascii="Arial" w:eastAsia="Times New Roman" w:hAnsi="Arial" w:cs="Arial"/>
          <w:b/>
          <w:sz w:val="24"/>
          <w:szCs w:val="24"/>
          <w:lang w:eastAsia="es-ES"/>
        </w:rPr>
        <w:t xml:space="preserve"> no es ancestro directo del ser humano actual, sino una especie de línea evolutiva paralela derivada también del </w:t>
      </w:r>
      <w:hyperlink r:id="rId135" w:tooltip="Homo erectus" w:history="1">
        <w:r w:rsidR="001D0097" w:rsidRPr="00E77A4A">
          <w:rPr>
            <w:rFonts w:ascii="Arial" w:eastAsia="Times New Roman" w:hAnsi="Arial" w:cs="Arial"/>
            <w:b/>
            <w:i/>
            <w:iCs/>
            <w:sz w:val="24"/>
            <w:szCs w:val="24"/>
            <w:lang w:eastAsia="es-ES"/>
          </w:rPr>
          <w:t xml:space="preserve">Homo </w:t>
        </w:r>
        <w:proofErr w:type="spellStart"/>
        <w:r w:rsidR="001D0097" w:rsidRPr="00E77A4A">
          <w:rPr>
            <w:rFonts w:ascii="Arial" w:eastAsia="Times New Roman" w:hAnsi="Arial" w:cs="Arial"/>
            <w:b/>
            <w:i/>
            <w:iCs/>
            <w:sz w:val="24"/>
            <w:szCs w:val="24"/>
            <w:lang w:eastAsia="es-ES"/>
          </w:rPr>
          <w:t>erectus</w:t>
        </w:r>
        <w:proofErr w:type="spellEnd"/>
      </w:hyperlink>
      <w:r w:rsidR="001D0097" w:rsidRPr="00E77A4A">
        <w:rPr>
          <w:rFonts w:ascii="Arial" w:eastAsia="Times New Roman" w:hAnsi="Arial" w:cs="Arial"/>
          <w:b/>
          <w:i/>
          <w:iCs/>
          <w:sz w:val="24"/>
          <w:szCs w:val="24"/>
          <w:lang w:eastAsia="es-ES"/>
        </w:rPr>
        <w:t>/</w:t>
      </w:r>
      <w:hyperlink r:id="rId136" w:tooltip="Homo ergaster" w:history="1">
        <w:r w:rsidR="001D0097" w:rsidRPr="00E77A4A">
          <w:rPr>
            <w:rFonts w:ascii="Arial" w:eastAsia="Times New Roman" w:hAnsi="Arial" w:cs="Arial"/>
            <w:b/>
            <w:i/>
            <w:iCs/>
            <w:sz w:val="24"/>
            <w:szCs w:val="24"/>
            <w:lang w:eastAsia="es-ES"/>
          </w:rPr>
          <w:t xml:space="preserve">Homo </w:t>
        </w:r>
        <w:proofErr w:type="spellStart"/>
        <w:r w:rsidR="001D0097" w:rsidRPr="00E77A4A">
          <w:rPr>
            <w:rFonts w:ascii="Arial" w:eastAsia="Times New Roman" w:hAnsi="Arial" w:cs="Arial"/>
            <w:b/>
            <w:i/>
            <w:iCs/>
            <w:sz w:val="24"/>
            <w:szCs w:val="24"/>
            <w:lang w:eastAsia="es-ES"/>
          </w:rPr>
          <w:t>ergaster</w:t>
        </w:r>
        <w:proofErr w:type="spellEnd"/>
      </w:hyperlink>
      <w:r w:rsidR="001D0097" w:rsidRPr="00E77A4A">
        <w:rPr>
          <w:rFonts w:ascii="Arial" w:eastAsia="Times New Roman" w:hAnsi="Arial" w:cs="Arial"/>
          <w:b/>
          <w:sz w:val="24"/>
          <w:szCs w:val="24"/>
          <w:lang w:eastAsia="es-ES"/>
        </w:rPr>
        <w:t xml:space="preserve"> a través del eslabón conocido como </w:t>
      </w:r>
      <w:hyperlink r:id="rId137" w:tooltip="Homo heidelbergensis" w:history="1">
        <w:r w:rsidR="001D0097" w:rsidRPr="00E77A4A">
          <w:rPr>
            <w:rFonts w:ascii="Arial" w:eastAsia="Times New Roman" w:hAnsi="Arial" w:cs="Arial"/>
            <w:b/>
            <w:i/>
            <w:iCs/>
            <w:sz w:val="24"/>
            <w:szCs w:val="24"/>
            <w:lang w:eastAsia="es-ES"/>
          </w:rPr>
          <w:t xml:space="preserve">Homo </w:t>
        </w:r>
        <w:proofErr w:type="spellStart"/>
        <w:r w:rsidR="001D0097" w:rsidRPr="00E77A4A">
          <w:rPr>
            <w:rFonts w:ascii="Arial" w:eastAsia="Times New Roman" w:hAnsi="Arial" w:cs="Arial"/>
            <w:b/>
            <w:i/>
            <w:iCs/>
            <w:sz w:val="24"/>
            <w:szCs w:val="24"/>
            <w:lang w:eastAsia="es-ES"/>
          </w:rPr>
          <w:t>heidelbergensis</w:t>
        </w:r>
        <w:proofErr w:type="spellEnd"/>
      </w:hyperlink>
      <w:r w:rsidR="001D0097" w:rsidRPr="00E77A4A">
        <w:rPr>
          <w:rFonts w:ascii="Arial" w:eastAsia="Times New Roman" w:hAnsi="Arial" w:cs="Arial"/>
          <w:b/>
          <w:sz w:val="24"/>
          <w:szCs w:val="24"/>
          <w:lang w:eastAsia="es-ES"/>
        </w:rPr>
        <w:t xml:space="preserve">. El neandertal coexistió con el </w:t>
      </w:r>
      <w:r w:rsidR="001D0097" w:rsidRPr="00E77A4A">
        <w:rPr>
          <w:rFonts w:ascii="Arial" w:eastAsia="Times New Roman" w:hAnsi="Arial" w:cs="Arial"/>
          <w:b/>
          <w:i/>
          <w:iCs/>
          <w:sz w:val="24"/>
          <w:szCs w:val="24"/>
          <w:lang w:eastAsia="es-ES"/>
        </w:rPr>
        <w:t>Homo sapiens</w:t>
      </w:r>
      <w:r w:rsidR="001D0097" w:rsidRPr="00E77A4A">
        <w:rPr>
          <w:rFonts w:ascii="Arial" w:eastAsia="Times New Roman" w:hAnsi="Arial" w:cs="Arial"/>
          <w:b/>
          <w:sz w:val="24"/>
          <w:szCs w:val="24"/>
          <w:lang w:eastAsia="es-ES"/>
        </w:rPr>
        <w:t xml:space="preserve"> y quizá terminó extinguido por la competencia con nuestra especie. Sin embargo, el análisis del genoma nuclear apunta a un aporte neandertal al </w:t>
      </w:r>
      <w:hyperlink r:id="rId138" w:tooltip="Acervo genético" w:history="1">
        <w:r w:rsidR="001D0097" w:rsidRPr="00E77A4A">
          <w:rPr>
            <w:rFonts w:ascii="Arial" w:eastAsia="Times New Roman" w:hAnsi="Arial" w:cs="Arial"/>
            <w:b/>
            <w:sz w:val="24"/>
            <w:szCs w:val="24"/>
            <w:lang w:eastAsia="es-ES"/>
          </w:rPr>
          <w:t>acervo genético</w:t>
        </w:r>
      </w:hyperlink>
      <w:r w:rsidR="001D0097" w:rsidRPr="00E77A4A">
        <w:rPr>
          <w:rFonts w:ascii="Arial" w:eastAsia="Times New Roman" w:hAnsi="Arial" w:cs="Arial"/>
          <w:b/>
          <w:sz w:val="24"/>
          <w:szCs w:val="24"/>
          <w:lang w:eastAsia="es-ES"/>
        </w:rPr>
        <w:t xml:space="preserve"> de los humanos modernos. Los euroasiáticos poseen entre el 1 y el 5 % de genes arcaicos por persona que se pueden atribuir a </w:t>
      </w:r>
      <w:hyperlink r:id="rId139" w:anchor="Hibridaci.C3.B3n_con_Homo_sapiens_sapiens" w:tooltip="Homo neanderthalensis" w:history="1">
        <w:r w:rsidR="001D0097" w:rsidRPr="00E77A4A">
          <w:rPr>
            <w:rFonts w:ascii="Arial" w:eastAsia="Times New Roman" w:hAnsi="Arial" w:cs="Arial"/>
            <w:b/>
            <w:sz w:val="24"/>
            <w:szCs w:val="24"/>
            <w:lang w:eastAsia="es-ES"/>
          </w:rPr>
          <w:t>hibridación de Homo sapiens con Homo neandertales</w:t>
        </w:r>
      </w:hyperlink>
      <w:r w:rsidR="001D0097" w:rsidRPr="00E77A4A">
        <w:rPr>
          <w:rFonts w:ascii="Arial" w:eastAsia="Times New Roman" w:hAnsi="Arial" w:cs="Arial"/>
          <w:b/>
          <w:sz w:val="24"/>
          <w:szCs w:val="24"/>
          <w:lang w:eastAsia="es-ES"/>
        </w:rPr>
        <w:t>.</w:t>
      </w:r>
    </w:p>
    <w:p w:rsidR="001D0097" w:rsidRPr="00E77A4A" w:rsidRDefault="00216859" w:rsidP="00E77A4A">
      <w:pPr>
        <w:spacing w:before="100" w:beforeAutospacing="1" w:after="100" w:afterAutospacing="1"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1D0097" w:rsidRPr="00E77A4A">
        <w:rPr>
          <w:rFonts w:ascii="Arial" w:eastAsia="Times New Roman" w:hAnsi="Arial" w:cs="Arial"/>
          <w:b/>
          <w:sz w:val="24"/>
          <w:szCs w:val="24"/>
          <w:lang w:eastAsia="es-ES"/>
        </w:rPr>
        <w:t xml:space="preserve">En cuanto al llamado </w:t>
      </w:r>
      <w:hyperlink r:id="rId140" w:tooltip="Hombre de Cro-Magnon" w:history="1">
        <w:r w:rsidR="001D0097" w:rsidRPr="00E77A4A">
          <w:rPr>
            <w:rFonts w:ascii="Arial" w:eastAsia="Times New Roman" w:hAnsi="Arial" w:cs="Arial"/>
            <w:b/>
            <w:sz w:val="24"/>
            <w:szCs w:val="24"/>
            <w:lang w:eastAsia="es-ES"/>
          </w:rPr>
          <w:t xml:space="preserve">Hombre de </w:t>
        </w:r>
        <w:proofErr w:type="spellStart"/>
        <w:r w:rsidR="001D0097" w:rsidRPr="00E77A4A">
          <w:rPr>
            <w:rFonts w:ascii="Arial" w:eastAsia="Times New Roman" w:hAnsi="Arial" w:cs="Arial"/>
            <w:b/>
            <w:sz w:val="24"/>
            <w:szCs w:val="24"/>
            <w:lang w:eastAsia="es-ES"/>
          </w:rPr>
          <w:t>Cro-Magnon</w:t>
        </w:r>
        <w:proofErr w:type="spellEnd"/>
      </w:hyperlink>
      <w:r w:rsidR="001D0097" w:rsidRPr="00E77A4A">
        <w:rPr>
          <w:rFonts w:ascii="Arial" w:eastAsia="Times New Roman" w:hAnsi="Arial" w:cs="Arial"/>
          <w:b/>
          <w:sz w:val="24"/>
          <w:szCs w:val="24"/>
          <w:lang w:eastAsia="es-ES"/>
        </w:rPr>
        <w:t xml:space="preserve"> corresponde a las poblaciones de Europa Occidental de la actual especie </w:t>
      </w:r>
      <w:r w:rsidR="001D0097" w:rsidRPr="00E77A4A">
        <w:rPr>
          <w:rFonts w:ascii="Arial" w:eastAsia="Times New Roman" w:hAnsi="Arial" w:cs="Arial"/>
          <w:b/>
          <w:i/>
          <w:iCs/>
          <w:sz w:val="24"/>
          <w:szCs w:val="24"/>
          <w:lang w:eastAsia="es-ES"/>
        </w:rPr>
        <w:t>Homo sapiens</w:t>
      </w:r>
      <w:r w:rsidR="001D0097" w:rsidRPr="00E77A4A">
        <w:rPr>
          <w:rFonts w:ascii="Arial" w:eastAsia="Times New Roman" w:hAnsi="Arial" w:cs="Arial"/>
          <w:b/>
          <w:sz w:val="24"/>
          <w:szCs w:val="24"/>
          <w:lang w:eastAsia="es-ES"/>
        </w:rPr>
        <w:t>.</w:t>
      </w:r>
    </w:p>
    <w:p w:rsidR="001D0097" w:rsidRPr="00E77A4A" w:rsidRDefault="001D0097" w:rsidP="00216859">
      <w:pPr>
        <w:spacing w:before="100" w:beforeAutospacing="1" w:after="100" w:afterAutospacing="1" w:line="240" w:lineRule="auto"/>
        <w:jc w:val="both"/>
        <w:outlineLvl w:val="2"/>
        <w:rPr>
          <w:rFonts w:ascii="Arial" w:eastAsia="Times New Roman" w:hAnsi="Arial" w:cs="Arial"/>
          <w:b/>
          <w:sz w:val="24"/>
          <w:szCs w:val="24"/>
          <w:lang w:eastAsia="es-ES"/>
        </w:rPr>
      </w:pPr>
      <w:r w:rsidRPr="00E77A4A">
        <w:rPr>
          <w:rFonts w:ascii="Arial" w:eastAsia="Times New Roman" w:hAnsi="Arial" w:cs="Arial"/>
          <w:b/>
          <w:bCs/>
          <w:i/>
          <w:iCs/>
          <w:sz w:val="24"/>
          <w:szCs w:val="24"/>
          <w:lang w:eastAsia="es-ES"/>
        </w:rPr>
        <w:t>Homo sapiens</w:t>
      </w:r>
      <w:r w:rsidRPr="00E77A4A">
        <w:rPr>
          <w:rFonts w:ascii="Arial" w:eastAsia="Times New Roman" w:hAnsi="Arial" w:cs="Arial"/>
          <w:b/>
          <w:sz w:val="24"/>
          <w:szCs w:val="24"/>
          <w:lang w:eastAsia="es-ES"/>
        </w:rPr>
        <w:t xml:space="preserve">: </w:t>
      </w:r>
      <w:hyperlink r:id="rId141" w:tooltip="Origen de los humanos modernos" w:history="1">
        <w:r w:rsidRPr="00E77A4A">
          <w:rPr>
            <w:rFonts w:ascii="Arial" w:eastAsia="Times New Roman" w:hAnsi="Arial" w:cs="Arial"/>
            <w:b/>
            <w:i/>
            <w:iCs/>
            <w:sz w:val="24"/>
            <w:szCs w:val="24"/>
            <w:lang w:eastAsia="es-ES"/>
          </w:rPr>
          <w:t>Origen de los humanos modernos</w:t>
        </w:r>
      </w:hyperlink>
    </w:p>
    <w:p w:rsidR="001D0097" w:rsidRPr="00E77A4A" w:rsidRDefault="001D0097" w:rsidP="00E77A4A">
      <w:pPr>
        <w:spacing w:before="100" w:beforeAutospacing="1" w:after="100" w:afterAutospacing="1" w:line="240" w:lineRule="auto"/>
        <w:jc w:val="both"/>
        <w:rPr>
          <w:rFonts w:ascii="Arial" w:eastAsia="Times New Roman" w:hAnsi="Arial" w:cs="Arial"/>
          <w:b/>
          <w:sz w:val="24"/>
          <w:szCs w:val="24"/>
          <w:lang w:eastAsia="es-ES"/>
        </w:rPr>
      </w:pPr>
      <w:r w:rsidRPr="00E77A4A">
        <w:rPr>
          <w:rFonts w:ascii="Arial" w:eastAsia="Times New Roman" w:hAnsi="Arial" w:cs="Arial"/>
          <w:b/>
          <w:sz w:val="24"/>
          <w:szCs w:val="24"/>
          <w:lang w:eastAsia="es-ES"/>
        </w:rPr>
        <w:t xml:space="preserve">Los parientes vivos más cercanos a nuestra especie son los </w:t>
      </w:r>
      <w:hyperlink r:id="rId142" w:tooltip="Grandes simios" w:history="1">
        <w:r w:rsidRPr="00E77A4A">
          <w:rPr>
            <w:rFonts w:ascii="Arial" w:eastAsia="Times New Roman" w:hAnsi="Arial" w:cs="Arial"/>
            <w:b/>
            <w:sz w:val="24"/>
            <w:szCs w:val="24"/>
            <w:lang w:eastAsia="es-ES"/>
          </w:rPr>
          <w:t>grandes simios</w:t>
        </w:r>
      </w:hyperlink>
      <w:r w:rsidRPr="00E77A4A">
        <w:rPr>
          <w:rFonts w:ascii="Arial" w:eastAsia="Times New Roman" w:hAnsi="Arial" w:cs="Arial"/>
          <w:b/>
          <w:sz w:val="24"/>
          <w:szCs w:val="24"/>
          <w:lang w:eastAsia="es-ES"/>
        </w:rPr>
        <w:t xml:space="preserve">: el </w:t>
      </w:r>
      <w:hyperlink r:id="rId143" w:tooltip="Gorilla" w:history="1">
        <w:r w:rsidRPr="00E77A4A">
          <w:rPr>
            <w:rFonts w:ascii="Arial" w:eastAsia="Times New Roman" w:hAnsi="Arial" w:cs="Arial"/>
            <w:b/>
            <w:sz w:val="24"/>
            <w:szCs w:val="24"/>
            <w:lang w:eastAsia="es-ES"/>
          </w:rPr>
          <w:t>gorila</w:t>
        </w:r>
      </w:hyperlink>
      <w:r w:rsidRPr="00E77A4A">
        <w:rPr>
          <w:rFonts w:ascii="Arial" w:eastAsia="Times New Roman" w:hAnsi="Arial" w:cs="Arial"/>
          <w:b/>
          <w:sz w:val="24"/>
          <w:szCs w:val="24"/>
          <w:lang w:eastAsia="es-ES"/>
        </w:rPr>
        <w:t xml:space="preserve">, el </w:t>
      </w:r>
      <w:hyperlink r:id="rId144" w:tooltip="Chimpancé" w:history="1">
        <w:r w:rsidRPr="00E77A4A">
          <w:rPr>
            <w:rFonts w:ascii="Arial" w:eastAsia="Times New Roman" w:hAnsi="Arial" w:cs="Arial"/>
            <w:b/>
            <w:sz w:val="24"/>
            <w:szCs w:val="24"/>
            <w:lang w:eastAsia="es-ES"/>
          </w:rPr>
          <w:t>chimpancé</w:t>
        </w:r>
      </w:hyperlink>
      <w:r w:rsidRPr="00E77A4A">
        <w:rPr>
          <w:rFonts w:ascii="Arial" w:eastAsia="Times New Roman" w:hAnsi="Arial" w:cs="Arial"/>
          <w:b/>
          <w:sz w:val="24"/>
          <w:szCs w:val="24"/>
          <w:lang w:eastAsia="es-ES"/>
        </w:rPr>
        <w:t xml:space="preserve">, el </w:t>
      </w:r>
      <w:hyperlink r:id="rId145" w:tooltip="Pan paniscus" w:history="1">
        <w:proofErr w:type="spellStart"/>
        <w:r w:rsidRPr="00E77A4A">
          <w:rPr>
            <w:rFonts w:ascii="Arial" w:eastAsia="Times New Roman" w:hAnsi="Arial" w:cs="Arial"/>
            <w:b/>
            <w:sz w:val="24"/>
            <w:szCs w:val="24"/>
            <w:lang w:eastAsia="es-ES"/>
          </w:rPr>
          <w:t>bonobo</w:t>
        </w:r>
        <w:proofErr w:type="spellEnd"/>
      </w:hyperlink>
      <w:r w:rsidRPr="00E77A4A">
        <w:rPr>
          <w:rFonts w:ascii="Arial" w:eastAsia="Times New Roman" w:hAnsi="Arial" w:cs="Arial"/>
          <w:b/>
          <w:sz w:val="24"/>
          <w:szCs w:val="24"/>
          <w:lang w:eastAsia="es-ES"/>
        </w:rPr>
        <w:t xml:space="preserve"> y el </w:t>
      </w:r>
      <w:hyperlink r:id="rId146" w:tooltip="Orangután" w:history="1">
        <w:r w:rsidRPr="00E77A4A">
          <w:rPr>
            <w:rFonts w:ascii="Arial" w:eastAsia="Times New Roman" w:hAnsi="Arial" w:cs="Arial"/>
            <w:b/>
            <w:sz w:val="24"/>
            <w:szCs w:val="24"/>
            <w:lang w:eastAsia="es-ES"/>
          </w:rPr>
          <w:t>orangután</w:t>
        </w:r>
      </w:hyperlink>
      <w:r w:rsidRPr="00E77A4A">
        <w:rPr>
          <w:rFonts w:ascii="Arial" w:eastAsia="Times New Roman" w:hAnsi="Arial" w:cs="Arial"/>
          <w:b/>
          <w:sz w:val="24"/>
          <w:szCs w:val="24"/>
          <w:lang w:eastAsia="es-ES"/>
        </w:rPr>
        <w:t>.</w:t>
      </w:r>
    </w:p>
    <w:p w:rsidR="001D0097" w:rsidRPr="00E77A4A" w:rsidRDefault="001D0097" w:rsidP="00E77A4A">
      <w:pPr>
        <w:spacing w:before="100" w:beforeAutospacing="1" w:after="100" w:afterAutospacing="1" w:line="240" w:lineRule="auto"/>
        <w:jc w:val="both"/>
        <w:rPr>
          <w:rFonts w:ascii="Arial" w:eastAsia="Times New Roman" w:hAnsi="Arial" w:cs="Arial"/>
          <w:b/>
          <w:sz w:val="24"/>
          <w:szCs w:val="24"/>
          <w:lang w:eastAsia="es-ES"/>
        </w:rPr>
      </w:pPr>
      <w:r w:rsidRPr="00E77A4A">
        <w:rPr>
          <w:rFonts w:ascii="Arial" w:eastAsia="Times New Roman" w:hAnsi="Arial" w:cs="Arial"/>
          <w:b/>
          <w:sz w:val="24"/>
          <w:szCs w:val="24"/>
          <w:lang w:eastAsia="es-ES"/>
        </w:rPr>
        <w:t xml:space="preserve">Los fósiles más antiguos de </w:t>
      </w:r>
      <w:r w:rsidRPr="00E77A4A">
        <w:rPr>
          <w:rFonts w:ascii="Arial" w:eastAsia="Times New Roman" w:hAnsi="Arial" w:cs="Arial"/>
          <w:b/>
          <w:i/>
          <w:iCs/>
          <w:sz w:val="24"/>
          <w:szCs w:val="24"/>
          <w:lang w:eastAsia="es-ES"/>
        </w:rPr>
        <w:t>Homo sapiens</w:t>
      </w:r>
      <w:r w:rsidRPr="00E77A4A">
        <w:rPr>
          <w:rFonts w:ascii="Arial" w:eastAsia="Times New Roman" w:hAnsi="Arial" w:cs="Arial"/>
          <w:b/>
          <w:sz w:val="24"/>
          <w:szCs w:val="24"/>
          <w:lang w:eastAsia="es-ES"/>
        </w:rPr>
        <w:t xml:space="preserve"> tienen una antigüedad de casi 200 000 años y proceden del sur de </w:t>
      </w:r>
      <w:hyperlink r:id="rId147" w:tooltip="Etiopía" w:history="1">
        <w:r w:rsidRPr="00E77A4A">
          <w:rPr>
            <w:rFonts w:ascii="Arial" w:eastAsia="Times New Roman" w:hAnsi="Arial" w:cs="Arial"/>
            <w:b/>
            <w:sz w:val="24"/>
            <w:szCs w:val="24"/>
            <w:lang w:eastAsia="es-ES"/>
          </w:rPr>
          <w:t>Etiopía</w:t>
        </w:r>
      </w:hyperlink>
      <w:r w:rsidRPr="00E77A4A">
        <w:rPr>
          <w:rFonts w:ascii="Arial" w:eastAsia="Times New Roman" w:hAnsi="Arial" w:cs="Arial"/>
          <w:b/>
          <w:sz w:val="24"/>
          <w:szCs w:val="24"/>
          <w:lang w:eastAsia="es-ES"/>
        </w:rPr>
        <w:t xml:space="preserve"> (formación </w:t>
      </w:r>
      <w:hyperlink r:id="rId148" w:tooltip="Kibish (aún no redactado)" w:history="1">
        <w:proofErr w:type="spellStart"/>
        <w:r w:rsidRPr="00E77A4A">
          <w:rPr>
            <w:rFonts w:ascii="Arial" w:eastAsia="Times New Roman" w:hAnsi="Arial" w:cs="Arial"/>
            <w:b/>
            <w:sz w:val="24"/>
            <w:szCs w:val="24"/>
            <w:lang w:eastAsia="es-ES"/>
          </w:rPr>
          <w:t>Kibish</w:t>
        </w:r>
        <w:proofErr w:type="spellEnd"/>
      </w:hyperlink>
      <w:r w:rsidRPr="00E77A4A">
        <w:rPr>
          <w:rFonts w:ascii="Arial" w:eastAsia="Times New Roman" w:hAnsi="Arial" w:cs="Arial"/>
          <w:b/>
          <w:sz w:val="24"/>
          <w:szCs w:val="24"/>
          <w:lang w:eastAsia="es-ES"/>
        </w:rPr>
        <w:t xml:space="preserve"> del </w:t>
      </w:r>
      <w:hyperlink r:id="rId149" w:tooltip="Valle bajo del Omo" w:history="1">
        <w:r w:rsidRPr="00E77A4A">
          <w:rPr>
            <w:rFonts w:ascii="Arial" w:eastAsia="Times New Roman" w:hAnsi="Arial" w:cs="Arial"/>
            <w:b/>
            <w:sz w:val="24"/>
            <w:szCs w:val="24"/>
            <w:lang w:eastAsia="es-ES"/>
          </w:rPr>
          <w:t xml:space="preserve">río </w:t>
        </w:r>
        <w:proofErr w:type="spellStart"/>
        <w:r w:rsidRPr="00E77A4A">
          <w:rPr>
            <w:rFonts w:ascii="Arial" w:eastAsia="Times New Roman" w:hAnsi="Arial" w:cs="Arial"/>
            <w:b/>
            <w:sz w:val="24"/>
            <w:szCs w:val="24"/>
            <w:lang w:eastAsia="es-ES"/>
          </w:rPr>
          <w:t>Omo</w:t>
        </w:r>
        <w:proofErr w:type="spellEnd"/>
      </w:hyperlink>
      <w:r w:rsidRPr="00E77A4A">
        <w:rPr>
          <w:rFonts w:ascii="Arial" w:eastAsia="Times New Roman" w:hAnsi="Arial" w:cs="Arial"/>
          <w:b/>
          <w:sz w:val="24"/>
          <w:szCs w:val="24"/>
          <w:lang w:eastAsia="es-ES"/>
        </w:rPr>
        <w:t xml:space="preserve">), considerada como la cuna de la humanidad (véase </w:t>
      </w:r>
      <w:hyperlink r:id="rId150" w:tooltip="Hombres de Kibish" w:history="1">
        <w:r w:rsidRPr="00E77A4A">
          <w:rPr>
            <w:rFonts w:ascii="Arial" w:eastAsia="Times New Roman" w:hAnsi="Arial" w:cs="Arial"/>
            <w:b/>
            <w:sz w:val="24"/>
            <w:szCs w:val="24"/>
            <w:lang w:eastAsia="es-ES"/>
          </w:rPr>
          <w:t xml:space="preserve">Hombres de </w:t>
        </w:r>
        <w:proofErr w:type="spellStart"/>
        <w:r w:rsidRPr="00E77A4A">
          <w:rPr>
            <w:rFonts w:ascii="Arial" w:eastAsia="Times New Roman" w:hAnsi="Arial" w:cs="Arial"/>
            <w:b/>
            <w:sz w:val="24"/>
            <w:szCs w:val="24"/>
            <w:lang w:eastAsia="es-ES"/>
          </w:rPr>
          <w:t>Kibish</w:t>
        </w:r>
        <w:proofErr w:type="spellEnd"/>
      </w:hyperlink>
      <w:r w:rsidRPr="00E77A4A">
        <w:rPr>
          <w:rFonts w:ascii="Arial" w:eastAsia="Times New Roman" w:hAnsi="Arial" w:cs="Arial"/>
          <w:b/>
          <w:sz w:val="24"/>
          <w:szCs w:val="24"/>
          <w:lang w:eastAsia="es-ES"/>
        </w:rPr>
        <w:t xml:space="preserve">). A estos restos fósiles siguen en antigüedad los de </w:t>
      </w:r>
      <w:hyperlink r:id="rId151" w:tooltip="Homo sapiens idaltu" w:history="1">
        <w:r w:rsidRPr="00E77A4A">
          <w:rPr>
            <w:rFonts w:ascii="Arial" w:eastAsia="Times New Roman" w:hAnsi="Arial" w:cs="Arial"/>
            <w:b/>
            <w:i/>
            <w:iCs/>
            <w:sz w:val="24"/>
            <w:szCs w:val="24"/>
            <w:lang w:eastAsia="es-ES"/>
          </w:rPr>
          <w:t xml:space="preserve">Homo sapiens </w:t>
        </w:r>
        <w:proofErr w:type="spellStart"/>
        <w:r w:rsidRPr="00E77A4A">
          <w:rPr>
            <w:rFonts w:ascii="Arial" w:eastAsia="Times New Roman" w:hAnsi="Arial" w:cs="Arial"/>
            <w:b/>
            <w:i/>
            <w:iCs/>
            <w:sz w:val="24"/>
            <w:szCs w:val="24"/>
            <w:lang w:eastAsia="es-ES"/>
          </w:rPr>
          <w:t>idaltu</w:t>
        </w:r>
        <w:proofErr w:type="spellEnd"/>
      </w:hyperlink>
      <w:r w:rsidRPr="00E77A4A">
        <w:rPr>
          <w:rFonts w:ascii="Arial" w:eastAsia="Times New Roman" w:hAnsi="Arial" w:cs="Arial"/>
          <w:b/>
          <w:sz w:val="24"/>
          <w:szCs w:val="24"/>
          <w:lang w:eastAsia="es-ES"/>
        </w:rPr>
        <w:t>, con unos 160 000 años.</w:t>
      </w:r>
    </w:p>
    <w:tbl>
      <w:tblPr>
        <w:tblStyle w:val="Tablaconcuadrcula"/>
        <w:tblW w:w="0" w:type="auto"/>
        <w:tblLook w:val="04A0"/>
      </w:tblPr>
      <w:tblGrid>
        <w:gridCol w:w="3118"/>
        <w:gridCol w:w="1559"/>
        <w:gridCol w:w="1559"/>
        <w:gridCol w:w="3118"/>
      </w:tblGrid>
      <w:tr w:rsidR="00E77A4A" w:rsidTr="00E77A4A">
        <w:tc>
          <w:tcPr>
            <w:tcW w:w="4677" w:type="dxa"/>
            <w:gridSpan w:val="2"/>
          </w:tcPr>
          <w:p w:rsidR="00E77A4A" w:rsidRPr="00535571" w:rsidRDefault="00E77A4A" w:rsidP="00535571">
            <w:pPr>
              <w:jc w:val="center"/>
              <w:rPr>
                <w:rFonts w:ascii="Arial" w:hAnsi="Arial" w:cs="Arial"/>
                <w:b/>
              </w:rPr>
            </w:pPr>
            <w:r w:rsidRPr="00535571">
              <w:rPr>
                <w:rFonts w:ascii="Arial" w:hAnsi="Arial" w:cs="Arial"/>
                <w:b/>
              </w:rPr>
              <w:t>Periodo prehistórico</w:t>
            </w:r>
          </w:p>
          <w:p w:rsidR="00E77A4A" w:rsidRPr="00535571" w:rsidRDefault="00E77A4A" w:rsidP="00535571">
            <w:pPr>
              <w:jc w:val="center"/>
              <w:rPr>
                <w:rFonts w:ascii="Arial" w:hAnsi="Arial" w:cs="Arial"/>
                <w:b/>
              </w:rPr>
            </w:pPr>
            <w:r w:rsidRPr="00535571">
              <w:rPr>
                <w:rFonts w:ascii="Arial" w:hAnsi="Arial" w:cs="Arial"/>
                <w:b/>
              </w:rPr>
              <w:t>800.000 años de duración</w:t>
            </w:r>
          </w:p>
        </w:tc>
        <w:tc>
          <w:tcPr>
            <w:tcW w:w="4677" w:type="dxa"/>
            <w:gridSpan w:val="2"/>
          </w:tcPr>
          <w:p w:rsidR="00E77A4A" w:rsidRPr="00535571" w:rsidRDefault="00216859" w:rsidP="00535571">
            <w:pPr>
              <w:jc w:val="center"/>
              <w:rPr>
                <w:rFonts w:ascii="Arial" w:hAnsi="Arial" w:cs="Arial"/>
                <w:b/>
              </w:rPr>
            </w:pPr>
            <w:r>
              <w:rPr>
                <w:rFonts w:ascii="Arial" w:hAnsi="Arial" w:cs="Arial"/>
                <w:b/>
              </w:rPr>
              <w:t>Periodo histó</w:t>
            </w:r>
            <w:r w:rsidR="00E77A4A" w:rsidRPr="00535571">
              <w:rPr>
                <w:rFonts w:ascii="Arial" w:hAnsi="Arial" w:cs="Arial"/>
                <w:b/>
              </w:rPr>
              <w:t>rico: primer documento escrito  4000 a C = 0,50</w:t>
            </w:r>
            <w:r w:rsidR="00535571" w:rsidRPr="00535571">
              <w:rPr>
                <w:rFonts w:ascii="Arial" w:hAnsi="Arial" w:cs="Arial"/>
                <w:b/>
              </w:rPr>
              <w:t xml:space="preserve">€ del </w:t>
            </w:r>
            <w:proofErr w:type="spellStart"/>
            <w:r w:rsidR="00535571" w:rsidRPr="00535571">
              <w:rPr>
                <w:rFonts w:ascii="Arial" w:hAnsi="Arial" w:cs="Arial"/>
                <w:b/>
              </w:rPr>
              <w:t>prehistorico</w:t>
            </w:r>
            <w:proofErr w:type="spellEnd"/>
          </w:p>
        </w:tc>
      </w:tr>
      <w:tr w:rsidR="00216859" w:rsidTr="00216859">
        <w:tc>
          <w:tcPr>
            <w:tcW w:w="4677" w:type="dxa"/>
            <w:gridSpan w:val="2"/>
          </w:tcPr>
          <w:p w:rsidR="00216859" w:rsidRPr="00216859" w:rsidRDefault="00216859" w:rsidP="00E77A4A">
            <w:pPr>
              <w:jc w:val="both"/>
              <w:rPr>
                <w:rFonts w:ascii="Arial" w:hAnsi="Arial" w:cs="Arial"/>
                <w:b/>
                <w:color w:val="0070C0"/>
                <w:sz w:val="24"/>
                <w:szCs w:val="24"/>
              </w:rPr>
            </w:pPr>
            <w:r w:rsidRPr="00216859">
              <w:rPr>
                <w:rFonts w:ascii="Arial" w:hAnsi="Arial" w:cs="Arial"/>
                <w:b/>
                <w:color w:val="0070C0"/>
                <w:sz w:val="24"/>
                <w:szCs w:val="24"/>
              </w:rPr>
              <w:t xml:space="preserve">Periodo de </w:t>
            </w:r>
            <w:proofErr w:type="spellStart"/>
            <w:r w:rsidRPr="00216859">
              <w:rPr>
                <w:rFonts w:ascii="Arial" w:hAnsi="Arial" w:cs="Arial"/>
                <w:b/>
                <w:color w:val="0070C0"/>
                <w:sz w:val="24"/>
                <w:szCs w:val="24"/>
              </w:rPr>
              <w:t>prehomínido</w:t>
            </w:r>
            <w:proofErr w:type="spellEnd"/>
          </w:p>
          <w:p w:rsidR="00216859" w:rsidRPr="00216859" w:rsidRDefault="00216859" w:rsidP="00E77A4A">
            <w:pPr>
              <w:jc w:val="both"/>
              <w:rPr>
                <w:rFonts w:ascii="Arial" w:hAnsi="Arial" w:cs="Arial"/>
                <w:b/>
                <w:color w:val="FF0000"/>
                <w:sz w:val="24"/>
                <w:szCs w:val="24"/>
              </w:rPr>
            </w:pPr>
            <w:r w:rsidRPr="00216859">
              <w:rPr>
                <w:rFonts w:ascii="Arial" w:hAnsi="Arial" w:cs="Arial"/>
                <w:b/>
                <w:color w:val="0070C0"/>
                <w:sz w:val="24"/>
                <w:szCs w:val="24"/>
              </w:rPr>
              <w:t xml:space="preserve">    De 2.5 millones a 800.000 años</w:t>
            </w:r>
          </w:p>
        </w:tc>
        <w:tc>
          <w:tcPr>
            <w:tcW w:w="4677" w:type="dxa"/>
            <w:gridSpan w:val="2"/>
          </w:tcPr>
          <w:p w:rsidR="00216859" w:rsidRDefault="00216859" w:rsidP="00E77A4A">
            <w:pPr>
              <w:jc w:val="both"/>
              <w:rPr>
                <w:rFonts w:ascii="Arial" w:hAnsi="Arial" w:cs="Arial"/>
                <w:b/>
                <w:color w:val="0070C0"/>
                <w:sz w:val="24"/>
                <w:szCs w:val="24"/>
              </w:rPr>
            </w:pPr>
            <w:r w:rsidRPr="00216859">
              <w:rPr>
                <w:rFonts w:ascii="Arial" w:hAnsi="Arial" w:cs="Arial"/>
                <w:b/>
                <w:color w:val="0070C0"/>
                <w:sz w:val="24"/>
                <w:szCs w:val="24"/>
              </w:rPr>
              <w:t xml:space="preserve">Periodo de homo </w:t>
            </w:r>
            <w:proofErr w:type="spellStart"/>
            <w:r w:rsidRPr="00216859">
              <w:rPr>
                <w:rFonts w:ascii="Arial" w:hAnsi="Arial" w:cs="Arial"/>
                <w:b/>
                <w:color w:val="0070C0"/>
                <w:sz w:val="24"/>
                <w:szCs w:val="24"/>
              </w:rPr>
              <w:t>presapiens</w:t>
            </w:r>
            <w:proofErr w:type="spellEnd"/>
          </w:p>
          <w:p w:rsidR="00216859" w:rsidRPr="00216859" w:rsidRDefault="00216859" w:rsidP="00E77A4A">
            <w:pPr>
              <w:jc w:val="both"/>
              <w:rPr>
                <w:rFonts w:ascii="Arial" w:hAnsi="Arial" w:cs="Arial"/>
                <w:b/>
                <w:color w:val="0070C0"/>
                <w:sz w:val="24"/>
                <w:szCs w:val="24"/>
              </w:rPr>
            </w:pPr>
            <w:r>
              <w:rPr>
                <w:rFonts w:ascii="Arial" w:hAnsi="Arial" w:cs="Arial"/>
                <w:b/>
                <w:color w:val="0070C0"/>
                <w:sz w:val="24"/>
                <w:szCs w:val="24"/>
              </w:rPr>
              <w:t xml:space="preserve">    De 800.000 años a 90.000 años</w:t>
            </w:r>
          </w:p>
        </w:tc>
      </w:tr>
      <w:tr w:rsidR="00216859" w:rsidTr="00216859">
        <w:tc>
          <w:tcPr>
            <w:tcW w:w="3118" w:type="dxa"/>
          </w:tcPr>
          <w:p w:rsidR="00216859" w:rsidRDefault="00216859" w:rsidP="00E77A4A">
            <w:pPr>
              <w:jc w:val="both"/>
              <w:rPr>
                <w:rFonts w:ascii="Arial" w:hAnsi="Arial" w:cs="Arial"/>
                <w:b/>
                <w:color w:val="FF0000"/>
                <w:sz w:val="20"/>
                <w:szCs w:val="20"/>
              </w:rPr>
            </w:pPr>
            <w:r w:rsidRPr="00216859">
              <w:rPr>
                <w:rFonts w:ascii="Arial" w:hAnsi="Arial" w:cs="Arial"/>
                <w:b/>
                <w:color w:val="FF0000"/>
                <w:sz w:val="20"/>
                <w:szCs w:val="20"/>
              </w:rPr>
              <w:t>Hombre inteligente 60.000</w:t>
            </w:r>
          </w:p>
          <w:p w:rsidR="00623ECD" w:rsidRPr="00216859" w:rsidRDefault="00623ECD" w:rsidP="00E77A4A">
            <w:pPr>
              <w:jc w:val="both"/>
              <w:rPr>
                <w:rFonts w:ascii="Arial" w:hAnsi="Arial" w:cs="Arial"/>
                <w:b/>
                <w:color w:val="FF0000"/>
                <w:sz w:val="20"/>
                <w:szCs w:val="20"/>
              </w:rPr>
            </w:pPr>
            <w:r>
              <w:rPr>
                <w:rFonts w:ascii="Arial" w:hAnsi="Arial" w:cs="Arial"/>
                <w:b/>
                <w:color w:val="FF0000"/>
                <w:sz w:val="20"/>
                <w:szCs w:val="20"/>
              </w:rPr>
              <w:t xml:space="preserve">    Sería piro animal</w:t>
            </w:r>
          </w:p>
        </w:tc>
        <w:tc>
          <w:tcPr>
            <w:tcW w:w="3118" w:type="dxa"/>
            <w:gridSpan w:val="2"/>
          </w:tcPr>
          <w:p w:rsidR="00216859" w:rsidRDefault="00216859" w:rsidP="00E77A4A">
            <w:pPr>
              <w:jc w:val="both"/>
              <w:rPr>
                <w:rFonts w:ascii="Arial" w:hAnsi="Arial" w:cs="Arial"/>
                <w:b/>
                <w:color w:val="FF0000"/>
                <w:sz w:val="20"/>
                <w:szCs w:val="20"/>
              </w:rPr>
            </w:pPr>
            <w:r w:rsidRPr="00216859">
              <w:rPr>
                <w:rFonts w:ascii="Arial" w:hAnsi="Arial" w:cs="Arial"/>
                <w:b/>
                <w:color w:val="FF0000"/>
                <w:sz w:val="20"/>
                <w:szCs w:val="20"/>
              </w:rPr>
              <w:t>Hombre hábil 60.00 a 20.000</w:t>
            </w:r>
          </w:p>
          <w:p w:rsidR="00623ECD" w:rsidRPr="00216859" w:rsidRDefault="00623ECD" w:rsidP="00E77A4A">
            <w:pPr>
              <w:jc w:val="both"/>
              <w:rPr>
                <w:rFonts w:ascii="Arial" w:hAnsi="Arial" w:cs="Arial"/>
                <w:b/>
                <w:color w:val="FF0000"/>
                <w:sz w:val="20"/>
                <w:szCs w:val="20"/>
              </w:rPr>
            </w:pPr>
            <w:r>
              <w:rPr>
                <w:rFonts w:ascii="Arial" w:hAnsi="Arial" w:cs="Arial"/>
                <w:b/>
                <w:color w:val="FF0000"/>
                <w:sz w:val="20"/>
                <w:szCs w:val="20"/>
              </w:rPr>
              <w:t>Sería casi hombre</w:t>
            </w:r>
          </w:p>
        </w:tc>
        <w:tc>
          <w:tcPr>
            <w:tcW w:w="3118" w:type="dxa"/>
          </w:tcPr>
          <w:p w:rsidR="00216859" w:rsidRDefault="00216859" w:rsidP="00E77A4A">
            <w:pPr>
              <w:jc w:val="both"/>
              <w:rPr>
                <w:rFonts w:ascii="Arial" w:hAnsi="Arial" w:cs="Arial"/>
                <w:b/>
                <w:color w:val="FF0000"/>
                <w:sz w:val="20"/>
                <w:szCs w:val="20"/>
              </w:rPr>
            </w:pPr>
            <w:r w:rsidRPr="00216859">
              <w:rPr>
                <w:rFonts w:ascii="Arial" w:hAnsi="Arial" w:cs="Arial"/>
                <w:b/>
                <w:color w:val="FF0000"/>
                <w:sz w:val="20"/>
                <w:szCs w:val="20"/>
              </w:rPr>
              <w:t>Hombre actua</w:t>
            </w:r>
            <w:r>
              <w:rPr>
                <w:rFonts w:ascii="Arial" w:hAnsi="Arial" w:cs="Arial"/>
                <w:b/>
                <w:color w:val="FF0000"/>
                <w:sz w:val="20"/>
                <w:szCs w:val="20"/>
              </w:rPr>
              <w:t>l</w:t>
            </w:r>
            <w:r w:rsidRPr="00216859">
              <w:rPr>
                <w:rFonts w:ascii="Arial" w:hAnsi="Arial" w:cs="Arial"/>
                <w:b/>
                <w:color w:val="FF0000"/>
                <w:sz w:val="20"/>
                <w:szCs w:val="20"/>
              </w:rPr>
              <w:t xml:space="preserve"> Desde 20.000</w:t>
            </w:r>
          </w:p>
          <w:p w:rsidR="00623ECD" w:rsidRPr="00216859" w:rsidRDefault="00623ECD" w:rsidP="00E77A4A">
            <w:pPr>
              <w:jc w:val="both"/>
              <w:rPr>
                <w:rFonts w:ascii="Arial" w:hAnsi="Arial" w:cs="Arial"/>
                <w:b/>
                <w:color w:val="FF0000"/>
                <w:sz w:val="20"/>
                <w:szCs w:val="20"/>
              </w:rPr>
            </w:pPr>
            <w:r>
              <w:rPr>
                <w:rFonts w:ascii="Arial" w:hAnsi="Arial" w:cs="Arial"/>
                <w:b/>
                <w:color w:val="FF0000"/>
                <w:sz w:val="20"/>
                <w:szCs w:val="20"/>
              </w:rPr>
              <w:t>Sería hombre real</w:t>
            </w:r>
          </w:p>
        </w:tc>
      </w:tr>
    </w:tbl>
    <w:p w:rsidR="00216859" w:rsidRDefault="00216859" w:rsidP="00E77A4A">
      <w:pPr>
        <w:jc w:val="both"/>
        <w:rPr>
          <w:rFonts w:ascii="Arial" w:hAnsi="Arial" w:cs="Arial"/>
          <w:b/>
          <w:color w:val="FF0000"/>
          <w:sz w:val="36"/>
          <w:szCs w:val="36"/>
        </w:rPr>
      </w:pPr>
    </w:p>
    <w:p w:rsidR="00216859" w:rsidRDefault="00216859" w:rsidP="00E77A4A">
      <w:pPr>
        <w:jc w:val="both"/>
        <w:rPr>
          <w:rFonts w:ascii="Arial" w:hAnsi="Arial" w:cs="Arial"/>
          <w:b/>
          <w:color w:val="FF0000"/>
          <w:sz w:val="36"/>
          <w:szCs w:val="36"/>
        </w:rPr>
      </w:pPr>
    </w:p>
    <w:p w:rsidR="00535571" w:rsidRDefault="00535571" w:rsidP="00E77A4A">
      <w:pPr>
        <w:jc w:val="both"/>
        <w:rPr>
          <w:rFonts w:ascii="Arial" w:hAnsi="Arial" w:cs="Arial"/>
          <w:b/>
          <w:color w:val="FF0000"/>
          <w:sz w:val="36"/>
          <w:szCs w:val="36"/>
        </w:rPr>
      </w:pPr>
      <w:r w:rsidRPr="00535571">
        <w:rPr>
          <w:rFonts w:ascii="Arial" w:hAnsi="Arial" w:cs="Arial"/>
          <w:b/>
          <w:color w:val="FF0000"/>
          <w:sz w:val="36"/>
          <w:szCs w:val="36"/>
        </w:rPr>
        <w:lastRenderedPageBreak/>
        <w:t>Periodo Histórico</w:t>
      </w:r>
      <w:r w:rsidR="00216859">
        <w:rPr>
          <w:rFonts w:ascii="Arial" w:hAnsi="Arial" w:cs="Arial"/>
          <w:b/>
          <w:color w:val="FF0000"/>
          <w:sz w:val="36"/>
          <w:szCs w:val="36"/>
        </w:rPr>
        <w:t xml:space="preserve"> del hombre</w:t>
      </w:r>
    </w:p>
    <w:p w:rsidR="00535571" w:rsidRPr="0075569F" w:rsidRDefault="00623ECD" w:rsidP="00535571">
      <w:pPr>
        <w:pStyle w:val="Ttulo1"/>
        <w:spacing w:before="0"/>
        <w:jc w:val="center"/>
        <w:rPr>
          <w:rFonts w:ascii="Arial" w:hAnsi="Arial" w:cs="Arial"/>
          <w:color w:val="FF0000"/>
        </w:rPr>
      </w:pPr>
      <w:r>
        <w:rPr>
          <w:rFonts w:ascii="Arial" w:hAnsi="Arial" w:cs="Arial"/>
          <w:color w:val="FF0000"/>
        </w:rPr>
        <w:t>Etapas de la H</w:t>
      </w:r>
      <w:r w:rsidR="00535571" w:rsidRPr="0075569F">
        <w:rPr>
          <w:rFonts w:ascii="Arial" w:hAnsi="Arial" w:cs="Arial"/>
          <w:color w:val="FF0000"/>
        </w:rPr>
        <w:t>istoria</w:t>
      </w:r>
    </w:p>
    <w:p w:rsidR="00623ECD" w:rsidRDefault="00535571" w:rsidP="00535571">
      <w:pPr>
        <w:pStyle w:val="NormalWeb"/>
        <w:spacing w:before="0" w:beforeAutospacing="0" w:after="0" w:afterAutospacing="0"/>
        <w:jc w:val="both"/>
        <w:rPr>
          <w:rFonts w:ascii="Arial" w:hAnsi="Arial" w:cs="Arial"/>
          <w:b/>
        </w:rPr>
      </w:pPr>
      <w:r>
        <w:rPr>
          <w:rFonts w:ascii="Arial" w:hAnsi="Arial" w:cs="Arial"/>
          <w:b/>
        </w:rPr>
        <w:t xml:space="preserve">  </w:t>
      </w:r>
    </w:p>
    <w:p w:rsidR="00535571" w:rsidRDefault="00535571" w:rsidP="00535571">
      <w:pPr>
        <w:pStyle w:val="NormalWeb"/>
        <w:spacing w:before="0" w:beforeAutospacing="0" w:after="0" w:afterAutospacing="0"/>
        <w:jc w:val="both"/>
        <w:rPr>
          <w:rFonts w:ascii="Arial" w:hAnsi="Arial" w:cs="Arial"/>
          <w:b/>
        </w:rPr>
      </w:pPr>
      <w:r>
        <w:rPr>
          <w:rFonts w:ascii="Arial" w:hAnsi="Arial" w:cs="Arial"/>
          <w:b/>
        </w:rPr>
        <w:t xml:space="preserve">  </w:t>
      </w:r>
      <w:r w:rsidRPr="0075569F">
        <w:rPr>
          <w:rFonts w:ascii="Arial" w:hAnsi="Arial" w:cs="Arial"/>
          <w:b/>
        </w:rPr>
        <w:t>Las</w:t>
      </w:r>
      <w:r w:rsidRPr="0075569F">
        <w:rPr>
          <w:rStyle w:val="Textoennegrita"/>
          <w:rFonts w:ascii="Arial" w:hAnsi="Arial" w:cs="Arial"/>
        </w:rPr>
        <w:t xml:space="preserve"> etapas de la historia</w:t>
      </w:r>
      <w:r>
        <w:rPr>
          <w:rFonts w:ascii="Arial" w:hAnsi="Arial" w:cs="Arial"/>
          <w:b/>
        </w:rPr>
        <w:t xml:space="preserve"> comprenden perí</w:t>
      </w:r>
      <w:r w:rsidRPr="0075569F">
        <w:rPr>
          <w:rFonts w:ascii="Arial" w:hAnsi="Arial" w:cs="Arial"/>
          <w:b/>
        </w:rPr>
        <w:t>odos que se encuentran separados por circunstancias distintivas, cambios sociales o por eventos trascendentes.</w:t>
      </w:r>
    </w:p>
    <w:p w:rsidR="00535571" w:rsidRPr="0075569F" w:rsidRDefault="00535571" w:rsidP="00535571">
      <w:pPr>
        <w:pStyle w:val="NormalWeb"/>
        <w:spacing w:before="0" w:beforeAutospacing="0" w:after="0" w:afterAutospacing="0"/>
        <w:jc w:val="both"/>
        <w:rPr>
          <w:rFonts w:ascii="Arial" w:hAnsi="Arial" w:cs="Arial"/>
          <w:b/>
        </w:rPr>
      </w:pPr>
    </w:p>
    <w:p w:rsidR="00535571" w:rsidRDefault="00535571" w:rsidP="00535571">
      <w:pPr>
        <w:pStyle w:val="NormalWeb"/>
        <w:spacing w:before="0" w:beforeAutospacing="0" w:after="0" w:afterAutospacing="0"/>
        <w:jc w:val="both"/>
        <w:rPr>
          <w:rFonts w:ascii="Arial" w:hAnsi="Arial" w:cs="Arial"/>
          <w:b/>
        </w:rPr>
      </w:pPr>
      <w:r>
        <w:rPr>
          <w:rFonts w:ascii="Arial" w:hAnsi="Arial" w:cs="Arial"/>
          <w:b/>
        </w:rPr>
        <w:t xml:space="preserve">    </w:t>
      </w:r>
      <w:r w:rsidRPr="0075569F">
        <w:rPr>
          <w:rFonts w:ascii="Arial" w:hAnsi="Arial" w:cs="Arial"/>
          <w:b/>
        </w:rPr>
        <w:t>Hasta la etapa actual (contemporánea) han existido cinco etapas de la historia plenamente reconocidas pero hay quienes consideran que el renacimiento es una etapa de la historia más</w:t>
      </w:r>
      <w:r>
        <w:rPr>
          <w:rFonts w:ascii="Arial" w:hAnsi="Arial" w:cs="Arial"/>
          <w:b/>
        </w:rPr>
        <w:t>. Las etapas son muy diversas, según los acontecimientos que sobrevienen y la proyección en que se sitúan. Ordinariamente se rige por la vida cultural, militar y económica de Europa. Pero evidentemente en los ámbitos asiáticos y africanos la cronología adaptada a los ámbitos culturales de estos dos continentes es la clasificación de etapas es notablemente diferente de la europea</w:t>
      </w:r>
    </w:p>
    <w:p w:rsidR="00535571" w:rsidRDefault="00535571" w:rsidP="00535571">
      <w:pPr>
        <w:pStyle w:val="NormalWeb"/>
        <w:spacing w:before="0" w:beforeAutospacing="0" w:after="0" w:afterAutospacing="0"/>
        <w:jc w:val="both"/>
        <w:rPr>
          <w:rFonts w:ascii="Arial" w:hAnsi="Arial" w:cs="Arial"/>
          <w:b/>
        </w:rPr>
      </w:pPr>
    </w:p>
    <w:p w:rsidR="00535571" w:rsidRDefault="00535571" w:rsidP="00535571">
      <w:pPr>
        <w:pStyle w:val="NormalWeb"/>
        <w:spacing w:before="0" w:beforeAutospacing="0" w:after="0" w:afterAutospacing="0"/>
        <w:jc w:val="both"/>
        <w:rPr>
          <w:rFonts w:ascii="Arial" w:hAnsi="Arial" w:cs="Arial"/>
          <w:b/>
        </w:rPr>
      </w:pPr>
      <w:r>
        <w:rPr>
          <w:rFonts w:ascii="Arial" w:hAnsi="Arial" w:cs="Arial"/>
          <w:b/>
        </w:rPr>
        <w:t xml:space="preserve">    La etapa de la Historia, (desde el primer escrito) antigua va desde la aparición de las culturas arcaicas China,  Hindú, Egipto, Mesopotamia, hasta la caída del imperio romano. </w:t>
      </w:r>
    </w:p>
    <w:p w:rsidR="00535571" w:rsidRDefault="00535571" w:rsidP="00535571">
      <w:pPr>
        <w:pStyle w:val="NormalWeb"/>
        <w:widowControl w:val="0"/>
        <w:numPr>
          <w:ilvl w:val="0"/>
          <w:numId w:val="2"/>
        </w:numPr>
        <w:autoSpaceDE w:val="0"/>
        <w:autoSpaceDN w:val="0"/>
        <w:adjustRightInd w:val="0"/>
        <w:spacing w:before="0" w:beforeAutospacing="0" w:after="0" w:afterAutospacing="0"/>
        <w:jc w:val="both"/>
        <w:rPr>
          <w:rFonts w:ascii="Arial" w:hAnsi="Arial" w:cs="Arial"/>
          <w:b/>
        </w:rPr>
      </w:pPr>
      <w:r>
        <w:rPr>
          <w:rFonts w:ascii="Arial" w:hAnsi="Arial" w:cs="Arial"/>
          <w:b/>
        </w:rPr>
        <w:t xml:space="preserve">El primer estadio es arcaico del 4000 hasta el nacimiento de los fenicios </w:t>
      </w:r>
    </w:p>
    <w:p w:rsidR="00535571" w:rsidRDefault="00535571" w:rsidP="00535571">
      <w:pPr>
        <w:pStyle w:val="NormalWeb"/>
        <w:widowControl w:val="0"/>
        <w:numPr>
          <w:ilvl w:val="0"/>
          <w:numId w:val="2"/>
        </w:numPr>
        <w:autoSpaceDE w:val="0"/>
        <w:autoSpaceDN w:val="0"/>
        <w:adjustRightInd w:val="0"/>
        <w:spacing w:before="0" w:beforeAutospacing="0" w:after="0" w:afterAutospacing="0"/>
        <w:jc w:val="both"/>
        <w:rPr>
          <w:rFonts w:ascii="Arial" w:hAnsi="Arial" w:cs="Arial"/>
          <w:b/>
        </w:rPr>
      </w:pPr>
      <w:r>
        <w:rPr>
          <w:rFonts w:ascii="Arial" w:hAnsi="Arial" w:cs="Arial"/>
          <w:b/>
        </w:rPr>
        <w:t xml:space="preserve">El segundo estado es de los imperios: </w:t>
      </w:r>
    </w:p>
    <w:p w:rsidR="00535571" w:rsidRDefault="00535571" w:rsidP="00535571">
      <w:pPr>
        <w:pStyle w:val="NormalWeb"/>
        <w:spacing w:before="0" w:beforeAutospacing="0" w:after="0" w:afterAutospacing="0"/>
        <w:ind w:left="540"/>
        <w:jc w:val="both"/>
        <w:rPr>
          <w:rFonts w:ascii="Arial" w:hAnsi="Arial" w:cs="Arial"/>
          <w:b/>
        </w:rPr>
      </w:pPr>
      <w:r w:rsidRPr="006C6EFD">
        <w:rPr>
          <w:rFonts w:ascii="Arial" w:hAnsi="Arial" w:cs="Arial"/>
          <w:b/>
        </w:rPr>
        <w:t xml:space="preserve">       Fenicios:  VIII al  V a C)</w:t>
      </w:r>
      <w:r>
        <w:rPr>
          <w:rFonts w:ascii="Arial" w:hAnsi="Arial" w:cs="Arial"/>
          <w:b/>
        </w:rPr>
        <w:t xml:space="preserve"> Cananeos, Cartagineses, Tiro, Sidón, Chipre…</w:t>
      </w:r>
      <w:r w:rsidRPr="006C6EFD">
        <w:rPr>
          <w:rFonts w:ascii="Arial" w:hAnsi="Arial" w:cs="Arial"/>
          <w:b/>
        </w:rPr>
        <w:t xml:space="preserve"> </w:t>
      </w:r>
      <w:r>
        <w:rPr>
          <w:rFonts w:ascii="Arial" w:hAnsi="Arial" w:cs="Arial"/>
          <w:b/>
        </w:rPr>
        <w:t>Cartago</w:t>
      </w:r>
    </w:p>
    <w:p w:rsidR="00535571" w:rsidRDefault="00535571" w:rsidP="00535571">
      <w:pPr>
        <w:pStyle w:val="NormalWeb"/>
        <w:widowControl w:val="0"/>
        <w:numPr>
          <w:ilvl w:val="0"/>
          <w:numId w:val="2"/>
        </w:numPr>
        <w:autoSpaceDE w:val="0"/>
        <w:autoSpaceDN w:val="0"/>
        <w:adjustRightInd w:val="0"/>
        <w:spacing w:before="0" w:beforeAutospacing="0" w:after="0" w:afterAutospacing="0"/>
        <w:jc w:val="both"/>
        <w:rPr>
          <w:rFonts w:ascii="Arial" w:hAnsi="Arial" w:cs="Arial"/>
          <w:b/>
        </w:rPr>
      </w:pPr>
      <w:r>
        <w:rPr>
          <w:rFonts w:ascii="Arial" w:hAnsi="Arial" w:cs="Arial"/>
          <w:b/>
        </w:rPr>
        <w:t xml:space="preserve">       </w:t>
      </w:r>
      <w:r w:rsidRPr="006C6EFD">
        <w:rPr>
          <w:rFonts w:ascii="Arial" w:hAnsi="Arial" w:cs="Arial"/>
          <w:b/>
        </w:rPr>
        <w:t>Grieg</w:t>
      </w:r>
      <w:r>
        <w:rPr>
          <w:rFonts w:ascii="Arial" w:hAnsi="Arial" w:cs="Arial"/>
          <w:b/>
        </w:rPr>
        <w:t>os</w:t>
      </w:r>
      <w:r w:rsidRPr="006C6EFD">
        <w:rPr>
          <w:rFonts w:ascii="Arial" w:hAnsi="Arial" w:cs="Arial"/>
          <w:b/>
        </w:rPr>
        <w:t xml:space="preserve"> (del V al I</w:t>
      </w:r>
      <w:r>
        <w:rPr>
          <w:rFonts w:ascii="Arial" w:hAnsi="Arial" w:cs="Arial"/>
          <w:b/>
        </w:rPr>
        <w:t>I</w:t>
      </w:r>
      <w:r w:rsidRPr="006C6EFD">
        <w:rPr>
          <w:rFonts w:ascii="Arial" w:hAnsi="Arial" w:cs="Arial"/>
          <w:b/>
        </w:rPr>
        <w:t xml:space="preserve">I a C, </w:t>
      </w:r>
      <w:r>
        <w:rPr>
          <w:rFonts w:ascii="Arial" w:hAnsi="Arial" w:cs="Arial"/>
          <w:b/>
        </w:rPr>
        <w:t xml:space="preserve">Esparta, Atenas, Esparta… Helenos y </w:t>
      </w:r>
      <w:proofErr w:type="spellStart"/>
      <w:r>
        <w:rPr>
          <w:rFonts w:ascii="Arial" w:hAnsi="Arial" w:cs="Arial"/>
          <w:b/>
        </w:rPr>
        <w:t>y</w:t>
      </w:r>
      <w:proofErr w:type="spellEnd"/>
      <w:r>
        <w:rPr>
          <w:rFonts w:ascii="Arial" w:hAnsi="Arial" w:cs="Arial"/>
          <w:b/>
        </w:rPr>
        <w:t xml:space="preserve"> Helenísticos</w:t>
      </w:r>
    </w:p>
    <w:p w:rsidR="00535571" w:rsidRPr="006C6EFD" w:rsidRDefault="00535571" w:rsidP="00535571">
      <w:pPr>
        <w:pStyle w:val="NormalWeb"/>
        <w:spacing w:before="0" w:beforeAutospacing="0" w:after="0" w:afterAutospacing="0"/>
        <w:ind w:left="540"/>
        <w:jc w:val="both"/>
        <w:rPr>
          <w:rFonts w:ascii="Arial" w:hAnsi="Arial" w:cs="Arial"/>
          <w:b/>
        </w:rPr>
      </w:pPr>
      <w:r>
        <w:rPr>
          <w:rFonts w:ascii="Arial" w:hAnsi="Arial" w:cs="Arial"/>
          <w:b/>
        </w:rPr>
        <w:t xml:space="preserve">        Romanos III a C a III d C. Etruscos (VIII A C) República </w:t>
      </w:r>
    </w:p>
    <w:p w:rsidR="00535571" w:rsidRDefault="00535571" w:rsidP="00535571">
      <w:pPr>
        <w:pStyle w:val="NormalWeb"/>
        <w:spacing w:before="0" w:beforeAutospacing="0" w:after="0" w:afterAutospacing="0"/>
        <w:ind w:left="180"/>
        <w:jc w:val="both"/>
        <w:rPr>
          <w:rFonts w:ascii="Arial" w:hAnsi="Arial" w:cs="Arial"/>
          <w:b/>
        </w:rPr>
      </w:pPr>
      <w:r>
        <w:rPr>
          <w:rFonts w:ascii="Arial" w:hAnsi="Arial" w:cs="Arial"/>
          <w:b/>
        </w:rPr>
        <w:t>La etapa Medieval ( Casi 1000 años)</w:t>
      </w:r>
    </w:p>
    <w:p w:rsidR="00535571" w:rsidRDefault="00535571" w:rsidP="00535571">
      <w:pPr>
        <w:pStyle w:val="NormalWeb"/>
        <w:spacing w:before="0" w:beforeAutospacing="0" w:after="0" w:afterAutospacing="0"/>
        <w:ind w:left="180"/>
        <w:jc w:val="both"/>
        <w:rPr>
          <w:rFonts w:ascii="Arial" w:hAnsi="Arial" w:cs="Arial"/>
          <w:b/>
        </w:rPr>
      </w:pPr>
      <w:r>
        <w:rPr>
          <w:rFonts w:ascii="Arial" w:hAnsi="Arial" w:cs="Arial"/>
          <w:b/>
        </w:rPr>
        <w:t xml:space="preserve">        Periodo monacal (s V a X) y Periodo escolástico (XI a XIII)</w:t>
      </w:r>
    </w:p>
    <w:p w:rsidR="00535571" w:rsidRDefault="00535571" w:rsidP="00535571">
      <w:pPr>
        <w:pStyle w:val="NormalWeb"/>
        <w:spacing w:before="0" w:beforeAutospacing="0" w:after="0" w:afterAutospacing="0"/>
        <w:ind w:left="180"/>
        <w:jc w:val="both"/>
        <w:rPr>
          <w:rFonts w:ascii="Arial" w:hAnsi="Arial" w:cs="Arial"/>
          <w:b/>
        </w:rPr>
      </w:pPr>
      <w:r>
        <w:rPr>
          <w:rFonts w:ascii="Arial" w:hAnsi="Arial" w:cs="Arial"/>
          <w:b/>
        </w:rPr>
        <w:t xml:space="preserve">La etapa  Moderna (s. XIV a </w:t>
      </w:r>
      <w:proofErr w:type="spellStart"/>
      <w:r>
        <w:rPr>
          <w:rFonts w:ascii="Arial" w:hAnsi="Arial" w:cs="Arial"/>
          <w:b/>
        </w:rPr>
        <w:t>a</w:t>
      </w:r>
      <w:proofErr w:type="spellEnd"/>
      <w:r>
        <w:rPr>
          <w:rFonts w:ascii="Arial" w:hAnsi="Arial" w:cs="Arial"/>
          <w:b/>
        </w:rPr>
        <w:t xml:space="preserve"> XIX)</w:t>
      </w:r>
    </w:p>
    <w:p w:rsidR="00535571" w:rsidRDefault="00535571" w:rsidP="00535571">
      <w:pPr>
        <w:pStyle w:val="NormalWeb"/>
        <w:spacing w:before="0" w:beforeAutospacing="0" w:after="0" w:afterAutospacing="0"/>
        <w:ind w:left="180"/>
        <w:jc w:val="both"/>
        <w:rPr>
          <w:rFonts w:ascii="Arial" w:hAnsi="Arial" w:cs="Arial"/>
          <w:b/>
        </w:rPr>
      </w:pPr>
      <w:r>
        <w:rPr>
          <w:rFonts w:ascii="Arial" w:hAnsi="Arial" w:cs="Arial"/>
          <w:b/>
        </w:rPr>
        <w:t xml:space="preserve">        Periodo renacentista (XIV y XV) Periodo clásico XVI Barroco  (XVIII)</w:t>
      </w:r>
    </w:p>
    <w:p w:rsidR="00535571" w:rsidRDefault="00535571" w:rsidP="00535571">
      <w:pPr>
        <w:pStyle w:val="NormalWeb"/>
        <w:spacing w:before="0" w:beforeAutospacing="0" w:after="0" w:afterAutospacing="0"/>
        <w:ind w:left="180"/>
        <w:jc w:val="both"/>
        <w:rPr>
          <w:rFonts w:ascii="Arial" w:hAnsi="Arial" w:cs="Arial"/>
          <w:b/>
        </w:rPr>
      </w:pPr>
      <w:r>
        <w:rPr>
          <w:rFonts w:ascii="Arial" w:hAnsi="Arial" w:cs="Arial"/>
          <w:b/>
        </w:rPr>
        <w:t xml:space="preserve">        Periodo ilustrado o racionalista (XIX). </w:t>
      </w:r>
      <w:proofErr w:type="spellStart"/>
      <w:r>
        <w:rPr>
          <w:rFonts w:ascii="Arial" w:hAnsi="Arial" w:cs="Arial"/>
          <w:b/>
        </w:rPr>
        <w:t>Perio</w:t>
      </w:r>
      <w:proofErr w:type="spellEnd"/>
      <w:r>
        <w:rPr>
          <w:rFonts w:ascii="Arial" w:hAnsi="Arial" w:cs="Arial"/>
          <w:b/>
        </w:rPr>
        <w:t xml:space="preserve"> actual  (S.XX)</w:t>
      </w:r>
    </w:p>
    <w:p w:rsidR="00535571" w:rsidRDefault="00535571" w:rsidP="00623ECD">
      <w:pPr>
        <w:pStyle w:val="NormalWeb"/>
        <w:jc w:val="both"/>
        <w:rPr>
          <w:rStyle w:val="Textoennegrita"/>
          <w:rFonts w:ascii="Arial" w:hAnsi="Arial" w:cs="Arial"/>
        </w:rPr>
      </w:pPr>
      <w:r>
        <w:rPr>
          <w:rFonts w:ascii="Arial" w:hAnsi="Arial" w:cs="Arial"/>
          <w:b/>
        </w:rPr>
        <w:t xml:space="preserve">    </w:t>
      </w:r>
      <w:r w:rsidRPr="00623ECD">
        <w:rPr>
          <w:rFonts w:ascii="Arial" w:hAnsi="Arial" w:cs="Arial"/>
          <w:b/>
          <w:color w:val="0070C0"/>
        </w:rPr>
        <w:t>Otra distribución en clave social</w:t>
      </w:r>
      <w:r w:rsidR="00623ECD">
        <w:rPr>
          <w:rFonts w:ascii="Arial" w:hAnsi="Arial" w:cs="Arial"/>
          <w:b/>
          <w:color w:val="0070C0"/>
        </w:rPr>
        <w:t xml:space="preserve">  </w:t>
      </w:r>
      <w:r>
        <w:rPr>
          <w:color w:val="FF0000"/>
          <w:sz w:val="28"/>
          <w:szCs w:val="28"/>
        </w:rPr>
        <w:t xml:space="preserve">   </w:t>
      </w:r>
      <w:r w:rsidRPr="0075569F">
        <w:rPr>
          <w:rStyle w:val="Textoennegrita"/>
          <w:rFonts w:ascii="Arial" w:hAnsi="Arial" w:cs="Arial"/>
        </w:rPr>
        <w:t xml:space="preserve">Principales etapas de la </w:t>
      </w:r>
      <w:r>
        <w:rPr>
          <w:rStyle w:val="Textoennegrita"/>
          <w:rFonts w:ascii="Arial" w:hAnsi="Arial" w:cs="Arial"/>
        </w:rPr>
        <w:t xml:space="preserve">pre- </w:t>
      </w:r>
      <w:r w:rsidRPr="0075569F">
        <w:rPr>
          <w:rStyle w:val="Textoennegrita"/>
          <w:rFonts w:ascii="Arial" w:hAnsi="Arial" w:cs="Arial"/>
        </w:rPr>
        <w:t>historia:</w:t>
      </w:r>
    </w:p>
    <w:p w:rsidR="00623ECD" w:rsidRDefault="00623ECD" w:rsidP="00535571">
      <w:pPr>
        <w:pStyle w:val="NormalWeb"/>
        <w:jc w:val="both"/>
        <w:rPr>
          <w:rFonts w:ascii="Arial" w:hAnsi="Arial" w:cs="Arial"/>
          <w:b/>
        </w:rPr>
      </w:pPr>
      <w:r w:rsidRPr="00623ECD">
        <w:rPr>
          <w:rFonts w:ascii="Arial" w:hAnsi="Arial" w:cs="Arial"/>
          <w:b/>
          <w:noProof/>
        </w:rPr>
        <w:drawing>
          <wp:inline distT="0" distB="0" distL="0" distR="0">
            <wp:extent cx="2065164" cy="194310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srcRect l="6173" t="14417" r="40212" b="4294"/>
                    <a:stretch>
                      <a:fillRect/>
                    </a:stretch>
                  </pic:blipFill>
                  <pic:spPr bwMode="auto">
                    <a:xfrm>
                      <a:off x="0" y="0"/>
                      <a:ext cx="2066925" cy="1944757"/>
                    </a:xfrm>
                    <a:prstGeom prst="rect">
                      <a:avLst/>
                    </a:prstGeom>
                    <a:noFill/>
                    <a:ln w="9525">
                      <a:noFill/>
                      <a:miter lim="800000"/>
                      <a:headEnd/>
                      <a:tailEnd/>
                    </a:ln>
                  </pic:spPr>
                </pic:pic>
              </a:graphicData>
            </a:graphic>
          </wp:inline>
        </w:drawing>
      </w:r>
      <w:r w:rsidRPr="00623ECD">
        <w:rPr>
          <w:rFonts w:ascii="Arial" w:hAnsi="Arial" w:cs="Arial"/>
          <w:b/>
          <w:noProof/>
        </w:rPr>
        <w:drawing>
          <wp:inline distT="0" distB="0" distL="0" distR="0">
            <wp:extent cx="3619500" cy="1942465"/>
            <wp:effectExtent l="19050" t="0" r="0" b="0"/>
            <wp:docPr id="6" name="Imagen 4" descr="Resultado de imagen de acampada hombres  moder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acampada hombres  modernos"/>
                    <pic:cNvPicPr>
                      <a:picLocks noChangeAspect="1" noChangeArrowheads="1"/>
                    </pic:cNvPicPr>
                  </pic:nvPicPr>
                  <pic:blipFill>
                    <a:blip r:embed="rId153"/>
                    <a:srcRect/>
                    <a:stretch>
                      <a:fillRect/>
                    </a:stretch>
                  </pic:blipFill>
                  <pic:spPr bwMode="auto">
                    <a:xfrm>
                      <a:off x="0" y="0"/>
                      <a:ext cx="3622526" cy="1944089"/>
                    </a:xfrm>
                    <a:prstGeom prst="rect">
                      <a:avLst/>
                    </a:prstGeom>
                    <a:noFill/>
                    <a:ln w="9525">
                      <a:noFill/>
                      <a:miter lim="800000"/>
                      <a:headEnd/>
                      <a:tailEnd/>
                    </a:ln>
                  </pic:spPr>
                </pic:pic>
              </a:graphicData>
            </a:graphic>
          </wp:inline>
        </w:drawing>
      </w:r>
    </w:p>
    <w:p w:rsidR="00623ECD" w:rsidRDefault="00623ECD" w:rsidP="00535571">
      <w:pPr>
        <w:pStyle w:val="NormalWeb"/>
        <w:jc w:val="both"/>
        <w:rPr>
          <w:rFonts w:ascii="Arial" w:hAnsi="Arial" w:cs="Arial"/>
          <w:b/>
        </w:rPr>
      </w:pPr>
    </w:p>
    <w:p w:rsidR="00623ECD" w:rsidRDefault="00623ECD" w:rsidP="00535571">
      <w:pPr>
        <w:pStyle w:val="NormalWeb"/>
        <w:jc w:val="both"/>
        <w:rPr>
          <w:rFonts w:ascii="Arial" w:hAnsi="Arial" w:cs="Arial"/>
          <w:b/>
        </w:rPr>
      </w:pPr>
    </w:p>
    <w:p w:rsidR="00623ECD" w:rsidRDefault="00623ECD" w:rsidP="00535571">
      <w:pPr>
        <w:pStyle w:val="NormalWeb"/>
        <w:jc w:val="both"/>
        <w:rPr>
          <w:rFonts w:ascii="Arial" w:hAnsi="Arial" w:cs="Arial"/>
          <w:b/>
        </w:rPr>
      </w:pPr>
    </w:p>
    <w:p w:rsidR="00535571" w:rsidRDefault="00535571" w:rsidP="00535571">
      <w:pPr>
        <w:pStyle w:val="NormalWeb"/>
        <w:jc w:val="both"/>
        <w:rPr>
          <w:rFonts w:ascii="Arial" w:hAnsi="Arial" w:cs="Arial"/>
          <w:b/>
        </w:rPr>
      </w:pPr>
      <w:r>
        <w:rPr>
          <w:noProof/>
        </w:rPr>
        <w:drawing>
          <wp:inline distT="0" distB="0" distL="0" distR="0">
            <wp:extent cx="6160135" cy="1847092"/>
            <wp:effectExtent l="19050" t="0" r="0" b="0"/>
            <wp:docPr id="3" name="Imagen 1" descr="Resultado de imagen de etapas historicas primi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etapas historicas primitivas"/>
                    <pic:cNvPicPr>
                      <a:picLocks noChangeAspect="1" noChangeArrowheads="1"/>
                    </pic:cNvPicPr>
                  </pic:nvPicPr>
                  <pic:blipFill>
                    <a:blip r:embed="rId154"/>
                    <a:srcRect/>
                    <a:stretch>
                      <a:fillRect/>
                    </a:stretch>
                  </pic:blipFill>
                  <pic:spPr bwMode="auto">
                    <a:xfrm>
                      <a:off x="0" y="0"/>
                      <a:ext cx="6160135" cy="1847092"/>
                    </a:xfrm>
                    <a:prstGeom prst="rect">
                      <a:avLst/>
                    </a:prstGeom>
                    <a:noFill/>
                    <a:ln w="9525">
                      <a:noFill/>
                      <a:miter lim="800000"/>
                      <a:headEnd/>
                      <a:tailEnd/>
                    </a:ln>
                  </pic:spPr>
                </pic:pic>
              </a:graphicData>
            </a:graphic>
          </wp:inline>
        </w:drawing>
      </w:r>
    </w:p>
    <w:p w:rsidR="00535571" w:rsidRDefault="00535571" w:rsidP="00535571">
      <w:pPr>
        <w:pStyle w:val="NormalWeb"/>
        <w:jc w:val="both"/>
        <w:rPr>
          <w:rFonts w:ascii="Arial" w:hAnsi="Arial" w:cs="Arial"/>
          <w:b/>
        </w:rPr>
      </w:pPr>
      <w:r>
        <w:rPr>
          <w:noProof/>
        </w:rPr>
        <w:drawing>
          <wp:inline distT="0" distB="0" distL="0" distR="0">
            <wp:extent cx="6207760" cy="1836856"/>
            <wp:effectExtent l="19050" t="0" r="2540" b="0"/>
            <wp:docPr id="9"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155"/>
                    <a:srcRect/>
                    <a:stretch>
                      <a:fillRect/>
                    </a:stretch>
                  </pic:blipFill>
                  <pic:spPr bwMode="auto">
                    <a:xfrm>
                      <a:off x="0" y="0"/>
                      <a:ext cx="6207760" cy="1836856"/>
                    </a:xfrm>
                    <a:prstGeom prst="rect">
                      <a:avLst/>
                    </a:prstGeom>
                    <a:noFill/>
                    <a:ln w="9525">
                      <a:noFill/>
                      <a:miter lim="800000"/>
                      <a:headEnd/>
                      <a:tailEnd/>
                    </a:ln>
                  </pic:spPr>
                </pic:pic>
              </a:graphicData>
            </a:graphic>
          </wp:inline>
        </w:drawing>
      </w:r>
    </w:p>
    <w:p w:rsidR="00535571" w:rsidRPr="00623ECD" w:rsidRDefault="00535571" w:rsidP="00535571">
      <w:pPr>
        <w:numPr>
          <w:ilvl w:val="0"/>
          <w:numId w:val="1"/>
        </w:numPr>
        <w:spacing w:before="100" w:beforeAutospacing="1" w:after="100" w:afterAutospacing="1" w:line="240" w:lineRule="auto"/>
        <w:rPr>
          <w:rFonts w:ascii="Arial" w:hAnsi="Arial" w:cs="Arial"/>
          <w:b/>
        </w:rPr>
      </w:pPr>
      <w:r w:rsidRPr="00623ECD">
        <w:rPr>
          <w:rStyle w:val="Textoennegrita"/>
          <w:rFonts w:ascii="Arial" w:hAnsi="Arial" w:cs="Arial"/>
        </w:rPr>
        <w:t>Prehistoria</w:t>
      </w:r>
      <w:r w:rsidRPr="00623ECD">
        <w:rPr>
          <w:rFonts w:ascii="Arial" w:hAnsi="Arial" w:cs="Arial"/>
          <w:b/>
        </w:rPr>
        <w:t xml:space="preserve"> = (2.000.000 A.C a 10.oo0 años A.C)</w:t>
      </w:r>
      <w:r w:rsidRPr="00623ECD">
        <w:rPr>
          <w:rFonts w:ascii="Arial" w:hAnsi="Arial" w:cs="Arial"/>
          <w:b/>
        </w:rPr>
        <w:br/>
        <w:t>Se calcula que en este periodo apareció el ser humano, se descubrió el fuego, la agricultura y los inicios de la ganadería. Se domestican animales: perro, oveja</w:t>
      </w:r>
    </w:p>
    <w:p w:rsidR="00535571" w:rsidRPr="00623ECD" w:rsidRDefault="00535571" w:rsidP="00535571">
      <w:pPr>
        <w:numPr>
          <w:ilvl w:val="0"/>
          <w:numId w:val="1"/>
        </w:numPr>
        <w:spacing w:before="100" w:beforeAutospacing="1" w:after="100" w:afterAutospacing="1" w:line="240" w:lineRule="auto"/>
        <w:rPr>
          <w:rFonts w:ascii="Arial" w:hAnsi="Arial" w:cs="Arial"/>
          <w:b/>
        </w:rPr>
      </w:pPr>
      <w:r w:rsidRPr="00623ECD">
        <w:rPr>
          <w:rStyle w:val="Textoennegrita"/>
          <w:rFonts w:ascii="Arial" w:hAnsi="Arial" w:cs="Arial"/>
        </w:rPr>
        <w:t>Edad arcaica </w:t>
      </w:r>
      <w:r w:rsidRPr="00623ECD">
        <w:rPr>
          <w:rFonts w:ascii="Arial" w:hAnsi="Arial" w:cs="Arial"/>
          <w:b/>
        </w:rPr>
        <w:t xml:space="preserve">= (De  10000 a 3.500 </w:t>
      </w:r>
      <w:proofErr w:type="spellStart"/>
      <w:r w:rsidRPr="00623ECD">
        <w:rPr>
          <w:rFonts w:ascii="Arial" w:hAnsi="Arial" w:cs="Arial"/>
          <w:b/>
        </w:rPr>
        <w:t>a.C</w:t>
      </w:r>
      <w:proofErr w:type="spellEnd"/>
      <w:r w:rsidRPr="00623ECD">
        <w:rPr>
          <w:rFonts w:ascii="Arial" w:hAnsi="Arial" w:cs="Arial"/>
          <w:b/>
        </w:rPr>
        <w:t xml:space="preserve"> al Siglo V D.C)</w:t>
      </w:r>
      <w:r w:rsidRPr="00623ECD">
        <w:rPr>
          <w:rFonts w:ascii="Arial" w:hAnsi="Arial" w:cs="Arial"/>
          <w:b/>
        </w:rPr>
        <w:br/>
        <w:t>Se calcula que se creó la escritura.</w:t>
      </w:r>
    </w:p>
    <w:p w:rsidR="00535571" w:rsidRPr="0075569F" w:rsidRDefault="00623ECD" w:rsidP="00535571">
      <w:pPr>
        <w:numPr>
          <w:ilvl w:val="0"/>
          <w:numId w:val="1"/>
        </w:numPr>
        <w:spacing w:before="100" w:beforeAutospacing="1" w:after="100" w:afterAutospacing="1" w:line="240" w:lineRule="auto"/>
        <w:rPr>
          <w:b/>
        </w:rPr>
      </w:pPr>
      <w:r w:rsidRPr="00623ECD">
        <w:rPr>
          <w:rFonts w:ascii="Arial" w:hAnsi="Arial" w:cs="Arial"/>
          <w:b/>
        </w:rPr>
        <w:t>Todas las culturas del os últimos 5.000 años  (3.500 a C + 2000 d C</w:t>
      </w:r>
      <w:r>
        <w:rPr>
          <w:b/>
        </w:rPr>
        <w:t>)</w:t>
      </w:r>
      <w:r w:rsidR="00535571" w:rsidRPr="0075569F">
        <w:rPr>
          <w:b/>
        </w:rPr>
        <w:t>.</w:t>
      </w:r>
    </w:p>
    <w:p w:rsidR="00535571" w:rsidRDefault="00623ECD" w:rsidP="00535571">
      <w:pPr>
        <w:pStyle w:val="Ttulo2"/>
        <w:spacing w:before="0" w:beforeAutospacing="0" w:after="0" w:afterAutospacing="0"/>
        <w:jc w:val="both"/>
        <w:rPr>
          <w:rFonts w:ascii="Arial" w:hAnsi="Arial" w:cs="Arial"/>
          <w:color w:val="0070C0"/>
          <w:sz w:val="24"/>
          <w:szCs w:val="24"/>
        </w:rPr>
      </w:pPr>
      <w:r>
        <w:rPr>
          <w:rFonts w:ascii="Arial" w:hAnsi="Arial" w:cs="Arial"/>
          <w:color w:val="0070C0"/>
          <w:sz w:val="24"/>
          <w:szCs w:val="24"/>
        </w:rPr>
        <w:t xml:space="preserve">   </w:t>
      </w:r>
      <w:r w:rsidR="00535571" w:rsidRPr="00C45162">
        <w:rPr>
          <w:rFonts w:ascii="Arial" w:hAnsi="Arial" w:cs="Arial"/>
          <w:color w:val="0070C0"/>
          <w:sz w:val="24"/>
          <w:szCs w:val="24"/>
        </w:rPr>
        <w:t>Ejemplo de etapas de la historia:</w:t>
      </w:r>
    </w:p>
    <w:p w:rsidR="00623ECD" w:rsidRPr="00C45162" w:rsidRDefault="00623ECD" w:rsidP="00535571">
      <w:pPr>
        <w:pStyle w:val="Ttulo2"/>
        <w:spacing w:before="0" w:beforeAutospacing="0" w:after="0" w:afterAutospacing="0"/>
        <w:jc w:val="both"/>
        <w:rPr>
          <w:rFonts w:ascii="Arial" w:hAnsi="Arial" w:cs="Arial"/>
          <w:color w:val="0070C0"/>
          <w:sz w:val="24"/>
          <w:szCs w:val="24"/>
        </w:rPr>
      </w:pPr>
    </w:p>
    <w:p w:rsidR="00535571" w:rsidRDefault="00535571" w:rsidP="00535571">
      <w:pPr>
        <w:pStyle w:val="NormalWeb"/>
        <w:spacing w:before="0" w:beforeAutospacing="0" w:after="0" w:afterAutospacing="0"/>
        <w:jc w:val="both"/>
        <w:rPr>
          <w:rFonts w:ascii="Arial" w:hAnsi="Arial" w:cs="Arial"/>
          <w:b/>
        </w:rPr>
      </w:pPr>
      <w:r w:rsidRPr="0075569F">
        <w:rPr>
          <w:rFonts w:ascii="Arial" w:hAnsi="Arial" w:cs="Arial"/>
          <w:b/>
        </w:rPr>
        <w:t>Comprende desde el surgimiento de la escritura hasta nuestros días. La Historia se subdivide en:</w:t>
      </w:r>
    </w:p>
    <w:p w:rsidR="00535571" w:rsidRDefault="00623ECD" w:rsidP="00535571">
      <w:pPr>
        <w:pStyle w:val="NormalWeb"/>
        <w:spacing w:before="0" w:beforeAutospacing="0" w:after="0" w:afterAutospacing="0"/>
        <w:jc w:val="both"/>
        <w:rPr>
          <w:rFonts w:ascii="Arial" w:hAnsi="Arial" w:cs="Arial"/>
          <w:b/>
        </w:rPr>
      </w:pPr>
      <w:r>
        <w:rPr>
          <w:rFonts w:ascii="Arial" w:hAnsi="Arial" w:cs="Arial"/>
          <w:b/>
          <w:bCs/>
        </w:rPr>
        <w:t xml:space="preserve">       </w:t>
      </w:r>
      <w:r w:rsidR="00535571" w:rsidRPr="0075569F">
        <w:rPr>
          <w:rFonts w:ascii="Arial" w:hAnsi="Arial" w:cs="Arial"/>
          <w:b/>
          <w:bCs/>
        </w:rPr>
        <w:t>Edad antigua</w:t>
      </w:r>
      <w:r w:rsidR="00535571" w:rsidRPr="0075569F">
        <w:rPr>
          <w:rFonts w:ascii="Arial" w:hAnsi="Arial" w:cs="Arial"/>
          <w:b/>
        </w:rPr>
        <w:t xml:space="preserve"> Comienza con el surgimiento de la escritura y termina con la caída del Imperio Romano de Occidente en el año 476 d. C</w:t>
      </w:r>
    </w:p>
    <w:p w:rsidR="00535571" w:rsidRDefault="00623ECD" w:rsidP="00535571">
      <w:pPr>
        <w:pStyle w:val="NormalWeb"/>
        <w:spacing w:before="0" w:beforeAutospacing="0" w:after="0" w:afterAutospacing="0"/>
        <w:jc w:val="both"/>
        <w:rPr>
          <w:rFonts w:ascii="Arial" w:hAnsi="Arial" w:cs="Arial"/>
          <w:b/>
        </w:rPr>
      </w:pPr>
      <w:r>
        <w:rPr>
          <w:rFonts w:ascii="Arial" w:hAnsi="Arial" w:cs="Arial"/>
          <w:b/>
        </w:rPr>
        <w:t xml:space="preserve">        </w:t>
      </w:r>
      <w:r w:rsidR="00535571" w:rsidRPr="0075569F">
        <w:rPr>
          <w:rFonts w:ascii="Arial" w:hAnsi="Arial" w:cs="Arial"/>
          <w:b/>
        </w:rPr>
        <w:t>Las primeras civilizaciones se originan en las siguientes zonas del planeta y son principalmente agrícolas:</w:t>
      </w:r>
    </w:p>
    <w:p w:rsidR="00623ECD" w:rsidRDefault="00623ECD" w:rsidP="00535571">
      <w:pPr>
        <w:pStyle w:val="NormalWeb"/>
        <w:spacing w:before="0" w:beforeAutospacing="0" w:after="0" w:afterAutospacing="0"/>
        <w:jc w:val="both"/>
        <w:rPr>
          <w:rFonts w:ascii="Arial" w:hAnsi="Arial" w:cs="Arial"/>
          <w:b/>
          <w:bCs/>
          <w:color w:val="0070C0"/>
        </w:rPr>
      </w:pPr>
    </w:p>
    <w:p w:rsidR="00535571" w:rsidRDefault="00623ECD" w:rsidP="00535571">
      <w:pPr>
        <w:pStyle w:val="NormalWeb"/>
        <w:spacing w:before="0" w:beforeAutospacing="0" w:after="0" w:afterAutospacing="0"/>
        <w:jc w:val="both"/>
        <w:rPr>
          <w:rFonts w:ascii="Arial" w:hAnsi="Arial" w:cs="Arial"/>
          <w:b/>
        </w:rPr>
      </w:pPr>
      <w:r>
        <w:rPr>
          <w:rFonts w:ascii="Arial" w:hAnsi="Arial" w:cs="Arial"/>
          <w:b/>
          <w:bCs/>
          <w:color w:val="0070C0"/>
        </w:rPr>
        <w:t xml:space="preserve">     </w:t>
      </w:r>
      <w:r w:rsidR="00535571" w:rsidRPr="00623ECD">
        <w:rPr>
          <w:rFonts w:ascii="Arial" w:hAnsi="Arial" w:cs="Arial"/>
          <w:b/>
          <w:bCs/>
          <w:color w:val="FF0000"/>
        </w:rPr>
        <w:t>Mesopotamia:</w:t>
      </w:r>
      <w:r w:rsidR="00535571" w:rsidRPr="0075569F">
        <w:rPr>
          <w:rFonts w:ascii="Arial" w:hAnsi="Arial" w:cs="Arial"/>
          <w:b/>
          <w:bCs/>
        </w:rPr>
        <w:t xml:space="preserve"> </w:t>
      </w:r>
      <w:r w:rsidR="00535571" w:rsidRPr="0075569F">
        <w:rPr>
          <w:rFonts w:ascii="Arial" w:hAnsi="Arial" w:cs="Arial"/>
          <w:b/>
        </w:rPr>
        <w:t xml:space="preserve">Ubicación temporal data del año 4000 a.C., se localizó entre los ríos Tigris y </w:t>
      </w:r>
      <w:proofErr w:type="spellStart"/>
      <w:r w:rsidR="00535571" w:rsidRPr="0075569F">
        <w:rPr>
          <w:rFonts w:ascii="Arial" w:hAnsi="Arial" w:cs="Arial"/>
          <w:b/>
        </w:rPr>
        <w:t>Eufrates</w:t>
      </w:r>
      <w:proofErr w:type="spellEnd"/>
      <w:r w:rsidR="00535571" w:rsidRPr="0075569F">
        <w:rPr>
          <w:rFonts w:ascii="Arial" w:hAnsi="Arial" w:cs="Arial"/>
          <w:b/>
        </w:rPr>
        <w:t xml:space="preserve"> en la parte norte de la Península Arábiga. Importantes ciudades fueron: </w:t>
      </w:r>
      <w:proofErr w:type="spellStart"/>
      <w:r w:rsidR="00535571" w:rsidRPr="0075569F">
        <w:rPr>
          <w:rFonts w:ascii="Arial" w:hAnsi="Arial" w:cs="Arial"/>
          <w:b/>
        </w:rPr>
        <w:t>Larsa</w:t>
      </w:r>
      <w:proofErr w:type="spellEnd"/>
      <w:r w:rsidR="00535571" w:rsidRPr="0075569F">
        <w:rPr>
          <w:rFonts w:ascii="Arial" w:hAnsi="Arial" w:cs="Arial"/>
          <w:b/>
        </w:rPr>
        <w:t xml:space="preserve">, </w:t>
      </w:r>
      <w:proofErr w:type="spellStart"/>
      <w:r w:rsidR="00535571" w:rsidRPr="0075569F">
        <w:rPr>
          <w:rFonts w:ascii="Arial" w:hAnsi="Arial" w:cs="Arial"/>
          <w:b/>
        </w:rPr>
        <w:t>Lagash</w:t>
      </w:r>
      <w:proofErr w:type="spellEnd"/>
      <w:r w:rsidR="00535571" w:rsidRPr="0075569F">
        <w:rPr>
          <w:rFonts w:ascii="Arial" w:hAnsi="Arial" w:cs="Arial"/>
          <w:b/>
        </w:rPr>
        <w:t xml:space="preserve">, </w:t>
      </w:r>
      <w:proofErr w:type="spellStart"/>
      <w:r w:rsidR="00535571" w:rsidRPr="0075569F">
        <w:rPr>
          <w:rFonts w:ascii="Arial" w:hAnsi="Arial" w:cs="Arial"/>
          <w:b/>
        </w:rPr>
        <w:t>Ur</w:t>
      </w:r>
      <w:proofErr w:type="spellEnd"/>
      <w:r w:rsidR="00535571" w:rsidRPr="0075569F">
        <w:rPr>
          <w:rFonts w:ascii="Arial" w:hAnsi="Arial" w:cs="Arial"/>
          <w:b/>
        </w:rPr>
        <w:t xml:space="preserve">, </w:t>
      </w:r>
      <w:proofErr w:type="spellStart"/>
      <w:r w:rsidR="00535571" w:rsidRPr="0075569F">
        <w:rPr>
          <w:rFonts w:ascii="Arial" w:hAnsi="Arial" w:cs="Arial"/>
          <w:b/>
        </w:rPr>
        <w:t>Uruk</w:t>
      </w:r>
      <w:proofErr w:type="spellEnd"/>
      <w:r w:rsidR="00535571" w:rsidRPr="0075569F">
        <w:rPr>
          <w:rFonts w:ascii="Arial" w:hAnsi="Arial" w:cs="Arial"/>
          <w:b/>
        </w:rPr>
        <w:t>, etc. Inventaron el sistema de riego.</w:t>
      </w:r>
    </w:p>
    <w:p w:rsidR="00623ECD" w:rsidRDefault="00623ECD" w:rsidP="00535571">
      <w:pPr>
        <w:pStyle w:val="NormalWeb"/>
        <w:spacing w:before="0" w:beforeAutospacing="0" w:after="0" w:afterAutospacing="0"/>
        <w:jc w:val="both"/>
        <w:rPr>
          <w:rFonts w:ascii="Arial" w:hAnsi="Arial" w:cs="Arial"/>
          <w:b/>
          <w:color w:val="0070C0"/>
        </w:rPr>
      </w:pPr>
      <w:r>
        <w:rPr>
          <w:rFonts w:ascii="Arial" w:hAnsi="Arial" w:cs="Arial"/>
          <w:b/>
          <w:color w:val="0070C0"/>
        </w:rPr>
        <w:t xml:space="preserve">  </w:t>
      </w:r>
    </w:p>
    <w:p w:rsidR="00535571" w:rsidRDefault="00623ECD" w:rsidP="00535571">
      <w:pPr>
        <w:pStyle w:val="NormalWeb"/>
        <w:spacing w:before="0" w:beforeAutospacing="0" w:after="0" w:afterAutospacing="0"/>
        <w:jc w:val="both"/>
        <w:rPr>
          <w:rFonts w:ascii="Arial" w:hAnsi="Arial" w:cs="Arial"/>
          <w:b/>
        </w:rPr>
      </w:pPr>
      <w:r>
        <w:rPr>
          <w:rFonts w:ascii="Arial" w:hAnsi="Arial" w:cs="Arial"/>
          <w:b/>
          <w:color w:val="0070C0"/>
        </w:rPr>
        <w:t xml:space="preserve">     </w:t>
      </w:r>
      <w:r w:rsidR="00535571" w:rsidRPr="00C45162">
        <w:rPr>
          <w:rFonts w:ascii="Arial" w:hAnsi="Arial" w:cs="Arial"/>
          <w:b/>
          <w:color w:val="0070C0"/>
        </w:rPr>
        <w:t>Economía</w:t>
      </w:r>
      <w:r w:rsidR="00535571" w:rsidRPr="00C45162">
        <w:rPr>
          <w:rFonts w:ascii="Arial" w:hAnsi="Arial" w:cs="Arial"/>
          <w:b/>
        </w:rPr>
        <w:t>: Se</w:t>
      </w:r>
      <w:r w:rsidR="00535571" w:rsidRPr="0075569F">
        <w:rPr>
          <w:rFonts w:ascii="Arial" w:hAnsi="Arial" w:cs="Arial"/>
          <w:b/>
        </w:rPr>
        <w:t xml:space="preserve"> baso en la agricultura de trigo, cebada, lenteja, etc., ganadería, pesca y comercio. El templo constituye el centro de operaciones comerciales tanto de exportaciones como de importaciones además de la compra y venta de viviendas y de tierras, préstamos, herencias, etc.</w:t>
      </w:r>
    </w:p>
    <w:p w:rsidR="00623ECD" w:rsidRDefault="00623ECD" w:rsidP="00535571">
      <w:pPr>
        <w:pStyle w:val="NormalWeb"/>
        <w:spacing w:before="0" w:beforeAutospacing="0" w:after="0" w:afterAutospacing="0"/>
        <w:jc w:val="both"/>
        <w:rPr>
          <w:rFonts w:ascii="Arial" w:hAnsi="Arial" w:cs="Arial"/>
          <w:b/>
          <w:color w:val="0070C0"/>
        </w:rPr>
      </w:pPr>
      <w:r>
        <w:rPr>
          <w:rFonts w:ascii="Arial" w:hAnsi="Arial" w:cs="Arial"/>
          <w:b/>
          <w:color w:val="0070C0"/>
        </w:rPr>
        <w:t xml:space="preserve">   </w:t>
      </w:r>
    </w:p>
    <w:p w:rsidR="00623ECD" w:rsidRDefault="00623ECD" w:rsidP="00535571">
      <w:pPr>
        <w:pStyle w:val="NormalWeb"/>
        <w:spacing w:before="0" w:beforeAutospacing="0" w:after="0" w:afterAutospacing="0"/>
        <w:jc w:val="both"/>
        <w:rPr>
          <w:rFonts w:ascii="Arial" w:hAnsi="Arial" w:cs="Arial"/>
          <w:b/>
          <w:color w:val="0070C0"/>
        </w:rPr>
      </w:pPr>
    </w:p>
    <w:p w:rsidR="00535571" w:rsidRDefault="00623ECD" w:rsidP="00535571">
      <w:pPr>
        <w:pStyle w:val="NormalWeb"/>
        <w:spacing w:before="0" w:beforeAutospacing="0" w:after="0" w:afterAutospacing="0"/>
        <w:jc w:val="both"/>
        <w:rPr>
          <w:rFonts w:ascii="Arial" w:hAnsi="Arial" w:cs="Arial"/>
          <w:b/>
        </w:rPr>
      </w:pPr>
      <w:r>
        <w:rPr>
          <w:rFonts w:ascii="Arial" w:hAnsi="Arial" w:cs="Arial"/>
          <w:b/>
          <w:color w:val="0070C0"/>
        </w:rPr>
        <w:lastRenderedPageBreak/>
        <w:t xml:space="preserve">    </w:t>
      </w:r>
      <w:r w:rsidR="00535571" w:rsidRPr="00C45162">
        <w:rPr>
          <w:rFonts w:ascii="Arial" w:hAnsi="Arial" w:cs="Arial"/>
          <w:b/>
          <w:color w:val="0070C0"/>
        </w:rPr>
        <w:t>Sociedad:</w:t>
      </w:r>
      <w:r w:rsidR="00535571" w:rsidRPr="00C45162">
        <w:rPr>
          <w:rFonts w:ascii="Arial" w:hAnsi="Arial" w:cs="Arial"/>
          <w:b/>
        </w:rPr>
        <w:t xml:space="preserve"> </w:t>
      </w:r>
      <w:r w:rsidR="00535571" w:rsidRPr="0075569F">
        <w:rPr>
          <w:rFonts w:ascii="Arial" w:hAnsi="Arial" w:cs="Arial"/>
          <w:b/>
        </w:rPr>
        <w:t>Se divide según la jerarquía dentro de las Ciudad-Estado. Familia real y alto clero; funcionarios de gobierno (escribas, administradores, terratenientes, etc.); y por último artesanos, campesinos, pescadores, pastores y esclavos.</w:t>
      </w:r>
    </w:p>
    <w:p w:rsidR="00623ECD" w:rsidRDefault="00623ECD" w:rsidP="00535571">
      <w:pPr>
        <w:pStyle w:val="NormalWeb"/>
        <w:spacing w:before="0" w:beforeAutospacing="0" w:after="0" w:afterAutospacing="0"/>
        <w:jc w:val="both"/>
        <w:rPr>
          <w:rFonts w:ascii="Arial" w:hAnsi="Arial" w:cs="Arial"/>
          <w:b/>
          <w:color w:val="0070C0"/>
        </w:rPr>
      </w:pPr>
    </w:p>
    <w:p w:rsidR="00535571" w:rsidRDefault="00623ECD" w:rsidP="00535571">
      <w:pPr>
        <w:pStyle w:val="NormalWeb"/>
        <w:spacing w:before="0" w:beforeAutospacing="0" w:after="0" w:afterAutospacing="0"/>
        <w:jc w:val="both"/>
        <w:rPr>
          <w:rFonts w:ascii="Arial" w:hAnsi="Arial" w:cs="Arial"/>
          <w:b/>
        </w:rPr>
      </w:pPr>
      <w:r>
        <w:rPr>
          <w:rFonts w:ascii="Arial" w:hAnsi="Arial" w:cs="Arial"/>
          <w:b/>
          <w:color w:val="0070C0"/>
        </w:rPr>
        <w:t xml:space="preserve">   </w:t>
      </w:r>
      <w:proofErr w:type="spellStart"/>
      <w:r w:rsidR="00535571" w:rsidRPr="00C45162">
        <w:rPr>
          <w:rFonts w:ascii="Arial" w:hAnsi="Arial" w:cs="Arial"/>
          <w:b/>
          <w:color w:val="0070C0"/>
        </w:rPr>
        <w:t>Política</w:t>
      </w:r>
      <w:r w:rsidR="00535571" w:rsidRPr="00C45162">
        <w:rPr>
          <w:rFonts w:ascii="Arial" w:hAnsi="Arial" w:cs="Arial"/>
          <w:b/>
        </w:rPr>
        <w:t>:</w:t>
      </w:r>
      <w:r w:rsidR="00535571" w:rsidRPr="0075569F">
        <w:rPr>
          <w:rFonts w:ascii="Arial" w:hAnsi="Arial" w:cs="Arial"/>
          <w:b/>
        </w:rPr>
        <w:t>Teocrática</w:t>
      </w:r>
      <w:proofErr w:type="spellEnd"/>
      <w:r w:rsidR="00535571" w:rsidRPr="0075569F">
        <w:rPr>
          <w:rFonts w:ascii="Arial" w:hAnsi="Arial" w:cs="Arial"/>
          <w:b/>
        </w:rPr>
        <w:t xml:space="preserve"> hereditaria, ya que en el rey se encontraba unida la magistratura civil y religiosa. El imperio se divide en provincias administradas por gobernantes que tienen a cargo a economía, el ejército y la justicia.</w:t>
      </w:r>
    </w:p>
    <w:p w:rsidR="00623ECD" w:rsidRDefault="00623ECD" w:rsidP="00535571">
      <w:pPr>
        <w:pStyle w:val="NormalWeb"/>
        <w:spacing w:before="0" w:beforeAutospacing="0" w:after="0" w:afterAutospacing="0"/>
        <w:jc w:val="both"/>
        <w:rPr>
          <w:rFonts w:ascii="Arial" w:hAnsi="Arial" w:cs="Arial"/>
          <w:b/>
          <w:color w:val="0070C0"/>
        </w:rPr>
      </w:pPr>
    </w:p>
    <w:p w:rsidR="00535571" w:rsidRPr="00C45162" w:rsidRDefault="00623ECD" w:rsidP="00535571">
      <w:pPr>
        <w:pStyle w:val="NormalWeb"/>
        <w:spacing w:before="0" w:beforeAutospacing="0" w:after="0" w:afterAutospacing="0"/>
        <w:jc w:val="both"/>
        <w:rPr>
          <w:rFonts w:ascii="Arial" w:hAnsi="Arial" w:cs="Arial"/>
          <w:b/>
          <w:color w:val="0070C0"/>
        </w:rPr>
      </w:pPr>
      <w:r>
        <w:rPr>
          <w:rFonts w:ascii="Arial" w:hAnsi="Arial" w:cs="Arial"/>
          <w:b/>
          <w:color w:val="0070C0"/>
        </w:rPr>
        <w:t xml:space="preserve">     </w:t>
      </w:r>
      <w:r w:rsidR="00535571" w:rsidRPr="00C45162">
        <w:rPr>
          <w:rFonts w:ascii="Arial" w:hAnsi="Arial" w:cs="Arial"/>
          <w:b/>
          <w:color w:val="0070C0"/>
        </w:rPr>
        <w:t>Religión:</w:t>
      </w:r>
      <w:r w:rsidR="00535571" w:rsidRPr="0075569F">
        <w:rPr>
          <w:rFonts w:ascii="Arial" w:hAnsi="Arial" w:cs="Arial"/>
          <w:b/>
        </w:rPr>
        <w:t xml:space="preserve"> P</w:t>
      </w:r>
      <w:r w:rsidR="00535571" w:rsidRPr="00C45162">
        <w:rPr>
          <w:rFonts w:ascii="Arial" w:hAnsi="Arial" w:cs="Arial"/>
          <w:b/>
        </w:rPr>
        <w:t>oliteísta, del tipo antropomórfico, y cada divinidad poseía un símbolo que la diferenciaba de las demás</w:t>
      </w:r>
      <w:r w:rsidR="00535571" w:rsidRPr="00C45162">
        <w:rPr>
          <w:rFonts w:ascii="Arial" w:hAnsi="Arial" w:cs="Arial"/>
          <w:b/>
          <w:color w:val="0070C0"/>
        </w:rPr>
        <w:t>.</w:t>
      </w:r>
    </w:p>
    <w:p w:rsidR="00623ECD" w:rsidRDefault="00623ECD" w:rsidP="00535571">
      <w:pPr>
        <w:pStyle w:val="NormalWeb"/>
        <w:spacing w:before="0" w:beforeAutospacing="0" w:after="0" w:afterAutospacing="0"/>
        <w:jc w:val="both"/>
        <w:rPr>
          <w:rFonts w:ascii="Arial" w:hAnsi="Arial" w:cs="Arial"/>
          <w:b/>
          <w:color w:val="0070C0"/>
        </w:rPr>
      </w:pPr>
    </w:p>
    <w:p w:rsidR="00535571" w:rsidRPr="0075569F" w:rsidRDefault="00623ECD" w:rsidP="00535571">
      <w:pPr>
        <w:pStyle w:val="NormalWeb"/>
        <w:spacing w:before="0" w:beforeAutospacing="0" w:after="0" w:afterAutospacing="0"/>
        <w:jc w:val="both"/>
        <w:rPr>
          <w:rFonts w:ascii="Arial" w:hAnsi="Arial" w:cs="Arial"/>
          <w:b/>
        </w:rPr>
      </w:pPr>
      <w:r>
        <w:rPr>
          <w:rFonts w:ascii="Arial" w:hAnsi="Arial" w:cs="Arial"/>
          <w:b/>
          <w:color w:val="0070C0"/>
        </w:rPr>
        <w:t xml:space="preserve">   </w:t>
      </w:r>
      <w:r w:rsidR="00535571" w:rsidRPr="00C45162">
        <w:rPr>
          <w:rFonts w:ascii="Arial" w:hAnsi="Arial" w:cs="Arial"/>
          <w:b/>
          <w:color w:val="0070C0"/>
        </w:rPr>
        <w:t>Aportaciones culturales:</w:t>
      </w:r>
      <w:r w:rsidR="00535571" w:rsidRPr="0075569F">
        <w:rPr>
          <w:rFonts w:ascii="Arial" w:hAnsi="Arial" w:cs="Arial"/>
          <w:b/>
        </w:rPr>
        <w:t xml:space="preserve"> En astronomía, las constelaciones y cálculos de eclipses lunares; en matemáticas, conocieron las cuatro reglas aritméticas, dividieron el año en 12 meses; en arquitectura, utilizaron el ladrillo en construcciones; en literatura la escritura fue pictográfica, jeroglífica y cuneiforme. Obras literarias conocidas son: La epopeya de </w:t>
      </w:r>
      <w:proofErr w:type="spellStart"/>
      <w:r w:rsidR="00535571" w:rsidRPr="0075569F">
        <w:rPr>
          <w:rFonts w:ascii="Arial" w:hAnsi="Arial" w:cs="Arial"/>
          <w:b/>
        </w:rPr>
        <w:t>Gilgamesh</w:t>
      </w:r>
      <w:proofErr w:type="spellEnd"/>
      <w:r w:rsidR="00535571" w:rsidRPr="0075569F">
        <w:rPr>
          <w:rFonts w:ascii="Arial" w:hAnsi="Arial" w:cs="Arial"/>
          <w:b/>
        </w:rPr>
        <w:t>, El poema de la creación y Diálogos del pesimismo.</w:t>
      </w:r>
    </w:p>
    <w:p w:rsidR="00623ECD" w:rsidRDefault="00623ECD" w:rsidP="00535571">
      <w:pPr>
        <w:pStyle w:val="NormalWeb"/>
        <w:spacing w:before="0" w:beforeAutospacing="0" w:after="0" w:afterAutospacing="0"/>
        <w:rPr>
          <w:rFonts w:ascii="Arial" w:hAnsi="Arial" w:cs="Arial"/>
          <w:b/>
          <w:bCs/>
          <w:color w:val="0070C0"/>
        </w:rPr>
      </w:pPr>
    </w:p>
    <w:p w:rsidR="00535571" w:rsidRDefault="00623ECD" w:rsidP="00535571">
      <w:pPr>
        <w:pStyle w:val="NormalWeb"/>
        <w:spacing w:before="0" w:beforeAutospacing="0" w:after="0" w:afterAutospacing="0"/>
        <w:rPr>
          <w:rFonts w:ascii="Arial" w:hAnsi="Arial" w:cs="Arial"/>
          <w:b/>
        </w:rPr>
      </w:pPr>
      <w:r>
        <w:rPr>
          <w:rFonts w:ascii="Arial" w:hAnsi="Arial" w:cs="Arial"/>
          <w:b/>
          <w:bCs/>
          <w:color w:val="0070C0"/>
        </w:rPr>
        <w:t xml:space="preserve">    </w:t>
      </w:r>
      <w:r w:rsidR="00535571" w:rsidRPr="00623ECD">
        <w:rPr>
          <w:rFonts w:ascii="Arial" w:hAnsi="Arial" w:cs="Arial"/>
          <w:b/>
          <w:bCs/>
          <w:color w:val="FF0000"/>
        </w:rPr>
        <w:t>Egipto</w:t>
      </w:r>
      <w:r w:rsidR="00535571" w:rsidRPr="00C45162">
        <w:rPr>
          <w:rFonts w:ascii="Arial" w:hAnsi="Arial" w:cs="Arial"/>
          <w:b/>
          <w:bCs/>
          <w:color w:val="0070C0"/>
        </w:rPr>
        <w:t>:</w:t>
      </w:r>
      <w:r w:rsidR="00535571" w:rsidRPr="0075569F">
        <w:rPr>
          <w:rFonts w:ascii="Arial" w:hAnsi="Arial" w:cs="Arial"/>
          <w:b/>
          <w:bCs/>
        </w:rPr>
        <w:t xml:space="preserve"> </w:t>
      </w:r>
      <w:r w:rsidR="00535571" w:rsidRPr="0075569F">
        <w:rPr>
          <w:rFonts w:ascii="Arial" w:hAnsi="Arial" w:cs="Arial"/>
          <w:b/>
        </w:rPr>
        <w:t xml:space="preserve">La ubicación temporal de la cultura egipcia data del año 3300 a. C., su ubicación espacial en el norte de </w:t>
      </w:r>
      <w:proofErr w:type="spellStart"/>
      <w:r w:rsidR="00535571" w:rsidRPr="0075569F">
        <w:rPr>
          <w:rFonts w:ascii="Arial" w:hAnsi="Arial" w:cs="Arial"/>
          <w:b/>
        </w:rPr>
        <w:t>Africa</w:t>
      </w:r>
      <w:proofErr w:type="spellEnd"/>
      <w:r w:rsidR="00535571" w:rsidRPr="0075569F">
        <w:rPr>
          <w:rFonts w:ascii="Arial" w:hAnsi="Arial" w:cs="Arial"/>
          <w:b/>
        </w:rPr>
        <w:t>, a orillas del río Nilo. El emperador "Nemes" unificó a Egipto.</w:t>
      </w:r>
    </w:p>
    <w:p w:rsidR="00535571" w:rsidRDefault="00535571" w:rsidP="00535571">
      <w:pPr>
        <w:pStyle w:val="NormalWeb"/>
        <w:spacing w:before="0" w:beforeAutospacing="0" w:after="0" w:afterAutospacing="0"/>
        <w:rPr>
          <w:rFonts w:ascii="Arial" w:hAnsi="Arial" w:cs="Arial"/>
          <w:b/>
        </w:rPr>
      </w:pPr>
    </w:p>
    <w:p w:rsidR="00535571" w:rsidRPr="00C45162" w:rsidRDefault="00535571" w:rsidP="00535571">
      <w:pPr>
        <w:pStyle w:val="NormalWeb"/>
        <w:spacing w:before="0" w:beforeAutospacing="0" w:after="0" w:afterAutospacing="0"/>
        <w:rPr>
          <w:rFonts w:ascii="Arial" w:hAnsi="Arial" w:cs="Arial"/>
          <w:b/>
        </w:rPr>
      </w:pPr>
      <w:r w:rsidRPr="00C45162">
        <w:rPr>
          <w:rFonts w:ascii="Arial" w:hAnsi="Arial" w:cs="Arial"/>
          <w:b/>
          <w:color w:val="0070C0"/>
        </w:rPr>
        <w:t>Economía</w:t>
      </w:r>
      <w:r w:rsidRPr="00C45162">
        <w:rPr>
          <w:rFonts w:ascii="Arial" w:hAnsi="Arial" w:cs="Arial"/>
          <w:b/>
        </w:rPr>
        <w:t>: agricultura, ganadería, pesca y comercio</w:t>
      </w:r>
    </w:p>
    <w:p w:rsidR="00535571" w:rsidRPr="00C45162" w:rsidRDefault="00535571" w:rsidP="00535571">
      <w:pPr>
        <w:pStyle w:val="NormalWeb"/>
        <w:spacing w:before="0" w:beforeAutospacing="0" w:after="0" w:afterAutospacing="0"/>
        <w:rPr>
          <w:rFonts w:ascii="Arial" w:hAnsi="Arial" w:cs="Arial"/>
          <w:b/>
        </w:rPr>
      </w:pPr>
      <w:r w:rsidRPr="00C45162">
        <w:rPr>
          <w:rFonts w:ascii="Arial" w:hAnsi="Arial" w:cs="Arial"/>
          <w:b/>
        </w:rPr>
        <w:br/>
      </w:r>
      <w:r w:rsidRPr="00C45162">
        <w:rPr>
          <w:rFonts w:ascii="Arial" w:hAnsi="Arial" w:cs="Arial"/>
          <w:b/>
          <w:color w:val="0070C0"/>
        </w:rPr>
        <w:t>Sociedad</w:t>
      </w:r>
      <w:r w:rsidRPr="00C45162">
        <w:rPr>
          <w:rFonts w:ascii="Arial" w:hAnsi="Arial" w:cs="Arial"/>
          <w:b/>
        </w:rPr>
        <w:t>: Estaba conformada por la nobleza (familia real o miembros de dinastías anteriores), sacerdotes, militares, escribas, agricultores, artesanos, industriales (pintores, albañiles, escultores, etc.) y por último ganaderos.</w:t>
      </w:r>
    </w:p>
    <w:p w:rsidR="00535571" w:rsidRPr="00C45162" w:rsidRDefault="00535571" w:rsidP="00535571">
      <w:pPr>
        <w:pStyle w:val="NormalWeb"/>
        <w:spacing w:before="0" w:beforeAutospacing="0" w:after="0" w:afterAutospacing="0"/>
        <w:rPr>
          <w:rFonts w:ascii="Arial" w:hAnsi="Arial" w:cs="Arial"/>
          <w:b/>
        </w:rPr>
      </w:pPr>
      <w:r w:rsidRPr="00C45162">
        <w:rPr>
          <w:rFonts w:ascii="Arial" w:hAnsi="Arial" w:cs="Arial"/>
          <w:b/>
        </w:rPr>
        <w:br/>
      </w:r>
      <w:r w:rsidRPr="00C45162">
        <w:rPr>
          <w:rFonts w:ascii="Arial" w:hAnsi="Arial" w:cs="Arial"/>
          <w:b/>
          <w:color w:val="0070C0"/>
        </w:rPr>
        <w:t>Política:</w:t>
      </w:r>
      <w:r w:rsidRPr="00C45162">
        <w:rPr>
          <w:rFonts w:ascii="Arial" w:hAnsi="Arial" w:cs="Arial"/>
          <w:b/>
        </w:rPr>
        <w:t xml:space="preserve"> Monarquía teocrática y hereditaria, los soberanos eran denominados faraones, por derecho divino tenían todos los poderes: el militar, administrativo, judicial y religioso.</w:t>
      </w:r>
    </w:p>
    <w:p w:rsidR="00535571" w:rsidRDefault="00535571" w:rsidP="00535571">
      <w:pPr>
        <w:pStyle w:val="NormalWeb"/>
        <w:spacing w:before="0" w:beforeAutospacing="0" w:after="0" w:afterAutospacing="0"/>
        <w:rPr>
          <w:rFonts w:ascii="Arial" w:hAnsi="Arial" w:cs="Arial"/>
          <w:b/>
        </w:rPr>
      </w:pPr>
      <w:r w:rsidRPr="00C45162">
        <w:rPr>
          <w:rFonts w:ascii="Arial" w:hAnsi="Arial" w:cs="Arial"/>
          <w:b/>
        </w:rPr>
        <w:br/>
      </w:r>
      <w:r w:rsidRPr="00C45162">
        <w:rPr>
          <w:rFonts w:ascii="Arial" w:hAnsi="Arial" w:cs="Arial"/>
          <w:b/>
          <w:color w:val="0070C0"/>
        </w:rPr>
        <w:t>Religión</w:t>
      </w:r>
      <w:r w:rsidRPr="00C45162">
        <w:rPr>
          <w:rFonts w:ascii="Arial" w:hAnsi="Arial" w:cs="Arial"/>
          <w:b/>
        </w:rPr>
        <w:t>: Fue politeísta, en donde se creía en una vida en el más allá e incluso que el faraón era la</w:t>
      </w:r>
      <w:r w:rsidRPr="0075569F">
        <w:rPr>
          <w:rFonts w:ascii="Arial" w:hAnsi="Arial" w:cs="Arial"/>
          <w:b/>
        </w:rPr>
        <w:t xml:space="preserve"> encarnación del dios "Horus".</w:t>
      </w:r>
    </w:p>
    <w:p w:rsidR="00535571" w:rsidRDefault="00535571" w:rsidP="00535571">
      <w:pPr>
        <w:pStyle w:val="NormalWeb"/>
        <w:spacing w:before="0" w:beforeAutospacing="0" w:after="0" w:afterAutospacing="0"/>
        <w:rPr>
          <w:rFonts w:ascii="Arial" w:hAnsi="Arial" w:cs="Arial"/>
          <w:b/>
        </w:rPr>
      </w:pPr>
      <w:r w:rsidRPr="0075569F">
        <w:rPr>
          <w:rFonts w:ascii="Arial" w:hAnsi="Arial" w:cs="Arial"/>
          <w:b/>
        </w:rPr>
        <w:br/>
      </w:r>
      <w:r w:rsidRPr="00C45162">
        <w:rPr>
          <w:rFonts w:ascii="Arial" w:hAnsi="Arial" w:cs="Arial"/>
          <w:b/>
          <w:color w:val="0070C0"/>
        </w:rPr>
        <w:t>Aportaciones culturales:</w:t>
      </w:r>
      <w:r w:rsidRPr="0075569F">
        <w:rPr>
          <w:rFonts w:ascii="Arial" w:hAnsi="Arial" w:cs="Arial"/>
          <w:b/>
          <w:u w:val="single"/>
        </w:rPr>
        <w:t xml:space="preserve"> </w:t>
      </w:r>
      <w:r w:rsidRPr="0075569F">
        <w:rPr>
          <w:rFonts w:ascii="Arial" w:hAnsi="Arial" w:cs="Arial"/>
          <w:b/>
        </w:rPr>
        <w:t>Las matemáticas se utilizaron para el cálculo de las medidas y la hidráulica, la numeración egipcia fue decimal aunque no se conoció el cero.</w:t>
      </w:r>
    </w:p>
    <w:p w:rsidR="00535571" w:rsidRDefault="00535571" w:rsidP="00535571">
      <w:pPr>
        <w:pStyle w:val="NormalWeb"/>
        <w:spacing w:before="0" w:beforeAutospacing="0" w:after="0" w:afterAutospacing="0"/>
        <w:rPr>
          <w:rFonts w:ascii="Arial" w:hAnsi="Arial" w:cs="Arial"/>
          <w:b/>
        </w:rPr>
      </w:pPr>
    </w:p>
    <w:p w:rsidR="00A841C9" w:rsidRDefault="00535571" w:rsidP="00535571">
      <w:pPr>
        <w:pStyle w:val="NormalWeb"/>
        <w:spacing w:before="0" w:beforeAutospacing="0" w:after="0" w:afterAutospacing="0"/>
        <w:rPr>
          <w:rFonts w:ascii="Arial" w:hAnsi="Arial" w:cs="Arial"/>
          <w:b/>
        </w:rPr>
      </w:pPr>
      <w:r w:rsidRPr="00C45162">
        <w:rPr>
          <w:rFonts w:ascii="Arial" w:hAnsi="Arial" w:cs="Arial"/>
          <w:b/>
          <w:color w:val="0070C0"/>
        </w:rPr>
        <w:t>En astronomía,</w:t>
      </w:r>
      <w:r w:rsidRPr="0075569F">
        <w:rPr>
          <w:rFonts w:ascii="Arial" w:hAnsi="Arial" w:cs="Arial"/>
          <w:b/>
        </w:rPr>
        <w:t xml:space="preserve"> conocieron los planetas y estrellas; inventaron un calendario solar y dividieron el año en 365 días, inventaron relojes de agua y sol. Utilizaron la momificación de los cuerpos, hubo avances en medicina y farmacopea.</w:t>
      </w:r>
    </w:p>
    <w:p w:rsidR="00A841C9" w:rsidRDefault="00A841C9" w:rsidP="00535571">
      <w:pPr>
        <w:pStyle w:val="NormalWeb"/>
        <w:spacing w:before="0" w:beforeAutospacing="0" w:after="0" w:afterAutospacing="0"/>
        <w:rPr>
          <w:rFonts w:ascii="Arial" w:hAnsi="Arial" w:cs="Arial"/>
          <w:b/>
        </w:rPr>
      </w:pPr>
    </w:p>
    <w:p w:rsidR="00A841C9" w:rsidRDefault="00A841C9" w:rsidP="00535571">
      <w:pPr>
        <w:pStyle w:val="NormalWeb"/>
        <w:spacing w:before="0" w:beforeAutospacing="0" w:after="0" w:afterAutospacing="0"/>
        <w:rPr>
          <w:rFonts w:ascii="Arial" w:hAnsi="Arial" w:cs="Arial"/>
          <w:b/>
          <w:bCs/>
          <w:color w:val="0070C0"/>
        </w:rPr>
      </w:pPr>
      <w:r>
        <w:rPr>
          <w:rFonts w:ascii="Arial" w:hAnsi="Arial" w:cs="Arial"/>
          <w:b/>
        </w:rPr>
        <w:t xml:space="preserve">  </w:t>
      </w:r>
      <w:r w:rsidR="00535571" w:rsidRPr="0075569F">
        <w:rPr>
          <w:rFonts w:ascii="Arial" w:hAnsi="Arial" w:cs="Arial"/>
          <w:b/>
        </w:rPr>
        <w:t xml:space="preserve"> En el arte destaca la arquitectura funeraria y religiosa (pirámides, esfinges, obeliscos, etc.), la escultura de tipo idealizada en volumen cerrado geométrico y los brazos pegados al tronco, la pintura policroma, entre otros.</w:t>
      </w:r>
      <w:r w:rsidR="00535571" w:rsidRPr="0075569F">
        <w:rPr>
          <w:rFonts w:ascii="Arial" w:hAnsi="Arial" w:cs="Arial"/>
          <w:b/>
        </w:rPr>
        <w:br/>
      </w:r>
      <w:r w:rsidR="00535571" w:rsidRPr="0075569F">
        <w:rPr>
          <w:rFonts w:ascii="Arial" w:hAnsi="Arial" w:cs="Arial"/>
          <w:b/>
        </w:rPr>
        <w:br/>
      </w:r>
    </w:p>
    <w:p w:rsidR="00A841C9" w:rsidRDefault="00A841C9" w:rsidP="00535571">
      <w:pPr>
        <w:pStyle w:val="NormalWeb"/>
        <w:spacing w:before="0" w:beforeAutospacing="0" w:after="0" w:afterAutospacing="0"/>
        <w:rPr>
          <w:rFonts w:ascii="Arial" w:hAnsi="Arial" w:cs="Arial"/>
          <w:b/>
          <w:bCs/>
          <w:color w:val="0070C0"/>
        </w:rPr>
      </w:pPr>
    </w:p>
    <w:p w:rsidR="00535571" w:rsidRDefault="00535571" w:rsidP="00535571">
      <w:pPr>
        <w:pStyle w:val="NormalWeb"/>
        <w:spacing w:before="0" w:beforeAutospacing="0" w:after="0" w:afterAutospacing="0"/>
        <w:rPr>
          <w:rFonts w:ascii="Arial" w:hAnsi="Arial" w:cs="Arial"/>
          <w:b/>
        </w:rPr>
      </w:pPr>
      <w:r w:rsidRPr="00A841C9">
        <w:rPr>
          <w:rFonts w:ascii="Arial" w:hAnsi="Arial" w:cs="Arial"/>
          <w:b/>
          <w:bCs/>
          <w:color w:val="FF0000"/>
        </w:rPr>
        <w:lastRenderedPageBreak/>
        <w:t>Fenicia:</w:t>
      </w:r>
      <w:r w:rsidRPr="0075569F">
        <w:rPr>
          <w:rFonts w:ascii="Arial" w:hAnsi="Arial" w:cs="Arial"/>
          <w:b/>
          <w:bCs/>
        </w:rPr>
        <w:t xml:space="preserve"> </w:t>
      </w:r>
      <w:r w:rsidRPr="0075569F">
        <w:rPr>
          <w:rFonts w:ascii="Arial" w:hAnsi="Arial" w:cs="Arial"/>
          <w:b/>
        </w:rPr>
        <w:t xml:space="preserve">La ubicación temporal de </w:t>
      </w:r>
      <w:proofErr w:type="spellStart"/>
      <w:r w:rsidRPr="0075569F">
        <w:rPr>
          <w:rFonts w:ascii="Arial" w:hAnsi="Arial" w:cs="Arial"/>
          <w:b/>
        </w:rPr>
        <w:t>a</w:t>
      </w:r>
      <w:proofErr w:type="spellEnd"/>
      <w:r w:rsidRPr="0075569F">
        <w:rPr>
          <w:rFonts w:ascii="Arial" w:hAnsi="Arial" w:cs="Arial"/>
          <w:b/>
        </w:rPr>
        <w:t xml:space="preserve"> cultura fenicia data del año 1600 a.C., mientras que su ubicación espacial fue la franja comprendida entre el mar Mediterráneo y la cordillera del Líbano. Las ciudades más importantes fueron: Arados, Trípoli, </w:t>
      </w:r>
      <w:proofErr w:type="spellStart"/>
      <w:r w:rsidRPr="0075569F">
        <w:rPr>
          <w:rFonts w:ascii="Arial" w:hAnsi="Arial" w:cs="Arial"/>
          <w:b/>
        </w:rPr>
        <w:t>Biblos</w:t>
      </w:r>
      <w:proofErr w:type="spellEnd"/>
      <w:r w:rsidRPr="0075569F">
        <w:rPr>
          <w:rFonts w:ascii="Arial" w:hAnsi="Arial" w:cs="Arial"/>
          <w:b/>
        </w:rPr>
        <w:t>, Sidón y Tiro.</w:t>
      </w:r>
    </w:p>
    <w:p w:rsidR="00535571" w:rsidRDefault="00535571" w:rsidP="00535571">
      <w:pPr>
        <w:pStyle w:val="NormalWeb"/>
        <w:spacing w:before="0" w:beforeAutospacing="0" w:after="0" w:afterAutospacing="0"/>
        <w:rPr>
          <w:rFonts w:ascii="Arial" w:hAnsi="Arial" w:cs="Arial"/>
          <w:b/>
        </w:rPr>
      </w:pPr>
      <w:r w:rsidRPr="0075569F">
        <w:rPr>
          <w:rFonts w:ascii="Arial" w:hAnsi="Arial" w:cs="Arial"/>
          <w:b/>
        </w:rPr>
        <w:br/>
      </w:r>
      <w:r w:rsidR="00A841C9">
        <w:rPr>
          <w:rFonts w:ascii="Arial" w:hAnsi="Arial" w:cs="Arial"/>
          <w:b/>
          <w:color w:val="0070C0"/>
        </w:rPr>
        <w:t xml:space="preserve">   </w:t>
      </w:r>
      <w:r w:rsidRPr="00C45162">
        <w:rPr>
          <w:rFonts w:ascii="Arial" w:hAnsi="Arial" w:cs="Arial"/>
          <w:b/>
          <w:color w:val="0070C0"/>
        </w:rPr>
        <w:t>Economía:</w:t>
      </w:r>
      <w:r w:rsidRPr="0075569F">
        <w:rPr>
          <w:rFonts w:ascii="Arial" w:hAnsi="Arial" w:cs="Arial"/>
          <w:b/>
        </w:rPr>
        <w:t xml:space="preserve"> Fue fundamentalmente el comercio terrestre y marítimo. Su industria fue de artículos manufacturados, la metalistería se concentro en </w:t>
      </w:r>
      <w:proofErr w:type="spellStart"/>
      <w:r w:rsidRPr="0075569F">
        <w:rPr>
          <w:rFonts w:ascii="Arial" w:hAnsi="Arial" w:cs="Arial"/>
          <w:b/>
        </w:rPr>
        <w:t>a</w:t>
      </w:r>
      <w:proofErr w:type="spellEnd"/>
      <w:r w:rsidRPr="0075569F">
        <w:rPr>
          <w:rFonts w:ascii="Arial" w:hAnsi="Arial" w:cs="Arial"/>
          <w:b/>
        </w:rPr>
        <w:t xml:space="preserve"> creación de armas y joyas, surgió la tintorería que se dedicaba al teñido de prendas.</w:t>
      </w:r>
    </w:p>
    <w:p w:rsidR="00535571" w:rsidRDefault="00535571" w:rsidP="00535571">
      <w:pPr>
        <w:pStyle w:val="NormalWeb"/>
        <w:spacing w:before="0" w:beforeAutospacing="0" w:after="0" w:afterAutospacing="0"/>
        <w:rPr>
          <w:rFonts w:ascii="Arial" w:hAnsi="Arial" w:cs="Arial"/>
          <w:b/>
        </w:rPr>
      </w:pPr>
      <w:r w:rsidRPr="0075569F">
        <w:rPr>
          <w:rFonts w:ascii="Arial" w:hAnsi="Arial" w:cs="Arial"/>
          <w:b/>
        </w:rPr>
        <w:br/>
      </w:r>
      <w:r w:rsidR="00A841C9">
        <w:rPr>
          <w:rFonts w:ascii="Arial" w:hAnsi="Arial" w:cs="Arial"/>
          <w:b/>
          <w:color w:val="0070C0"/>
        </w:rPr>
        <w:t xml:space="preserve">    </w:t>
      </w:r>
      <w:r w:rsidRPr="00C45162">
        <w:rPr>
          <w:rFonts w:ascii="Arial" w:hAnsi="Arial" w:cs="Arial"/>
          <w:b/>
          <w:color w:val="0070C0"/>
        </w:rPr>
        <w:t>Sociedad</w:t>
      </w:r>
      <w:r w:rsidRPr="00C45162">
        <w:rPr>
          <w:rFonts w:ascii="Arial" w:hAnsi="Arial" w:cs="Arial"/>
          <w:b/>
        </w:rPr>
        <w:t>: La primera clase social estuvo formada por la nobleza, el senado y los comerciantes; la segunda por los marineros y obreros; y por último, los campesinos.</w:t>
      </w:r>
    </w:p>
    <w:p w:rsidR="00535571" w:rsidRDefault="00535571" w:rsidP="00535571">
      <w:pPr>
        <w:pStyle w:val="NormalWeb"/>
        <w:spacing w:before="0" w:beforeAutospacing="0" w:after="0" w:afterAutospacing="0"/>
        <w:rPr>
          <w:rFonts w:ascii="Arial" w:hAnsi="Arial" w:cs="Arial"/>
          <w:b/>
        </w:rPr>
      </w:pPr>
      <w:r w:rsidRPr="00C45162">
        <w:rPr>
          <w:rFonts w:ascii="Arial" w:hAnsi="Arial" w:cs="Arial"/>
          <w:b/>
        </w:rPr>
        <w:br/>
      </w:r>
      <w:r w:rsidR="00A841C9">
        <w:rPr>
          <w:rFonts w:ascii="Arial" w:hAnsi="Arial" w:cs="Arial"/>
          <w:b/>
          <w:color w:val="0070C0"/>
        </w:rPr>
        <w:t xml:space="preserve">    </w:t>
      </w:r>
      <w:r w:rsidRPr="00C45162">
        <w:rPr>
          <w:rFonts w:ascii="Arial" w:hAnsi="Arial" w:cs="Arial"/>
          <w:b/>
          <w:color w:val="0070C0"/>
        </w:rPr>
        <w:t>Política</w:t>
      </w:r>
      <w:r w:rsidRPr="00C45162">
        <w:rPr>
          <w:rFonts w:ascii="Arial" w:hAnsi="Arial" w:cs="Arial"/>
          <w:b/>
        </w:rPr>
        <w:t>: Era del tipo monárquico, aunque estaba sometido a un senado aristocrático que estaba compuesto por los más ricos.</w:t>
      </w:r>
    </w:p>
    <w:p w:rsidR="00535571" w:rsidRDefault="00535571" w:rsidP="00535571">
      <w:pPr>
        <w:pStyle w:val="NormalWeb"/>
        <w:spacing w:before="0" w:beforeAutospacing="0" w:after="0" w:afterAutospacing="0"/>
        <w:rPr>
          <w:rFonts w:ascii="Arial" w:hAnsi="Arial" w:cs="Arial"/>
          <w:b/>
        </w:rPr>
      </w:pPr>
      <w:r w:rsidRPr="00C45162">
        <w:rPr>
          <w:rFonts w:ascii="Arial" w:hAnsi="Arial" w:cs="Arial"/>
          <w:b/>
        </w:rPr>
        <w:br/>
      </w:r>
      <w:r w:rsidRPr="00C45162">
        <w:rPr>
          <w:rFonts w:ascii="Arial" w:hAnsi="Arial" w:cs="Arial"/>
          <w:b/>
          <w:color w:val="0070C0"/>
        </w:rPr>
        <w:t>Religión</w:t>
      </w:r>
      <w:r w:rsidRPr="00C45162">
        <w:rPr>
          <w:rFonts w:ascii="Arial" w:hAnsi="Arial" w:cs="Arial"/>
          <w:b/>
        </w:rPr>
        <w:t>: Politeísta, muy similar a las anteriores descritas.</w:t>
      </w:r>
    </w:p>
    <w:p w:rsidR="00535571" w:rsidRDefault="00535571" w:rsidP="00535571">
      <w:pPr>
        <w:pStyle w:val="NormalWeb"/>
        <w:spacing w:before="0" w:beforeAutospacing="0" w:after="0" w:afterAutospacing="0"/>
        <w:rPr>
          <w:rFonts w:ascii="Arial" w:hAnsi="Arial" w:cs="Arial"/>
          <w:b/>
        </w:rPr>
      </w:pPr>
      <w:r w:rsidRPr="00C45162">
        <w:rPr>
          <w:rFonts w:ascii="Arial" w:hAnsi="Arial" w:cs="Arial"/>
          <w:b/>
        </w:rPr>
        <w:br/>
      </w:r>
      <w:r w:rsidR="00A841C9">
        <w:rPr>
          <w:rFonts w:ascii="Arial" w:hAnsi="Arial" w:cs="Arial"/>
          <w:b/>
          <w:color w:val="0070C0"/>
        </w:rPr>
        <w:t xml:space="preserve">   </w:t>
      </w:r>
      <w:r w:rsidRPr="00C45162">
        <w:rPr>
          <w:rFonts w:ascii="Arial" w:hAnsi="Arial" w:cs="Arial"/>
          <w:b/>
          <w:color w:val="0070C0"/>
        </w:rPr>
        <w:t>Aportaciones culturales</w:t>
      </w:r>
      <w:r w:rsidRPr="00C45162">
        <w:rPr>
          <w:rFonts w:ascii="Arial" w:hAnsi="Arial" w:cs="Arial"/>
          <w:b/>
        </w:rPr>
        <w:t>: La mayor aportación de los fenicios fue la navegación; un nuevo tipo de escritura con 22 letras y sustituyeron las tablillas de barro por el papiro.</w:t>
      </w:r>
      <w:r w:rsidRPr="00C45162">
        <w:rPr>
          <w:rFonts w:ascii="Arial" w:hAnsi="Arial" w:cs="Arial"/>
          <w:b/>
        </w:rPr>
        <w:br/>
      </w:r>
      <w:r w:rsidRPr="00C45162">
        <w:rPr>
          <w:rFonts w:ascii="Arial" w:hAnsi="Arial" w:cs="Arial"/>
          <w:b/>
        </w:rPr>
        <w:br/>
      </w:r>
      <w:r w:rsidR="00A841C9">
        <w:rPr>
          <w:rFonts w:ascii="Arial" w:hAnsi="Arial" w:cs="Arial"/>
          <w:b/>
          <w:bCs/>
          <w:color w:val="FF0000"/>
        </w:rPr>
        <w:t xml:space="preserve">   </w:t>
      </w:r>
      <w:r w:rsidRPr="00A841C9">
        <w:rPr>
          <w:rFonts w:ascii="Arial" w:hAnsi="Arial" w:cs="Arial"/>
          <w:b/>
          <w:bCs/>
          <w:color w:val="FF0000"/>
        </w:rPr>
        <w:t>Asiria</w:t>
      </w:r>
      <w:r w:rsidRPr="00C45162">
        <w:rPr>
          <w:rFonts w:ascii="Arial" w:hAnsi="Arial" w:cs="Arial"/>
          <w:b/>
          <w:bCs/>
        </w:rPr>
        <w:t xml:space="preserve">: </w:t>
      </w:r>
      <w:r w:rsidRPr="00C45162">
        <w:rPr>
          <w:rFonts w:ascii="Arial" w:hAnsi="Arial" w:cs="Arial"/>
          <w:b/>
        </w:rPr>
        <w:t>La ubicación temporal fue en el norte de Mesopotamia, situada en el curso medio del Tigris, en el noreste actual de Iraq.</w:t>
      </w:r>
    </w:p>
    <w:p w:rsidR="00535571" w:rsidRDefault="00535571" w:rsidP="00535571">
      <w:pPr>
        <w:pStyle w:val="NormalWeb"/>
        <w:spacing w:before="0" w:beforeAutospacing="0" w:after="0" w:afterAutospacing="0"/>
        <w:rPr>
          <w:rFonts w:ascii="Arial" w:hAnsi="Arial" w:cs="Arial"/>
          <w:b/>
        </w:rPr>
      </w:pPr>
      <w:r w:rsidRPr="00C45162">
        <w:rPr>
          <w:rFonts w:ascii="Arial" w:hAnsi="Arial" w:cs="Arial"/>
          <w:b/>
        </w:rPr>
        <w:br/>
      </w:r>
      <w:r w:rsidR="00A841C9">
        <w:rPr>
          <w:rFonts w:ascii="Arial" w:hAnsi="Arial" w:cs="Arial"/>
          <w:b/>
          <w:color w:val="0070C0"/>
        </w:rPr>
        <w:t xml:space="preserve">   </w:t>
      </w:r>
      <w:r w:rsidRPr="00C45162">
        <w:rPr>
          <w:rFonts w:ascii="Arial" w:hAnsi="Arial" w:cs="Arial"/>
          <w:b/>
          <w:color w:val="0070C0"/>
        </w:rPr>
        <w:t>Economía:</w:t>
      </w:r>
      <w:r w:rsidRPr="00C45162">
        <w:rPr>
          <w:rFonts w:ascii="Arial" w:hAnsi="Arial" w:cs="Arial"/>
          <w:b/>
        </w:rPr>
        <w:t xml:space="preserve"> Fue mixta (agrícola-ganadera). </w:t>
      </w:r>
      <w:proofErr w:type="spellStart"/>
      <w:r w:rsidRPr="00C45162">
        <w:rPr>
          <w:rFonts w:ascii="Arial" w:hAnsi="Arial" w:cs="Arial"/>
          <w:b/>
        </w:rPr>
        <w:t>Qpmercializaron</w:t>
      </w:r>
      <w:proofErr w:type="spellEnd"/>
      <w:r w:rsidRPr="00C45162">
        <w:rPr>
          <w:rFonts w:ascii="Arial" w:hAnsi="Arial" w:cs="Arial"/>
          <w:b/>
        </w:rPr>
        <w:t xml:space="preserve"> también estaño y telas a cambio de oro, plata y cobre.</w:t>
      </w:r>
    </w:p>
    <w:p w:rsidR="00535571" w:rsidRDefault="00535571" w:rsidP="00535571">
      <w:pPr>
        <w:pStyle w:val="NormalWeb"/>
        <w:spacing w:before="0" w:beforeAutospacing="0" w:after="0" w:afterAutospacing="0"/>
        <w:rPr>
          <w:rFonts w:ascii="Arial" w:hAnsi="Arial" w:cs="Arial"/>
          <w:b/>
        </w:rPr>
      </w:pPr>
      <w:r w:rsidRPr="00C45162">
        <w:rPr>
          <w:rFonts w:ascii="Arial" w:hAnsi="Arial" w:cs="Arial"/>
          <w:b/>
        </w:rPr>
        <w:br/>
      </w:r>
      <w:r w:rsidR="00A841C9">
        <w:rPr>
          <w:rFonts w:ascii="Arial" w:hAnsi="Arial" w:cs="Arial"/>
          <w:b/>
        </w:rPr>
        <w:t xml:space="preserve">   </w:t>
      </w:r>
      <w:r w:rsidRPr="00A841C9">
        <w:rPr>
          <w:rFonts w:ascii="Arial" w:hAnsi="Arial" w:cs="Arial"/>
          <w:b/>
          <w:color w:val="0070C0"/>
        </w:rPr>
        <w:t>Sociedad</w:t>
      </w:r>
      <w:r w:rsidRPr="00C45162">
        <w:rPr>
          <w:rFonts w:ascii="Arial" w:hAnsi="Arial" w:cs="Arial"/>
          <w:b/>
        </w:rPr>
        <w:t>: El rey, la familia real y el alto clero fueron la clase más alta, la aristocracia, militares y funcionarios se ubicaban en la segunda posición en ese orden, los campesinos y artesanos libres y, por último, los esclavos y los deportados.</w:t>
      </w:r>
    </w:p>
    <w:p w:rsidR="00535571" w:rsidRDefault="00535571" w:rsidP="00535571">
      <w:pPr>
        <w:pStyle w:val="NormalWeb"/>
        <w:spacing w:before="0" w:beforeAutospacing="0" w:after="0" w:afterAutospacing="0"/>
        <w:rPr>
          <w:rFonts w:ascii="Arial" w:hAnsi="Arial" w:cs="Arial"/>
          <w:b/>
        </w:rPr>
      </w:pPr>
      <w:r w:rsidRPr="00C45162">
        <w:rPr>
          <w:rFonts w:ascii="Arial" w:hAnsi="Arial" w:cs="Arial"/>
          <w:b/>
        </w:rPr>
        <w:br/>
      </w:r>
      <w:r w:rsidR="00A841C9">
        <w:rPr>
          <w:rFonts w:ascii="Arial" w:hAnsi="Arial" w:cs="Arial"/>
          <w:b/>
          <w:color w:val="0070C0"/>
        </w:rPr>
        <w:t xml:space="preserve">   </w:t>
      </w:r>
      <w:r w:rsidRPr="00C45162">
        <w:rPr>
          <w:rFonts w:ascii="Arial" w:hAnsi="Arial" w:cs="Arial"/>
          <w:b/>
          <w:color w:val="0070C0"/>
        </w:rPr>
        <w:t>Política</w:t>
      </w:r>
      <w:r w:rsidRPr="00C45162">
        <w:rPr>
          <w:rFonts w:ascii="Arial" w:hAnsi="Arial" w:cs="Arial"/>
          <w:b/>
        </w:rPr>
        <w:t>: Monárquica, las provincias eran dirigidas por gobernadores que tenían cierta autonomía en su territorio y se encargaban de recaudar los impuestos y administrar justicia.</w:t>
      </w:r>
    </w:p>
    <w:p w:rsidR="00535571" w:rsidRPr="00C45162" w:rsidRDefault="00535571" w:rsidP="00535571">
      <w:pPr>
        <w:pStyle w:val="NormalWeb"/>
        <w:spacing w:before="0" w:beforeAutospacing="0" w:after="0" w:afterAutospacing="0"/>
        <w:rPr>
          <w:rFonts w:ascii="Arial" w:hAnsi="Arial" w:cs="Arial"/>
          <w:b/>
        </w:rPr>
      </w:pPr>
      <w:r w:rsidRPr="00C45162">
        <w:rPr>
          <w:rFonts w:ascii="Arial" w:hAnsi="Arial" w:cs="Arial"/>
          <w:b/>
        </w:rPr>
        <w:br/>
      </w:r>
      <w:r w:rsidR="00A841C9">
        <w:rPr>
          <w:rFonts w:ascii="Arial" w:hAnsi="Arial" w:cs="Arial"/>
          <w:b/>
          <w:color w:val="0070C0"/>
        </w:rPr>
        <w:t xml:space="preserve">   </w:t>
      </w:r>
      <w:r w:rsidRPr="00C45162">
        <w:rPr>
          <w:rFonts w:ascii="Arial" w:hAnsi="Arial" w:cs="Arial"/>
          <w:b/>
          <w:color w:val="0070C0"/>
        </w:rPr>
        <w:t>Religión</w:t>
      </w:r>
      <w:r w:rsidRPr="00C45162">
        <w:rPr>
          <w:rFonts w:ascii="Arial" w:hAnsi="Arial" w:cs="Arial"/>
          <w:b/>
        </w:rPr>
        <w:t>: Naturista en un principio hasta llegar al mazdeísmo, donde se predican las virtudes de la verdad, la rectitud y la pureza, se acepta la inmortalidad del alma.</w:t>
      </w:r>
    </w:p>
    <w:p w:rsidR="00A841C9" w:rsidRDefault="00535571" w:rsidP="00535571">
      <w:pPr>
        <w:pStyle w:val="NormalWeb"/>
        <w:spacing w:before="0" w:beforeAutospacing="0" w:after="0" w:afterAutospacing="0"/>
        <w:rPr>
          <w:rFonts w:ascii="Arial" w:hAnsi="Arial" w:cs="Arial"/>
          <w:b/>
        </w:rPr>
      </w:pPr>
      <w:r w:rsidRPr="00C45162">
        <w:rPr>
          <w:rFonts w:ascii="Arial" w:hAnsi="Arial" w:cs="Arial"/>
          <w:b/>
        </w:rPr>
        <w:br/>
      </w:r>
      <w:r w:rsidR="00A841C9">
        <w:rPr>
          <w:rFonts w:ascii="Arial" w:hAnsi="Arial" w:cs="Arial"/>
          <w:b/>
          <w:color w:val="0070C0"/>
        </w:rPr>
        <w:t xml:space="preserve">   </w:t>
      </w:r>
      <w:r w:rsidRPr="00C45162">
        <w:rPr>
          <w:rFonts w:ascii="Arial" w:hAnsi="Arial" w:cs="Arial"/>
          <w:b/>
          <w:color w:val="0070C0"/>
        </w:rPr>
        <w:t>Aportaciones culturales</w:t>
      </w:r>
      <w:r w:rsidRPr="00C45162">
        <w:rPr>
          <w:rFonts w:ascii="Arial" w:hAnsi="Arial" w:cs="Arial"/>
          <w:b/>
        </w:rPr>
        <w:t>:</w:t>
      </w:r>
      <w:r w:rsidRPr="0075569F">
        <w:rPr>
          <w:rFonts w:ascii="Arial" w:hAnsi="Arial" w:cs="Arial"/>
          <w:b/>
        </w:rPr>
        <w:t xml:space="preserve"> Se encuentran en sus construcciones, artesanías y pinturas.</w:t>
      </w:r>
      <w:r w:rsidRPr="0075569F">
        <w:rPr>
          <w:rFonts w:ascii="Arial" w:hAnsi="Arial" w:cs="Arial"/>
          <w:b/>
        </w:rPr>
        <w:br/>
      </w:r>
      <w:r w:rsidRPr="0075569F">
        <w:rPr>
          <w:rFonts w:ascii="Arial" w:hAnsi="Arial" w:cs="Arial"/>
          <w:b/>
        </w:rPr>
        <w:br/>
      </w:r>
      <w:r w:rsidRPr="00C45162">
        <w:rPr>
          <w:rFonts w:ascii="Arial" w:hAnsi="Arial" w:cs="Arial"/>
          <w:b/>
          <w:bCs/>
          <w:color w:val="0070C0"/>
        </w:rPr>
        <w:t>Edad media</w:t>
      </w:r>
      <w:r w:rsidRPr="0075569F">
        <w:rPr>
          <w:rFonts w:ascii="Arial" w:hAnsi="Arial" w:cs="Arial"/>
          <w:b/>
          <w:bCs/>
        </w:rPr>
        <w:t xml:space="preserve"> </w:t>
      </w:r>
      <w:r>
        <w:rPr>
          <w:rFonts w:ascii="Arial" w:hAnsi="Arial" w:cs="Arial"/>
          <w:b/>
          <w:bCs/>
        </w:rPr>
        <w:t xml:space="preserve">. </w:t>
      </w:r>
      <w:r w:rsidRPr="0075569F">
        <w:rPr>
          <w:rFonts w:ascii="Arial" w:hAnsi="Arial" w:cs="Arial"/>
          <w:b/>
        </w:rPr>
        <w:t>Comienza en el año 476 d. C. y termina con la invasión de Constantinopla por los turcos en el año 1453 d. C.</w:t>
      </w:r>
      <w:r w:rsidRPr="0075569F">
        <w:rPr>
          <w:rFonts w:ascii="Arial" w:hAnsi="Arial" w:cs="Arial"/>
          <w:b/>
        </w:rPr>
        <w:br/>
      </w:r>
      <w:r w:rsidRPr="0075569F">
        <w:rPr>
          <w:rFonts w:ascii="Arial" w:hAnsi="Arial" w:cs="Arial"/>
          <w:b/>
        </w:rPr>
        <w:br/>
      </w:r>
      <w:r w:rsidR="00A841C9">
        <w:rPr>
          <w:rFonts w:ascii="Arial" w:hAnsi="Arial" w:cs="Arial"/>
          <w:b/>
        </w:rPr>
        <w:t xml:space="preserve">   </w:t>
      </w:r>
      <w:r w:rsidRPr="0075569F">
        <w:rPr>
          <w:rFonts w:ascii="Arial" w:hAnsi="Arial" w:cs="Arial"/>
          <w:b/>
        </w:rPr>
        <w:t>Se le conoce como la época del</w:t>
      </w:r>
      <w:r w:rsidRPr="0075569F">
        <w:rPr>
          <w:rFonts w:ascii="Arial" w:hAnsi="Arial" w:cs="Arial"/>
          <w:b/>
          <w:bCs/>
        </w:rPr>
        <w:t xml:space="preserve"> feudalismo</w:t>
      </w:r>
      <w:r w:rsidRPr="0075569F">
        <w:rPr>
          <w:rFonts w:ascii="Arial" w:hAnsi="Arial" w:cs="Arial"/>
          <w:b/>
        </w:rPr>
        <w:t>; aparece con la caída del Imperio Romano de Occidente en el año 476 de nuestra era.</w:t>
      </w:r>
    </w:p>
    <w:p w:rsidR="00A841C9" w:rsidRDefault="00A841C9" w:rsidP="00535571">
      <w:pPr>
        <w:pStyle w:val="NormalWeb"/>
        <w:spacing w:before="0" w:beforeAutospacing="0" w:after="0" w:afterAutospacing="0"/>
        <w:rPr>
          <w:rFonts w:ascii="Arial" w:hAnsi="Arial" w:cs="Arial"/>
          <w:b/>
        </w:rPr>
      </w:pPr>
    </w:p>
    <w:p w:rsidR="00535571" w:rsidRDefault="00A841C9" w:rsidP="00535571">
      <w:pPr>
        <w:pStyle w:val="NormalWeb"/>
        <w:spacing w:before="0" w:beforeAutospacing="0" w:after="0" w:afterAutospacing="0"/>
        <w:rPr>
          <w:rFonts w:ascii="Arial" w:hAnsi="Arial" w:cs="Arial"/>
          <w:b/>
        </w:rPr>
      </w:pPr>
      <w:r>
        <w:rPr>
          <w:rFonts w:ascii="Arial" w:hAnsi="Arial" w:cs="Arial"/>
          <w:b/>
        </w:rPr>
        <w:t xml:space="preserve">  </w:t>
      </w:r>
      <w:r w:rsidR="00535571" w:rsidRPr="0075569F">
        <w:rPr>
          <w:rFonts w:ascii="Arial" w:hAnsi="Arial" w:cs="Arial"/>
          <w:b/>
        </w:rPr>
        <w:t xml:space="preserve"> El surgimiento del feudo como forma de organización social coincide con el choque y después fusión de dos culturas: la romana y la germánica.</w:t>
      </w:r>
      <w:r w:rsidR="00535571" w:rsidRPr="0075569F">
        <w:rPr>
          <w:rFonts w:ascii="Arial" w:hAnsi="Arial" w:cs="Arial"/>
          <w:b/>
        </w:rPr>
        <w:br/>
      </w:r>
      <w:r w:rsidR="00535571" w:rsidRPr="0075569F">
        <w:rPr>
          <w:rFonts w:ascii="Arial" w:hAnsi="Arial" w:cs="Arial"/>
          <w:b/>
        </w:rPr>
        <w:br/>
      </w:r>
      <w:r>
        <w:rPr>
          <w:rFonts w:ascii="Arial" w:hAnsi="Arial" w:cs="Arial"/>
          <w:b/>
        </w:rPr>
        <w:t xml:space="preserve">   </w:t>
      </w:r>
      <w:r w:rsidR="00535571" w:rsidRPr="0075569F">
        <w:rPr>
          <w:rFonts w:ascii="Arial" w:hAnsi="Arial" w:cs="Arial"/>
          <w:b/>
        </w:rPr>
        <w:t xml:space="preserve">Se caracteriza porque produce su vida material con base en el trabajo del </w:t>
      </w:r>
      <w:proofErr w:type="spellStart"/>
      <w:r w:rsidR="00535571" w:rsidRPr="0075569F">
        <w:rPr>
          <w:rFonts w:ascii="Arial" w:hAnsi="Arial" w:cs="Arial"/>
          <w:b/>
        </w:rPr>
        <w:t>siervo</w:t>
      </w:r>
      <w:proofErr w:type="spellEnd"/>
      <w:r w:rsidR="00535571" w:rsidRPr="0075569F">
        <w:rPr>
          <w:rFonts w:ascii="Arial" w:hAnsi="Arial" w:cs="Arial"/>
          <w:b/>
        </w:rPr>
        <w:t xml:space="preserve">. Basada en el trabajo del </w:t>
      </w:r>
      <w:proofErr w:type="spellStart"/>
      <w:r w:rsidR="00535571" w:rsidRPr="0075569F">
        <w:rPr>
          <w:rFonts w:ascii="Arial" w:hAnsi="Arial" w:cs="Arial"/>
          <w:b/>
        </w:rPr>
        <w:t>siervo</w:t>
      </w:r>
      <w:proofErr w:type="spellEnd"/>
      <w:r w:rsidR="00535571" w:rsidRPr="0075569F">
        <w:rPr>
          <w:rFonts w:ascii="Arial" w:hAnsi="Arial" w:cs="Arial"/>
          <w:b/>
        </w:rPr>
        <w:t xml:space="preserve"> se levanta toda la estructura social de esta época. La tierra es fundamentalmente la fuente de toda la riqueza y pertenece al señor feudal que tiene derecho no sólo de explotarla, sino de dominio sobre los hombres que la trabajan. El siervo se considera como parte de la propiedad de la tierra, debe respeto y sumisión al señor feudal.</w:t>
      </w:r>
      <w:r w:rsidR="00535571" w:rsidRPr="0075569F">
        <w:rPr>
          <w:rFonts w:ascii="Arial" w:hAnsi="Arial" w:cs="Arial"/>
          <w:b/>
        </w:rPr>
        <w:br/>
      </w:r>
      <w:r w:rsidR="00535571" w:rsidRPr="0075569F">
        <w:rPr>
          <w:rFonts w:ascii="Arial" w:hAnsi="Arial" w:cs="Arial"/>
          <w:b/>
        </w:rPr>
        <w:br/>
      </w:r>
      <w:r>
        <w:rPr>
          <w:rFonts w:ascii="Arial" w:hAnsi="Arial" w:cs="Arial"/>
          <w:b/>
        </w:rPr>
        <w:t xml:space="preserve">   </w:t>
      </w:r>
      <w:r w:rsidR="00535571" w:rsidRPr="0075569F">
        <w:rPr>
          <w:rFonts w:ascii="Arial" w:hAnsi="Arial" w:cs="Arial"/>
          <w:b/>
        </w:rPr>
        <w:t>El señor feudal ejercía amplias funciones políticas dentro de su feudo: expide leyes, las hace cumplir, imparte justicia entre sus vasallos, acuña moneda e impone impuestos y derechos de peaje y comercio. La estructura de la sociedad está dividida en:</w:t>
      </w:r>
    </w:p>
    <w:p w:rsidR="00535571" w:rsidRDefault="00535571" w:rsidP="00535571">
      <w:pPr>
        <w:pStyle w:val="NormalWeb"/>
        <w:spacing w:before="0" w:beforeAutospacing="0" w:after="0" w:afterAutospacing="0"/>
        <w:rPr>
          <w:rFonts w:ascii="Arial" w:hAnsi="Arial" w:cs="Arial"/>
          <w:b/>
        </w:rPr>
      </w:pPr>
      <w:r w:rsidRPr="0075569F">
        <w:rPr>
          <w:rFonts w:ascii="Arial" w:hAnsi="Arial" w:cs="Arial"/>
          <w:b/>
        </w:rPr>
        <w:br/>
      </w:r>
      <w:r w:rsidR="00A841C9">
        <w:rPr>
          <w:rFonts w:ascii="Arial" w:hAnsi="Arial" w:cs="Arial"/>
          <w:b/>
        </w:rPr>
        <w:t xml:space="preserve">    </w:t>
      </w:r>
      <w:r w:rsidRPr="0075569F">
        <w:rPr>
          <w:rFonts w:ascii="Arial" w:hAnsi="Arial" w:cs="Arial"/>
          <w:b/>
        </w:rPr>
        <w:t>1- Rey, señores feudales, nobles ricos y alto clero (incluido el Papa).</w:t>
      </w:r>
      <w:r w:rsidRPr="0075569F">
        <w:rPr>
          <w:rFonts w:ascii="Arial" w:hAnsi="Arial" w:cs="Arial"/>
          <w:b/>
        </w:rPr>
        <w:br/>
      </w:r>
      <w:r w:rsidR="00A841C9">
        <w:rPr>
          <w:rFonts w:ascii="Arial" w:hAnsi="Arial" w:cs="Arial"/>
          <w:b/>
        </w:rPr>
        <w:t xml:space="preserve">    </w:t>
      </w:r>
      <w:r w:rsidRPr="0075569F">
        <w:rPr>
          <w:rFonts w:ascii="Arial" w:hAnsi="Arial" w:cs="Arial"/>
          <w:b/>
        </w:rPr>
        <w:t>2- Bajo clero y villanos (siervos y campesinos libres).</w:t>
      </w:r>
    </w:p>
    <w:p w:rsidR="00535571" w:rsidRDefault="00535571" w:rsidP="00535571">
      <w:pPr>
        <w:pStyle w:val="NormalWeb"/>
        <w:spacing w:before="0" w:beforeAutospacing="0" w:after="0" w:afterAutospacing="0"/>
        <w:rPr>
          <w:rFonts w:ascii="Arial" w:hAnsi="Arial" w:cs="Arial"/>
          <w:b/>
        </w:rPr>
      </w:pPr>
    </w:p>
    <w:p w:rsidR="00A841C9" w:rsidRDefault="00A841C9" w:rsidP="00535571">
      <w:pPr>
        <w:pStyle w:val="NormalWeb"/>
        <w:spacing w:before="0" w:beforeAutospacing="0" w:after="0" w:afterAutospacing="0"/>
        <w:jc w:val="both"/>
        <w:rPr>
          <w:rFonts w:ascii="Arial" w:hAnsi="Arial" w:cs="Arial"/>
          <w:b/>
        </w:rPr>
      </w:pPr>
      <w:r>
        <w:rPr>
          <w:rFonts w:ascii="Arial" w:hAnsi="Arial" w:cs="Arial"/>
          <w:b/>
        </w:rPr>
        <w:t xml:space="preserve">    </w:t>
      </w:r>
      <w:r w:rsidR="00535571" w:rsidRPr="0075569F">
        <w:rPr>
          <w:rFonts w:ascii="Arial" w:hAnsi="Arial" w:cs="Arial"/>
          <w:b/>
        </w:rPr>
        <w:t>El sistema feudal se debilita como consecuencia de la aparición del Estado-Nación.</w:t>
      </w:r>
      <w:r w:rsidR="00535571" w:rsidRPr="0075569F">
        <w:rPr>
          <w:rFonts w:ascii="Arial" w:hAnsi="Arial" w:cs="Arial"/>
          <w:b/>
        </w:rPr>
        <w:br/>
      </w:r>
      <w:r w:rsidR="00535571" w:rsidRPr="0075569F">
        <w:rPr>
          <w:rFonts w:ascii="Arial" w:hAnsi="Arial" w:cs="Arial"/>
          <w:b/>
        </w:rPr>
        <w:br/>
      </w:r>
      <w:r w:rsidR="00535571" w:rsidRPr="00A841C9">
        <w:rPr>
          <w:rFonts w:ascii="Arial" w:hAnsi="Arial" w:cs="Arial"/>
          <w:b/>
          <w:bCs/>
          <w:color w:val="FF0000"/>
        </w:rPr>
        <w:t>Edad moderna</w:t>
      </w:r>
      <w:r w:rsidR="00535571" w:rsidRPr="0075569F">
        <w:rPr>
          <w:rFonts w:ascii="Arial" w:hAnsi="Arial" w:cs="Arial"/>
          <w:b/>
        </w:rPr>
        <w:t xml:space="preserve"> </w:t>
      </w:r>
    </w:p>
    <w:p w:rsidR="00A841C9" w:rsidRDefault="00A841C9" w:rsidP="00535571">
      <w:pPr>
        <w:pStyle w:val="NormalWeb"/>
        <w:spacing w:before="0" w:beforeAutospacing="0" w:after="0" w:afterAutospacing="0"/>
        <w:jc w:val="both"/>
        <w:rPr>
          <w:rFonts w:ascii="Arial" w:hAnsi="Arial" w:cs="Arial"/>
          <w:b/>
        </w:rPr>
      </w:pPr>
    </w:p>
    <w:p w:rsidR="00A841C9" w:rsidRDefault="00A841C9" w:rsidP="00535571">
      <w:pPr>
        <w:pStyle w:val="NormalWeb"/>
        <w:spacing w:before="0" w:beforeAutospacing="0" w:after="0" w:afterAutospacing="0"/>
        <w:jc w:val="both"/>
        <w:rPr>
          <w:rFonts w:ascii="Arial" w:hAnsi="Arial" w:cs="Arial"/>
          <w:b/>
        </w:rPr>
      </w:pPr>
      <w:r>
        <w:rPr>
          <w:rFonts w:ascii="Arial" w:hAnsi="Arial" w:cs="Arial"/>
          <w:b/>
        </w:rPr>
        <w:t xml:space="preserve">  </w:t>
      </w:r>
      <w:r w:rsidR="00535571" w:rsidRPr="0075569F">
        <w:rPr>
          <w:rFonts w:ascii="Arial" w:hAnsi="Arial" w:cs="Arial"/>
          <w:b/>
        </w:rPr>
        <w:t>Comprende del año 1453 d. C. hasta el año 1789, inicio de la Revolución Francesa.</w:t>
      </w:r>
      <w:r w:rsidR="00535571" w:rsidRPr="0075569F">
        <w:rPr>
          <w:rFonts w:ascii="Arial" w:hAnsi="Arial" w:cs="Arial"/>
          <w:b/>
        </w:rPr>
        <w:br/>
      </w:r>
      <w:r w:rsidR="00535571" w:rsidRPr="0075569F">
        <w:rPr>
          <w:rFonts w:ascii="Arial" w:hAnsi="Arial" w:cs="Arial"/>
          <w:b/>
        </w:rPr>
        <w:br/>
      </w:r>
      <w:r>
        <w:rPr>
          <w:rFonts w:ascii="Arial" w:hAnsi="Arial" w:cs="Arial"/>
          <w:b/>
        </w:rPr>
        <w:t xml:space="preserve">   </w:t>
      </w:r>
      <w:r w:rsidR="00535571" w:rsidRPr="0075569F">
        <w:rPr>
          <w:rFonts w:ascii="Arial" w:hAnsi="Arial" w:cs="Arial"/>
          <w:b/>
        </w:rPr>
        <w:t xml:space="preserve">Inicia con la época denominada </w:t>
      </w:r>
      <w:r w:rsidR="00535571" w:rsidRPr="0075569F">
        <w:rPr>
          <w:rFonts w:ascii="Arial" w:hAnsi="Arial" w:cs="Arial"/>
          <w:b/>
          <w:bCs/>
        </w:rPr>
        <w:t>Absolutismo</w:t>
      </w:r>
      <w:r w:rsidR="00535571" w:rsidRPr="0075569F">
        <w:rPr>
          <w:rFonts w:ascii="Arial" w:hAnsi="Arial" w:cs="Arial"/>
          <w:b/>
        </w:rPr>
        <w:t xml:space="preserve"> (sistema político en el que se confiere todo el poder a un solo individuo o a un grupo). Hoy el término se asocia casi en exclusiva con el gobierno de un dictador. El Absolutismo se diferencia en el poder ilimitado que reivindica el autócrata, en contraste con las limitaciones constitucionales impuestas a los jefes de Estado de los países democráticos. </w:t>
      </w:r>
    </w:p>
    <w:p w:rsidR="00A841C9" w:rsidRDefault="00A841C9" w:rsidP="00535571">
      <w:pPr>
        <w:pStyle w:val="NormalWeb"/>
        <w:spacing w:before="0" w:beforeAutospacing="0" w:after="0" w:afterAutospacing="0"/>
        <w:jc w:val="both"/>
        <w:rPr>
          <w:rFonts w:ascii="Arial" w:hAnsi="Arial" w:cs="Arial"/>
          <w:b/>
        </w:rPr>
      </w:pPr>
    </w:p>
    <w:p w:rsidR="00535571" w:rsidRDefault="00A841C9" w:rsidP="00535571">
      <w:pPr>
        <w:pStyle w:val="NormalWeb"/>
        <w:spacing w:before="0" w:beforeAutospacing="0" w:after="0" w:afterAutospacing="0"/>
        <w:jc w:val="both"/>
        <w:rPr>
          <w:rFonts w:ascii="Arial" w:hAnsi="Arial" w:cs="Arial"/>
          <w:b/>
        </w:rPr>
      </w:pPr>
      <w:r>
        <w:rPr>
          <w:rFonts w:ascii="Arial" w:hAnsi="Arial" w:cs="Arial"/>
          <w:b/>
        </w:rPr>
        <w:t xml:space="preserve">   </w:t>
      </w:r>
      <w:r w:rsidR="00535571" w:rsidRPr="0075569F">
        <w:rPr>
          <w:rFonts w:ascii="Arial" w:hAnsi="Arial" w:cs="Arial"/>
          <w:b/>
        </w:rPr>
        <w:t xml:space="preserve">El desarrollo del Absolutismo moderno comenzó con el nacimiento de los Estados nacionales europeos hacia el final del siglo XV y se prolongó durante más de 200 años. </w:t>
      </w:r>
    </w:p>
    <w:p w:rsidR="00535571" w:rsidRDefault="00535571" w:rsidP="00535571">
      <w:pPr>
        <w:pStyle w:val="NormalWeb"/>
        <w:spacing w:before="0" w:beforeAutospacing="0" w:after="0" w:afterAutospacing="0"/>
        <w:jc w:val="both"/>
        <w:rPr>
          <w:rFonts w:ascii="Arial" w:hAnsi="Arial" w:cs="Arial"/>
          <w:b/>
        </w:rPr>
      </w:pPr>
    </w:p>
    <w:p w:rsidR="00535571" w:rsidRDefault="00A841C9" w:rsidP="00535571">
      <w:pPr>
        <w:pStyle w:val="NormalWeb"/>
        <w:spacing w:before="0" w:beforeAutospacing="0" w:after="0" w:afterAutospacing="0"/>
        <w:jc w:val="both"/>
        <w:rPr>
          <w:rFonts w:ascii="Arial" w:hAnsi="Arial" w:cs="Arial"/>
          <w:b/>
        </w:rPr>
      </w:pPr>
      <w:r>
        <w:rPr>
          <w:rFonts w:ascii="Arial" w:hAnsi="Arial" w:cs="Arial"/>
          <w:b/>
        </w:rPr>
        <w:t xml:space="preserve">    </w:t>
      </w:r>
      <w:r w:rsidR="00535571" w:rsidRPr="0075569F">
        <w:rPr>
          <w:rFonts w:ascii="Arial" w:hAnsi="Arial" w:cs="Arial"/>
          <w:b/>
        </w:rPr>
        <w:t>El mejor ejemplo se encuentra, quizá, en el reinado de Luis XIV de Francia (1643-1715). Su declaración ((El Estado soy yo», resume con precisión el concepto del derecho divino de los reyes. Una serie de revoluciones que comenzó en Inglaterra (1688), fue forzando poco a poco a los monarcas de Europa a entregar su poder a los gobiernos parlamentarios.</w:t>
      </w:r>
    </w:p>
    <w:p w:rsidR="00A841C9" w:rsidRDefault="00A841C9" w:rsidP="00535571">
      <w:pPr>
        <w:pStyle w:val="NormalWeb"/>
        <w:spacing w:before="0" w:beforeAutospacing="0" w:after="0" w:afterAutospacing="0"/>
        <w:jc w:val="both"/>
        <w:rPr>
          <w:rFonts w:ascii="Arial" w:hAnsi="Arial" w:cs="Arial"/>
          <w:b/>
        </w:rPr>
      </w:pPr>
    </w:p>
    <w:p w:rsidR="00A841C9" w:rsidRDefault="00A841C9" w:rsidP="00535571">
      <w:pPr>
        <w:pStyle w:val="NormalWeb"/>
        <w:spacing w:before="0" w:beforeAutospacing="0" w:after="0" w:afterAutospacing="0"/>
        <w:jc w:val="both"/>
        <w:rPr>
          <w:rFonts w:ascii="Arial" w:hAnsi="Arial" w:cs="Arial"/>
          <w:b/>
        </w:rPr>
      </w:pPr>
    </w:p>
    <w:p w:rsidR="00A841C9" w:rsidRDefault="00A841C9" w:rsidP="00535571">
      <w:pPr>
        <w:pStyle w:val="NormalWeb"/>
        <w:spacing w:before="0" w:beforeAutospacing="0" w:after="0" w:afterAutospacing="0"/>
        <w:jc w:val="both"/>
        <w:rPr>
          <w:rFonts w:ascii="Arial" w:hAnsi="Arial" w:cs="Arial"/>
          <w:b/>
        </w:rPr>
      </w:pPr>
    </w:p>
    <w:p w:rsidR="00A841C9" w:rsidRDefault="00A841C9" w:rsidP="00535571">
      <w:pPr>
        <w:pStyle w:val="NormalWeb"/>
        <w:spacing w:before="0" w:beforeAutospacing="0" w:after="0" w:afterAutospacing="0"/>
        <w:jc w:val="both"/>
        <w:rPr>
          <w:rFonts w:ascii="Arial" w:hAnsi="Arial" w:cs="Arial"/>
          <w:b/>
        </w:rPr>
      </w:pPr>
    </w:p>
    <w:p w:rsidR="00A841C9" w:rsidRDefault="00A841C9" w:rsidP="00535571">
      <w:pPr>
        <w:pStyle w:val="NormalWeb"/>
        <w:spacing w:before="0" w:beforeAutospacing="0" w:after="0" w:afterAutospacing="0"/>
        <w:jc w:val="both"/>
        <w:rPr>
          <w:rFonts w:ascii="Arial" w:hAnsi="Arial" w:cs="Arial"/>
          <w:b/>
        </w:rPr>
      </w:pPr>
    </w:p>
    <w:p w:rsidR="00A841C9" w:rsidRDefault="00A841C9" w:rsidP="00535571">
      <w:pPr>
        <w:pStyle w:val="NormalWeb"/>
        <w:spacing w:before="0" w:beforeAutospacing="0" w:after="0" w:afterAutospacing="0"/>
        <w:jc w:val="both"/>
        <w:rPr>
          <w:rFonts w:ascii="Arial" w:hAnsi="Arial" w:cs="Arial"/>
          <w:b/>
        </w:rPr>
      </w:pPr>
    </w:p>
    <w:p w:rsidR="00A841C9" w:rsidRDefault="00A841C9" w:rsidP="00535571">
      <w:pPr>
        <w:pStyle w:val="NormalWeb"/>
        <w:spacing w:before="0" w:beforeAutospacing="0" w:after="0" w:afterAutospacing="0"/>
        <w:jc w:val="both"/>
        <w:rPr>
          <w:rFonts w:ascii="Arial" w:hAnsi="Arial" w:cs="Arial"/>
          <w:b/>
        </w:rPr>
      </w:pPr>
    </w:p>
    <w:p w:rsidR="00535571" w:rsidRDefault="00535571" w:rsidP="00E77A4A">
      <w:pPr>
        <w:jc w:val="both"/>
        <w:rPr>
          <w:rFonts w:ascii="Arial" w:hAnsi="Arial" w:cs="Arial"/>
          <w:b/>
          <w:color w:val="FF0000"/>
          <w:sz w:val="36"/>
          <w:szCs w:val="36"/>
        </w:rPr>
      </w:pPr>
    </w:p>
    <w:p w:rsidR="00535571" w:rsidRPr="0075569F" w:rsidRDefault="00535571" w:rsidP="00535571">
      <w:pPr>
        <w:pStyle w:val="NormalWeb"/>
        <w:spacing w:before="0" w:beforeAutospacing="0" w:after="0" w:afterAutospacing="0"/>
        <w:jc w:val="both"/>
        <w:rPr>
          <w:rFonts w:ascii="Arial" w:hAnsi="Arial" w:cs="Arial"/>
          <w:b/>
        </w:rPr>
      </w:pPr>
    </w:p>
    <w:p w:rsidR="00535571" w:rsidRDefault="00535571" w:rsidP="00535571">
      <w:pPr>
        <w:pStyle w:val="NormalWeb"/>
        <w:spacing w:before="0" w:beforeAutospacing="0" w:after="0" w:afterAutospacing="0"/>
        <w:rPr>
          <w:b/>
          <w:bCs/>
        </w:rPr>
      </w:pPr>
      <w:r>
        <w:rPr>
          <w:noProof/>
        </w:rPr>
        <w:drawing>
          <wp:inline distT="0" distB="0" distL="0" distR="0">
            <wp:extent cx="5723316" cy="3605689"/>
            <wp:effectExtent l="19050" t="0" r="0" b="0"/>
            <wp:docPr id="10" name="Imagen 9" descr="Resultado de imagen de epocas histo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epocas historicas"/>
                    <pic:cNvPicPr>
                      <a:picLocks noChangeAspect="1" noChangeArrowheads="1"/>
                    </pic:cNvPicPr>
                  </pic:nvPicPr>
                  <pic:blipFill>
                    <a:blip r:embed="rId156"/>
                    <a:srcRect/>
                    <a:stretch>
                      <a:fillRect/>
                    </a:stretch>
                  </pic:blipFill>
                  <pic:spPr bwMode="auto">
                    <a:xfrm>
                      <a:off x="0" y="0"/>
                      <a:ext cx="5723316" cy="3605689"/>
                    </a:xfrm>
                    <a:prstGeom prst="rect">
                      <a:avLst/>
                    </a:prstGeom>
                    <a:noFill/>
                    <a:ln w="9525">
                      <a:noFill/>
                      <a:miter lim="800000"/>
                      <a:headEnd/>
                      <a:tailEnd/>
                    </a:ln>
                  </pic:spPr>
                </pic:pic>
              </a:graphicData>
            </a:graphic>
          </wp:inline>
        </w:drawing>
      </w:r>
    </w:p>
    <w:p w:rsidR="00535571" w:rsidRDefault="00535571" w:rsidP="00535571">
      <w:pPr>
        <w:pStyle w:val="NormalWeb"/>
        <w:spacing w:before="0" w:beforeAutospacing="0" w:after="0" w:afterAutospacing="0"/>
        <w:jc w:val="both"/>
        <w:rPr>
          <w:rFonts w:ascii="Arial" w:hAnsi="Arial" w:cs="Arial"/>
          <w:b/>
          <w:bCs/>
        </w:rPr>
      </w:pPr>
    </w:p>
    <w:p w:rsidR="00535571" w:rsidRDefault="00535571" w:rsidP="00535571">
      <w:pPr>
        <w:pStyle w:val="NormalWeb"/>
        <w:spacing w:before="0" w:beforeAutospacing="0" w:after="0" w:afterAutospacing="0"/>
        <w:jc w:val="both"/>
        <w:rPr>
          <w:rFonts w:ascii="Arial" w:hAnsi="Arial" w:cs="Arial"/>
          <w:b/>
          <w:bCs/>
        </w:rPr>
      </w:pPr>
      <w:r>
        <w:rPr>
          <w:noProof/>
        </w:rPr>
        <w:drawing>
          <wp:inline distT="0" distB="0" distL="0" distR="0">
            <wp:extent cx="5260831" cy="1519477"/>
            <wp:effectExtent l="19050" t="0" r="0" b="0"/>
            <wp:docPr id="12" name="Imagen 12" descr="Resultado de imagen de epocas histo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epocas historicas"/>
                    <pic:cNvPicPr>
                      <a:picLocks noChangeAspect="1" noChangeArrowheads="1"/>
                    </pic:cNvPicPr>
                  </pic:nvPicPr>
                  <pic:blipFill>
                    <a:blip r:embed="rId157"/>
                    <a:srcRect/>
                    <a:stretch>
                      <a:fillRect/>
                    </a:stretch>
                  </pic:blipFill>
                  <pic:spPr bwMode="auto">
                    <a:xfrm>
                      <a:off x="0" y="0"/>
                      <a:ext cx="5260831" cy="1519477"/>
                    </a:xfrm>
                    <a:prstGeom prst="rect">
                      <a:avLst/>
                    </a:prstGeom>
                    <a:noFill/>
                    <a:ln w="9525">
                      <a:noFill/>
                      <a:miter lim="800000"/>
                      <a:headEnd/>
                      <a:tailEnd/>
                    </a:ln>
                  </pic:spPr>
                </pic:pic>
              </a:graphicData>
            </a:graphic>
          </wp:inline>
        </w:drawing>
      </w:r>
    </w:p>
    <w:p w:rsidR="00535571" w:rsidRDefault="00535571" w:rsidP="00535571">
      <w:pPr>
        <w:pStyle w:val="NormalWeb"/>
        <w:spacing w:before="0" w:beforeAutospacing="0" w:after="0" w:afterAutospacing="0"/>
        <w:jc w:val="both"/>
        <w:rPr>
          <w:rFonts w:ascii="Arial" w:hAnsi="Arial" w:cs="Arial"/>
          <w:b/>
          <w:bCs/>
        </w:rPr>
      </w:pPr>
    </w:p>
    <w:p w:rsidR="00535571" w:rsidRDefault="00535571" w:rsidP="00535571">
      <w:pPr>
        <w:pStyle w:val="NormalWeb"/>
        <w:spacing w:before="0" w:beforeAutospacing="0" w:after="0" w:afterAutospacing="0"/>
        <w:jc w:val="both"/>
        <w:rPr>
          <w:rFonts w:ascii="Arial" w:hAnsi="Arial" w:cs="Arial"/>
          <w:b/>
          <w:bCs/>
        </w:rPr>
      </w:pPr>
    </w:p>
    <w:p w:rsidR="00535571" w:rsidRPr="00A841C9" w:rsidRDefault="00535571" w:rsidP="00535571">
      <w:pPr>
        <w:pStyle w:val="NormalWeb"/>
        <w:spacing w:before="0" w:beforeAutospacing="0" w:after="0" w:afterAutospacing="0"/>
        <w:jc w:val="both"/>
        <w:rPr>
          <w:rFonts w:ascii="Arial" w:hAnsi="Arial" w:cs="Arial"/>
          <w:b/>
          <w:bCs/>
          <w:color w:val="FF0000"/>
        </w:rPr>
      </w:pPr>
      <w:r w:rsidRPr="00A841C9">
        <w:rPr>
          <w:rFonts w:ascii="Arial" w:hAnsi="Arial" w:cs="Arial"/>
          <w:b/>
          <w:bCs/>
          <w:color w:val="FF0000"/>
        </w:rPr>
        <w:t>Edad contemporánea:</w:t>
      </w:r>
    </w:p>
    <w:p w:rsidR="00535571" w:rsidRPr="0075569F" w:rsidRDefault="00535571" w:rsidP="00535571">
      <w:pPr>
        <w:pStyle w:val="NormalWeb"/>
        <w:spacing w:before="0" w:beforeAutospacing="0" w:after="0" w:afterAutospacing="0"/>
        <w:jc w:val="both"/>
        <w:rPr>
          <w:rFonts w:ascii="Arial" w:hAnsi="Arial" w:cs="Arial"/>
          <w:b/>
          <w:bCs/>
        </w:rPr>
      </w:pPr>
    </w:p>
    <w:p w:rsidR="00535571" w:rsidRPr="0075569F" w:rsidRDefault="00A841C9" w:rsidP="00535571">
      <w:pPr>
        <w:pStyle w:val="NormalWeb"/>
        <w:spacing w:before="0" w:beforeAutospacing="0" w:after="0" w:afterAutospacing="0"/>
        <w:jc w:val="both"/>
        <w:rPr>
          <w:rFonts w:ascii="Arial" w:hAnsi="Arial" w:cs="Arial"/>
          <w:b/>
        </w:rPr>
      </w:pPr>
      <w:r>
        <w:rPr>
          <w:rFonts w:ascii="Arial" w:hAnsi="Arial" w:cs="Arial"/>
          <w:b/>
        </w:rPr>
        <w:t xml:space="preserve">   L</w:t>
      </w:r>
      <w:r w:rsidR="00535571" w:rsidRPr="0075569F">
        <w:rPr>
          <w:rFonts w:ascii="Arial" w:hAnsi="Arial" w:cs="Arial"/>
          <w:b/>
        </w:rPr>
        <w:t xml:space="preserve">a </w:t>
      </w:r>
      <w:r w:rsidR="00535571" w:rsidRPr="0075569F">
        <w:rPr>
          <w:rFonts w:ascii="Arial" w:hAnsi="Arial" w:cs="Arial"/>
          <w:b/>
          <w:bCs/>
        </w:rPr>
        <w:t>Edad Contemporánea</w:t>
      </w:r>
      <w:r w:rsidR="00535571" w:rsidRPr="0075569F">
        <w:rPr>
          <w:rFonts w:ascii="Arial" w:hAnsi="Arial" w:cs="Arial"/>
          <w:b/>
        </w:rPr>
        <w:t xml:space="preserve"> e</w:t>
      </w:r>
      <w:r>
        <w:rPr>
          <w:rFonts w:ascii="Arial" w:hAnsi="Arial" w:cs="Arial"/>
          <w:b/>
        </w:rPr>
        <w:t>s</w:t>
      </w:r>
      <w:r w:rsidR="00535571" w:rsidRPr="0075569F">
        <w:rPr>
          <w:rFonts w:ascii="Arial" w:hAnsi="Arial" w:cs="Arial"/>
          <w:b/>
        </w:rPr>
        <w:t xml:space="preserve"> nuestra historia universal</w:t>
      </w:r>
      <w:r>
        <w:rPr>
          <w:rFonts w:ascii="Arial" w:hAnsi="Arial" w:cs="Arial"/>
          <w:b/>
        </w:rPr>
        <w:t>. E</w:t>
      </w:r>
      <w:r w:rsidR="00535571" w:rsidRPr="0075569F">
        <w:rPr>
          <w:rFonts w:ascii="Arial" w:hAnsi="Arial" w:cs="Arial"/>
          <w:b/>
        </w:rPr>
        <w:t>stá identificada como sus inicios a partir del año 1789 hasta nuestros tiempos actuales.</w:t>
      </w:r>
    </w:p>
    <w:p w:rsidR="00A841C9" w:rsidRDefault="00A841C9" w:rsidP="00535571">
      <w:pPr>
        <w:pStyle w:val="NormalWeb"/>
        <w:spacing w:before="0" w:beforeAutospacing="0" w:after="0" w:afterAutospacing="0"/>
        <w:rPr>
          <w:rFonts w:ascii="Arial" w:hAnsi="Arial" w:cs="Arial"/>
          <w:b/>
        </w:rPr>
      </w:pPr>
      <w:r>
        <w:rPr>
          <w:rFonts w:ascii="Arial" w:hAnsi="Arial" w:cs="Arial"/>
          <w:b/>
        </w:rPr>
        <w:t xml:space="preserve">   </w:t>
      </w:r>
      <w:r w:rsidR="00535571" w:rsidRPr="0075569F">
        <w:rPr>
          <w:rFonts w:ascii="Arial" w:hAnsi="Arial" w:cs="Arial"/>
          <w:b/>
        </w:rPr>
        <w:t>En la E</w:t>
      </w:r>
      <w:r w:rsidR="00535571" w:rsidRPr="0075569F">
        <w:rPr>
          <w:rFonts w:ascii="Arial" w:hAnsi="Arial" w:cs="Arial"/>
          <w:b/>
          <w:bCs/>
        </w:rPr>
        <w:t xml:space="preserve">dad Contemporánea </w:t>
      </w:r>
      <w:r w:rsidR="00535571" w:rsidRPr="0075569F">
        <w:rPr>
          <w:rFonts w:ascii="Arial" w:hAnsi="Arial" w:cs="Arial"/>
          <w:b/>
        </w:rPr>
        <w:t>destacan los siguientes acontecimientos:</w:t>
      </w:r>
      <w:r w:rsidR="00535571" w:rsidRPr="0075569F">
        <w:rPr>
          <w:rFonts w:ascii="Arial" w:hAnsi="Arial" w:cs="Arial"/>
          <w:b/>
        </w:rPr>
        <w:br/>
      </w:r>
    </w:p>
    <w:p w:rsidR="00A841C9" w:rsidRDefault="00A841C9" w:rsidP="00535571">
      <w:pPr>
        <w:pStyle w:val="NormalWeb"/>
        <w:spacing w:before="0" w:beforeAutospacing="0" w:after="0" w:afterAutospacing="0"/>
        <w:rPr>
          <w:rFonts w:ascii="Arial" w:hAnsi="Arial" w:cs="Arial"/>
          <w:b/>
        </w:rPr>
      </w:pPr>
      <w:r>
        <w:rPr>
          <w:rFonts w:ascii="Arial" w:hAnsi="Arial" w:cs="Arial"/>
          <w:b/>
        </w:rPr>
        <w:t xml:space="preserve">   </w:t>
      </w:r>
      <w:r w:rsidR="00535571" w:rsidRPr="0075569F">
        <w:rPr>
          <w:rFonts w:ascii="Arial" w:hAnsi="Arial" w:cs="Arial"/>
          <w:b/>
        </w:rPr>
        <w:t>La revolución industrial, en la cual predomino la burguesía, así como la industrialización y los movimientos del proletariado u obrero.</w:t>
      </w:r>
      <w:r w:rsidR="00535571" w:rsidRPr="0075569F">
        <w:rPr>
          <w:rFonts w:ascii="Arial" w:hAnsi="Arial" w:cs="Arial"/>
          <w:b/>
        </w:rPr>
        <w:br/>
      </w:r>
      <w:r>
        <w:rPr>
          <w:rFonts w:ascii="Arial" w:hAnsi="Arial" w:cs="Arial"/>
          <w:b/>
        </w:rPr>
        <w:t xml:space="preserve">      </w:t>
      </w:r>
      <w:r w:rsidR="00535571" w:rsidRPr="0075569F">
        <w:rPr>
          <w:rFonts w:ascii="Arial" w:hAnsi="Arial" w:cs="Arial"/>
          <w:b/>
        </w:rPr>
        <w:t>Guerras Mundiales.</w:t>
      </w:r>
      <w:r w:rsidR="00535571" w:rsidRPr="0075569F">
        <w:rPr>
          <w:rFonts w:ascii="Arial" w:hAnsi="Arial" w:cs="Arial"/>
          <w:b/>
        </w:rPr>
        <w:br/>
      </w:r>
      <w:r>
        <w:rPr>
          <w:rFonts w:ascii="Arial" w:hAnsi="Arial" w:cs="Arial"/>
          <w:b/>
        </w:rPr>
        <w:t xml:space="preserve">      </w:t>
      </w:r>
      <w:r w:rsidR="00535571" w:rsidRPr="0075569F">
        <w:rPr>
          <w:rFonts w:ascii="Arial" w:hAnsi="Arial" w:cs="Arial"/>
          <w:b/>
        </w:rPr>
        <w:t>Guerra Fría.</w:t>
      </w:r>
      <w:r w:rsidR="00535571" w:rsidRPr="0075569F">
        <w:rPr>
          <w:rFonts w:ascii="Arial" w:hAnsi="Arial" w:cs="Arial"/>
          <w:b/>
        </w:rPr>
        <w:br/>
      </w:r>
      <w:r>
        <w:rPr>
          <w:rFonts w:ascii="Arial" w:hAnsi="Arial" w:cs="Arial"/>
          <w:b/>
        </w:rPr>
        <w:t xml:space="preserve">      </w:t>
      </w:r>
      <w:r w:rsidR="00535571" w:rsidRPr="0075569F">
        <w:rPr>
          <w:rFonts w:ascii="Arial" w:hAnsi="Arial" w:cs="Arial"/>
          <w:b/>
        </w:rPr>
        <w:t>Guerra espacial armamentista.</w:t>
      </w:r>
      <w:r w:rsidR="00535571" w:rsidRPr="0075569F">
        <w:rPr>
          <w:rFonts w:ascii="Arial" w:hAnsi="Arial" w:cs="Arial"/>
          <w:b/>
        </w:rPr>
        <w:br/>
      </w:r>
    </w:p>
    <w:p w:rsidR="00535571" w:rsidRPr="0075569F" w:rsidRDefault="00535571" w:rsidP="00535571">
      <w:pPr>
        <w:pStyle w:val="NormalWeb"/>
        <w:spacing w:before="0" w:beforeAutospacing="0" w:after="0" w:afterAutospacing="0"/>
        <w:rPr>
          <w:rFonts w:ascii="Arial" w:hAnsi="Arial" w:cs="Arial"/>
          <w:b/>
        </w:rPr>
      </w:pPr>
      <w:r w:rsidRPr="0075569F">
        <w:rPr>
          <w:rFonts w:ascii="Arial" w:hAnsi="Arial" w:cs="Arial"/>
          <w:b/>
        </w:rPr>
        <w:t>Globalización.</w:t>
      </w:r>
    </w:p>
    <w:p w:rsidR="00535571" w:rsidRDefault="00A841C9" w:rsidP="00535571">
      <w:pPr>
        <w:pStyle w:val="NormalWeb"/>
        <w:spacing w:before="0" w:beforeAutospacing="0" w:after="0" w:afterAutospacing="0"/>
        <w:jc w:val="both"/>
        <w:rPr>
          <w:rFonts w:ascii="Arial" w:hAnsi="Arial" w:cs="Arial"/>
          <w:b/>
        </w:rPr>
      </w:pPr>
      <w:r>
        <w:rPr>
          <w:rFonts w:ascii="Arial" w:hAnsi="Arial" w:cs="Arial"/>
          <w:b/>
        </w:rPr>
        <w:t xml:space="preserve">      </w:t>
      </w:r>
      <w:r w:rsidR="00535571" w:rsidRPr="0075569F">
        <w:rPr>
          <w:rFonts w:ascii="Arial" w:hAnsi="Arial" w:cs="Arial"/>
          <w:b/>
        </w:rPr>
        <w:t>A continuación</w:t>
      </w:r>
      <w:r>
        <w:rPr>
          <w:rFonts w:ascii="Arial" w:hAnsi="Arial" w:cs="Arial"/>
          <w:b/>
        </w:rPr>
        <w:t xml:space="preserve"> se detalla</w:t>
      </w:r>
      <w:r w:rsidR="00535571" w:rsidRPr="0075569F">
        <w:rPr>
          <w:rFonts w:ascii="Arial" w:hAnsi="Arial" w:cs="Arial"/>
          <w:b/>
        </w:rPr>
        <w:t xml:space="preserve"> las</w:t>
      </w:r>
      <w:r w:rsidR="00535571" w:rsidRPr="0075569F">
        <w:rPr>
          <w:rFonts w:ascii="Arial" w:hAnsi="Arial" w:cs="Arial"/>
          <w:b/>
          <w:bCs/>
        </w:rPr>
        <w:t xml:space="preserve"> sub-etapas de la edad contemporánea</w:t>
      </w:r>
      <w:r w:rsidR="00535571" w:rsidRPr="0075569F">
        <w:rPr>
          <w:rFonts w:ascii="Arial" w:hAnsi="Arial" w:cs="Arial"/>
          <w:b/>
        </w:rPr>
        <w:t>.</w:t>
      </w:r>
    </w:p>
    <w:p w:rsidR="00535571" w:rsidRPr="0075569F" w:rsidRDefault="00535571" w:rsidP="00535571">
      <w:pPr>
        <w:pStyle w:val="NormalWeb"/>
        <w:spacing w:before="0" w:beforeAutospacing="0" w:after="0" w:afterAutospacing="0"/>
        <w:jc w:val="both"/>
        <w:rPr>
          <w:rFonts w:ascii="Arial" w:hAnsi="Arial" w:cs="Arial"/>
          <w:b/>
        </w:rPr>
      </w:pPr>
    </w:p>
    <w:p w:rsidR="00535571" w:rsidRDefault="00A841C9" w:rsidP="00535571">
      <w:pPr>
        <w:pStyle w:val="NormalWeb"/>
        <w:spacing w:before="0" w:beforeAutospacing="0" w:after="0" w:afterAutospacing="0"/>
        <w:jc w:val="both"/>
        <w:rPr>
          <w:rFonts w:ascii="Arial" w:hAnsi="Arial" w:cs="Arial"/>
          <w:b/>
        </w:rPr>
      </w:pPr>
      <w:r w:rsidRPr="00A841C9">
        <w:rPr>
          <w:rFonts w:ascii="Arial" w:hAnsi="Arial" w:cs="Arial"/>
          <w:b/>
          <w:color w:val="FF0000"/>
        </w:rPr>
        <w:lastRenderedPageBreak/>
        <w:t xml:space="preserve">     </w:t>
      </w:r>
      <w:r w:rsidR="00535571" w:rsidRPr="00A841C9">
        <w:rPr>
          <w:rFonts w:ascii="Arial" w:hAnsi="Arial" w:cs="Arial"/>
          <w:b/>
          <w:color w:val="FF0000"/>
        </w:rPr>
        <w:t xml:space="preserve">1.- </w:t>
      </w:r>
      <w:r w:rsidR="00535571" w:rsidRPr="00A841C9">
        <w:rPr>
          <w:rFonts w:ascii="Arial" w:hAnsi="Arial" w:cs="Arial"/>
          <w:b/>
          <w:bCs/>
          <w:color w:val="FF0000"/>
        </w:rPr>
        <w:t>Alta edad</w:t>
      </w:r>
      <w:r w:rsidR="00535571" w:rsidRPr="0075569F">
        <w:rPr>
          <w:rFonts w:ascii="Arial" w:hAnsi="Arial" w:cs="Arial"/>
          <w:b/>
          <w:bCs/>
        </w:rPr>
        <w:t xml:space="preserve">: </w:t>
      </w:r>
      <w:r w:rsidR="00535571" w:rsidRPr="0075569F">
        <w:rPr>
          <w:rFonts w:ascii="Arial" w:hAnsi="Arial" w:cs="Arial"/>
          <w:b/>
        </w:rPr>
        <w:t>Esta ocurre desde 1776 a 1870. En este tiempo ocurren las grandes revoluciones, de 1776- 1815. Y del año 1815 a 1870 se destaca un lapso de tiempo de paz por los acuerdos o tratados de las naciones.</w:t>
      </w:r>
    </w:p>
    <w:p w:rsidR="00535571" w:rsidRPr="0075569F" w:rsidRDefault="00535571" w:rsidP="00535571">
      <w:pPr>
        <w:pStyle w:val="NormalWeb"/>
        <w:spacing w:before="0" w:beforeAutospacing="0" w:after="0" w:afterAutospacing="0"/>
        <w:jc w:val="both"/>
        <w:rPr>
          <w:rFonts w:ascii="Arial" w:hAnsi="Arial" w:cs="Arial"/>
          <w:b/>
        </w:rPr>
      </w:pPr>
    </w:p>
    <w:p w:rsidR="00535571" w:rsidRDefault="00A841C9" w:rsidP="00535571">
      <w:pPr>
        <w:pStyle w:val="NormalWeb"/>
        <w:spacing w:before="0" w:beforeAutospacing="0" w:after="0" w:afterAutospacing="0"/>
        <w:jc w:val="both"/>
        <w:rPr>
          <w:rFonts w:ascii="Arial" w:hAnsi="Arial" w:cs="Arial"/>
          <w:b/>
        </w:rPr>
      </w:pPr>
      <w:r w:rsidRPr="00A841C9">
        <w:rPr>
          <w:rFonts w:ascii="Arial" w:hAnsi="Arial" w:cs="Arial"/>
          <w:b/>
          <w:bCs/>
          <w:color w:val="FF0000"/>
        </w:rPr>
        <w:t xml:space="preserve">    </w:t>
      </w:r>
      <w:r w:rsidR="00535571" w:rsidRPr="00A841C9">
        <w:rPr>
          <w:rFonts w:ascii="Arial" w:hAnsi="Arial" w:cs="Arial"/>
          <w:b/>
          <w:bCs/>
          <w:color w:val="FF0000"/>
        </w:rPr>
        <w:t>Grandes Revoluciones</w:t>
      </w:r>
      <w:r w:rsidR="00535571" w:rsidRPr="0075569F">
        <w:rPr>
          <w:rFonts w:ascii="Arial" w:hAnsi="Arial" w:cs="Arial"/>
          <w:b/>
        </w:rPr>
        <w:t>: Del año 1776 – 1815. Ocurre</w:t>
      </w:r>
      <w:r>
        <w:rPr>
          <w:rFonts w:ascii="Arial" w:hAnsi="Arial" w:cs="Arial"/>
          <w:b/>
        </w:rPr>
        <w:t>n</w:t>
      </w:r>
      <w:r w:rsidR="00535571" w:rsidRPr="0075569F">
        <w:rPr>
          <w:rFonts w:ascii="Arial" w:hAnsi="Arial" w:cs="Arial"/>
          <w:b/>
        </w:rPr>
        <w:t xml:space="preserve"> las revoluciones, destacando la búsqueda de independencia por parte de las colonias  ubicadas en Norteamérica. Donde no únicamente vivió Europa sino también América. Resultando en una cadena de conflictos entre naciones, renombrándose como “revoluciones Atlánticas”. Las invasiones de Napoleón Bonaparte, y la independencia de colonias de España.</w:t>
      </w:r>
    </w:p>
    <w:p w:rsidR="00535571" w:rsidRPr="0075569F" w:rsidRDefault="00535571" w:rsidP="00535571">
      <w:pPr>
        <w:pStyle w:val="NormalWeb"/>
        <w:spacing w:before="0" w:beforeAutospacing="0" w:after="0" w:afterAutospacing="0"/>
        <w:jc w:val="both"/>
        <w:rPr>
          <w:rFonts w:ascii="Arial" w:hAnsi="Arial" w:cs="Arial"/>
          <w:b/>
        </w:rPr>
      </w:pPr>
    </w:p>
    <w:p w:rsidR="00535571" w:rsidRDefault="00A841C9" w:rsidP="00535571">
      <w:pPr>
        <w:pStyle w:val="NormalWeb"/>
        <w:spacing w:before="0" w:beforeAutospacing="0" w:after="0" w:afterAutospacing="0"/>
        <w:jc w:val="both"/>
        <w:rPr>
          <w:rFonts w:ascii="Arial" w:hAnsi="Arial" w:cs="Arial"/>
          <w:b/>
        </w:rPr>
      </w:pPr>
      <w:r w:rsidRPr="00A841C9">
        <w:rPr>
          <w:rFonts w:ascii="Arial" w:hAnsi="Arial" w:cs="Arial"/>
          <w:b/>
          <w:bCs/>
          <w:color w:val="FF0000"/>
        </w:rPr>
        <w:t xml:space="preserve">   </w:t>
      </w:r>
      <w:r w:rsidR="00535571" w:rsidRPr="00A841C9">
        <w:rPr>
          <w:rFonts w:ascii="Arial" w:hAnsi="Arial" w:cs="Arial"/>
          <w:b/>
          <w:bCs/>
          <w:color w:val="FF0000"/>
        </w:rPr>
        <w:t>Paz  por tratados</w:t>
      </w:r>
      <w:r w:rsidR="00535571" w:rsidRPr="0075569F">
        <w:rPr>
          <w:rFonts w:ascii="Arial" w:hAnsi="Arial" w:cs="Arial"/>
          <w:b/>
        </w:rPr>
        <w:t xml:space="preserve">: En este periodo, se da la unificación de Italia y Alemania. Por </w:t>
      </w:r>
      <w:r>
        <w:rPr>
          <w:rFonts w:ascii="Arial" w:hAnsi="Arial" w:cs="Arial"/>
          <w:b/>
        </w:rPr>
        <w:t xml:space="preserve"> </w:t>
      </w:r>
      <w:r w:rsidR="00535571" w:rsidRPr="0075569F">
        <w:rPr>
          <w:rFonts w:ascii="Arial" w:hAnsi="Arial" w:cs="Arial"/>
          <w:b/>
        </w:rPr>
        <w:t xml:space="preserve">lo que de manera paulatina infiere en todo el mundo.  Cabe resaltar que aunque se llame así </w:t>
      </w:r>
      <w:proofErr w:type="spellStart"/>
      <w:r w:rsidR="00535571" w:rsidRPr="0075569F">
        <w:rPr>
          <w:rFonts w:ascii="Arial" w:hAnsi="Arial" w:cs="Arial"/>
          <w:b/>
        </w:rPr>
        <w:t>esta</w:t>
      </w:r>
      <w:proofErr w:type="spellEnd"/>
      <w:r w:rsidR="00535571" w:rsidRPr="0075569F">
        <w:rPr>
          <w:rFonts w:ascii="Arial" w:hAnsi="Arial" w:cs="Arial"/>
          <w:b/>
        </w:rPr>
        <w:t xml:space="preserve"> sub-etapa. Si existieron luchas aisladas, de corta duración.</w:t>
      </w:r>
    </w:p>
    <w:p w:rsidR="00535571" w:rsidRPr="0075569F" w:rsidRDefault="00535571" w:rsidP="00535571">
      <w:pPr>
        <w:pStyle w:val="NormalWeb"/>
        <w:spacing w:before="0" w:beforeAutospacing="0" w:after="0" w:afterAutospacing="0"/>
        <w:jc w:val="both"/>
        <w:rPr>
          <w:rFonts w:ascii="Arial" w:hAnsi="Arial" w:cs="Arial"/>
          <w:b/>
        </w:rPr>
      </w:pPr>
    </w:p>
    <w:p w:rsidR="00535571" w:rsidRDefault="00A841C9" w:rsidP="00535571">
      <w:pPr>
        <w:pStyle w:val="NormalWeb"/>
        <w:spacing w:before="0" w:beforeAutospacing="0" w:after="0" w:afterAutospacing="0"/>
        <w:jc w:val="both"/>
        <w:rPr>
          <w:rFonts w:ascii="Arial" w:hAnsi="Arial" w:cs="Arial"/>
          <w:b/>
        </w:rPr>
      </w:pPr>
      <w:r w:rsidRPr="00A841C9">
        <w:rPr>
          <w:rFonts w:ascii="Arial" w:hAnsi="Arial" w:cs="Arial"/>
          <w:b/>
          <w:bCs/>
          <w:color w:val="FF0000"/>
        </w:rPr>
        <w:t xml:space="preserve">     </w:t>
      </w:r>
      <w:r w:rsidR="00535571" w:rsidRPr="00A841C9">
        <w:rPr>
          <w:rFonts w:ascii="Arial" w:hAnsi="Arial" w:cs="Arial"/>
          <w:b/>
          <w:bCs/>
          <w:color w:val="FF0000"/>
        </w:rPr>
        <w:t>2.- Baja edad</w:t>
      </w:r>
      <w:r w:rsidR="00535571" w:rsidRPr="0075569F">
        <w:rPr>
          <w:rFonts w:ascii="Arial" w:hAnsi="Arial" w:cs="Arial"/>
          <w:b/>
          <w:bCs/>
        </w:rPr>
        <w:t xml:space="preserve">: </w:t>
      </w:r>
      <w:r>
        <w:rPr>
          <w:rFonts w:ascii="Arial" w:hAnsi="Arial" w:cs="Arial"/>
          <w:b/>
          <w:bCs/>
        </w:rPr>
        <w:t xml:space="preserve"> </w:t>
      </w:r>
      <w:r w:rsidR="00535571" w:rsidRPr="0075569F">
        <w:rPr>
          <w:rFonts w:ascii="Arial" w:hAnsi="Arial" w:cs="Arial"/>
          <w:b/>
          <w:bCs/>
        </w:rPr>
        <w:t>Paz armada</w:t>
      </w:r>
      <w:r w:rsidR="00535571" w:rsidRPr="0075569F">
        <w:rPr>
          <w:rFonts w:ascii="Arial" w:hAnsi="Arial" w:cs="Arial"/>
          <w:b/>
        </w:rPr>
        <w:t xml:space="preserve"> (1870 – 1914).- En estos años, ocurre la apología de paz, en donde resaltan un mejoramiento de comunicación y relaciones entre los países mediante Congresos, exposiciones universales, así como se retoma las olimpiadas buscando la unidad mundial en el deporte.</w:t>
      </w:r>
    </w:p>
    <w:p w:rsidR="00535571" w:rsidRPr="0075569F" w:rsidRDefault="00535571" w:rsidP="00535571">
      <w:pPr>
        <w:pStyle w:val="NormalWeb"/>
        <w:spacing w:before="0" w:beforeAutospacing="0" w:after="0" w:afterAutospacing="0"/>
        <w:jc w:val="both"/>
        <w:rPr>
          <w:rFonts w:ascii="Arial" w:hAnsi="Arial" w:cs="Arial"/>
          <w:b/>
        </w:rPr>
      </w:pPr>
    </w:p>
    <w:p w:rsidR="00535571" w:rsidRDefault="00A841C9" w:rsidP="00535571">
      <w:pPr>
        <w:pStyle w:val="NormalWeb"/>
        <w:spacing w:before="0" w:beforeAutospacing="0" w:after="0" w:afterAutospacing="0"/>
        <w:jc w:val="both"/>
        <w:rPr>
          <w:rFonts w:ascii="Arial" w:hAnsi="Arial" w:cs="Arial"/>
          <w:b/>
        </w:rPr>
      </w:pPr>
      <w:r>
        <w:rPr>
          <w:rFonts w:ascii="Arial" w:hAnsi="Arial" w:cs="Arial"/>
          <w:b/>
        </w:rPr>
        <w:t xml:space="preserve">   </w:t>
      </w:r>
      <w:r w:rsidR="00535571" w:rsidRPr="0075569F">
        <w:rPr>
          <w:rFonts w:ascii="Arial" w:hAnsi="Arial" w:cs="Arial"/>
          <w:b/>
        </w:rPr>
        <w:t>Sin embargo, las grandes potencias, no duran mucho tiempo en el clima de paz, puesto aparecen desavenencias en virtud de la búsqueda de la hegemonía del mundo. Y aunque por medio de relaciones diplomáticas se intenten resolver. No evita que exista y continúe ese clima de desconfianza. Por lo que algunos países empezaran a invertir sus capitales en armamentos. Aunque en un inicio no lo hacen con fines bélicos, sino como una manera de infundir respeto frente a otros países.</w:t>
      </w:r>
    </w:p>
    <w:p w:rsidR="00535571" w:rsidRPr="0075569F" w:rsidRDefault="00535571" w:rsidP="00535571">
      <w:pPr>
        <w:pStyle w:val="NormalWeb"/>
        <w:spacing w:before="0" w:beforeAutospacing="0" w:after="0" w:afterAutospacing="0"/>
        <w:jc w:val="both"/>
        <w:rPr>
          <w:rFonts w:ascii="Arial" w:hAnsi="Arial" w:cs="Arial"/>
          <w:b/>
        </w:rPr>
      </w:pPr>
    </w:p>
    <w:p w:rsidR="00535571" w:rsidRDefault="00A841C9" w:rsidP="00535571">
      <w:pPr>
        <w:pStyle w:val="NormalWeb"/>
        <w:spacing w:before="0" w:beforeAutospacing="0" w:after="0" w:afterAutospacing="0"/>
        <w:jc w:val="both"/>
        <w:rPr>
          <w:rFonts w:ascii="Arial" w:hAnsi="Arial" w:cs="Arial"/>
          <w:b/>
        </w:rPr>
      </w:pPr>
      <w:r>
        <w:rPr>
          <w:rFonts w:ascii="Arial" w:hAnsi="Arial" w:cs="Arial"/>
          <w:b/>
        </w:rPr>
        <w:t xml:space="preserve">     </w:t>
      </w:r>
      <w:r w:rsidR="00535571" w:rsidRPr="0075569F">
        <w:rPr>
          <w:rFonts w:ascii="Arial" w:hAnsi="Arial" w:cs="Arial"/>
          <w:b/>
        </w:rPr>
        <w:t xml:space="preserve">A finales de este periodo, existe un gran descontrol y se inicia un enfrentamiento entre Rusia y la Gran Bretaña. Quienes buscan la hegemonía del mundo. Luego la aparición de Alemania, quien su gobierno busca ser una potencia europea. Y declararles la guerra tanto a Rusia como a Gran Bretaña. Casi al mismo tiempo también, inician los conflictos </w:t>
      </w:r>
      <w:proofErr w:type="spellStart"/>
      <w:r w:rsidR="00535571" w:rsidRPr="0075569F">
        <w:rPr>
          <w:rFonts w:ascii="Arial" w:hAnsi="Arial" w:cs="Arial"/>
          <w:b/>
        </w:rPr>
        <w:t>Africa-asiaticos</w:t>
      </w:r>
      <w:proofErr w:type="spellEnd"/>
      <w:r w:rsidR="00535571" w:rsidRPr="0075569F">
        <w:rPr>
          <w:rFonts w:ascii="Arial" w:hAnsi="Arial" w:cs="Arial"/>
          <w:b/>
        </w:rPr>
        <w:t>.</w:t>
      </w:r>
    </w:p>
    <w:p w:rsidR="00535571" w:rsidRDefault="00535571" w:rsidP="00535571">
      <w:pPr>
        <w:pStyle w:val="NormalWeb"/>
        <w:spacing w:before="0" w:beforeAutospacing="0" w:after="0" w:afterAutospacing="0"/>
        <w:jc w:val="both"/>
        <w:rPr>
          <w:rFonts w:ascii="Arial" w:hAnsi="Arial" w:cs="Arial"/>
          <w:b/>
        </w:rPr>
      </w:pPr>
      <w:r w:rsidRPr="0075569F">
        <w:rPr>
          <w:rFonts w:ascii="Arial" w:hAnsi="Arial" w:cs="Arial"/>
          <w:b/>
        </w:rPr>
        <w:br/>
      </w:r>
      <w:r w:rsidR="00A841C9">
        <w:rPr>
          <w:rFonts w:ascii="Arial" w:hAnsi="Arial" w:cs="Arial"/>
          <w:b/>
          <w:bCs/>
        </w:rPr>
        <w:t xml:space="preserve">   </w:t>
      </w:r>
      <w:r w:rsidRPr="00A841C9">
        <w:rPr>
          <w:rFonts w:ascii="Arial" w:hAnsi="Arial" w:cs="Arial"/>
          <w:b/>
          <w:bCs/>
          <w:color w:val="FF0000"/>
        </w:rPr>
        <w:t>Grandes Guerras (1914 – 20</w:t>
      </w:r>
      <w:r w:rsidR="00A841C9">
        <w:rPr>
          <w:rFonts w:ascii="Arial" w:hAnsi="Arial" w:cs="Arial"/>
          <w:b/>
          <w:bCs/>
          <w:color w:val="FF0000"/>
        </w:rPr>
        <w:t>20</w:t>
      </w:r>
      <w:r w:rsidRPr="0075569F">
        <w:rPr>
          <w:rFonts w:ascii="Arial" w:hAnsi="Arial" w:cs="Arial"/>
          <w:b/>
          <w:bCs/>
        </w:rPr>
        <w:t>)</w:t>
      </w:r>
      <w:r w:rsidRPr="0075569F">
        <w:rPr>
          <w:rFonts w:ascii="Arial" w:hAnsi="Arial" w:cs="Arial"/>
          <w:b/>
        </w:rPr>
        <w:t>.-  Para este periodo ya están muy marcados los conflictos bélicos. Con la aparición de la primera guerra mundial, posteriormente con la segunda guerra mundial. Y la guerra fría. Es por lo que se destaca como grandes guerras por la gran destrucción y miles de millones de seres inocentes víctimas de las guerras. Por lo que hasta nuestro tiempo, continúa siendo de gran repercusión.</w:t>
      </w:r>
    </w:p>
    <w:p w:rsidR="00535571" w:rsidRPr="0075569F" w:rsidRDefault="00535571" w:rsidP="00535571">
      <w:pPr>
        <w:pStyle w:val="NormalWeb"/>
        <w:spacing w:before="0" w:beforeAutospacing="0" w:after="0" w:afterAutospacing="0"/>
        <w:jc w:val="both"/>
        <w:rPr>
          <w:rFonts w:ascii="Arial" w:hAnsi="Arial" w:cs="Arial"/>
          <w:b/>
        </w:rPr>
      </w:pPr>
    </w:p>
    <w:p w:rsidR="00535571" w:rsidRDefault="00A841C9" w:rsidP="00A841C9">
      <w:pPr>
        <w:pStyle w:val="NormalWeb"/>
        <w:spacing w:before="0" w:beforeAutospacing="0" w:after="0" w:afterAutospacing="0"/>
        <w:jc w:val="both"/>
        <w:rPr>
          <w:rFonts w:ascii="Arial" w:hAnsi="Arial" w:cs="Arial"/>
          <w:b/>
        </w:rPr>
      </w:pPr>
      <w:r>
        <w:rPr>
          <w:rFonts w:ascii="Arial" w:hAnsi="Arial" w:cs="Arial"/>
          <w:b/>
        </w:rPr>
        <w:t xml:space="preserve">     </w:t>
      </w:r>
      <w:r w:rsidR="00535571" w:rsidRPr="00A841C9">
        <w:rPr>
          <w:rFonts w:ascii="Arial" w:hAnsi="Arial" w:cs="Arial"/>
          <w:b/>
          <w:bCs/>
          <w:color w:val="FF0000"/>
        </w:rPr>
        <w:t>Creación de instituciones supranacionales</w:t>
      </w:r>
      <w:r w:rsidR="00535571" w:rsidRPr="0075569F">
        <w:rPr>
          <w:rFonts w:ascii="Arial" w:hAnsi="Arial" w:cs="Arial"/>
          <w:b/>
          <w:bCs/>
        </w:rPr>
        <w:t>:</w:t>
      </w:r>
      <w:r w:rsidR="00535571" w:rsidRPr="0075569F">
        <w:rPr>
          <w:rFonts w:ascii="Arial" w:hAnsi="Arial" w:cs="Arial"/>
          <w:b/>
        </w:rPr>
        <w:t xml:space="preserve"> Es decir, se forman o integran  la Sociedad de las Naciones Unidas, mejor conocida como ONU. También el bloque comunista de Europa cae. Por lo que con la caída de la unión soviética, permite una nueva visión en la historia en las relaciones de los países. Cabe resaltar que posteriormente a las guerras, la revolución tecnológica  ha ido en aumento y generando más beneficio que prejuicio a la humanidad. Aunque recientemente en el año 2011 ha habido rebeliones y caída de régimen dictatorial.</w:t>
      </w:r>
    </w:p>
    <w:p w:rsidR="00A841C9" w:rsidRDefault="00A841C9" w:rsidP="00A841C9">
      <w:pPr>
        <w:pStyle w:val="NormalWeb"/>
        <w:spacing w:before="0" w:beforeAutospacing="0" w:after="0" w:afterAutospacing="0"/>
        <w:jc w:val="both"/>
        <w:rPr>
          <w:rFonts w:ascii="Arial" w:hAnsi="Arial" w:cs="Arial"/>
          <w:b/>
        </w:rPr>
      </w:pPr>
    </w:p>
    <w:p w:rsidR="00A841C9" w:rsidRDefault="00A841C9" w:rsidP="00A841C9">
      <w:pPr>
        <w:pStyle w:val="NormalWeb"/>
        <w:spacing w:before="0" w:beforeAutospacing="0" w:after="0" w:afterAutospacing="0"/>
        <w:jc w:val="both"/>
        <w:rPr>
          <w:rFonts w:ascii="Arial" w:hAnsi="Arial" w:cs="Arial"/>
          <w:b/>
        </w:rPr>
      </w:pPr>
    </w:p>
    <w:p w:rsidR="00A841C9" w:rsidRPr="00A841C9" w:rsidRDefault="00A841C9" w:rsidP="00A841C9">
      <w:pPr>
        <w:pStyle w:val="NormalWeb"/>
        <w:spacing w:before="0" w:beforeAutospacing="0" w:after="0" w:afterAutospacing="0"/>
        <w:jc w:val="center"/>
        <w:rPr>
          <w:rFonts w:ascii="Arial" w:hAnsi="Arial" w:cs="Arial"/>
          <w:b/>
          <w:color w:val="FF0000"/>
          <w:sz w:val="32"/>
          <w:szCs w:val="32"/>
        </w:rPr>
      </w:pPr>
      <w:r w:rsidRPr="00A841C9">
        <w:rPr>
          <w:rFonts w:ascii="Arial" w:hAnsi="Arial" w:cs="Arial"/>
          <w:b/>
          <w:color w:val="FF0000"/>
          <w:sz w:val="32"/>
          <w:szCs w:val="32"/>
        </w:rPr>
        <w:t>El futuro de la Historia</w:t>
      </w:r>
    </w:p>
    <w:p w:rsidR="00A841C9" w:rsidRDefault="00A841C9" w:rsidP="00A841C9">
      <w:pPr>
        <w:pStyle w:val="NormalWeb"/>
        <w:spacing w:before="0" w:beforeAutospacing="0" w:after="0" w:afterAutospacing="0"/>
        <w:jc w:val="center"/>
        <w:rPr>
          <w:rFonts w:ascii="Arial" w:hAnsi="Arial" w:cs="Arial"/>
          <w:b/>
        </w:rPr>
      </w:pPr>
    </w:p>
    <w:p w:rsidR="00A841C9" w:rsidRDefault="00A841C9" w:rsidP="00A841C9">
      <w:pPr>
        <w:pStyle w:val="NormalWeb"/>
        <w:spacing w:before="0" w:beforeAutospacing="0" w:after="0" w:afterAutospacing="0"/>
        <w:jc w:val="center"/>
        <w:rPr>
          <w:rFonts w:ascii="Arial" w:hAnsi="Arial" w:cs="Arial"/>
          <w:b/>
        </w:rPr>
      </w:pPr>
      <w:r w:rsidRPr="00A841C9">
        <w:rPr>
          <w:rFonts w:ascii="Arial" w:hAnsi="Arial" w:cs="Arial"/>
          <w:b/>
          <w:noProof/>
        </w:rPr>
        <w:drawing>
          <wp:inline distT="0" distB="0" distL="0" distR="0">
            <wp:extent cx="5591149" cy="3724275"/>
            <wp:effectExtent l="19050" t="0" r="0" b="0"/>
            <wp:docPr id="8" name="Imagen 7" descr="Resultado de imagen de Historia Hu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Historia Humana"/>
                    <pic:cNvPicPr>
                      <a:picLocks noChangeAspect="1" noChangeArrowheads="1"/>
                    </pic:cNvPicPr>
                  </pic:nvPicPr>
                  <pic:blipFill>
                    <a:blip r:embed="rId158"/>
                    <a:srcRect/>
                    <a:stretch>
                      <a:fillRect/>
                    </a:stretch>
                  </pic:blipFill>
                  <pic:spPr bwMode="auto">
                    <a:xfrm>
                      <a:off x="0" y="0"/>
                      <a:ext cx="5592526" cy="3725192"/>
                    </a:xfrm>
                    <a:prstGeom prst="rect">
                      <a:avLst/>
                    </a:prstGeom>
                    <a:noFill/>
                    <a:ln w="9525">
                      <a:noFill/>
                      <a:miter lim="800000"/>
                      <a:headEnd/>
                      <a:tailEnd/>
                    </a:ln>
                  </pic:spPr>
                </pic:pic>
              </a:graphicData>
            </a:graphic>
          </wp:inline>
        </w:drawing>
      </w:r>
    </w:p>
    <w:p w:rsidR="00A841C9" w:rsidRDefault="00A841C9" w:rsidP="00A841C9">
      <w:pPr>
        <w:pStyle w:val="NormalWeb"/>
        <w:spacing w:before="0" w:beforeAutospacing="0" w:after="0" w:afterAutospacing="0"/>
        <w:jc w:val="both"/>
        <w:rPr>
          <w:rFonts w:ascii="Arial" w:hAnsi="Arial" w:cs="Arial"/>
          <w:b/>
        </w:rPr>
      </w:pPr>
    </w:p>
    <w:p w:rsidR="00A841C9" w:rsidRDefault="00A841C9" w:rsidP="00A841C9">
      <w:pPr>
        <w:pStyle w:val="NormalWeb"/>
        <w:spacing w:before="0" w:beforeAutospacing="0" w:after="0" w:afterAutospacing="0"/>
        <w:jc w:val="both"/>
        <w:rPr>
          <w:rFonts w:ascii="Arial" w:hAnsi="Arial" w:cs="Arial"/>
          <w:b/>
        </w:rPr>
      </w:pPr>
    </w:p>
    <w:p w:rsidR="00A841C9" w:rsidRPr="00535571" w:rsidRDefault="00A841C9" w:rsidP="00A841C9">
      <w:pPr>
        <w:pStyle w:val="NormalWeb"/>
        <w:spacing w:before="0" w:beforeAutospacing="0" w:after="0" w:afterAutospacing="0"/>
        <w:jc w:val="both"/>
        <w:rPr>
          <w:rFonts w:ascii="Arial" w:hAnsi="Arial" w:cs="Arial"/>
          <w:b/>
          <w:color w:val="FF0000"/>
          <w:sz w:val="36"/>
          <w:szCs w:val="36"/>
        </w:rPr>
      </w:pPr>
      <w:r>
        <w:rPr>
          <w:noProof/>
        </w:rPr>
        <w:drawing>
          <wp:inline distT="0" distB="0" distL="0" distR="0">
            <wp:extent cx="5600700" cy="3338879"/>
            <wp:effectExtent l="19050" t="0" r="0" b="0"/>
            <wp:docPr id="13" name="Imagen 1" descr="Resultado de imagen de Historia Hu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Historia Humana"/>
                    <pic:cNvPicPr>
                      <a:picLocks noChangeAspect="1" noChangeArrowheads="1"/>
                    </pic:cNvPicPr>
                  </pic:nvPicPr>
                  <pic:blipFill>
                    <a:blip r:embed="rId159"/>
                    <a:srcRect/>
                    <a:stretch>
                      <a:fillRect/>
                    </a:stretch>
                  </pic:blipFill>
                  <pic:spPr bwMode="auto">
                    <a:xfrm>
                      <a:off x="0" y="0"/>
                      <a:ext cx="5600700" cy="3338879"/>
                    </a:xfrm>
                    <a:prstGeom prst="rect">
                      <a:avLst/>
                    </a:prstGeom>
                    <a:noFill/>
                    <a:ln w="9525">
                      <a:noFill/>
                      <a:miter lim="800000"/>
                      <a:headEnd/>
                      <a:tailEnd/>
                    </a:ln>
                  </pic:spPr>
                </pic:pic>
              </a:graphicData>
            </a:graphic>
          </wp:inline>
        </w:drawing>
      </w:r>
    </w:p>
    <w:sectPr w:rsidR="00A841C9" w:rsidRPr="00535571" w:rsidSect="00E77A4A">
      <w:pgSz w:w="11906" w:h="16838"/>
      <w:pgMar w:top="1417" w:right="99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1078F1"/>
    <w:multiLevelType w:val="hybridMultilevel"/>
    <w:tmpl w:val="4C62B54C"/>
    <w:lvl w:ilvl="0" w:tplc="E65E6670">
      <w:start w:val="1"/>
      <w:numFmt w:val="bullet"/>
      <w:lvlText w:val="-"/>
      <w:lvlJc w:val="left"/>
      <w:pPr>
        <w:ind w:left="540" w:hanging="360"/>
      </w:pPr>
      <w:rPr>
        <w:rFonts w:ascii="Arial" w:eastAsia="Times New Roman" w:hAnsi="Arial" w:cs="Arial" w:hint="default"/>
      </w:rPr>
    </w:lvl>
    <w:lvl w:ilvl="1" w:tplc="0C0A0003" w:tentative="1">
      <w:start w:val="1"/>
      <w:numFmt w:val="bullet"/>
      <w:lvlText w:val="o"/>
      <w:lvlJc w:val="left"/>
      <w:pPr>
        <w:ind w:left="1260" w:hanging="360"/>
      </w:pPr>
      <w:rPr>
        <w:rFonts w:ascii="Courier New" w:hAnsi="Courier New" w:cs="Courier New" w:hint="default"/>
      </w:rPr>
    </w:lvl>
    <w:lvl w:ilvl="2" w:tplc="0C0A0005" w:tentative="1">
      <w:start w:val="1"/>
      <w:numFmt w:val="bullet"/>
      <w:lvlText w:val=""/>
      <w:lvlJc w:val="left"/>
      <w:pPr>
        <w:ind w:left="1980" w:hanging="360"/>
      </w:pPr>
      <w:rPr>
        <w:rFonts w:ascii="Wingdings" w:hAnsi="Wingdings" w:hint="default"/>
      </w:rPr>
    </w:lvl>
    <w:lvl w:ilvl="3" w:tplc="0C0A0001" w:tentative="1">
      <w:start w:val="1"/>
      <w:numFmt w:val="bullet"/>
      <w:lvlText w:val=""/>
      <w:lvlJc w:val="left"/>
      <w:pPr>
        <w:ind w:left="2700" w:hanging="360"/>
      </w:pPr>
      <w:rPr>
        <w:rFonts w:ascii="Symbol" w:hAnsi="Symbol" w:hint="default"/>
      </w:rPr>
    </w:lvl>
    <w:lvl w:ilvl="4" w:tplc="0C0A0003" w:tentative="1">
      <w:start w:val="1"/>
      <w:numFmt w:val="bullet"/>
      <w:lvlText w:val="o"/>
      <w:lvlJc w:val="left"/>
      <w:pPr>
        <w:ind w:left="3420" w:hanging="360"/>
      </w:pPr>
      <w:rPr>
        <w:rFonts w:ascii="Courier New" w:hAnsi="Courier New" w:cs="Courier New" w:hint="default"/>
      </w:rPr>
    </w:lvl>
    <w:lvl w:ilvl="5" w:tplc="0C0A0005" w:tentative="1">
      <w:start w:val="1"/>
      <w:numFmt w:val="bullet"/>
      <w:lvlText w:val=""/>
      <w:lvlJc w:val="left"/>
      <w:pPr>
        <w:ind w:left="4140" w:hanging="360"/>
      </w:pPr>
      <w:rPr>
        <w:rFonts w:ascii="Wingdings" w:hAnsi="Wingdings" w:hint="default"/>
      </w:rPr>
    </w:lvl>
    <w:lvl w:ilvl="6" w:tplc="0C0A0001" w:tentative="1">
      <w:start w:val="1"/>
      <w:numFmt w:val="bullet"/>
      <w:lvlText w:val=""/>
      <w:lvlJc w:val="left"/>
      <w:pPr>
        <w:ind w:left="4860" w:hanging="360"/>
      </w:pPr>
      <w:rPr>
        <w:rFonts w:ascii="Symbol" w:hAnsi="Symbol" w:hint="default"/>
      </w:rPr>
    </w:lvl>
    <w:lvl w:ilvl="7" w:tplc="0C0A0003" w:tentative="1">
      <w:start w:val="1"/>
      <w:numFmt w:val="bullet"/>
      <w:lvlText w:val="o"/>
      <w:lvlJc w:val="left"/>
      <w:pPr>
        <w:ind w:left="5580" w:hanging="360"/>
      </w:pPr>
      <w:rPr>
        <w:rFonts w:ascii="Courier New" w:hAnsi="Courier New" w:cs="Courier New" w:hint="default"/>
      </w:rPr>
    </w:lvl>
    <w:lvl w:ilvl="8" w:tplc="0C0A0005" w:tentative="1">
      <w:start w:val="1"/>
      <w:numFmt w:val="bullet"/>
      <w:lvlText w:val=""/>
      <w:lvlJc w:val="left"/>
      <w:pPr>
        <w:ind w:left="6300" w:hanging="360"/>
      </w:pPr>
      <w:rPr>
        <w:rFonts w:ascii="Wingdings" w:hAnsi="Wingdings" w:hint="default"/>
      </w:rPr>
    </w:lvl>
  </w:abstractNum>
  <w:abstractNum w:abstractNumId="1">
    <w:nsid w:val="74FB067A"/>
    <w:multiLevelType w:val="multilevel"/>
    <w:tmpl w:val="30664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compat/>
  <w:rsids>
    <w:rsidRoot w:val="005022E3"/>
    <w:rsid w:val="001D0097"/>
    <w:rsid w:val="00216859"/>
    <w:rsid w:val="003425E7"/>
    <w:rsid w:val="003D0CF7"/>
    <w:rsid w:val="004204B7"/>
    <w:rsid w:val="005022E3"/>
    <w:rsid w:val="00535571"/>
    <w:rsid w:val="00623ECD"/>
    <w:rsid w:val="008E1ED9"/>
    <w:rsid w:val="00963D90"/>
    <w:rsid w:val="00A841C9"/>
    <w:rsid w:val="00AA44FE"/>
    <w:rsid w:val="00CF793F"/>
    <w:rsid w:val="00E77A4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CF7"/>
  </w:style>
  <w:style w:type="paragraph" w:styleId="Ttulo1">
    <w:name w:val="heading 1"/>
    <w:basedOn w:val="Normal"/>
    <w:next w:val="Normal"/>
    <w:link w:val="Ttulo1Car"/>
    <w:uiPriority w:val="9"/>
    <w:qFormat/>
    <w:rsid w:val="005355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1D0097"/>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1D0097"/>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link w:val="Ttulo4Car"/>
    <w:uiPriority w:val="9"/>
    <w:qFormat/>
    <w:rsid w:val="001D0097"/>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204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04B7"/>
    <w:rPr>
      <w:rFonts w:ascii="Tahoma" w:hAnsi="Tahoma" w:cs="Tahoma"/>
      <w:sz w:val="16"/>
      <w:szCs w:val="16"/>
    </w:rPr>
  </w:style>
  <w:style w:type="paragraph" w:styleId="NormalWeb">
    <w:name w:val="Normal (Web)"/>
    <w:basedOn w:val="Normal"/>
    <w:uiPriority w:val="99"/>
    <w:unhideWhenUsed/>
    <w:rsid w:val="001D009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1D0097"/>
    <w:rPr>
      <w:color w:val="0000FF"/>
      <w:u w:val="single"/>
    </w:rPr>
  </w:style>
  <w:style w:type="character" w:customStyle="1" w:styleId="Ttulo2Car">
    <w:name w:val="Título 2 Car"/>
    <w:basedOn w:val="Fuentedeprrafopredeter"/>
    <w:link w:val="Ttulo2"/>
    <w:uiPriority w:val="9"/>
    <w:rsid w:val="001D0097"/>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1D0097"/>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1D0097"/>
    <w:rPr>
      <w:rFonts w:ascii="Times New Roman" w:eastAsia="Times New Roman" w:hAnsi="Times New Roman" w:cs="Times New Roman"/>
      <w:b/>
      <w:bCs/>
      <w:sz w:val="24"/>
      <w:szCs w:val="24"/>
      <w:lang w:eastAsia="es-ES"/>
    </w:rPr>
  </w:style>
  <w:style w:type="character" w:customStyle="1" w:styleId="mw-headline">
    <w:name w:val="mw-headline"/>
    <w:basedOn w:val="Fuentedeprrafopredeter"/>
    <w:rsid w:val="001D0097"/>
  </w:style>
  <w:style w:type="character" w:styleId="Hipervnculovisitado">
    <w:name w:val="FollowedHyperlink"/>
    <w:basedOn w:val="Fuentedeprrafopredeter"/>
    <w:uiPriority w:val="99"/>
    <w:semiHidden/>
    <w:unhideWhenUsed/>
    <w:rsid w:val="001D0097"/>
    <w:rPr>
      <w:color w:val="800080"/>
      <w:u w:val="single"/>
    </w:rPr>
  </w:style>
  <w:style w:type="table" w:styleId="Tablaconcuadrcula">
    <w:name w:val="Table Grid"/>
    <w:basedOn w:val="Tablanormal"/>
    <w:uiPriority w:val="59"/>
    <w:rsid w:val="00E77A4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535571"/>
    <w:rPr>
      <w:rFonts w:asciiTheme="majorHAnsi" w:eastAsiaTheme="majorEastAsia" w:hAnsiTheme="majorHAnsi" w:cstheme="majorBidi"/>
      <w:b/>
      <w:bCs/>
      <w:color w:val="365F91" w:themeColor="accent1" w:themeShade="BF"/>
      <w:sz w:val="28"/>
      <w:szCs w:val="28"/>
    </w:rPr>
  </w:style>
  <w:style w:type="character" w:styleId="Textoennegrita">
    <w:name w:val="Strong"/>
    <w:basedOn w:val="Fuentedeprrafopredeter"/>
    <w:uiPriority w:val="22"/>
    <w:qFormat/>
    <w:rsid w:val="00535571"/>
    <w:rPr>
      <w:b/>
      <w:bCs/>
    </w:rPr>
  </w:style>
</w:styles>
</file>

<file path=word/webSettings.xml><?xml version="1.0" encoding="utf-8"?>
<w:webSettings xmlns:r="http://schemas.openxmlformats.org/officeDocument/2006/relationships" xmlns:w="http://schemas.openxmlformats.org/wordprocessingml/2006/main">
  <w:divs>
    <w:div w:id="902641609">
      <w:bodyDiv w:val="1"/>
      <w:marLeft w:val="0"/>
      <w:marRight w:val="0"/>
      <w:marTop w:val="0"/>
      <w:marBottom w:val="0"/>
      <w:divBdr>
        <w:top w:val="none" w:sz="0" w:space="0" w:color="auto"/>
        <w:left w:val="none" w:sz="0" w:space="0" w:color="auto"/>
        <w:bottom w:val="none" w:sz="0" w:space="0" w:color="auto"/>
        <w:right w:val="none" w:sz="0" w:space="0" w:color="auto"/>
      </w:divBdr>
      <w:divsChild>
        <w:div w:id="557517374">
          <w:marLeft w:val="0"/>
          <w:marRight w:val="0"/>
          <w:marTop w:val="0"/>
          <w:marBottom w:val="0"/>
          <w:divBdr>
            <w:top w:val="none" w:sz="0" w:space="0" w:color="auto"/>
            <w:left w:val="none" w:sz="0" w:space="0" w:color="auto"/>
            <w:bottom w:val="none" w:sz="0" w:space="0" w:color="auto"/>
            <w:right w:val="none" w:sz="0" w:space="0" w:color="auto"/>
          </w:divBdr>
        </w:div>
        <w:div w:id="1090155218">
          <w:marLeft w:val="0"/>
          <w:marRight w:val="0"/>
          <w:marTop w:val="0"/>
          <w:marBottom w:val="0"/>
          <w:divBdr>
            <w:top w:val="none" w:sz="0" w:space="0" w:color="auto"/>
            <w:left w:val="none" w:sz="0" w:space="0" w:color="auto"/>
            <w:bottom w:val="none" w:sz="0" w:space="0" w:color="auto"/>
            <w:right w:val="none" w:sz="0" w:space="0" w:color="auto"/>
          </w:divBdr>
          <w:divsChild>
            <w:div w:id="1776099709">
              <w:marLeft w:val="0"/>
              <w:marRight w:val="0"/>
              <w:marTop w:val="0"/>
              <w:marBottom w:val="0"/>
              <w:divBdr>
                <w:top w:val="none" w:sz="0" w:space="0" w:color="auto"/>
                <w:left w:val="none" w:sz="0" w:space="0" w:color="auto"/>
                <w:bottom w:val="none" w:sz="0" w:space="0" w:color="auto"/>
                <w:right w:val="none" w:sz="0" w:space="0" w:color="auto"/>
              </w:divBdr>
              <w:divsChild>
                <w:div w:id="18033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5659">
          <w:marLeft w:val="0"/>
          <w:marRight w:val="0"/>
          <w:marTop w:val="0"/>
          <w:marBottom w:val="0"/>
          <w:divBdr>
            <w:top w:val="none" w:sz="0" w:space="0" w:color="auto"/>
            <w:left w:val="none" w:sz="0" w:space="0" w:color="auto"/>
            <w:bottom w:val="none" w:sz="0" w:space="0" w:color="auto"/>
            <w:right w:val="none" w:sz="0" w:space="0" w:color="auto"/>
          </w:divBdr>
        </w:div>
        <w:div w:id="959386050">
          <w:marLeft w:val="0"/>
          <w:marRight w:val="0"/>
          <w:marTop w:val="0"/>
          <w:marBottom w:val="0"/>
          <w:divBdr>
            <w:top w:val="none" w:sz="0" w:space="0" w:color="auto"/>
            <w:left w:val="none" w:sz="0" w:space="0" w:color="auto"/>
            <w:bottom w:val="none" w:sz="0" w:space="0" w:color="auto"/>
            <w:right w:val="none" w:sz="0" w:space="0" w:color="auto"/>
          </w:divBdr>
          <w:divsChild>
            <w:div w:id="1985313342">
              <w:marLeft w:val="0"/>
              <w:marRight w:val="0"/>
              <w:marTop w:val="0"/>
              <w:marBottom w:val="0"/>
              <w:divBdr>
                <w:top w:val="none" w:sz="0" w:space="0" w:color="auto"/>
                <w:left w:val="none" w:sz="0" w:space="0" w:color="auto"/>
                <w:bottom w:val="none" w:sz="0" w:space="0" w:color="auto"/>
                <w:right w:val="none" w:sz="0" w:space="0" w:color="auto"/>
              </w:divBdr>
              <w:divsChild>
                <w:div w:id="88021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79261">
          <w:marLeft w:val="0"/>
          <w:marRight w:val="0"/>
          <w:marTop w:val="0"/>
          <w:marBottom w:val="0"/>
          <w:divBdr>
            <w:top w:val="none" w:sz="0" w:space="0" w:color="auto"/>
            <w:left w:val="none" w:sz="0" w:space="0" w:color="auto"/>
            <w:bottom w:val="none" w:sz="0" w:space="0" w:color="auto"/>
            <w:right w:val="none" w:sz="0" w:space="0" w:color="auto"/>
          </w:divBdr>
        </w:div>
        <w:div w:id="1569539842">
          <w:marLeft w:val="0"/>
          <w:marRight w:val="0"/>
          <w:marTop w:val="0"/>
          <w:marBottom w:val="0"/>
          <w:divBdr>
            <w:top w:val="none" w:sz="0" w:space="0" w:color="auto"/>
            <w:left w:val="none" w:sz="0" w:space="0" w:color="auto"/>
            <w:bottom w:val="none" w:sz="0" w:space="0" w:color="auto"/>
            <w:right w:val="none" w:sz="0" w:space="0" w:color="auto"/>
          </w:divBdr>
          <w:divsChild>
            <w:div w:id="738098164">
              <w:marLeft w:val="0"/>
              <w:marRight w:val="0"/>
              <w:marTop w:val="0"/>
              <w:marBottom w:val="0"/>
              <w:divBdr>
                <w:top w:val="none" w:sz="0" w:space="0" w:color="auto"/>
                <w:left w:val="none" w:sz="0" w:space="0" w:color="auto"/>
                <w:bottom w:val="none" w:sz="0" w:space="0" w:color="auto"/>
                <w:right w:val="none" w:sz="0" w:space="0" w:color="auto"/>
              </w:divBdr>
              <w:divsChild>
                <w:div w:id="127227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73956">
          <w:marLeft w:val="0"/>
          <w:marRight w:val="0"/>
          <w:marTop w:val="0"/>
          <w:marBottom w:val="0"/>
          <w:divBdr>
            <w:top w:val="none" w:sz="0" w:space="0" w:color="auto"/>
            <w:left w:val="none" w:sz="0" w:space="0" w:color="auto"/>
            <w:bottom w:val="none" w:sz="0" w:space="0" w:color="auto"/>
            <w:right w:val="none" w:sz="0" w:space="0" w:color="auto"/>
          </w:divBdr>
          <w:divsChild>
            <w:div w:id="756907817">
              <w:marLeft w:val="0"/>
              <w:marRight w:val="0"/>
              <w:marTop w:val="0"/>
              <w:marBottom w:val="0"/>
              <w:divBdr>
                <w:top w:val="none" w:sz="0" w:space="0" w:color="auto"/>
                <w:left w:val="none" w:sz="0" w:space="0" w:color="auto"/>
                <w:bottom w:val="none" w:sz="0" w:space="0" w:color="auto"/>
                <w:right w:val="none" w:sz="0" w:space="0" w:color="auto"/>
              </w:divBdr>
            </w:div>
          </w:divsChild>
        </w:div>
        <w:div w:id="12341033">
          <w:marLeft w:val="0"/>
          <w:marRight w:val="0"/>
          <w:marTop w:val="0"/>
          <w:marBottom w:val="0"/>
          <w:divBdr>
            <w:top w:val="none" w:sz="0" w:space="0" w:color="auto"/>
            <w:left w:val="none" w:sz="0" w:space="0" w:color="auto"/>
            <w:bottom w:val="none" w:sz="0" w:space="0" w:color="auto"/>
            <w:right w:val="none" w:sz="0" w:space="0" w:color="auto"/>
          </w:divBdr>
          <w:divsChild>
            <w:div w:id="1946185369">
              <w:marLeft w:val="0"/>
              <w:marRight w:val="0"/>
              <w:marTop w:val="0"/>
              <w:marBottom w:val="0"/>
              <w:divBdr>
                <w:top w:val="none" w:sz="0" w:space="0" w:color="auto"/>
                <w:left w:val="none" w:sz="0" w:space="0" w:color="auto"/>
                <w:bottom w:val="none" w:sz="0" w:space="0" w:color="auto"/>
                <w:right w:val="none" w:sz="0" w:space="0" w:color="auto"/>
              </w:divBdr>
              <w:divsChild>
                <w:div w:id="77393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31265">
          <w:marLeft w:val="0"/>
          <w:marRight w:val="0"/>
          <w:marTop w:val="0"/>
          <w:marBottom w:val="0"/>
          <w:divBdr>
            <w:top w:val="none" w:sz="0" w:space="0" w:color="auto"/>
            <w:left w:val="none" w:sz="0" w:space="0" w:color="auto"/>
            <w:bottom w:val="none" w:sz="0" w:space="0" w:color="auto"/>
            <w:right w:val="none" w:sz="0" w:space="0" w:color="auto"/>
          </w:divBdr>
          <w:divsChild>
            <w:div w:id="1720014811">
              <w:marLeft w:val="0"/>
              <w:marRight w:val="0"/>
              <w:marTop w:val="0"/>
              <w:marBottom w:val="0"/>
              <w:divBdr>
                <w:top w:val="none" w:sz="0" w:space="0" w:color="auto"/>
                <w:left w:val="none" w:sz="0" w:space="0" w:color="auto"/>
                <w:bottom w:val="none" w:sz="0" w:space="0" w:color="auto"/>
                <w:right w:val="none" w:sz="0" w:space="0" w:color="auto"/>
              </w:divBdr>
            </w:div>
          </w:divsChild>
        </w:div>
        <w:div w:id="1878159718">
          <w:marLeft w:val="0"/>
          <w:marRight w:val="0"/>
          <w:marTop w:val="0"/>
          <w:marBottom w:val="0"/>
          <w:divBdr>
            <w:top w:val="none" w:sz="0" w:space="0" w:color="auto"/>
            <w:left w:val="none" w:sz="0" w:space="0" w:color="auto"/>
            <w:bottom w:val="none" w:sz="0" w:space="0" w:color="auto"/>
            <w:right w:val="none" w:sz="0" w:space="0" w:color="auto"/>
          </w:divBdr>
          <w:divsChild>
            <w:div w:id="2071034374">
              <w:marLeft w:val="0"/>
              <w:marRight w:val="0"/>
              <w:marTop w:val="0"/>
              <w:marBottom w:val="0"/>
              <w:divBdr>
                <w:top w:val="none" w:sz="0" w:space="0" w:color="auto"/>
                <w:left w:val="none" w:sz="0" w:space="0" w:color="auto"/>
                <w:bottom w:val="none" w:sz="0" w:space="0" w:color="auto"/>
                <w:right w:val="none" w:sz="0" w:space="0" w:color="auto"/>
              </w:divBdr>
              <w:divsChild>
                <w:div w:id="6622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78699">
          <w:marLeft w:val="0"/>
          <w:marRight w:val="0"/>
          <w:marTop w:val="0"/>
          <w:marBottom w:val="0"/>
          <w:divBdr>
            <w:top w:val="none" w:sz="0" w:space="0" w:color="auto"/>
            <w:left w:val="none" w:sz="0" w:space="0" w:color="auto"/>
            <w:bottom w:val="none" w:sz="0" w:space="0" w:color="auto"/>
            <w:right w:val="none" w:sz="0" w:space="0" w:color="auto"/>
          </w:divBdr>
        </w:div>
      </w:divsChild>
    </w:div>
    <w:div w:id="1463883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Chimpanc%C3%A9_com%C3%BAn" TargetMode="External"/><Relationship Id="rId117" Type="http://schemas.openxmlformats.org/officeDocument/2006/relationships/hyperlink" Target="https://es.wikipedia.org/wiki/Homo_neanderthalensis" TargetMode="External"/><Relationship Id="rId21" Type="http://schemas.openxmlformats.org/officeDocument/2006/relationships/hyperlink" Target="https://es.wikipedia.org/wiki/Pan_paniscus" TargetMode="External"/><Relationship Id="rId42" Type="http://schemas.openxmlformats.org/officeDocument/2006/relationships/hyperlink" Target="https://es.wikipedia.org/wiki/Cirrosis" TargetMode="External"/><Relationship Id="rId47" Type="http://schemas.openxmlformats.org/officeDocument/2006/relationships/hyperlink" Target="https://es.wikipedia.org/wiki/Sahelanthropus_tchadiensis" TargetMode="External"/><Relationship Id="rId63" Type="http://schemas.openxmlformats.org/officeDocument/2006/relationships/hyperlink" Target="https://es.wikipedia.org/wiki/Especie_%28biolog%C3%ADa%29" TargetMode="External"/><Relationship Id="rId68" Type="http://schemas.openxmlformats.org/officeDocument/2006/relationships/hyperlink" Target="https://es.wikipedia.org/wiki/Paranthropus" TargetMode="External"/><Relationship Id="rId84" Type="http://schemas.openxmlformats.org/officeDocument/2006/relationships/image" Target="media/image3.jpeg"/><Relationship Id="rId89" Type="http://schemas.openxmlformats.org/officeDocument/2006/relationships/hyperlink" Target="https://es.wikipedia.org/wiki/Homo_habilis" TargetMode="External"/><Relationship Id="rId112" Type="http://schemas.openxmlformats.org/officeDocument/2006/relationships/hyperlink" Target="https://es.wikipedia.org/wiki/Juan_Luis_Arsuaga" TargetMode="External"/><Relationship Id="rId133" Type="http://schemas.openxmlformats.org/officeDocument/2006/relationships/hyperlink" Target="https://es.wikipedia.org/wiki/Homo_neanderthalensis" TargetMode="External"/><Relationship Id="rId138" Type="http://schemas.openxmlformats.org/officeDocument/2006/relationships/hyperlink" Target="https://es.wikipedia.org/wiki/Acervo_gen%C3%A9tico" TargetMode="External"/><Relationship Id="rId154" Type="http://schemas.openxmlformats.org/officeDocument/2006/relationships/image" Target="media/image7.jpeg"/><Relationship Id="rId159" Type="http://schemas.openxmlformats.org/officeDocument/2006/relationships/image" Target="media/image12.jpeg"/><Relationship Id="rId16" Type="http://schemas.openxmlformats.org/officeDocument/2006/relationships/hyperlink" Target="https://es.wikipedia.org/wiki/Ardipithecus" TargetMode="External"/><Relationship Id="rId107" Type="http://schemas.openxmlformats.org/officeDocument/2006/relationships/hyperlink" Target="https://es.wikipedia.org/wiki/Isla_de_Flores_%28Indonesia%29" TargetMode="External"/><Relationship Id="rId11" Type="http://schemas.openxmlformats.org/officeDocument/2006/relationships/hyperlink" Target="https://es.wikipedia.org/wiki/Dataci%C3%B3n_radiom%C3%A9trica" TargetMode="External"/><Relationship Id="rId32" Type="http://schemas.openxmlformats.org/officeDocument/2006/relationships/hyperlink" Target="https://es.wikipedia.org/wiki/Homo_sapiens_arcaico" TargetMode="External"/><Relationship Id="rId37" Type="http://schemas.openxmlformats.org/officeDocument/2006/relationships/hyperlink" Target="https://es.wikipedia.org/wiki/Sudeste_Asi%C3%A1tico" TargetMode="External"/><Relationship Id="rId53" Type="http://schemas.openxmlformats.org/officeDocument/2006/relationships/hyperlink" Target="https://es.wikipedia.org/wiki/Pelvis" TargetMode="External"/><Relationship Id="rId58" Type="http://schemas.openxmlformats.org/officeDocument/2006/relationships/hyperlink" Target="https://es.wikipedia.org/wiki/Australopithecus" TargetMode="External"/><Relationship Id="rId74" Type="http://schemas.openxmlformats.org/officeDocument/2006/relationships/hyperlink" Target="https://es.wikipedia.org/wiki/Australopithecus_garhi" TargetMode="External"/><Relationship Id="rId79" Type="http://schemas.openxmlformats.org/officeDocument/2006/relationships/hyperlink" Target="https://es.wikipedia.org/wiki/Etiop%C3%ADa" TargetMode="External"/><Relationship Id="rId102" Type="http://schemas.openxmlformats.org/officeDocument/2006/relationships/hyperlink" Target="https://es.wikipedia.org/wiki/Italia" TargetMode="External"/><Relationship Id="rId123" Type="http://schemas.openxmlformats.org/officeDocument/2006/relationships/hyperlink" Target="https://es.wikipedia.org/wiki/ADN_mitocondrial" TargetMode="External"/><Relationship Id="rId128" Type="http://schemas.openxmlformats.org/officeDocument/2006/relationships/hyperlink" Target="https://es.wikipedia.org/wiki/Europa_Occidental" TargetMode="External"/><Relationship Id="rId144" Type="http://schemas.openxmlformats.org/officeDocument/2006/relationships/hyperlink" Target="https://es.wikipedia.org/wiki/Chimpanc%C3%A9" TargetMode="External"/><Relationship Id="rId149" Type="http://schemas.openxmlformats.org/officeDocument/2006/relationships/hyperlink" Target="https://es.wikipedia.org/wiki/Valle_bajo_del_Omo" TargetMode="External"/><Relationship Id="rId5" Type="http://schemas.openxmlformats.org/officeDocument/2006/relationships/hyperlink" Target="https://es.wikipedia.org/wiki/Evoluci%C3%B3n_biol%C3%B3gica" TargetMode="External"/><Relationship Id="rId90" Type="http://schemas.openxmlformats.org/officeDocument/2006/relationships/hyperlink" Target="https://es.wikipedia.org/wiki/Homo_ergaster" TargetMode="External"/><Relationship Id="rId95" Type="http://schemas.openxmlformats.org/officeDocument/2006/relationships/hyperlink" Target="https://es.wikipedia.org/wiki/Extremo_Oriente" TargetMode="External"/><Relationship Id="rId160" Type="http://schemas.openxmlformats.org/officeDocument/2006/relationships/fontTable" Target="fontTable.xml"/><Relationship Id="rId22" Type="http://schemas.openxmlformats.org/officeDocument/2006/relationships/hyperlink" Target="https://es.wikipedia.org/wiki/Genoma" TargetMode="External"/><Relationship Id="rId27" Type="http://schemas.openxmlformats.org/officeDocument/2006/relationships/hyperlink" Target="https://es.wikipedia.org/wiki/Neandertal" TargetMode="External"/><Relationship Id="rId43" Type="http://schemas.openxmlformats.org/officeDocument/2006/relationships/hyperlink" Target="https://es.wikipedia.org/wiki/Retrovirus_end%C3%B3geno" TargetMode="External"/><Relationship Id="rId48" Type="http://schemas.openxmlformats.org/officeDocument/2006/relationships/hyperlink" Target="https://es.wikipedia.org/wiki/Chad" TargetMode="External"/><Relationship Id="rId64" Type="http://schemas.openxmlformats.org/officeDocument/2006/relationships/hyperlink" Target="https://es.wikipedia.org/wiki/Etiop%C3%ADa" TargetMode="External"/><Relationship Id="rId69" Type="http://schemas.openxmlformats.org/officeDocument/2006/relationships/hyperlink" Target="https://es.wikipedia.org/wiki/Homo" TargetMode="External"/><Relationship Id="rId113" Type="http://schemas.openxmlformats.org/officeDocument/2006/relationships/hyperlink" Target="https://es.wikipedia.org/wiki/Homo_heidelbergensis" TargetMode="External"/><Relationship Id="rId118" Type="http://schemas.openxmlformats.org/officeDocument/2006/relationships/hyperlink" Target="https://es.wikipedia.org/wiki/Hom%C3%ADnido_de_Denisova" TargetMode="External"/><Relationship Id="rId134" Type="http://schemas.openxmlformats.org/officeDocument/2006/relationships/hyperlink" Target="https://es.wikipedia.org/wiki/Hombre_de_Neandertal" TargetMode="External"/><Relationship Id="rId139" Type="http://schemas.openxmlformats.org/officeDocument/2006/relationships/hyperlink" Target="https://es.wikipedia.org/wiki/Homo_neanderthalensis" TargetMode="External"/><Relationship Id="rId80" Type="http://schemas.openxmlformats.org/officeDocument/2006/relationships/hyperlink" Target="https://es.wikipedia.org/wiki/Homo_rudolfensis" TargetMode="External"/><Relationship Id="rId85" Type="http://schemas.openxmlformats.org/officeDocument/2006/relationships/hyperlink" Target="https://commons.wikimedia.org/wiki/File:Dolina-Pano-3.jpg" TargetMode="External"/><Relationship Id="rId150" Type="http://schemas.openxmlformats.org/officeDocument/2006/relationships/hyperlink" Target="https://es.wikipedia.org/wiki/Hombres_de_Kibish" TargetMode="External"/><Relationship Id="rId155" Type="http://schemas.openxmlformats.org/officeDocument/2006/relationships/image" Target="media/image8.jpeg"/><Relationship Id="rId12" Type="http://schemas.openxmlformats.org/officeDocument/2006/relationships/hyperlink" Target="https://es.wikipedia.org/wiki/Arqueolog%C3%ADa" TargetMode="External"/><Relationship Id="rId17" Type="http://schemas.openxmlformats.org/officeDocument/2006/relationships/hyperlink" Target="https://es.wikipedia.org/wiki/Australopithecus" TargetMode="External"/><Relationship Id="rId33" Type="http://schemas.openxmlformats.org/officeDocument/2006/relationships/hyperlink" Target="https://es.wikipedia.org/wiki/H%C3%ADbrido_%28biolog%C3%ADa%29" TargetMode="External"/><Relationship Id="rId38" Type="http://schemas.openxmlformats.org/officeDocument/2006/relationships/hyperlink" Target="https://es.wikipedia.org/wiki/Fenotipo" TargetMode="External"/><Relationship Id="rId59" Type="http://schemas.openxmlformats.org/officeDocument/2006/relationships/hyperlink" Target="https://es.wikipedia.org/wiki/Lucy" TargetMode="External"/><Relationship Id="rId103" Type="http://schemas.openxmlformats.org/officeDocument/2006/relationships/hyperlink" Target="https://es.wikipedia.org/wiki/Achelense" TargetMode="External"/><Relationship Id="rId108" Type="http://schemas.openxmlformats.org/officeDocument/2006/relationships/hyperlink" Target="https://es.wikipedia.org/wiki/Hombre_del_ciervo_rojo" TargetMode="External"/><Relationship Id="rId124" Type="http://schemas.openxmlformats.org/officeDocument/2006/relationships/hyperlink" Target="https://es.wikipedia.org/wiki/Genoma" TargetMode="External"/><Relationship Id="rId129" Type="http://schemas.openxmlformats.org/officeDocument/2006/relationships/hyperlink" Target="https://es.wikipedia.org/wiki/Francia" TargetMode="External"/><Relationship Id="rId20" Type="http://schemas.openxmlformats.org/officeDocument/2006/relationships/hyperlink" Target="https://es.wikipedia.org/wiki/Gen" TargetMode="External"/><Relationship Id="rId41" Type="http://schemas.openxmlformats.org/officeDocument/2006/relationships/hyperlink" Target="https://es.wikipedia.org/wiki/Lupus" TargetMode="External"/><Relationship Id="rId54" Type="http://schemas.openxmlformats.org/officeDocument/2006/relationships/hyperlink" Target="https://es.wikipedia.org/wiki/Pie" TargetMode="External"/><Relationship Id="rId62" Type="http://schemas.openxmlformats.org/officeDocument/2006/relationships/hyperlink" Target="https://es.wikipedia.org/wiki/%C3%81frica" TargetMode="External"/><Relationship Id="rId70" Type="http://schemas.openxmlformats.org/officeDocument/2006/relationships/hyperlink" Target="https://commons.wikimedia.org/wiki/File:Homo_habilis.JPG" TargetMode="External"/><Relationship Id="rId75" Type="http://schemas.openxmlformats.org/officeDocument/2006/relationships/hyperlink" Target="https://es.wikipedia.org/wiki/Kenyanthropus_platyops" TargetMode="External"/><Relationship Id="rId83" Type="http://schemas.openxmlformats.org/officeDocument/2006/relationships/hyperlink" Target="https://commons.wikimedia.org/wiki/File:Homo_erectus.JPG" TargetMode="External"/><Relationship Id="rId88" Type="http://schemas.openxmlformats.org/officeDocument/2006/relationships/hyperlink" Target="https://es.wikipedia.org/wiki/Homo_rudolfensis" TargetMode="External"/><Relationship Id="rId91" Type="http://schemas.openxmlformats.org/officeDocument/2006/relationships/hyperlink" Target="https://es.wikipedia.org/wiki/Homo_erectus" TargetMode="External"/><Relationship Id="rId96" Type="http://schemas.openxmlformats.org/officeDocument/2006/relationships/hyperlink" Target="https://es.wikipedia.org/wiki/China_continental" TargetMode="External"/><Relationship Id="rId111" Type="http://schemas.openxmlformats.org/officeDocument/2006/relationships/hyperlink" Target="https://es.wikipedia.org/wiki/Homo_sapiens" TargetMode="External"/><Relationship Id="rId132" Type="http://schemas.openxmlformats.org/officeDocument/2006/relationships/hyperlink" Target="https://es.wikipedia.org/wiki/Genoma" TargetMode="External"/><Relationship Id="rId140" Type="http://schemas.openxmlformats.org/officeDocument/2006/relationships/hyperlink" Target="https://es.wikipedia.org/wiki/Hombre_de_Cro-Magnon" TargetMode="External"/><Relationship Id="rId145" Type="http://schemas.openxmlformats.org/officeDocument/2006/relationships/hyperlink" Target="https://es.wikipedia.org/wiki/Pan_paniscus" TargetMode="External"/><Relationship Id="rId153" Type="http://schemas.openxmlformats.org/officeDocument/2006/relationships/image" Target="media/image6.jpeg"/><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s.wikipedia.org/wiki/Humano" TargetMode="External"/><Relationship Id="rId15" Type="http://schemas.openxmlformats.org/officeDocument/2006/relationships/hyperlink" Target="https://es.wikipedia.org/wiki/Hominina" TargetMode="External"/><Relationship Id="rId23" Type="http://schemas.openxmlformats.org/officeDocument/2006/relationships/hyperlink" Target="https://es.wikipedia.org/wiki/Pan_troglodytes" TargetMode="External"/><Relationship Id="rId28" Type="http://schemas.openxmlformats.org/officeDocument/2006/relationships/hyperlink" Target="https://es.wikipedia.org/wiki/Homo_sapiens" TargetMode="External"/><Relationship Id="rId36" Type="http://schemas.openxmlformats.org/officeDocument/2006/relationships/hyperlink" Target="https://es.wikipedia.org/wiki/Pap%C3%BAa_Nueva_Guinea" TargetMode="External"/><Relationship Id="rId49" Type="http://schemas.openxmlformats.org/officeDocument/2006/relationships/hyperlink" Target="https://es.wikipedia.org/wiki/Orrorin_tugenensis" TargetMode="External"/><Relationship Id="rId57" Type="http://schemas.openxmlformats.org/officeDocument/2006/relationships/image" Target="media/image1.jpeg"/><Relationship Id="rId106" Type="http://schemas.openxmlformats.org/officeDocument/2006/relationships/hyperlink" Target="https://es.wikipedia.org/wiki/Homo_floresiensis" TargetMode="External"/><Relationship Id="rId114" Type="http://schemas.openxmlformats.org/officeDocument/2006/relationships/hyperlink" Target="https://es.wikipedia.org/wiki/Homo_rhodesiensis" TargetMode="External"/><Relationship Id="rId119" Type="http://schemas.openxmlformats.org/officeDocument/2006/relationships/hyperlink" Target="https://es.wikipedia.org/wiki/Homo_sapiens" TargetMode="External"/><Relationship Id="rId127" Type="http://schemas.openxmlformats.org/officeDocument/2006/relationships/hyperlink" Target="https://es.wikipedia.org/wiki/Pr%C3%B3ximo_Oriente" TargetMode="External"/><Relationship Id="rId10" Type="http://schemas.openxmlformats.org/officeDocument/2006/relationships/hyperlink" Target="https://es.wikipedia.org/wiki/Estratigraf%C3%ADa" TargetMode="External"/><Relationship Id="rId31" Type="http://schemas.openxmlformats.org/officeDocument/2006/relationships/hyperlink" Target="https://es.wikipedia.org/wiki/Cromosoma_Y" TargetMode="External"/><Relationship Id="rId44" Type="http://schemas.openxmlformats.org/officeDocument/2006/relationships/hyperlink" Target="https://es.wikipedia.org/wiki/Virus" TargetMode="External"/><Relationship Id="rId52" Type="http://schemas.openxmlformats.org/officeDocument/2006/relationships/hyperlink" Target="https://es.wikipedia.org/wiki/Ardi" TargetMode="External"/><Relationship Id="rId60" Type="http://schemas.openxmlformats.org/officeDocument/2006/relationships/hyperlink" Target="https://es.wikipedia.org/wiki/Homininos" TargetMode="External"/><Relationship Id="rId65" Type="http://schemas.openxmlformats.org/officeDocument/2006/relationships/hyperlink" Target="https://es.wikipedia.org/wiki/Chad" TargetMode="External"/><Relationship Id="rId73" Type="http://schemas.openxmlformats.org/officeDocument/2006/relationships/hyperlink" Target="https://es.wikipedia.org/wiki/Australopithecus_afarensis" TargetMode="External"/><Relationship Id="rId78" Type="http://schemas.openxmlformats.org/officeDocument/2006/relationships/hyperlink" Target="https://es.wikipedia.org/wiki/Afar" TargetMode="External"/><Relationship Id="rId81" Type="http://schemas.openxmlformats.org/officeDocument/2006/relationships/hyperlink" Target="https://es.wikipedia.org/wiki/Homo_habilis" TargetMode="External"/><Relationship Id="rId86" Type="http://schemas.openxmlformats.org/officeDocument/2006/relationships/image" Target="media/image4.jpeg"/><Relationship Id="rId94" Type="http://schemas.openxmlformats.org/officeDocument/2006/relationships/hyperlink" Target="https://es.wikipedia.org/wiki/Homo_georgicus" TargetMode="External"/><Relationship Id="rId99" Type="http://schemas.openxmlformats.org/officeDocument/2006/relationships/hyperlink" Target="https://es.wikipedia.org/wiki/Homo_cepranensis" TargetMode="External"/><Relationship Id="rId101" Type="http://schemas.openxmlformats.org/officeDocument/2006/relationships/hyperlink" Target="https://es.wikipedia.org/wiki/Espa%C3%B1a" TargetMode="External"/><Relationship Id="rId122" Type="http://schemas.openxmlformats.org/officeDocument/2006/relationships/hyperlink" Target="https://es.wikipedia.org/wiki/Montes_Altai" TargetMode="External"/><Relationship Id="rId130" Type="http://schemas.openxmlformats.org/officeDocument/2006/relationships/hyperlink" Target="https://es.wikipedia.org/wiki/Pen%C3%ADnsula_ib%C3%A9rica" TargetMode="External"/><Relationship Id="rId135" Type="http://schemas.openxmlformats.org/officeDocument/2006/relationships/hyperlink" Target="https://es.wikipedia.org/wiki/Homo_erectus" TargetMode="External"/><Relationship Id="rId143" Type="http://schemas.openxmlformats.org/officeDocument/2006/relationships/hyperlink" Target="https://es.wikipedia.org/wiki/Gorilla" TargetMode="External"/><Relationship Id="rId148" Type="http://schemas.openxmlformats.org/officeDocument/2006/relationships/hyperlink" Target="https://es.wikipedia.org/w/index.php?title=Kibish&amp;action=edit&amp;redlink=1" TargetMode="External"/><Relationship Id="rId151" Type="http://schemas.openxmlformats.org/officeDocument/2006/relationships/hyperlink" Target="https://es.wikipedia.org/wiki/Homo_sapiens_idaltu" TargetMode="External"/><Relationship Id="rId156"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es.wikipedia.org/wiki/Paleontolog%C3%ADa" TargetMode="External"/><Relationship Id="rId13" Type="http://schemas.openxmlformats.org/officeDocument/2006/relationships/hyperlink" Target="https://es.wikipedia.org/wiki/Ling%C3%BC%C3%ADstica" TargetMode="External"/><Relationship Id="rId18" Type="http://schemas.openxmlformats.org/officeDocument/2006/relationships/hyperlink" Target="https://es.wikipedia.org/wiki/Homo_sapiens" TargetMode="External"/><Relationship Id="rId39" Type="http://schemas.openxmlformats.org/officeDocument/2006/relationships/hyperlink" Target="https://es.wikipedia.org/wiki/Diabetes" TargetMode="External"/><Relationship Id="rId109" Type="http://schemas.openxmlformats.org/officeDocument/2006/relationships/hyperlink" Target="https://es.wikipedia.org/wiki/Homo_antecessor" TargetMode="External"/><Relationship Id="rId34" Type="http://schemas.openxmlformats.org/officeDocument/2006/relationships/hyperlink" Target="https://es.wikipedia.org/wiki/Homo_neanderthalensis" TargetMode="External"/><Relationship Id="rId50" Type="http://schemas.openxmlformats.org/officeDocument/2006/relationships/hyperlink" Target="https://es.wikipedia.org/wiki/%C3%81frica_Oriental" TargetMode="External"/><Relationship Id="rId55" Type="http://schemas.openxmlformats.org/officeDocument/2006/relationships/hyperlink" Target="https://es.wikipedia.org/wiki/Hallux" TargetMode="External"/><Relationship Id="rId76" Type="http://schemas.openxmlformats.org/officeDocument/2006/relationships/hyperlink" Target="https://es.wikipedia.org/wiki/Industria_l%C3%ADtica" TargetMode="External"/><Relationship Id="rId97" Type="http://schemas.openxmlformats.org/officeDocument/2006/relationships/hyperlink" Target="https://es.wikipedia.org/wiki/Java_%28isla%29" TargetMode="External"/><Relationship Id="rId104" Type="http://schemas.openxmlformats.org/officeDocument/2006/relationships/hyperlink" Target="https://es.wikipedia.org/wiki/Flujo_gen%C3%A9tico" TargetMode="External"/><Relationship Id="rId120" Type="http://schemas.openxmlformats.org/officeDocument/2006/relationships/hyperlink" Target="https://es.wikipedia.org/wiki/Europa" TargetMode="External"/><Relationship Id="rId125" Type="http://schemas.openxmlformats.org/officeDocument/2006/relationships/hyperlink" Target="https://es.wikipedia.org/wiki/Molar" TargetMode="External"/><Relationship Id="rId141" Type="http://schemas.openxmlformats.org/officeDocument/2006/relationships/hyperlink" Target="https://es.wikipedia.org/wiki/Origen_de_los_humanos_modernos" TargetMode="External"/><Relationship Id="rId146" Type="http://schemas.openxmlformats.org/officeDocument/2006/relationships/hyperlink" Target="https://es.wikipedia.org/wiki/Orangut%C3%A1n" TargetMode="External"/><Relationship Id="rId7" Type="http://schemas.openxmlformats.org/officeDocument/2006/relationships/hyperlink" Target="https://es.wikipedia.org/wiki/Gen%C3%A9tica" TargetMode="External"/><Relationship Id="rId71" Type="http://schemas.openxmlformats.org/officeDocument/2006/relationships/image" Target="media/image2.jpeg"/><Relationship Id="rId92" Type="http://schemas.openxmlformats.org/officeDocument/2006/relationships/hyperlink" Target="https://es.wikipedia.org/wiki/Dmanisi" TargetMode="External"/><Relationship Id="rId2" Type="http://schemas.openxmlformats.org/officeDocument/2006/relationships/styles" Target="styles.xml"/><Relationship Id="rId29" Type="http://schemas.openxmlformats.org/officeDocument/2006/relationships/hyperlink" Target="https://es.wikipedia.org/wiki/Genealog%C3%ADa" TargetMode="External"/><Relationship Id="rId24" Type="http://schemas.openxmlformats.org/officeDocument/2006/relationships/hyperlink" Target="https://es.wikipedia.org/wiki/Gorilas" TargetMode="External"/><Relationship Id="rId40" Type="http://schemas.openxmlformats.org/officeDocument/2006/relationships/hyperlink" Target="https://es.wikipedia.org/wiki/Enfermedad_de_Crohn" TargetMode="External"/><Relationship Id="rId45" Type="http://schemas.openxmlformats.org/officeDocument/2006/relationships/hyperlink" Target="https://es.wikipedia.org/wiki/Retrovirus" TargetMode="External"/><Relationship Id="rId66" Type="http://schemas.openxmlformats.org/officeDocument/2006/relationships/hyperlink" Target="https://es.wikipedia.org/wiki/Sud%C3%A1frica" TargetMode="External"/><Relationship Id="rId87" Type="http://schemas.openxmlformats.org/officeDocument/2006/relationships/hyperlink" Target="https://es.wikipedia.org/wiki/Sierra_de_Atapuerca" TargetMode="External"/><Relationship Id="rId110" Type="http://schemas.openxmlformats.org/officeDocument/2006/relationships/hyperlink" Target="https://es.wikipedia.org/wiki/Homo_neanderthalensis" TargetMode="External"/><Relationship Id="rId115" Type="http://schemas.openxmlformats.org/officeDocument/2006/relationships/hyperlink" Target="https://es.wikipedia.org/wiki/Homo_erectus" TargetMode="External"/><Relationship Id="rId131" Type="http://schemas.openxmlformats.org/officeDocument/2006/relationships/hyperlink" Target="https://es.wikipedia.org/wiki/Croacia" TargetMode="External"/><Relationship Id="rId136" Type="http://schemas.openxmlformats.org/officeDocument/2006/relationships/hyperlink" Target="https://es.wikipedia.org/wiki/Homo_ergaster" TargetMode="External"/><Relationship Id="rId157" Type="http://schemas.openxmlformats.org/officeDocument/2006/relationships/image" Target="media/image10.jpeg"/><Relationship Id="rId61" Type="http://schemas.openxmlformats.org/officeDocument/2006/relationships/hyperlink" Target="https://es.wikipedia.org/wiki/Sabana" TargetMode="External"/><Relationship Id="rId82" Type="http://schemas.openxmlformats.org/officeDocument/2006/relationships/hyperlink" Target="https://es.wikipedia.org/wiki/%C3%81frica_Oriental" TargetMode="External"/><Relationship Id="rId152" Type="http://schemas.openxmlformats.org/officeDocument/2006/relationships/image" Target="media/image5.png"/><Relationship Id="rId19" Type="http://schemas.openxmlformats.org/officeDocument/2006/relationships/hyperlink" Target="https://es.wikipedia.org/wiki/Genoma" TargetMode="External"/><Relationship Id="rId14" Type="http://schemas.openxmlformats.org/officeDocument/2006/relationships/hyperlink" Target="https://es.wikipedia.org/wiki/Homo" TargetMode="External"/><Relationship Id="rId30" Type="http://schemas.openxmlformats.org/officeDocument/2006/relationships/hyperlink" Target="https://es.wikipedia.org/wiki/Introgresi%C3%B3n" TargetMode="External"/><Relationship Id="rId35" Type="http://schemas.openxmlformats.org/officeDocument/2006/relationships/hyperlink" Target="https://es.wikipedia.org/wiki/Hom%C3%ADnido_de_Denisova" TargetMode="External"/><Relationship Id="rId56" Type="http://schemas.openxmlformats.org/officeDocument/2006/relationships/hyperlink" Target="https://commons.wikimedia.org/wiki/File:Australopithecus_afarensis.JPG" TargetMode="External"/><Relationship Id="rId77" Type="http://schemas.openxmlformats.org/officeDocument/2006/relationships/hyperlink" Target="https://es.wikipedia.org/wiki/Olduvayense" TargetMode="External"/><Relationship Id="rId100" Type="http://schemas.openxmlformats.org/officeDocument/2006/relationships/hyperlink" Target="https://es.wikipedia.org/wiki/Europa" TargetMode="External"/><Relationship Id="rId105" Type="http://schemas.openxmlformats.org/officeDocument/2006/relationships/hyperlink" Target="https://es.wikipedia.org/w/index.php?title=R%C3%ADo_Solo&amp;action=edit&amp;redlink=1" TargetMode="External"/><Relationship Id="rId126" Type="http://schemas.openxmlformats.org/officeDocument/2006/relationships/hyperlink" Target="https://es.wikipedia.org/wiki/Etiop%C3%ADa" TargetMode="External"/><Relationship Id="rId147" Type="http://schemas.openxmlformats.org/officeDocument/2006/relationships/hyperlink" Target="https://es.wikipedia.org/wiki/Etiop%C3%ADa" TargetMode="External"/><Relationship Id="rId8" Type="http://schemas.openxmlformats.org/officeDocument/2006/relationships/hyperlink" Target="https://es.wikipedia.org/wiki/Antropolog%C3%ADa_f%C3%ADsica" TargetMode="External"/><Relationship Id="rId51" Type="http://schemas.openxmlformats.org/officeDocument/2006/relationships/hyperlink" Target="https://es.wikipedia.org/wiki/Ardipithecus" TargetMode="External"/><Relationship Id="rId72" Type="http://schemas.openxmlformats.org/officeDocument/2006/relationships/hyperlink" Target="https://es.wikipedia.org/wiki/Australopithecus_africanus" TargetMode="External"/><Relationship Id="rId93" Type="http://schemas.openxmlformats.org/officeDocument/2006/relationships/hyperlink" Target="https://es.wikipedia.org/wiki/Georgia" TargetMode="External"/><Relationship Id="rId98" Type="http://schemas.openxmlformats.org/officeDocument/2006/relationships/hyperlink" Target="https://es.wikipedia.org/wiki/Homo_antecessor" TargetMode="External"/><Relationship Id="rId121" Type="http://schemas.openxmlformats.org/officeDocument/2006/relationships/hyperlink" Target="https://es.wikipedia.org/wiki/Oriente_Medio" TargetMode="External"/><Relationship Id="rId142" Type="http://schemas.openxmlformats.org/officeDocument/2006/relationships/hyperlink" Target="https://es.wikipedia.org/wiki/Grandes_simios" TargetMode="External"/><Relationship Id="rId3" Type="http://schemas.openxmlformats.org/officeDocument/2006/relationships/settings" Target="settings.xml"/><Relationship Id="rId25" Type="http://schemas.openxmlformats.org/officeDocument/2006/relationships/hyperlink" Target="https://es.wikipedia.org/wiki/Gorilla" TargetMode="External"/><Relationship Id="rId46" Type="http://schemas.openxmlformats.org/officeDocument/2006/relationships/hyperlink" Target="https://es.wikipedia.org/wiki/Hominidae" TargetMode="External"/><Relationship Id="rId67" Type="http://schemas.openxmlformats.org/officeDocument/2006/relationships/hyperlink" Target="https://es.wikipedia.org/wiki/Presi%C3%B3n_evolutiva" TargetMode="External"/><Relationship Id="rId116" Type="http://schemas.openxmlformats.org/officeDocument/2006/relationships/hyperlink" Target="https://es.wikipedia.org/wiki/Especie_%28biolog%C3%ADa%29" TargetMode="External"/><Relationship Id="rId137" Type="http://schemas.openxmlformats.org/officeDocument/2006/relationships/hyperlink" Target="https://es.wikipedia.org/wiki/Homo_heidelbergensis" TargetMode="External"/><Relationship Id="rId158"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5947</Words>
  <Characters>32709</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PECHI</cp:lastModifiedBy>
  <cp:revision>2</cp:revision>
  <dcterms:created xsi:type="dcterms:W3CDTF">2017-05-22T14:34:00Z</dcterms:created>
  <dcterms:modified xsi:type="dcterms:W3CDTF">2017-05-22T14:34:00Z</dcterms:modified>
</cp:coreProperties>
</file>