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448" w:rsidRPr="00C10448" w:rsidRDefault="00C10448" w:rsidP="00C10448">
      <w:pPr>
        <w:pStyle w:val="Ttulo1"/>
        <w:jc w:val="center"/>
        <w:rPr>
          <w:color w:val="FF0000"/>
        </w:rPr>
      </w:pPr>
      <w:r w:rsidRPr="00C10448">
        <w:rPr>
          <w:color w:val="FF0000"/>
        </w:rPr>
        <w:t>Origen de los humanos modernos</w:t>
      </w:r>
    </w:p>
    <w:p w:rsidR="00C10448" w:rsidRDefault="00C10448" w:rsidP="00391C3B">
      <w:pPr>
        <w:pStyle w:val="Ttulo1"/>
        <w:spacing w:before="0" w:beforeAutospacing="0" w:after="0" w:afterAutospacing="0"/>
        <w:jc w:val="center"/>
        <w:rPr>
          <w:color w:val="00B050"/>
        </w:rPr>
      </w:pPr>
      <w:r w:rsidRPr="00C10448">
        <w:rPr>
          <w:color w:val="00B050"/>
        </w:rPr>
        <w:t xml:space="preserve">Lectura sobre el </w:t>
      </w:r>
      <w:r w:rsidR="00F355FB">
        <w:rPr>
          <w:color w:val="00B050"/>
        </w:rPr>
        <w:t xml:space="preserve">primer </w:t>
      </w:r>
      <w:r w:rsidRPr="00C10448">
        <w:rPr>
          <w:color w:val="00B050"/>
        </w:rPr>
        <w:t>hombre africano</w:t>
      </w:r>
    </w:p>
    <w:p w:rsidR="00391C3B" w:rsidRPr="00C10448" w:rsidRDefault="00391C3B" w:rsidP="00391C3B">
      <w:pPr>
        <w:pStyle w:val="Ttulo1"/>
        <w:spacing w:before="0" w:beforeAutospacing="0" w:after="0" w:afterAutospacing="0"/>
        <w:jc w:val="center"/>
        <w:rPr>
          <w:color w:val="00B050"/>
        </w:rPr>
      </w:pPr>
    </w:p>
    <w:p w:rsidR="00C10448" w:rsidRPr="00391C3B" w:rsidRDefault="00391C3B" w:rsidP="00391C3B">
      <w:pPr>
        <w:pStyle w:val="Ttulo1"/>
        <w:spacing w:before="0" w:beforeAutospacing="0" w:after="0" w:afterAutospacing="0"/>
        <w:jc w:val="center"/>
        <w:rPr>
          <w:rFonts w:ascii="Arial" w:hAnsi="Arial" w:cs="Arial"/>
          <w:color w:val="00B050"/>
          <w:sz w:val="28"/>
          <w:szCs w:val="28"/>
        </w:rPr>
      </w:pPr>
      <w:proofErr w:type="spellStart"/>
      <w:r w:rsidRPr="00391C3B">
        <w:rPr>
          <w:rFonts w:ascii="Arial" w:hAnsi="Arial" w:cs="Arial"/>
          <w:color w:val="00B050"/>
          <w:sz w:val="28"/>
          <w:szCs w:val="28"/>
        </w:rPr>
        <w:t>W</w:t>
      </w:r>
      <w:r w:rsidR="00C10448" w:rsidRPr="00391C3B">
        <w:rPr>
          <w:rFonts w:ascii="Arial" w:hAnsi="Arial" w:cs="Arial"/>
          <w:color w:val="00B050"/>
          <w:sz w:val="28"/>
          <w:szCs w:val="28"/>
        </w:rPr>
        <w:t>ikipedia</w:t>
      </w:r>
      <w:proofErr w:type="spellEnd"/>
    </w:p>
    <w:p w:rsidR="00C10448" w:rsidRDefault="007573D0" w:rsidP="00391C3B">
      <w:pPr>
        <w:pStyle w:val="Ttulo1"/>
        <w:spacing w:before="0" w:beforeAutospacing="0" w:after="0" w:afterAutospacing="0"/>
        <w:jc w:val="center"/>
        <w:rPr>
          <w:color w:val="0070C0"/>
          <w:sz w:val="24"/>
          <w:szCs w:val="24"/>
        </w:rPr>
      </w:pPr>
      <w:hyperlink r:id="rId6" w:history="1">
        <w:r w:rsidR="00391C3B" w:rsidRPr="00F46D18">
          <w:rPr>
            <w:rStyle w:val="Hipervnculo"/>
            <w:sz w:val="24"/>
            <w:szCs w:val="24"/>
          </w:rPr>
          <w:t>https://es.wikipedia.org/wiki/Origen_de_los_humanos_modernos</w:t>
        </w:r>
      </w:hyperlink>
    </w:p>
    <w:p w:rsidR="00391C3B" w:rsidRPr="00C10448" w:rsidRDefault="00391C3B" w:rsidP="00391C3B">
      <w:pPr>
        <w:pStyle w:val="Ttulo1"/>
        <w:spacing w:before="0" w:beforeAutospacing="0" w:after="0" w:afterAutospacing="0"/>
        <w:jc w:val="center"/>
        <w:rPr>
          <w:color w:val="0070C0"/>
          <w:sz w:val="24"/>
          <w:szCs w:val="24"/>
        </w:rPr>
      </w:pPr>
    </w:p>
    <w:p w:rsidR="00C10448" w:rsidRDefault="00C10448" w:rsidP="00C10448">
      <w:pPr>
        <w:jc w:val="center"/>
      </w:pPr>
      <w:r>
        <w:rPr>
          <w:noProof/>
        </w:rPr>
        <w:drawing>
          <wp:inline distT="0" distB="0" distL="0" distR="0">
            <wp:extent cx="3616810" cy="2724150"/>
            <wp:effectExtent l="19050" t="0" r="26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l="78827" t="29851" r="3831" b="53111"/>
                    <a:stretch>
                      <a:fillRect/>
                    </a:stretch>
                  </pic:blipFill>
                  <pic:spPr bwMode="auto">
                    <a:xfrm>
                      <a:off x="0" y="0"/>
                      <a:ext cx="3621882" cy="2727970"/>
                    </a:xfrm>
                    <a:prstGeom prst="rect">
                      <a:avLst/>
                    </a:prstGeom>
                    <a:noFill/>
                    <a:ln w="9525">
                      <a:noFill/>
                      <a:miter lim="800000"/>
                      <a:headEnd/>
                      <a:tailEnd/>
                    </a:ln>
                  </pic:spPr>
                </pic:pic>
              </a:graphicData>
            </a:graphic>
          </wp:inline>
        </w:drawing>
      </w:r>
    </w:p>
    <w:p w:rsidR="00C10448" w:rsidRDefault="00C10448" w:rsidP="00C10448"/>
    <w:p w:rsidR="00C10448" w:rsidRPr="00C10448" w:rsidRDefault="007573D0" w:rsidP="00C10448">
      <w:pPr>
        <w:jc w:val="center"/>
        <w:rPr>
          <w:b/>
          <w:color w:val="0070C0"/>
        </w:rPr>
      </w:pPr>
      <w:hyperlink r:id="rId8" w:tooltip="Cráneo de Hofmeyr" w:history="1">
        <w:r w:rsidR="00C10448" w:rsidRPr="00C10448">
          <w:rPr>
            <w:rStyle w:val="Hipervnculo"/>
            <w:b/>
            <w:color w:val="0070C0"/>
          </w:rPr>
          <w:t xml:space="preserve">Cráneo de </w:t>
        </w:r>
        <w:proofErr w:type="spellStart"/>
        <w:r w:rsidR="00C10448" w:rsidRPr="00C10448">
          <w:rPr>
            <w:rStyle w:val="Hipervnculo"/>
            <w:b/>
            <w:color w:val="0070C0"/>
          </w:rPr>
          <w:t>Hofmeyr</w:t>
        </w:r>
        <w:proofErr w:type="spellEnd"/>
      </w:hyperlink>
      <w:r w:rsidR="00C10448" w:rsidRPr="00C10448">
        <w:rPr>
          <w:b/>
          <w:color w:val="0070C0"/>
        </w:rPr>
        <w:t xml:space="preserve">, </w:t>
      </w:r>
      <w:hyperlink r:id="rId9" w:tooltip="Homo sapiens" w:history="1">
        <w:r w:rsidR="00C10448" w:rsidRPr="00C10448">
          <w:rPr>
            <w:rStyle w:val="Hipervnculo"/>
            <w:b/>
            <w:i/>
            <w:iCs/>
            <w:color w:val="0070C0"/>
          </w:rPr>
          <w:t>Homo sapiens</w:t>
        </w:r>
      </w:hyperlink>
      <w:r w:rsidR="00C10448" w:rsidRPr="00C10448">
        <w:rPr>
          <w:b/>
          <w:color w:val="0070C0"/>
        </w:rPr>
        <w:t xml:space="preserve"> sudafricano de hace 36 000 años.</w:t>
      </w:r>
    </w:p>
    <w:p w:rsidR="00C10448" w:rsidRPr="00391C3B" w:rsidRDefault="00C10448" w:rsidP="00391C3B">
      <w:pPr>
        <w:pStyle w:val="NormalWeb"/>
        <w:jc w:val="both"/>
        <w:rPr>
          <w:rFonts w:ascii="Arial" w:hAnsi="Arial" w:cs="Arial"/>
          <w:b/>
        </w:rPr>
      </w:pPr>
      <w:r w:rsidRPr="00391C3B">
        <w:rPr>
          <w:rFonts w:ascii="Arial" w:hAnsi="Arial" w:cs="Arial"/>
          <w:b/>
        </w:rPr>
        <w:t xml:space="preserve">El </w:t>
      </w:r>
      <w:r w:rsidRPr="00391C3B">
        <w:rPr>
          <w:rFonts w:ascii="Arial" w:hAnsi="Arial" w:cs="Arial"/>
          <w:b/>
          <w:bCs/>
        </w:rPr>
        <w:t>origen de los humanos modernos</w:t>
      </w:r>
      <w:r w:rsidRPr="00391C3B">
        <w:rPr>
          <w:rFonts w:ascii="Arial" w:hAnsi="Arial" w:cs="Arial"/>
          <w:b/>
        </w:rPr>
        <w:t xml:space="preserve"> se refiere al fenómeno por el cual nuestra especie, </w:t>
      </w:r>
      <w:hyperlink r:id="rId10" w:tooltip="Homo sapiens" w:history="1">
        <w:r w:rsidRPr="00391C3B">
          <w:rPr>
            <w:rStyle w:val="Hipervnculo"/>
            <w:rFonts w:ascii="Arial" w:hAnsi="Arial" w:cs="Arial"/>
            <w:b/>
            <w:i/>
            <w:iCs/>
          </w:rPr>
          <w:t>Homo sapiens</w:t>
        </w:r>
      </w:hyperlink>
      <w:r w:rsidRPr="00391C3B">
        <w:rPr>
          <w:rFonts w:ascii="Arial" w:hAnsi="Arial" w:cs="Arial"/>
          <w:b/>
        </w:rPr>
        <w:t xml:space="preserve">, aparece y se expande a través de la Tierra, sustituyendo a todas las demás especies de </w:t>
      </w:r>
      <w:hyperlink r:id="rId11" w:tooltip="Homo" w:history="1">
        <w:r w:rsidRPr="00391C3B">
          <w:rPr>
            <w:rStyle w:val="Hipervnculo"/>
            <w:rFonts w:ascii="Arial" w:hAnsi="Arial" w:cs="Arial"/>
            <w:b/>
            <w:i/>
            <w:iCs/>
          </w:rPr>
          <w:t>Homo</w:t>
        </w:r>
      </w:hyperlink>
      <w:r w:rsidRPr="00391C3B">
        <w:rPr>
          <w:rFonts w:ascii="Arial" w:hAnsi="Arial" w:cs="Arial"/>
          <w:b/>
        </w:rPr>
        <w:t xml:space="preserve"> existentes.</w:t>
      </w:r>
    </w:p>
    <w:p w:rsidR="00C10448" w:rsidRPr="00C10448" w:rsidRDefault="00C10448" w:rsidP="00C10448">
      <w:pPr>
        <w:pStyle w:val="NormalWeb"/>
        <w:jc w:val="both"/>
        <w:rPr>
          <w:rFonts w:ascii="Arial" w:hAnsi="Arial" w:cs="Arial"/>
          <w:b/>
        </w:rPr>
      </w:pPr>
      <w:r w:rsidRPr="00C10448">
        <w:rPr>
          <w:rFonts w:ascii="Arial" w:hAnsi="Arial" w:cs="Arial"/>
          <w:b/>
        </w:rPr>
        <w:t xml:space="preserve">Las hipótesis sobre el origen del </w:t>
      </w:r>
      <w:r w:rsidRPr="00C10448">
        <w:rPr>
          <w:rFonts w:ascii="Arial" w:hAnsi="Arial" w:cs="Arial"/>
          <w:b/>
          <w:i/>
          <w:iCs/>
        </w:rPr>
        <w:t>Homo sapiens</w:t>
      </w:r>
      <w:r w:rsidRPr="00C10448">
        <w:rPr>
          <w:rFonts w:ascii="Arial" w:hAnsi="Arial" w:cs="Arial"/>
          <w:b/>
        </w:rPr>
        <w:t xml:space="preserve"> se ha dividido entre quienes sostienen que evolucionó como una especie interconectada con el </w:t>
      </w:r>
      <w:r w:rsidRPr="00C10448">
        <w:rPr>
          <w:rFonts w:ascii="Arial" w:hAnsi="Arial" w:cs="Arial"/>
          <w:b/>
          <w:i/>
          <w:iCs/>
        </w:rPr>
        <w:t xml:space="preserve">Homo </w:t>
      </w:r>
      <w:proofErr w:type="spellStart"/>
      <w:r w:rsidRPr="00C10448">
        <w:rPr>
          <w:rFonts w:ascii="Arial" w:hAnsi="Arial" w:cs="Arial"/>
          <w:b/>
          <w:i/>
          <w:iCs/>
        </w:rPr>
        <w:t>erectus</w:t>
      </w:r>
      <w:proofErr w:type="spellEnd"/>
      <w:r w:rsidRPr="00C10448">
        <w:rPr>
          <w:rFonts w:ascii="Arial" w:hAnsi="Arial" w:cs="Arial"/>
          <w:b/>
        </w:rPr>
        <w:t xml:space="preserve"> (llamada la hipótesis </w:t>
      </w:r>
      <w:proofErr w:type="spellStart"/>
      <w:r w:rsidRPr="00C10448">
        <w:rPr>
          <w:rFonts w:ascii="Arial" w:hAnsi="Arial" w:cs="Arial"/>
          <w:b/>
        </w:rPr>
        <w:t>multirregional</w:t>
      </w:r>
      <w:proofErr w:type="spellEnd"/>
      <w:r w:rsidRPr="00C10448">
        <w:rPr>
          <w:rFonts w:ascii="Arial" w:hAnsi="Arial" w:cs="Arial"/>
          <w:b/>
        </w:rPr>
        <w:t xml:space="preserve"> o modelo de continuidad regional o </w:t>
      </w:r>
      <w:hyperlink r:id="rId12" w:tooltip="Poligenismo" w:history="1">
        <w:r w:rsidRPr="00C10448">
          <w:rPr>
            <w:rStyle w:val="Hipervnculo"/>
            <w:rFonts w:ascii="Arial" w:hAnsi="Arial" w:cs="Arial"/>
            <w:b/>
          </w:rPr>
          <w:t>poligenismo</w:t>
        </w:r>
      </w:hyperlink>
      <w:r w:rsidRPr="00C10448">
        <w:rPr>
          <w:rFonts w:ascii="Arial" w:hAnsi="Arial" w:cs="Arial"/>
          <w:b/>
        </w:rPr>
        <w:t xml:space="preserve">) o si evolucionó solamente en </w:t>
      </w:r>
      <w:hyperlink r:id="rId13" w:tooltip="África" w:history="1">
        <w:r w:rsidRPr="00C10448">
          <w:rPr>
            <w:rStyle w:val="Hipervnculo"/>
            <w:rFonts w:ascii="Arial" w:hAnsi="Arial" w:cs="Arial"/>
            <w:b/>
          </w:rPr>
          <w:t>África</w:t>
        </w:r>
      </w:hyperlink>
      <w:r w:rsidRPr="00C10448">
        <w:rPr>
          <w:rFonts w:ascii="Arial" w:hAnsi="Arial" w:cs="Arial"/>
          <w:b/>
        </w:rPr>
        <w:t xml:space="preserve"> y luego migró fuera del continente conquistando todo lo largo del </w:t>
      </w:r>
      <w:hyperlink r:id="rId14" w:tooltip="Viejo Mundo" w:history="1">
        <w:r w:rsidRPr="00C10448">
          <w:rPr>
            <w:rStyle w:val="Hipervnculo"/>
            <w:rFonts w:ascii="Arial" w:hAnsi="Arial" w:cs="Arial"/>
            <w:b/>
          </w:rPr>
          <w:t>viejo mundo</w:t>
        </w:r>
      </w:hyperlink>
      <w:r w:rsidRPr="00C10448">
        <w:rPr>
          <w:rFonts w:ascii="Arial" w:hAnsi="Arial" w:cs="Arial"/>
          <w:b/>
        </w:rPr>
        <w:t xml:space="preserve"> (teoría desde África o modelo fuera de África o modelo del reemplazo completo o </w:t>
      </w:r>
      <w:hyperlink r:id="rId15" w:tooltip="Monogenismo" w:history="1">
        <w:r w:rsidRPr="00C10448">
          <w:rPr>
            <w:rStyle w:val="Hipervnculo"/>
            <w:rFonts w:ascii="Arial" w:hAnsi="Arial" w:cs="Arial"/>
            <w:b/>
          </w:rPr>
          <w:t>monog</w:t>
        </w:r>
        <w:r w:rsidRPr="00C10448">
          <w:rPr>
            <w:rStyle w:val="Hipervnculo"/>
            <w:rFonts w:ascii="Arial" w:hAnsi="Arial" w:cs="Arial"/>
            <w:b/>
          </w:rPr>
          <w:t>e</w:t>
        </w:r>
        <w:r w:rsidRPr="00C10448">
          <w:rPr>
            <w:rStyle w:val="Hipervnculo"/>
            <w:rFonts w:ascii="Arial" w:hAnsi="Arial" w:cs="Arial"/>
            <w:b/>
          </w:rPr>
          <w:t>nismo</w:t>
        </w:r>
      </w:hyperlink>
      <w:r w:rsidRPr="00C10448">
        <w:rPr>
          <w:rFonts w:ascii="Arial" w:hAnsi="Arial" w:cs="Arial"/>
          <w:b/>
        </w:rPr>
        <w:t>). Los antropólogos siguen debatiendo ambas posibilidades, pero la mayoría actua</w:t>
      </w:r>
      <w:r w:rsidRPr="00C10448">
        <w:rPr>
          <w:rFonts w:ascii="Arial" w:hAnsi="Arial" w:cs="Arial"/>
          <w:b/>
        </w:rPr>
        <w:t>l</w:t>
      </w:r>
      <w:r w:rsidRPr="00C10448">
        <w:rPr>
          <w:rFonts w:ascii="Arial" w:hAnsi="Arial" w:cs="Arial"/>
          <w:b/>
        </w:rPr>
        <w:t>mente favorece la hipótesis segunda del origen africano.</w:t>
      </w:r>
    </w:p>
    <w:p w:rsidR="00C10448" w:rsidRPr="00C10448" w:rsidRDefault="00C10448" w:rsidP="00C10448">
      <w:pPr>
        <w:pStyle w:val="Ttulo2"/>
        <w:jc w:val="both"/>
        <w:rPr>
          <w:rFonts w:ascii="Arial" w:hAnsi="Arial" w:cs="Arial"/>
          <w:color w:val="FF0000"/>
          <w:sz w:val="24"/>
          <w:szCs w:val="24"/>
        </w:rPr>
      </w:pPr>
      <w:r w:rsidRPr="00C10448">
        <w:rPr>
          <w:rStyle w:val="mw-headline"/>
          <w:rFonts w:ascii="Arial" w:hAnsi="Arial" w:cs="Arial"/>
          <w:color w:val="FF0000"/>
          <w:sz w:val="24"/>
          <w:szCs w:val="24"/>
        </w:rPr>
        <w:t xml:space="preserve">Hipótesis </w:t>
      </w:r>
      <w:proofErr w:type="spellStart"/>
      <w:r w:rsidRPr="00C10448">
        <w:rPr>
          <w:rStyle w:val="mw-headline"/>
          <w:rFonts w:ascii="Arial" w:hAnsi="Arial" w:cs="Arial"/>
          <w:color w:val="FF0000"/>
          <w:sz w:val="24"/>
          <w:szCs w:val="24"/>
        </w:rPr>
        <w:t>multirregional</w:t>
      </w:r>
      <w:proofErr w:type="spellEnd"/>
    </w:p>
    <w:p w:rsidR="00C10448" w:rsidRPr="00C10448" w:rsidRDefault="00C10448" w:rsidP="00C10448">
      <w:pPr>
        <w:pStyle w:val="NormalWeb"/>
        <w:jc w:val="both"/>
        <w:rPr>
          <w:rFonts w:ascii="Arial" w:hAnsi="Arial" w:cs="Arial"/>
          <w:b/>
        </w:rPr>
      </w:pPr>
      <w:r w:rsidRPr="00C10448">
        <w:rPr>
          <w:rFonts w:ascii="Arial" w:hAnsi="Arial" w:cs="Arial"/>
          <w:b/>
        </w:rPr>
        <w:t xml:space="preserve">El poligenismo científico, tiene su origen en un trabajo de </w:t>
      </w:r>
      <w:hyperlink r:id="rId16" w:tooltip="Franz Weidenreich" w:history="1">
        <w:r w:rsidRPr="00C10448">
          <w:rPr>
            <w:rStyle w:val="Hipervnculo"/>
            <w:rFonts w:ascii="Arial" w:hAnsi="Arial" w:cs="Arial"/>
            <w:b/>
          </w:rPr>
          <w:t xml:space="preserve">Franz </w:t>
        </w:r>
        <w:proofErr w:type="spellStart"/>
        <w:r w:rsidRPr="00C10448">
          <w:rPr>
            <w:rStyle w:val="Hipervnculo"/>
            <w:rFonts w:ascii="Arial" w:hAnsi="Arial" w:cs="Arial"/>
            <w:b/>
          </w:rPr>
          <w:t>Weidenreich</w:t>
        </w:r>
        <w:proofErr w:type="spellEnd"/>
      </w:hyperlink>
      <w:r w:rsidRPr="00C10448">
        <w:rPr>
          <w:rFonts w:ascii="Arial" w:hAnsi="Arial" w:cs="Arial"/>
          <w:b/>
        </w:rPr>
        <w:t xml:space="preserve"> en los años 1930 después del estudio de los restos del </w:t>
      </w:r>
      <w:hyperlink r:id="rId17" w:tooltip="Hombre de Pekín" w:history="1">
        <w:r w:rsidRPr="00C10448">
          <w:rPr>
            <w:rStyle w:val="Hipervnculo"/>
            <w:rFonts w:ascii="Arial" w:hAnsi="Arial" w:cs="Arial"/>
            <w:b/>
          </w:rPr>
          <w:t>hombre de Pekín</w:t>
        </w:r>
      </w:hyperlink>
      <w:r w:rsidRPr="00C10448">
        <w:rPr>
          <w:rFonts w:ascii="Arial" w:hAnsi="Arial" w:cs="Arial"/>
          <w:b/>
        </w:rPr>
        <w:t>; donde concluía que los die</w:t>
      </w:r>
      <w:r w:rsidRPr="00C10448">
        <w:rPr>
          <w:rFonts w:ascii="Arial" w:hAnsi="Arial" w:cs="Arial"/>
          <w:b/>
        </w:rPr>
        <w:t>n</w:t>
      </w:r>
      <w:r w:rsidRPr="00C10448">
        <w:rPr>
          <w:rFonts w:ascii="Arial" w:hAnsi="Arial" w:cs="Arial"/>
          <w:b/>
        </w:rPr>
        <w:t>tes prehistóricos en forma de pala eran similares al de algunos pobladores asiáticos actu</w:t>
      </w:r>
      <w:r w:rsidRPr="00C10448">
        <w:rPr>
          <w:rFonts w:ascii="Arial" w:hAnsi="Arial" w:cs="Arial"/>
          <w:b/>
        </w:rPr>
        <w:t>a</w:t>
      </w:r>
      <w:r w:rsidRPr="00C10448">
        <w:rPr>
          <w:rFonts w:ascii="Arial" w:hAnsi="Arial" w:cs="Arial"/>
          <w:b/>
        </w:rPr>
        <w:t>les y por lo tanto estaban relacionados. Defensores de este escenario (</w:t>
      </w:r>
      <w:proofErr w:type="spellStart"/>
      <w:r w:rsidRPr="00C10448">
        <w:rPr>
          <w:rFonts w:ascii="Arial" w:hAnsi="Arial" w:cs="Arial"/>
          <w:b/>
        </w:rPr>
        <w:t>Frayer</w:t>
      </w:r>
      <w:proofErr w:type="spellEnd"/>
      <w:r w:rsidRPr="00C10448">
        <w:rPr>
          <w:rFonts w:ascii="Arial" w:hAnsi="Arial" w:cs="Arial"/>
          <w:b/>
        </w:rPr>
        <w:t xml:space="preserve">, 1993), citan como evidencia la continuidad </w:t>
      </w:r>
      <w:hyperlink r:id="rId18" w:tooltip="Anatomía" w:history="1">
        <w:r w:rsidRPr="00C10448">
          <w:rPr>
            <w:rStyle w:val="Hipervnculo"/>
            <w:rFonts w:ascii="Arial" w:hAnsi="Arial" w:cs="Arial"/>
            <w:b/>
          </w:rPr>
          <w:t>anatómica</w:t>
        </w:r>
      </w:hyperlink>
      <w:r w:rsidRPr="00C10448">
        <w:rPr>
          <w:rFonts w:ascii="Arial" w:hAnsi="Arial" w:cs="Arial"/>
          <w:b/>
        </w:rPr>
        <w:t xml:space="preserve"> en los registros fósiles en Europa Central Sur (Smith, 1982), el Extremo Oriente y Australia (</w:t>
      </w:r>
      <w:proofErr w:type="spellStart"/>
      <w:r w:rsidRPr="00C10448">
        <w:rPr>
          <w:rFonts w:ascii="Arial" w:hAnsi="Arial" w:cs="Arial"/>
          <w:b/>
        </w:rPr>
        <w:t>Wolpoff</w:t>
      </w:r>
      <w:proofErr w:type="spellEnd"/>
      <w:r w:rsidRPr="00C10448">
        <w:rPr>
          <w:rFonts w:ascii="Arial" w:hAnsi="Arial" w:cs="Arial"/>
          <w:b/>
        </w:rPr>
        <w:t>, 1993) (la afinidad anatómica se toma para sugerir la afinidad genética). Argumentan que las grandes similitudes genéticas entre todos los humanos no prueban la ascendencia reciente común, sino que más bien reflejan la interconexión de las poblaciones humanas alrededor del mundo, resultando en un flujo genético relativamente constante (</w:t>
      </w:r>
      <w:proofErr w:type="spellStart"/>
      <w:r w:rsidRPr="00C10448">
        <w:rPr>
          <w:rFonts w:ascii="Arial" w:hAnsi="Arial" w:cs="Arial"/>
          <w:b/>
        </w:rPr>
        <w:t>Thorne</w:t>
      </w:r>
      <w:proofErr w:type="spellEnd"/>
      <w:r w:rsidRPr="00C10448">
        <w:rPr>
          <w:rFonts w:ascii="Arial" w:hAnsi="Arial" w:cs="Arial"/>
          <w:b/>
        </w:rPr>
        <w:t xml:space="preserve"> y </w:t>
      </w:r>
      <w:proofErr w:type="spellStart"/>
      <w:r w:rsidRPr="00C10448">
        <w:rPr>
          <w:rFonts w:ascii="Arial" w:hAnsi="Arial" w:cs="Arial"/>
          <w:b/>
        </w:rPr>
        <w:t>Wolpoff</w:t>
      </w:r>
      <w:proofErr w:type="spellEnd"/>
      <w:r w:rsidRPr="00C10448">
        <w:rPr>
          <w:rFonts w:ascii="Arial" w:hAnsi="Arial" w:cs="Arial"/>
          <w:b/>
        </w:rPr>
        <w:t xml:space="preserve">, 1992). También sostienen que este modelo es consistente con los patrones </w:t>
      </w:r>
      <w:proofErr w:type="spellStart"/>
      <w:r w:rsidRPr="00C10448">
        <w:rPr>
          <w:rFonts w:ascii="Arial" w:hAnsi="Arial" w:cs="Arial"/>
          <w:b/>
        </w:rPr>
        <w:t>clinales</w:t>
      </w:r>
      <w:proofErr w:type="spellEnd"/>
      <w:r w:rsidRPr="00C10448">
        <w:rPr>
          <w:rFonts w:ascii="Arial" w:hAnsi="Arial" w:cs="Arial"/>
          <w:b/>
        </w:rPr>
        <w:t xml:space="preserve"> (</w:t>
      </w:r>
      <w:proofErr w:type="spellStart"/>
      <w:r w:rsidRPr="00C10448">
        <w:rPr>
          <w:rFonts w:ascii="Arial" w:hAnsi="Arial" w:cs="Arial"/>
          <w:b/>
        </w:rPr>
        <w:t>Wolpoff</w:t>
      </w:r>
      <w:proofErr w:type="spellEnd"/>
      <w:r w:rsidRPr="00C10448">
        <w:rPr>
          <w:rFonts w:ascii="Arial" w:hAnsi="Arial" w:cs="Arial"/>
          <w:b/>
        </w:rPr>
        <w:t>, 1993).</w:t>
      </w:r>
    </w:p>
    <w:p w:rsidR="00C10448" w:rsidRPr="00C10448" w:rsidRDefault="00C10448" w:rsidP="00C10448">
      <w:pPr>
        <w:pStyle w:val="NormalWeb"/>
        <w:jc w:val="both"/>
        <w:rPr>
          <w:rFonts w:ascii="Arial" w:hAnsi="Arial" w:cs="Arial"/>
          <w:b/>
        </w:rPr>
      </w:pPr>
      <w:r w:rsidRPr="00C10448">
        <w:rPr>
          <w:rFonts w:ascii="Arial" w:hAnsi="Arial" w:cs="Arial"/>
          <w:b/>
        </w:rPr>
        <w:lastRenderedPageBreak/>
        <w:t>El elemento más importante de este modelo es que permite un millón de años para la ev</w:t>
      </w:r>
      <w:r w:rsidRPr="00C10448">
        <w:rPr>
          <w:rFonts w:ascii="Arial" w:hAnsi="Arial" w:cs="Arial"/>
          <w:b/>
        </w:rPr>
        <w:t>o</w:t>
      </w:r>
      <w:r w:rsidRPr="00C10448">
        <w:rPr>
          <w:rFonts w:ascii="Arial" w:hAnsi="Arial" w:cs="Arial"/>
          <w:b/>
        </w:rPr>
        <w:t xml:space="preserve">lución del </w:t>
      </w:r>
      <w:r w:rsidRPr="00C10448">
        <w:rPr>
          <w:rFonts w:ascii="Arial" w:hAnsi="Arial" w:cs="Arial"/>
          <w:b/>
          <w:i/>
          <w:iCs/>
        </w:rPr>
        <w:t>Homo sapiens</w:t>
      </w:r>
      <w:r w:rsidRPr="00C10448">
        <w:rPr>
          <w:rFonts w:ascii="Arial" w:hAnsi="Arial" w:cs="Arial"/>
          <w:b/>
        </w:rPr>
        <w:t xml:space="preserve"> alrededor del mundo y en consecuencia este tiempo es más que suficiente para la evolución de </w:t>
      </w:r>
      <w:hyperlink r:id="rId19" w:tooltip="Raza (clasificación de los seres humanos)" w:history="1">
        <w:r w:rsidRPr="00C10448">
          <w:rPr>
            <w:rStyle w:val="Hipervnculo"/>
            <w:rFonts w:ascii="Arial" w:hAnsi="Arial" w:cs="Arial"/>
            <w:b/>
          </w:rPr>
          <w:t>razas</w:t>
        </w:r>
      </w:hyperlink>
      <w:r w:rsidRPr="00C10448">
        <w:rPr>
          <w:rFonts w:ascii="Arial" w:hAnsi="Arial" w:cs="Arial"/>
          <w:b/>
        </w:rPr>
        <w:t xml:space="preserve"> diferentes.</w:t>
      </w:r>
    </w:p>
    <w:p w:rsidR="00C10448" w:rsidRPr="00C10448" w:rsidRDefault="00C10448" w:rsidP="00C10448">
      <w:pPr>
        <w:pStyle w:val="Ttulo2"/>
        <w:jc w:val="both"/>
        <w:rPr>
          <w:rFonts w:ascii="Arial" w:hAnsi="Arial" w:cs="Arial"/>
          <w:color w:val="FF0000"/>
          <w:sz w:val="24"/>
          <w:szCs w:val="24"/>
        </w:rPr>
      </w:pPr>
      <w:r w:rsidRPr="00C10448">
        <w:rPr>
          <w:rStyle w:val="mw-headline"/>
          <w:rFonts w:ascii="Arial" w:hAnsi="Arial" w:cs="Arial"/>
          <w:color w:val="FF0000"/>
          <w:sz w:val="24"/>
          <w:szCs w:val="24"/>
        </w:rPr>
        <w:t>Teoría desde África</w:t>
      </w:r>
    </w:p>
    <w:p w:rsidR="00C10448" w:rsidRPr="00C10448" w:rsidRDefault="00C10448" w:rsidP="00C10448">
      <w:pPr>
        <w:pStyle w:val="NormalWeb"/>
        <w:jc w:val="both"/>
        <w:rPr>
          <w:rFonts w:ascii="Arial" w:hAnsi="Arial" w:cs="Arial"/>
          <w:b/>
        </w:rPr>
      </w:pPr>
      <w:r w:rsidRPr="00C10448">
        <w:rPr>
          <w:rFonts w:ascii="Arial" w:hAnsi="Arial" w:cs="Arial"/>
          <w:b/>
        </w:rPr>
        <w:t xml:space="preserve">El </w:t>
      </w:r>
      <w:r w:rsidRPr="00C10448">
        <w:rPr>
          <w:rFonts w:ascii="Arial" w:hAnsi="Arial" w:cs="Arial"/>
          <w:b/>
          <w:bCs/>
        </w:rPr>
        <w:t>origen africano de los humanos modernos</w:t>
      </w:r>
      <w:r w:rsidRPr="00C10448">
        <w:rPr>
          <w:rFonts w:ascii="Arial" w:hAnsi="Arial" w:cs="Arial"/>
          <w:b/>
        </w:rPr>
        <w:t xml:space="preserve"> está determinado con base en la información sobre la historia de nuestra especie, la cual viene de varias fuentes tales como el registro </w:t>
      </w:r>
      <w:hyperlink r:id="rId20" w:tooltip="Paleoantropología" w:history="1">
        <w:proofErr w:type="spellStart"/>
        <w:r w:rsidRPr="00C10448">
          <w:rPr>
            <w:rStyle w:val="Hipervnculo"/>
            <w:rFonts w:ascii="Arial" w:hAnsi="Arial" w:cs="Arial"/>
            <w:b/>
          </w:rPr>
          <w:t>paleoantropológico</w:t>
        </w:r>
        <w:proofErr w:type="spellEnd"/>
      </w:hyperlink>
      <w:r w:rsidRPr="00C10448">
        <w:rPr>
          <w:rFonts w:ascii="Arial" w:hAnsi="Arial" w:cs="Arial"/>
          <w:b/>
        </w:rPr>
        <w:t xml:space="preserve">, los restos </w:t>
      </w:r>
      <w:hyperlink r:id="rId21" w:tooltip="Arqueología" w:history="1">
        <w:r w:rsidRPr="00C10448">
          <w:rPr>
            <w:rStyle w:val="Hipervnculo"/>
            <w:rFonts w:ascii="Arial" w:hAnsi="Arial" w:cs="Arial"/>
            <w:b/>
          </w:rPr>
          <w:t>arqueológicos</w:t>
        </w:r>
      </w:hyperlink>
      <w:r w:rsidRPr="00C10448">
        <w:rPr>
          <w:rFonts w:ascii="Arial" w:hAnsi="Arial" w:cs="Arial"/>
          <w:b/>
        </w:rPr>
        <w:t xml:space="preserve"> y las inferencias históricas basadas en las diferencias </w:t>
      </w:r>
      <w:hyperlink r:id="rId22" w:tooltip="Genética" w:history="1">
        <w:r w:rsidRPr="00C10448">
          <w:rPr>
            <w:rStyle w:val="Hipervnculo"/>
            <w:rFonts w:ascii="Arial" w:hAnsi="Arial" w:cs="Arial"/>
            <w:b/>
          </w:rPr>
          <w:t>genéticas</w:t>
        </w:r>
      </w:hyperlink>
      <w:r w:rsidRPr="00C10448">
        <w:rPr>
          <w:rFonts w:ascii="Arial" w:hAnsi="Arial" w:cs="Arial"/>
          <w:b/>
        </w:rPr>
        <w:t xml:space="preserve"> actuales observadas en los humanos. Aunque estas fuentes de i</w:t>
      </w:r>
      <w:r w:rsidRPr="00C10448">
        <w:rPr>
          <w:rFonts w:ascii="Arial" w:hAnsi="Arial" w:cs="Arial"/>
          <w:b/>
        </w:rPr>
        <w:t>n</w:t>
      </w:r>
      <w:r w:rsidRPr="00C10448">
        <w:rPr>
          <w:rFonts w:ascii="Arial" w:hAnsi="Arial" w:cs="Arial"/>
          <w:b/>
        </w:rPr>
        <w:t>formación son fragmentarias, han ido convergiendo en los años recientes en la misma hi</w:t>
      </w:r>
      <w:r w:rsidRPr="00C10448">
        <w:rPr>
          <w:rFonts w:ascii="Arial" w:hAnsi="Arial" w:cs="Arial"/>
          <w:b/>
        </w:rPr>
        <w:t>s</w:t>
      </w:r>
      <w:r w:rsidRPr="00C10448">
        <w:rPr>
          <w:rFonts w:ascii="Arial" w:hAnsi="Arial" w:cs="Arial"/>
          <w:b/>
        </w:rPr>
        <w:t xml:space="preserve">toria general, dando como resultado un origen para el </w:t>
      </w:r>
      <w:r w:rsidRPr="00C10448">
        <w:rPr>
          <w:rFonts w:ascii="Arial" w:hAnsi="Arial" w:cs="Arial"/>
          <w:b/>
          <w:i/>
          <w:iCs/>
        </w:rPr>
        <w:t>Homo sapiens</w:t>
      </w:r>
      <w:r w:rsidRPr="00C10448">
        <w:rPr>
          <w:rFonts w:ascii="Arial" w:hAnsi="Arial" w:cs="Arial"/>
          <w:b/>
        </w:rPr>
        <w:t xml:space="preserve"> en el </w:t>
      </w:r>
      <w:hyperlink r:id="rId23" w:tooltip="África subsahariana" w:history="1">
        <w:r w:rsidRPr="00C10448">
          <w:rPr>
            <w:rStyle w:val="Hipervnculo"/>
            <w:rFonts w:ascii="Arial" w:hAnsi="Arial" w:cs="Arial"/>
            <w:b/>
          </w:rPr>
          <w:t>África subs</w:t>
        </w:r>
        <w:r w:rsidRPr="00C10448">
          <w:rPr>
            <w:rStyle w:val="Hipervnculo"/>
            <w:rFonts w:ascii="Arial" w:hAnsi="Arial" w:cs="Arial"/>
            <w:b/>
          </w:rPr>
          <w:t>a</w:t>
        </w:r>
        <w:r w:rsidRPr="00C10448">
          <w:rPr>
            <w:rStyle w:val="Hipervnculo"/>
            <w:rFonts w:ascii="Arial" w:hAnsi="Arial" w:cs="Arial"/>
            <w:b/>
          </w:rPr>
          <w:t>hariana</w:t>
        </w:r>
      </w:hyperlink>
      <w:r w:rsidRPr="00C10448">
        <w:rPr>
          <w:rFonts w:ascii="Arial" w:hAnsi="Arial" w:cs="Arial"/>
          <w:b/>
        </w:rPr>
        <w:t xml:space="preserve"> entre hace 140 000 y 200 000 años; lo que se ha dado en llamar la teoría </w:t>
      </w:r>
      <w:proofErr w:type="spellStart"/>
      <w:r w:rsidRPr="00C10448">
        <w:rPr>
          <w:rFonts w:ascii="Arial" w:hAnsi="Arial" w:cs="Arial"/>
          <w:b/>
          <w:i/>
          <w:iCs/>
        </w:rPr>
        <w:t>Out</w:t>
      </w:r>
      <w:proofErr w:type="spellEnd"/>
      <w:r w:rsidRPr="00C10448">
        <w:rPr>
          <w:rFonts w:ascii="Arial" w:hAnsi="Arial" w:cs="Arial"/>
          <w:b/>
          <w:i/>
          <w:iCs/>
        </w:rPr>
        <w:t xml:space="preserve"> of </w:t>
      </w:r>
      <w:proofErr w:type="spellStart"/>
      <w:r w:rsidRPr="00C10448">
        <w:rPr>
          <w:rFonts w:ascii="Arial" w:hAnsi="Arial" w:cs="Arial"/>
          <w:b/>
          <w:i/>
          <w:iCs/>
        </w:rPr>
        <w:t>Africa</w:t>
      </w:r>
      <w:proofErr w:type="spellEnd"/>
      <w:r w:rsidRPr="00C10448">
        <w:rPr>
          <w:rFonts w:ascii="Arial" w:hAnsi="Arial" w:cs="Arial"/>
          <w:b/>
        </w:rPr>
        <w:t xml:space="preserve"> (</w:t>
      </w:r>
      <w:r w:rsidRPr="00C10448">
        <w:rPr>
          <w:rFonts w:ascii="Arial" w:hAnsi="Arial" w:cs="Arial"/>
          <w:b/>
          <w:i/>
          <w:iCs/>
        </w:rPr>
        <w:t>Teoría desde África</w:t>
      </w:r>
      <w:r w:rsidRPr="00C10448">
        <w:rPr>
          <w:rFonts w:ascii="Arial" w:hAnsi="Arial" w:cs="Arial"/>
          <w:b/>
        </w:rPr>
        <w:t xml:space="preserve"> o </w:t>
      </w:r>
      <w:hyperlink r:id="rId24" w:tooltip="Teoría de la Emigración Africana" w:history="1">
        <w:r w:rsidRPr="00C10448">
          <w:rPr>
            <w:rStyle w:val="Hipervnculo"/>
            <w:rFonts w:ascii="Arial" w:hAnsi="Arial" w:cs="Arial"/>
            <w:b/>
            <w:i/>
            <w:iCs/>
          </w:rPr>
          <w:t>Hipótesis de la Migración de África</w:t>
        </w:r>
      </w:hyperlink>
      <w:r w:rsidRPr="00C10448">
        <w:rPr>
          <w:rFonts w:ascii="Arial" w:hAnsi="Arial" w:cs="Arial"/>
          <w:b/>
        </w:rPr>
        <w:t>).</w:t>
      </w:r>
    </w:p>
    <w:p w:rsidR="00C10448" w:rsidRPr="00C10448" w:rsidRDefault="00C10448" w:rsidP="00C10448">
      <w:pPr>
        <w:pStyle w:val="NormalWeb"/>
        <w:jc w:val="both"/>
        <w:rPr>
          <w:rFonts w:ascii="Arial" w:hAnsi="Arial" w:cs="Arial"/>
          <w:b/>
        </w:rPr>
      </w:pPr>
      <w:r w:rsidRPr="00C10448">
        <w:rPr>
          <w:rFonts w:ascii="Arial" w:hAnsi="Arial" w:cs="Arial"/>
          <w:b/>
        </w:rPr>
        <w:t>Si bien el origen africano de los humanos modernos es cada vez más evidente, no hay en realidad una región dentro de África que sea la cuna de la humanidad de manera indiscut</w:t>
      </w:r>
      <w:r w:rsidRPr="00C10448">
        <w:rPr>
          <w:rFonts w:ascii="Arial" w:hAnsi="Arial" w:cs="Arial"/>
          <w:b/>
        </w:rPr>
        <w:t>i</w:t>
      </w:r>
      <w:r w:rsidRPr="00C10448">
        <w:rPr>
          <w:rFonts w:ascii="Arial" w:hAnsi="Arial" w:cs="Arial"/>
          <w:b/>
        </w:rPr>
        <w:t>ble, ya que se han presentado múltiples evidencias que muestran diferencias entre los r</w:t>
      </w:r>
      <w:r w:rsidRPr="00C10448">
        <w:rPr>
          <w:rFonts w:ascii="Arial" w:hAnsi="Arial" w:cs="Arial"/>
          <w:b/>
        </w:rPr>
        <w:t>e</w:t>
      </w:r>
      <w:r w:rsidRPr="00C10448">
        <w:rPr>
          <w:rFonts w:ascii="Arial" w:hAnsi="Arial" w:cs="Arial"/>
          <w:b/>
        </w:rPr>
        <w:t>sultados.</w:t>
      </w:r>
    </w:p>
    <w:p w:rsidR="00C10448" w:rsidRDefault="00C10448" w:rsidP="00391C3B">
      <w:pPr>
        <w:pStyle w:val="NormalWeb"/>
        <w:jc w:val="center"/>
      </w:pPr>
      <w:r>
        <w:rPr>
          <w:noProof/>
        </w:rPr>
        <w:drawing>
          <wp:inline distT="0" distB="0" distL="0" distR="0">
            <wp:extent cx="5619750" cy="264661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l="49733" t="33769" r="3401" b="37500"/>
                    <a:stretch>
                      <a:fillRect/>
                    </a:stretch>
                  </pic:blipFill>
                  <pic:spPr bwMode="auto">
                    <a:xfrm>
                      <a:off x="0" y="0"/>
                      <a:ext cx="5619750" cy="2646610"/>
                    </a:xfrm>
                    <a:prstGeom prst="rect">
                      <a:avLst/>
                    </a:prstGeom>
                    <a:noFill/>
                    <a:ln w="9525">
                      <a:noFill/>
                      <a:miter lim="800000"/>
                      <a:headEnd/>
                      <a:tailEnd/>
                    </a:ln>
                  </pic:spPr>
                </pic:pic>
              </a:graphicData>
            </a:graphic>
          </wp:inline>
        </w:drawing>
      </w:r>
    </w:p>
    <w:p w:rsidR="00391C3B" w:rsidRDefault="00C10448" w:rsidP="00391C3B">
      <w:pPr>
        <w:jc w:val="center"/>
        <w:rPr>
          <w:b/>
          <w:color w:val="0070C0"/>
          <w:sz w:val="20"/>
          <w:szCs w:val="20"/>
        </w:rPr>
      </w:pPr>
      <w:r w:rsidRPr="00391C3B">
        <w:rPr>
          <w:b/>
          <w:color w:val="0070C0"/>
          <w:sz w:val="20"/>
          <w:szCs w:val="20"/>
        </w:rPr>
        <w:t xml:space="preserve">Diseminación </w:t>
      </w:r>
      <w:proofErr w:type="gramStart"/>
      <w:r w:rsidRPr="00391C3B">
        <w:rPr>
          <w:b/>
          <w:color w:val="0070C0"/>
          <w:sz w:val="20"/>
          <w:szCs w:val="20"/>
        </w:rPr>
        <w:t>del humanos modernos</w:t>
      </w:r>
      <w:proofErr w:type="gramEnd"/>
      <w:r w:rsidRPr="00391C3B">
        <w:rPr>
          <w:b/>
          <w:color w:val="0070C0"/>
          <w:sz w:val="20"/>
          <w:szCs w:val="20"/>
        </w:rPr>
        <w:t xml:space="preserve"> (rojo) por encima de la tierra y la colonización anterior </w:t>
      </w:r>
    </w:p>
    <w:p w:rsidR="00C10448" w:rsidRPr="00391C3B" w:rsidRDefault="00C10448" w:rsidP="00391C3B">
      <w:pPr>
        <w:jc w:val="center"/>
        <w:rPr>
          <w:b/>
          <w:color w:val="0070C0"/>
          <w:sz w:val="20"/>
          <w:szCs w:val="20"/>
        </w:rPr>
      </w:pPr>
      <w:proofErr w:type="gramStart"/>
      <w:r w:rsidRPr="00391C3B">
        <w:rPr>
          <w:b/>
          <w:color w:val="0070C0"/>
          <w:sz w:val="20"/>
          <w:szCs w:val="20"/>
        </w:rPr>
        <w:t>por</w:t>
      </w:r>
      <w:proofErr w:type="gramEnd"/>
      <w:r w:rsidRPr="00391C3B">
        <w:rPr>
          <w:b/>
          <w:color w:val="0070C0"/>
          <w:sz w:val="20"/>
          <w:szCs w:val="20"/>
        </w:rPr>
        <w:t xml:space="preserve"> el </w:t>
      </w:r>
      <w:hyperlink r:id="rId26" w:tooltip="Homo erectus" w:history="1">
        <w:r w:rsidRPr="00391C3B">
          <w:rPr>
            <w:rStyle w:val="Hipervnculo"/>
            <w:b/>
            <w:color w:val="0070C0"/>
            <w:sz w:val="20"/>
            <w:szCs w:val="20"/>
          </w:rPr>
          <w:t xml:space="preserve">Homo </w:t>
        </w:r>
        <w:proofErr w:type="spellStart"/>
        <w:r w:rsidRPr="00391C3B">
          <w:rPr>
            <w:rStyle w:val="Hipervnculo"/>
            <w:b/>
            <w:color w:val="0070C0"/>
            <w:sz w:val="20"/>
            <w:szCs w:val="20"/>
          </w:rPr>
          <w:t>erectus</w:t>
        </w:r>
        <w:proofErr w:type="spellEnd"/>
      </w:hyperlink>
      <w:r w:rsidRPr="00391C3B">
        <w:rPr>
          <w:b/>
          <w:color w:val="0070C0"/>
          <w:sz w:val="20"/>
          <w:szCs w:val="20"/>
        </w:rPr>
        <w:t xml:space="preserve"> (amarillo) y el </w:t>
      </w:r>
      <w:hyperlink r:id="rId27" w:tooltip="Homo neanderthalensis" w:history="1">
        <w:r w:rsidRPr="00391C3B">
          <w:rPr>
            <w:rStyle w:val="Hipervnculo"/>
            <w:b/>
            <w:color w:val="0070C0"/>
            <w:sz w:val="20"/>
            <w:szCs w:val="20"/>
          </w:rPr>
          <w:t xml:space="preserve">Homo </w:t>
        </w:r>
        <w:proofErr w:type="spellStart"/>
        <w:r w:rsidRPr="00391C3B">
          <w:rPr>
            <w:rStyle w:val="Hipervnculo"/>
            <w:b/>
            <w:color w:val="0070C0"/>
            <w:sz w:val="20"/>
            <w:szCs w:val="20"/>
          </w:rPr>
          <w:t>neanderthalensis</w:t>
        </w:r>
        <w:proofErr w:type="spellEnd"/>
      </w:hyperlink>
      <w:r w:rsidR="00391C3B">
        <w:rPr>
          <w:b/>
          <w:color w:val="0070C0"/>
          <w:sz w:val="20"/>
          <w:szCs w:val="20"/>
        </w:rPr>
        <w:t xml:space="preserve"> (ocre); </w:t>
      </w:r>
      <w:r w:rsidRPr="00391C3B">
        <w:rPr>
          <w:b/>
          <w:color w:val="0070C0"/>
          <w:sz w:val="20"/>
          <w:szCs w:val="20"/>
        </w:rPr>
        <w:t>números de años antes del presente.</w:t>
      </w:r>
    </w:p>
    <w:p w:rsidR="00C10448" w:rsidRPr="00C10448" w:rsidRDefault="00C10448" w:rsidP="00C10448">
      <w:pPr>
        <w:pStyle w:val="Ttulo3"/>
        <w:rPr>
          <w:rFonts w:ascii="Arial" w:hAnsi="Arial" w:cs="Arial"/>
          <w:color w:val="FF0000"/>
          <w:sz w:val="24"/>
          <w:szCs w:val="24"/>
        </w:rPr>
      </w:pPr>
      <w:r w:rsidRPr="00C10448">
        <w:rPr>
          <w:rStyle w:val="mw-headline"/>
          <w:rFonts w:ascii="Arial" w:hAnsi="Arial" w:cs="Arial"/>
          <w:color w:val="FF0000"/>
          <w:sz w:val="24"/>
          <w:szCs w:val="24"/>
        </w:rPr>
        <w:t>Historia de la teoría</w:t>
      </w:r>
    </w:p>
    <w:p w:rsidR="00C10448" w:rsidRPr="00C10448" w:rsidRDefault="00C10448" w:rsidP="00C10448">
      <w:pPr>
        <w:pStyle w:val="NormalWeb"/>
        <w:jc w:val="both"/>
        <w:rPr>
          <w:rFonts w:ascii="Arial" w:hAnsi="Arial" w:cs="Arial"/>
          <w:b/>
        </w:rPr>
      </w:pPr>
      <w:r w:rsidRPr="00C10448">
        <w:rPr>
          <w:rFonts w:ascii="Arial" w:hAnsi="Arial" w:cs="Arial"/>
          <w:b/>
        </w:rPr>
        <w:t xml:space="preserve">Ya en el s. XIX, el etnólogo </w:t>
      </w:r>
      <w:hyperlink r:id="rId28" w:tooltip="James Prichard (aún no redactado)" w:history="1">
        <w:r w:rsidRPr="00C10448">
          <w:rPr>
            <w:rStyle w:val="Hipervnculo"/>
            <w:rFonts w:ascii="Arial" w:hAnsi="Arial" w:cs="Arial"/>
            <w:b/>
          </w:rPr>
          <w:t xml:space="preserve">James </w:t>
        </w:r>
        <w:proofErr w:type="spellStart"/>
        <w:r w:rsidRPr="00C10448">
          <w:rPr>
            <w:rStyle w:val="Hipervnculo"/>
            <w:rFonts w:ascii="Arial" w:hAnsi="Arial" w:cs="Arial"/>
            <w:b/>
          </w:rPr>
          <w:t>Prichard</w:t>
        </w:r>
        <w:proofErr w:type="spellEnd"/>
      </w:hyperlink>
      <w:r w:rsidRPr="00C10448">
        <w:rPr>
          <w:rFonts w:ascii="Arial" w:hAnsi="Arial" w:cs="Arial"/>
          <w:b/>
        </w:rPr>
        <w:t xml:space="preserve"> sostenía que había suficientes razones para concluir que los hombres descendían de la población negra de África (</w:t>
      </w:r>
      <w:proofErr w:type="spellStart"/>
      <w:r w:rsidRPr="00C10448">
        <w:rPr>
          <w:rFonts w:ascii="Arial" w:hAnsi="Arial" w:cs="Arial"/>
          <w:b/>
        </w:rPr>
        <w:t>Prichard</w:t>
      </w:r>
      <w:proofErr w:type="spellEnd"/>
      <w:r w:rsidRPr="00C10448">
        <w:rPr>
          <w:rFonts w:ascii="Arial" w:hAnsi="Arial" w:cs="Arial"/>
          <w:b/>
        </w:rPr>
        <w:t xml:space="preserve">, 1851). </w:t>
      </w:r>
      <w:hyperlink r:id="rId29" w:tooltip="Charles Darwin" w:history="1">
        <w:r w:rsidRPr="00C10448">
          <w:rPr>
            <w:rStyle w:val="Hipervnculo"/>
            <w:rFonts w:ascii="Arial" w:hAnsi="Arial" w:cs="Arial"/>
            <w:b/>
          </w:rPr>
          <w:t>Charles Darwin</w:t>
        </w:r>
      </w:hyperlink>
      <w:r w:rsidRPr="00C10448">
        <w:rPr>
          <w:rFonts w:ascii="Arial" w:hAnsi="Arial" w:cs="Arial"/>
          <w:b/>
        </w:rPr>
        <w:t xml:space="preserve"> fue uno de los primeros en proponer un ancestro común para los organi</w:t>
      </w:r>
      <w:r w:rsidRPr="00C10448">
        <w:rPr>
          <w:rFonts w:ascii="Arial" w:hAnsi="Arial" w:cs="Arial"/>
          <w:b/>
        </w:rPr>
        <w:t>s</w:t>
      </w:r>
      <w:r w:rsidRPr="00C10448">
        <w:rPr>
          <w:rFonts w:ascii="Arial" w:hAnsi="Arial" w:cs="Arial"/>
          <w:b/>
        </w:rPr>
        <w:t>mos vivientes, y sostuvo que el hombre tendría con más probabilidad sus ancestros te</w:t>
      </w:r>
      <w:r w:rsidRPr="00C10448">
        <w:rPr>
          <w:rFonts w:ascii="Arial" w:hAnsi="Arial" w:cs="Arial"/>
          <w:b/>
        </w:rPr>
        <w:t>m</w:t>
      </w:r>
      <w:r w:rsidRPr="00C10448">
        <w:rPr>
          <w:rFonts w:ascii="Arial" w:hAnsi="Arial" w:cs="Arial"/>
          <w:b/>
        </w:rPr>
        <w:t>pranos en África, dada la presencia allí de simios antropomorfos como el gorila y el chi</w:t>
      </w:r>
      <w:r w:rsidRPr="00C10448">
        <w:rPr>
          <w:rFonts w:ascii="Arial" w:hAnsi="Arial" w:cs="Arial"/>
          <w:b/>
        </w:rPr>
        <w:t>m</w:t>
      </w:r>
      <w:r w:rsidRPr="00C10448">
        <w:rPr>
          <w:rFonts w:ascii="Arial" w:hAnsi="Arial" w:cs="Arial"/>
          <w:b/>
        </w:rPr>
        <w:t>pancé (Darwin, 1871).</w:t>
      </w:r>
    </w:p>
    <w:p w:rsidR="00C10448" w:rsidRPr="00C10448" w:rsidRDefault="00C10448" w:rsidP="00C10448">
      <w:pPr>
        <w:pStyle w:val="NormalWeb"/>
        <w:jc w:val="both"/>
        <w:rPr>
          <w:rFonts w:ascii="Arial" w:hAnsi="Arial" w:cs="Arial"/>
          <w:b/>
        </w:rPr>
      </w:pPr>
      <w:r w:rsidRPr="00C10448">
        <w:rPr>
          <w:rFonts w:ascii="Arial" w:hAnsi="Arial" w:cs="Arial"/>
          <w:b/>
        </w:rPr>
        <w:t xml:space="preserve">Con el advenimiento del estudio del </w:t>
      </w:r>
      <w:hyperlink r:id="rId30" w:tooltip="ADN mitocondrial" w:history="1">
        <w:r w:rsidRPr="00C10448">
          <w:rPr>
            <w:rStyle w:val="Hipervnculo"/>
            <w:rFonts w:ascii="Arial" w:hAnsi="Arial" w:cs="Arial"/>
            <w:b/>
          </w:rPr>
          <w:t>ADN mitocondrial</w:t>
        </w:r>
      </w:hyperlink>
      <w:r w:rsidRPr="00C10448">
        <w:rPr>
          <w:rFonts w:ascii="Arial" w:hAnsi="Arial" w:cs="Arial"/>
          <w:b/>
        </w:rPr>
        <w:t xml:space="preserve">, se tiene el respaldo genético a la tradicional </w:t>
      </w:r>
      <w:r w:rsidRPr="00C10448">
        <w:rPr>
          <w:rFonts w:ascii="Arial" w:hAnsi="Arial" w:cs="Arial"/>
          <w:b/>
          <w:i/>
          <w:iCs/>
        </w:rPr>
        <w:t>Hipótesis de la migración de África</w:t>
      </w:r>
      <w:r w:rsidRPr="00C10448">
        <w:rPr>
          <w:rFonts w:ascii="Arial" w:hAnsi="Arial" w:cs="Arial"/>
          <w:b/>
        </w:rPr>
        <w:t xml:space="preserve">. En 1980 Brown propuso por primera vez que los humanos modernos poseerían un ancestro común mitocondrial que habría vivido hace unos 180 000 años (Brown, 1980). En 1987 los investigadores Rebecca </w:t>
      </w:r>
      <w:proofErr w:type="spellStart"/>
      <w:r w:rsidRPr="00C10448">
        <w:rPr>
          <w:rFonts w:ascii="Arial" w:hAnsi="Arial" w:cs="Arial"/>
          <w:b/>
        </w:rPr>
        <w:t>Cann</w:t>
      </w:r>
      <w:proofErr w:type="spellEnd"/>
      <w:r w:rsidRPr="00C10448">
        <w:rPr>
          <w:rFonts w:ascii="Arial" w:hAnsi="Arial" w:cs="Arial"/>
          <w:b/>
        </w:rPr>
        <w:t xml:space="preserve">, </w:t>
      </w:r>
      <w:proofErr w:type="spellStart"/>
      <w:r w:rsidRPr="00C10448">
        <w:rPr>
          <w:rFonts w:ascii="Arial" w:hAnsi="Arial" w:cs="Arial"/>
          <w:b/>
        </w:rPr>
        <w:t>Ston</w:t>
      </w:r>
      <w:r w:rsidRPr="00C10448">
        <w:rPr>
          <w:rFonts w:ascii="Arial" w:hAnsi="Arial" w:cs="Arial"/>
          <w:b/>
        </w:rPr>
        <w:t>e</w:t>
      </w:r>
      <w:r w:rsidRPr="00C10448">
        <w:rPr>
          <w:rFonts w:ascii="Arial" w:hAnsi="Arial" w:cs="Arial"/>
          <w:b/>
        </w:rPr>
        <w:t>king</w:t>
      </w:r>
      <w:proofErr w:type="spellEnd"/>
      <w:r w:rsidRPr="00C10448">
        <w:rPr>
          <w:rFonts w:ascii="Arial" w:hAnsi="Arial" w:cs="Arial"/>
          <w:b/>
        </w:rPr>
        <w:t xml:space="preserve"> y Wilson demostraron que el </w:t>
      </w:r>
      <w:r w:rsidRPr="00C10448">
        <w:rPr>
          <w:rFonts w:ascii="Arial" w:hAnsi="Arial" w:cs="Arial"/>
          <w:b/>
          <w:i/>
          <w:iCs/>
        </w:rPr>
        <w:t>Homo sapiens</w:t>
      </w:r>
      <w:r w:rsidRPr="00C10448">
        <w:rPr>
          <w:rFonts w:ascii="Arial" w:hAnsi="Arial" w:cs="Arial"/>
          <w:b/>
        </w:rPr>
        <w:t xml:space="preserve"> se originó en África calculando entre 140 000 y 290 000 años atrás y migró de allí al resto del mundo, sustituyendo a los </w:t>
      </w:r>
      <w:hyperlink r:id="rId31" w:tooltip="Humanos arcaicos" w:history="1">
        <w:r w:rsidRPr="00C10448">
          <w:rPr>
            <w:rStyle w:val="Hipervnculo"/>
            <w:rFonts w:ascii="Arial" w:hAnsi="Arial" w:cs="Arial"/>
            <w:b/>
          </w:rPr>
          <w:t>hum</w:t>
        </w:r>
        <w:r w:rsidRPr="00C10448">
          <w:rPr>
            <w:rStyle w:val="Hipervnculo"/>
            <w:rFonts w:ascii="Arial" w:hAnsi="Arial" w:cs="Arial"/>
            <w:b/>
          </w:rPr>
          <w:t>a</w:t>
        </w:r>
        <w:r w:rsidRPr="00C10448">
          <w:rPr>
            <w:rStyle w:val="Hipervnculo"/>
            <w:rFonts w:ascii="Arial" w:hAnsi="Arial" w:cs="Arial"/>
            <w:b/>
          </w:rPr>
          <w:t>nos arcaicos</w:t>
        </w:r>
      </w:hyperlink>
      <w:r w:rsidRPr="00C10448">
        <w:rPr>
          <w:rFonts w:ascii="Arial" w:hAnsi="Arial" w:cs="Arial"/>
          <w:b/>
        </w:rPr>
        <w:t xml:space="preserve"> (</w:t>
      </w:r>
      <w:proofErr w:type="spellStart"/>
      <w:r w:rsidRPr="00C10448">
        <w:rPr>
          <w:rFonts w:ascii="Arial" w:hAnsi="Arial" w:cs="Arial"/>
          <w:b/>
        </w:rPr>
        <w:t>Cann</w:t>
      </w:r>
      <w:proofErr w:type="spellEnd"/>
      <w:r w:rsidRPr="00C10448">
        <w:rPr>
          <w:rFonts w:ascii="Arial" w:hAnsi="Arial" w:cs="Arial"/>
          <w:b/>
        </w:rPr>
        <w:t>, 1987).</w:t>
      </w:r>
    </w:p>
    <w:p w:rsidR="00C10448" w:rsidRPr="00C10448" w:rsidRDefault="00C10448" w:rsidP="00C10448">
      <w:pPr>
        <w:pStyle w:val="Ttulo3"/>
        <w:rPr>
          <w:rFonts w:ascii="Arial" w:hAnsi="Arial" w:cs="Arial"/>
          <w:color w:val="FF0000"/>
          <w:sz w:val="24"/>
          <w:szCs w:val="24"/>
        </w:rPr>
      </w:pPr>
      <w:r w:rsidRPr="00C10448">
        <w:rPr>
          <w:rStyle w:val="mw-headline"/>
          <w:rFonts w:ascii="Arial" w:hAnsi="Arial" w:cs="Arial"/>
          <w:color w:val="FF0000"/>
          <w:sz w:val="24"/>
          <w:szCs w:val="24"/>
        </w:rPr>
        <w:lastRenderedPageBreak/>
        <w:t>Evidencia fósil</w:t>
      </w:r>
    </w:p>
    <w:p w:rsidR="00391C3B" w:rsidRDefault="00C10448" w:rsidP="00C10448">
      <w:pPr>
        <w:pStyle w:val="NormalWeb"/>
        <w:jc w:val="both"/>
        <w:rPr>
          <w:rFonts w:ascii="Arial" w:hAnsi="Arial" w:cs="Arial"/>
          <w:b/>
        </w:rPr>
      </w:pPr>
      <w:r w:rsidRPr="00C10448">
        <w:rPr>
          <w:rFonts w:ascii="Arial" w:hAnsi="Arial" w:cs="Arial"/>
          <w:b/>
        </w:rPr>
        <w:t xml:space="preserve">La evidencia </w:t>
      </w:r>
      <w:proofErr w:type="spellStart"/>
      <w:r w:rsidRPr="00C10448">
        <w:rPr>
          <w:rFonts w:ascii="Arial" w:hAnsi="Arial" w:cs="Arial"/>
          <w:b/>
        </w:rPr>
        <w:t>paleoantropológica</w:t>
      </w:r>
      <w:proofErr w:type="spellEnd"/>
      <w:r w:rsidRPr="00C10448">
        <w:rPr>
          <w:rFonts w:ascii="Arial" w:hAnsi="Arial" w:cs="Arial"/>
          <w:b/>
        </w:rPr>
        <w:t xml:space="preserve"> existente sugiere que los </w:t>
      </w:r>
      <w:hyperlink r:id="rId32" w:tooltip="Humanos anatómicamente modernos" w:history="1">
        <w:r w:rsidRPr="00C10448">
          <w:rPr>
            <w:rStyle w:val="Hipervnculo"/>
            <w:rFonts w:ascii="Arial" w:hAnsi="Arial" w:cs="Arial"/>
            <w:b/>
          </w:rPr>
          <w:t>humanos anatómicamente m</w:t>
        </w:r>
        <w:r w:rsidRPr="00C10448">
          <w:rPr>
            <w:rStyle w:val="Hipervnculo"/>
            <w:rFonts w:ascii="Arial" w:hAnsi="Arial" w:cs="Arial"/>
            <w:b/>
          </w:rPr>
          <w:t>o</w:t>
        </w:r>
        <w:r w:rsidRPr="00C10448">
          <w:rPr>
            <w:rStyle w:val="Hipervnculo"/>
            <w:rFonts w:ascii="Arial" w:hAnsi="Arial" w:cs="Arial"/>
            <w:b/>
          </w:rPr>
          <w:t>dernos</w:t>
        </w:r>
      </w:hyperlink>
      <w:r w:rsidRPr="00C10448">
        <w:rPr>
          <w:rFonts w:ascii="Arial" w:hAnsi="Arial" w:cs="Arial"/>
          <w:b/>
        </w:rPr>
        <w:t xml:space="preserve"> evolucionaron en África, durante los últimos 200 000 años, de una población pr</w:t>
      </w:r>
      <w:r w:rsidRPr="00C10448">
        <w:rPr>
          <w:rFonts w:ascii="Arial" w:hAnsi="Arial" w:cs="Arial"/>
          <w:b/>
        </w:rPr>
        <w:t>e</w:t>
      </w:r>
      <w:r w:rsidRPr="00C10448">
        <w:rPr>
          <w:rFonts w:ascii="Arial" w:hAnsi="Arial" w:cs="Arial"/>
          <w:b/>
        </w:rPr>
        <w:t xml:space="preserve">existente de humanos (Klein, 1999). Aunque no es fácil definir "anatómicamente moderno" de una manera que incluya a todos los humanos vivientes y excluya a todos los </w:t>
      </w:r>
      <w:hyperlink r:id="rId33" w:anchor="Homo_sapiens_arcaico" w:tooltip="Homo sapiens" w:history="1">
        <w:r w:rsidRPr="00C10448">
          <w:rPr>
            <w:rStyle w:val="Hipervnculo"/>
            <w:rFonts w:ascii="Arial" w:hAnsi="Arial" w:cs="Arial"/>
            <w:b/>
          </w:rPr>
          <w:t>humanos arcaicos</w:t>
        </w:r>
      </w:hyperlink>
      <w:r w:rsidRPr="00C10448">
        <w:rPr>
          <w:rFonts w:ascii="Arial" w:hAnsi="Arial" w:cs="Arial"/>
          <w:b/>
        </w:rPr>
        <w:t xml:space="preserve"> (Lieberman </w:t>
      </w:r>
      <w:r w:rsidRPr="00C10448">
        <w:rPr>
          <w:rFonts w:ascii="Arial" w:hAnsi="Arial" w:cs="Arial"/>
          <w:b/>
          <w:i/>
          <w:iCs/>
        </w:rPr>
        <w:t>et al.</w:t>
      </w:r>
      <w:r w:rsidRPr="00C10448">
        <w:rPr>
          <w:rFonts w:ascii="Arial" w:hAnsi="Arial" w:cs="Arial"/>
          <w:b/>
        </w:rPr>
        <w:t>, 2002). El acuerdo generalmente sobre las características físicas de la anatomía moderna incluyen un cráneo altamente redondeado, retracción facial y un esqueleto ligero y esbelto, en contra de uno pesado y robusto (</w:t>
      </w:r>
      <w:proofErr w:type="spellStart"/>
      <w:r w:rsidRPr="00C10448">
        <w:rPr>
          <w:rFonts w:ascii="Arial" w:hAnsi="Arial" w:cs="Arial"/>
          <w:b/>
        </w:rPr>
        <w:t>Lahr</w:t>
      </w:r>
      <w:proofErr w:type="spellEnd"/>
      <w:r w:rsidRPr="00C10448">
        <w:rPr>
          <w:rFonts w:ascii="Arial" w:hAnsi="Arial" w:cs="Arial"/>
          <w:b/>
        </w:rPr>
        <w:t>, 1996).</w:t>
      </w:r>
    </w:p>
    <w:p w:rsidR="00391C3B" w:rsidRDefault="00391C3B" w:rsidP="00C10448">
      <w:pPr>
        <w:pStyle w:val="NormalWeb"/>
        <w:jc w:val="both"/>
        <w:rPr>
          <w:rFonts w:ascii="Arial" w:hAnsi="Arial" w:cs="Arial"/>
          <w:b/>
        </w:rPr>
      </w:pPr>
      <w:r>
        <w:rPr>
          <w:rFonts w:ascii="Arial" w:hAnsi="Arial" w:cs="Arial"/>
          <w:b/>
        </w:rPr>
        <w:t xml:space="preserve">   </w:t>
      </w:r>
      <w:r w:rsidR="00C10448" w:rsidRPr="00C10448">
        <w:rPr>
          <w:rFonts w:ascii="Arial" w:hAnsi="Arial" w:cs="Arial"/>
          <w:b/>
        </w:rPr>
        <w:t xml:space="preserve"> Los primeros fósiles con estas características se encontraron en </w:t>
      </w:r>
      <w:hyperlink r:id="rId34" w:tooltip="África oriental" w:history="1">
        <w:r w:rsidR="00C10448" w:rsidRPr="00C10448">
          <w:rPr>
            <w:rStyle w:val="Hipervnculo"/>
            <w:rFonts w:ascii="Arial" w:hAnsi="Arial" w:cs="Arial"/>
            <w:b/>
          </w:rPr>
          <w:t>África oriental</w:t>
        </w:r>
      </w:hyperlink>
      <w:r w:rsidR="00C10448" w:rsidRPr="00C10448">
        <w:rPr>
          <w:rFonts w:ascii="Arial" w:hAnsi="Arial" w:cs="Arial"/>
          <w:b/>
        </w:rPr>
        <w:t xml:space="preserve"> en el </w:t>
      </w:r>
      <w:hyperlink r:id="rId35" w:tooltip="Valle bajo del Omo" w:history="1">
        <w:r w:rsidR="00C10448" w:rsidRPr="00C10448">
          <w:rPr>
            <w:rStyle w:val="Hipervnculo"/>
            <w:rFonts w:ascii="Arial" w:hAnsi="Arial" w:cs="Arial"/>
            <w:b/>
          </w:rPr>
          <w:t xml:space="preserve">río </w:t>
        </w:r>
        <w:proofErr w:type="spellStart"/>
        <w:r w:rsidR="00C10448" w:rsidRPr="00C10448">
          <w:rPr>
            <w:rStyle w:val="Hipervnculo"/>
            <w:rFonts w:ascii="Arial" w:hAnsi="Arial" w:cs="Arial"/>
            <w:b/>
          </w:rPr>
          <w:t>Omo</w:t>
        </w:r>
        <w:proofErr w:type="spellEnd"/>
      </w:hyperlink>
      <w:r w:rsidR="00C10448" w:rsidRPr="00C10448">
        <w:rPr>
          <w:rFonts w:ascii="Arial" w:hAnsi="Arial" w:cs="Arial"/>
          <w:b/>
        </w:rPr>
        <w:t xml:space="preserve">, siendo fechados en aproximadamente 195 000 años (Proyecto </w:t>
      </w:r>
      <w:proofErr w:type="spellStart"/>
      <w:r w:rsidR="00C10448" w:rsidRPr="00C10448">
        <w:rPr>
          <w:rFonts w:ascii="Arial" w:hAnsi="Arial" w:cs="Arial"/>
          <w:b/>
        </w:rPr>
        <w:t>Genográfico</w:t>
      </w:r>
      <w:proofErr w:type="spellEnd"/>
      <w:r w:rsidR="00C10448" w:rsidRPr="00C10448">
        <w:rPr>
          <w:rFonts w:ascii="Arial" w:hAnsi="Arial" w:cs="Arial"/>
          <w:b/>
        </w:rPr>
        <w:t xml:space="preserve">; White </w:t>
      </w:r>
      <w:r w:rsidR="00C10448" w:rsidRPr="00C10448">
        <w:rPr>
          <w:rFonts w:ascii="Arial" w:hAnsi="Arial" w:cs="Arial"/>
          <w:b/>
          <w:i/>
          <w:iCs/>
        </w:rPr>
        <w:t>et al.</w:t>
      </w:r>
      <w:r w:rsidR="00C10448" w:rsidRPr="00C10448">
        <w:rPr>
          <w:rFonts w:ascii="Arial" w:hAnsi="Arial" w:cs="Arial"/>
          <w:b/>
        </w:rPr>
        <w:t xml:space="preserve">, 2003; </w:t>
      </w:r>
      <w:proofErr w:type="spellStart"/>
      <w:r w:rsidR="00C10448" w:rsidRPr="00C10448">
        <w:rPr>
          <w:rFonts w:ascii="Arial" w:hAnsi="Arial" w:cs="Arial"/>
          <w:b/>
        </w:rPr>
        <w:t>McDougall</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xml:space="preserve">, 2005) y su antigüedad coincide con lo estipulado para la </w:t>
      </w:r>
      <w:hyperlink r:id="rId36" w:tooltip="Eva mitocondrial" w:history="1">
        <w:r w:rsidR="00C10448" w:rsidRPr="00C10448">
          <w:rPr>
            <w:rStyle w:val="Hipervnculo"/>
            <w:rFonts w:ascii="Arial" w:hAnsi="Arial" w:cs="Arial"/>
            <w:b/>
          </w:rPr>
          <w:t>Eva m</w:t>
        </w:r>
        <w:r w:rsidR="00C10448" w:rsidRPr="00C10448">
          <w:rPr>
            <w:rStyle w:val="Hipervnculo"/>
            <w:rFonts w:ascii="Arial" w:hAnsi="Arial" w:cs="Arial"/>
            <w:b/>
          </w:rPr>
          <w:t>i</w:t>
        </w:r>
        <w:r w:rsidR="00C10448" w:rsidRPr="00C10448">
          <w:rPr>
            <w:rStyle w:val="Hipervnculo"/>
            <w:rFonts w:ascii="Arial" w:hAnsi="Arial" w:cs="Arial"/>
            <w:b/>
          </w:rPr>
          <w:t>tocondrial</w:t>
        </w:r>
      </w:hyperlink>
      <w:r w:rsidR="00C10448" w:rsidRPr="00C10448">
        <w:rPr>
          <w:rFonts w:ascii="Arial" w:hAnsi="Arial" w:cs="Arial"/>
          <w:b/>
        </w:rPr>
        <w:t xml:space="preserve">. </w:t>
      </w:r>
    </w:p>
    <w:p w:rsidR="00C10448" w:rsidRPr="00C10448" w:rsidRDefault="00391C3B" w:rsidP="00C10448">
      <w:pPr>
        <w:pStyle w:val="NormalWeb"/>
        <w:jc w:val="both"/>
        <w:rPr>
          <w:rFonts w:ascii="Arial" w:hAnsi="Arial" w:cs="Arial"/>
          <w:b/>
        </w:rPr>
      </w:pPr>
      <w:r>
        <w:rPr>
          <w:rFonts w:ascii="Arial" w:hAnsi="Arial" w:cs="Arial"/>
          <w:b/>
        </w:rPr>
        <w:t xml:space="preserve">  </w:t>
      </w:r>
      <w:r w:rsidR="00C10448" w:rsidRPr="00C10448">
        <w:rPr>
          <w:rFonts w:ascii="Arial" w:hAnsi="Arial" w:cs="Arial"/>
          <w:b/>
        </w:rPr>
        <w:t xml:space="preserve">Estos primeros fósiles son conocidos como los </w:t>
      </w:r>
      <w:hyperlink r:id="rId37" w:tooltip="Hombres de Kibish" w:history="1">
        <w:r w:rsidR="00C10448" w:rsidRPr="00C10448">
          <w:rPr>
            <w:rStyle w:val="Hipervnculo"/>
            <w:rFonts w:ascii="Arial" w:hAnsi="Arial" w:cs="Arial"/>
            <w:b/>
          </w:rPr>
          <w:t xml:space="preserve">Hombres de </w:t>
        </w:r>
        <w:proofErr w:type="spellStart"/>
        <w:r w:rsidR="00C10448" w:rsidRPr="00C10448">
          <w:rPr>
            <w:rStyle w:val="Hipervnculo"/>
            <w:rFonts w:ascii="Arial" w:hAnsi="Arial" w:cs="Arial"/>
            <w:b/>
          </w:rPr>
          <w:t>Kibish</w:t>
        </w:r>
        <w:proofErr w:type="spellEnd"/>
      </w:hyperlink>
      <w:r w:rsidR="00C10448" w:rsidRPr="00C10448">
        <w:rPr>
          <w:rFonts w:ascii="Arial" w:hAnsi="Arial" w:cs="Arial"/>
          <w:b/>
        </w:rPr>
        <w:t xml:space="preserve"> o restos </w:t>
      </w:r>
      <w:proofErr w:type="spellStart"/>
      <w:r w:rsidR="00C10448" w:rsidRPr="00C10448">
        <w:rPr>
          <w:rFonts w:ascii="Arial" w:hAnsi="Arial" w:cs="Arial"/>
          <w:b/>
          <w:i/>
          <w:iCs/>
        </w:rPr>
        <w:t>Omo</w:t>
      </w:r>
      <w:proofErr w:type="spellEnd"/>
      <w:r w:rsidR="00C10448" w:rsidRPr="00C10448">
        <w:rPr>
          <w:rFonts w:ascii="Arial" w:hAnsi="Arial" w:cs="Arial"/>
          <w:b/>
          <w:i/>
          <w:iCs/>
        </w:rPr>
        <w:t xml:space="preserve"> I</w:t>
      </w:r>
      <w:r w:rsidR="00C10448" w:rsidRPr="00C10448">
        <w:rPr>
          <w:rFonts w:ascii="Arial" w:hAnsi="Arial" w:cs="Arial"/>
          <w:b/>
        </w:rPr>
        <w:t xml:space="preserve"> y se consideran los </w:t>
      </w:r>
      <w:r w:rsidR="00C10448" w:rsidRPr="00C10448">
        <w:rPr>
          <w:rFonts w:ascii="Arial" w:hAnsi="Arial" w:cs="Arial"/>
          <w:b/>
          <w:i/>
          <w:iCs/>
        </w:rPr>
        <w:t>Homo sapiens</w:t>
      </w:r>
      <w:r w:rsidR="00C10448" w:rsidRPr="00C10448">
        <w:rPr>
          <w:rFonts w:ascii="Arial" w:hAnsi="Arial" w:cs="Arial"/>
          <w:b/>
        </w:rPr>
        <w:t xml:space="preserve"> más antiguos. En ese tiempo, la población de humanos anatómicamente modernos parece haber sido pequeña y localizada (</w:t>
      </w:r>
      <w:proofErr w:type="spellStart"/>
      <w:r w:rsidR="00C10448" w:rsidRPr="00C10448">
        <w:rPr>
          <w:rFonts w:ascii="Arial" w:hAnsi="Arial" w:cs="Arial"/>
          <w:b/>
        </w:rPr>
        <w:t>Harpending</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xml:space="preserve">, 1998). En cambio poblaciones de humanos arcaicos que fueron más grandes, vivieron en varias partes del Mundo Antiguo, incluyendo los neandertales en Europa y otras especies de humanos como el </w:t>
      </w:r>
      <w:hyperlink r:id="rId38" w:tooltip="Homo erectus pekinensis" w:history="1">
        <w:r w:rsidR="00C10448" w:rsidRPr="00C10448">
          <w:rPr>
            <w:rStyle w:val="Hipervnculo"/>
            <w:rFonts w:ascii="Arial" w:hAnsi="Arial" w:cs="Arial"/>
            <w:b/>
            <w:i/>
            <w:iCs/>
          </w:rPr>
          <w:t xml:space="preserve">Homo </w:t>
        </w:r>
        <w:proofErr w:type="spellStart"/>
        <w:r w:rsidR="00C10448" w:rsidRPr="00C10448">
          <w:rPr>
            <w:rStyle w:val="Hipervnculo"/>
            <w:rFonts w:ascii="Arial" w:hAnsi="Arial" w:cs="Arial"/>
            <w:b/>
            <w:i/>
            <w:iCs/>
          </w:rPr>
          <w:t>erectus</w:t>
        </w:r>
        <w:proofErr w:type="spellEnd"/>
        <w:r w:rsidR="00C10448" w:rsidRPr="00C10448">
          <w:rPr>
            <w:rStyle w:val="Hipervnculo"/>
            <w:rFonts w:ascii="Arial" w:hAnsi="Arial" w:cs="Arial"/>
            <w:b/>
          </w:rPr>
          <w:t xml:space="preserve"> de Asia</w:t>
        </w:r>
      </w:hyperlink>
      <w:r w:rsidR="00C10448" w:rsidRPr="00C10448">
        <w:rPr>
          <w:rFonts w:ascii="Arial" w:hAnsi="Arial" w:cs="Arial"/>
          <w:b/>
        </w:rPr>
        <w:t xml:space="preserve"> (</w:t>
      </w:r>
      <w:proofErr w:type="spellStart"/>
      <w:r w:rsidR="00C10448" w:rsidRPr="00C10448">
        <w:rPr>
          <w:rFonts w:ascii="Arial" w:hAnsi="Arial" w:cs="Arial"/>
          <w:b/>
        </w:rPr>
        <w:t>Swisher</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1994).</w:t>
      </w:r>
    </w:p>
    <w:p w:rsidR="00C10448" w:rsidRPr="00C10448" w:rsidRDefault="00C10448" w:rsidP="00C10448">
      <w:pPr>
        <w:pStyle w:val="Ttulo3"/>
        <w:rPr>
          <w:rFonts w:ascii="Arial" w:hAnsi="Arial" w:cs="Arial"/>
          <w:color w:val="FF0000"/>
          <w:sz w:val="24"/>
          <w:szCs w:val="24"/>
        </w:rPr>
      </w:pPr>
      <w:r w:rsidRPr="00C10448">
        <w:rPr>
          <w:rStyle w:val="mw-headline"/>
          <w:rFonts w:ascii="Arial" w:hAnsi="Arial" w:cs="Arial"/>
          <w:color w:val="FF0000"/>
          <w:sz w:val="24"/>
          <w:szCs w:val="24"/>
        </w:rPr>
        <w:t>Arqueología del comportamiento moderno</w:t>
      </w:r>
    </w:p>
    <w:p w:rsidR="00C10448" w:rsidRPr="00C10448" w:rsidRDefault="00C10448" w:rsidP="00C10448">
      <w:pPr>
        <w:pStyle w:val="NormalWeb"/>
        <w:jc w:val="both"/>
        <w:rPr>
          <w:rFonts w:ascii="Arial" w:hAnsi="Arial" w:cs="Arial"/>
          <w:b/>
        </w:rPr>
      </w:pPr>
      <w:r w:rsidRPr="00C10448">
        <w:rPr>
          <w:rFonts w:ascii="Arial" w:hAnsi="Arial" w:cs="Arial"/>
          <w:b/>
        </w:rPr>
        <w:t xml:space="preserve">El hallazgo de restos que demuestran </w:t>
      </w:r>
      <w:hyperlink r:id="rId39" w:anchor="comportamiento_moderno" w:tooltip="Homo sapiens" w:history="1">
        <w:r w:rsidRPr="00C10448">
          <w:rPr>
            <w:rStyle w:val="Hipervnculo"/>
            <w:rFonts w:ascii="Arial" w:hAnsi="Arial" w:cs="Arial"/>
            <w:b/>
          </w:rPr>
          <w:t>comportamiento moderno</w:t>
        </w:r>
      </w:hyperlink>
      <w:r w:rsidRPr="00C10448">
        <w:rPr>
          <w:rFonts w:ascii="Arial" w:hAnsi="Arial" w:cs="Arial"/>
          <w:b/>
        </w:rPr>
        <w:t xml:space="preserve">, se consideran evidencias consistentes de la presencia del </w:t>
      </w:r>
      <w:r w:rsidRPr="00C10448">
        <w:rPr>
          <w:rFonts w:ascii="Arial" w:hAnsi="Arial" w:cs="Arial"/>
          <w:b/>
          <w:i/>
          <w:iCs/>
        </w:rPr>
        <w:t>Homo sapiens</w:t>
      </w:r>
      <w:r w:rsidRPr="00C10448">
        <w:rPr>
          <w:rFonts w:ascii="Arial" w:hAnsi="Arial" w:cs="Arial"/>
          <w:b/>
        </w:rPr>
        <w:t>. Es muy conocido que en Europa la co</w:t>
      </w:r>
      <w:r w:rsidRPr="00C10448">
        <w:rPr>
          <w:rFonts w:ascii="Arial" w:hAnsi="Arial" w:cs="Arial"/>
          <w:b/>
        </w:rPr>
        <w:t>n</w:t>
      </w:r>
      <w:r w:rsidRPr="00C10448">
        <w:rPr>
          <w:rFonts w:ascii="Arial" w:hAnsi="Arial" w:cs="Arial"/>
          <w:b/>
        </w:rPr>
        <w:t xml:space="preserve">ducta humana moderna da lugar al </w:t>
      </w:r>
      <w:hyperlink r:id="rId40" w:tooltip="Paleolítico superior" w:history="1">
        <w:r w:rsidRPr="00C10448">
          <w:rPr>
            <w:rStyle w:val="Hipervnculo"/>
            <w:rFonts w:ascii="Arial" w:hAnsi="Arial" w:cs="Arial"/>
            <w:b/>
          </w:rPr>
          <w:t>paleolítico superior</w:t>
        </w:r>
      </w:hyperlink>
      <w:r w:rsidRPr="00C10448">
        <w:rPr>
          <w:rFonts w:ascii="Arial" w:hAnsi="Arial" w:cs="Arial"/>
          <w:b/>
        </w:rPr>
        <w:t xml:space="preserve"> hace 30 000 años; pero mucho a</w:t>
      </w:r>
      <w:r w:rsidRPr="00C10448">
        <w:rPr>
          <w:rFonts w:ascii="Arial" w:hAnsi="Arial" w:cs="Arial"/>
          <w:b/>
        </w:rPr>
        <w:t>n</w:t>
      </w:r>
      <w:r w:rsidRPr="00C10448">
        <w:rPr>
          <w:rFonts w:ascii="Arial" w:hAnsi="Arial" w:cs="Arial"/>
          <w:b/>
        </w:rPr>
        <w:t xml:space="preserve">tes en África, se han encontrado indicios materiales de la presencia de humanos modernos tales como representaciones abstractas en ocre rojo en la cueva </w:t>
      </w:r>
      <w:proofErr w:type="spellStart"/>
      <w:r w:rsidRPr="00C10448">
        <w:rPr>
          <w:rFonts w:ascii="Arial" w:hAnsi="Arial" w:cs="Arial"/>
          <w:b/>
        </w:rPr>
        <w:t>Blombos</w:t>
      </w:r>
      <w:proofErr w:type="spellEnd"/>
      <w:r w:rsidRPr="00C10448">
        <w:rPr>
          <w:rFonts w:ascii="Arial" w:hAnsi="Arial" w:cs="Arial"/>
          <w:b/>
        </w:rPr>
        <w:t xml:space="preserve"> (</w:t>
      </w:r>
      <w:hyperlink r:id="rId41" w:tooltip="Sudáfrica" w:history="1">
        <w:r w:rsidRPr="00C10448">
          <w:rPr>
            <w:rStyle w:val="Hipervnculo"/>
            <w:rFonts w:ascii="Arial" w:hAnsi="Arial" w:cs="Arial"/>
            <w:b/>
          </w:rPr>
          <w:t>Sudáfrica</w:t>
        </w:r>
      </w:hyperlink>
      <w:r w:rsidRPr="00C10448">
        <w:rPr>
          <w:rFonts w:ascii="Arial" w:hAnsi="Arial" w:cs="Arial"/>
          <w:b/>
        </w:rPr>
        <w:t>) de más de 70 000 años (</w:t>
      </w:r>
      <w:proofErr w:type="spellStart"/>
      <w:r w:rsidRPr="00C10448">
        <w:rPr>
          <w:rFonts w:ascii="Arial" w:hAnsi="Arial" w:cs="Arial"/>
          <w:b/>
        </w:rPr>
        <w:t>Henshilwood</w:t>
      </w:r>
      <w:proofErr w:type="spellEnd"/>
      <w:r w:rsidRPr="00C10448">
        <w:rPr>
          <w:rFonts w:ascii="Arial" w:hAnsi="Arial" w:cs="Arial"/>
          <w:b/>
        </w:rPr>
        <w:t xml:space="preserve"> 2002). También en yacimientos de </w:t>
      </w:r>
      <w:proofErr w:type="spellStart"/>
      <w:r w:rsidRPr="00C10448">
        <w:rPr>
          <w:rFonts w:ascii="Arial" w:hAnsi="Arial" w:cs="Arial"/>
          <w:b/>
        </w:rPr>
        <w:t>Howiesons</w:t>
      </w:r>
      <w:proofErr w:type="spellEnd"/>
      <w:r w:rsidRPr="00C10448">
        <w:rPr>
          <w:rFonts w:ascii="Arial" w:hAnsi="Arial" w:cs="Arial"/>
          <w:b/>
        </w:rPr>
        <w:t xml:space="preserve"> </w:t>
      </w:r>
      <w:proofErr w:type="spellStart"/>
      <w:r w:rsidRPr="00C10448">
        <w:rPr>
          <w:rFonts w:ascii="Arial" w:hAnsi="Arial" w:cs="Arial"/>
          <w:b/>
        </w:rPr>
        <w:t>Poort</w:t>
      </w:r>
      <w:proofErr w:type="spellEnd"/>
      <w:r w:rsidRPr="00C10448">
        <w:rPr>
          <w:rFonts w:ascii="Arial" w:hAnsi="Arial" w:cs="Arial"/>
          <w:b/>
        </w:rPr>
        <w:t xml:space="preserve"> y </w:t>
      </w:r>
      <w:proofErr w:type="spellStart"/>
      <w:r w:rsidRPr="00C10448">
        <w:rPr>
          <w:rFonts w:ascii="Arial" w:hAnsi="Arial" w:cs="Arial"/>
          <w:b/>
        </w:rPr>
        <w:t>Stillbay</w:t>
      </w:r>
      <w:proofErr w:type="spellEnd"/>
      <w:r w:rsidRPr="00C10448">
        <w:rPr>
          <w:rFonts w:ascii="Arial" w:hAnsi="Arial" w:cs="Arial"/>
          <w:b/>
        </w:rPr>
        <w:t xml:space="preserve"> (Sudáfrica), en donde se encontraron </w:t>
      </w:r>
      <w:hyperlink r:id="rId42" w:tooltip="Puntas líticas" w:history="1">
        <w:r w:rsidRPr="00C10448">
          <w:rPr>
            <w:rStyle w:val="Hipervnculo"/>
            <w:rFonts w:ascii="Arial" w:hAnsi="Arial" w:cs="Arial"/>
            <w:b/>
          </w:rPr>
          <w:t>puntas líticas</w:t>
        </w:r>
      </w:hyperlink>
      <w:r w:rsidRPr="00C10448">
        <w:rPr>
          <w:rFonts w:ascii="Arial" w:hAnsi="Arial" w:cs="Arial"/>
          <w:b/>
        </w:rPr>
        <w:t xml:space="preserve"> y puntas de </w:t>
      </w:r>
      <w:hyperlink r:id="rId43" w:tooltip="Flecha" w:history="1">
        <w:r w:rsidRPr="00C10448">
          <w:rPr>
            <w:rStyle w:val="Hipervnculo"/>
            <w:rFonts w:ascii="Arial" w:hAnsi="Arial" w:cs="Arial"/>
            <w:b/>
          </w:rPr>
          <w:t>flechas</w:t>
        </w:r>
      </w:hyperlink>
      <w:r w:rsidRPr="00C10448">
        <w:rPr>
          <w:rFonts w:ascii="Arial" w:hAnsi="Arial" w:cs="Arial"/>
          <w:b/>
        </w:rPr>
        <w:t xml:space="preserve"> de hueso con unos 60 a 70 000 años.</w:t>
      </w:r>
      <w:hyperlink r:id="rId44" w:anchor="cite_note-1" w:history="1">
        <w:r w:rsidRPr="00C10448">
          <w:rPr>
            <w:rStyle w:val="Hipervnculo"/>
            <w:rFonts w:ascii="Arial" w:hAnsi="Arial" w:cs="Arial"/>
            <w:b/>
            <w:vertAlign w:val="superscript"/>
          </w:rPr>
          <w:t>1</w:t>
        </w:r>
      </w:hyperlink>
      <w:r w:rsidRPr="00C10448">
        <w:rPr>
          <w:rFonts w:ascii="Arial" w:hAnsi="Arial" w:cs="Arial"/>
          <w:b/>
        </w:rPr>
        <w:t xml:space="preserve"> Más antiguos aún, son restos de puntas de flechas y herr</w:t>
      </w:r>
      <w:r w:rsidRPr="00C10448">
        <w:rPr>
          <w:rFonts w:ascii="Arial" w:hAnsi="Arial" w:cs="Arial"/>
          <w:b/>
        </w:rPr>
        <w:t>a</w:t>
      </w:r>
      <w:r w:rsidRPr="00C10448">
        <w:rPr>
          <w:rFonts w:ascii="Arial" w:hAnsi="Arial" w:cs="Arial"/>
          <w:b/>
        </w:rPr>
        <w:t xml:space="preserve">mientas de hueso para pescar encontrados en el </w:t>
      </w:r>
      <w:hyperlink r:id="rId45" w:tooltip="El Congo (región)" w:history="1">
        <w:r w:rsidRPr="00C10448">
          <w:rPr>
            <w:rStyle w:val="Hipervnculo"/>
            <w:rFonts w:ascii="Arial" w:hAnsi="Arial" w:cs="Arial"/>
            <w:b/>
          </w:rPr>
          <w:t>Congo</w:t>
        </w:r>
      </w:hyperlink>
      <w:r w:rsidRPr="00C10448">
        <w:rPr>
          <w:rFonts w:ascii="Arial" w:hAnsi="Arial" w:cs="Arial"/>
          <w:b/>
        </w:rPr>
        <w:t>, con 90 000 años de antigüedad (Calvin, 2004).</w:t>
      </w:r>
    </w:p>
    <w:p w:rsidR="00C10448" w:rsidRPr="00C10448" w:rsidRDefault="00C10448" w:rsidP="00C10448">
      <w:pPr>
        <w:pStyle w:val="NormalWeb"/>
        <w:jc w:val="both"/>
        <w:rPr>
          <w:rFonts w:ascii="Arial" w:hAnsi="Arial" w:cs="Arial"/>
          <w:b/>
        </w:rPr>
      </w:pPr>
      <w:r w:rsidRPr="00C10448">
        <w:rPr>
          <w:rFonts w:ascii="Arial" w:hAnsi="Arial" w:cs="Arial"/>
          <w:b/>
        </w:rPr>
        <w:t xml:space="preserve">Fuentes más recientes han encontrado indicios de comportamiento moderno temprano en </w:t>
      </w:r>
      <w:proofErr w:type="spellStart"/>
      <w:r w:rsidRPr="00C10448">
        <w:rPr>
          <w:rFonts w:ascii="Arial" w:hAnsi="Arial" w:cs="Arial"/>
          <w:b/>
        </w:rPr>
        <w:t>Pinncle</w:t>
      </w:r>
      <w:proofErr w:type="spellEnd"/>
      <w:r w:rsidRPr="00C10448">
        <w:rPr>
          <w:rFonts w:ascii="Arial" w:hAnsi="Arial" w:cs="Arial"/>
          <w:b/>
        </w:rPr>
        <w:t xml:space="preserve"> Point (Sudáfrica) con una antigüedad de hasta unos 164 000 años, encontrándose cuchillas hechas según el </w:t>
      </w:r>
      <w:hyperlink r:id="rId46" w:tooltip="Método Levallois" w:history="1">
        <w:r w:rsidRPr="00C10448">
          <w:rPr>
            <w:rStyle w:val="Hipervnculo"/>
            <w:rFonts w:ascii="Arial" w:hAnsi="Arial" w:cs="Arial"/>
            <w:b/>
          </w:rPr>
          <w:t xml:space="preserve">método </w:t>
        </w:r>
        <w:proofErr w:type="spellStart"/>
        <w:r w:rsidRPr="00C10448">
          <w:rPr>
            <w:rStyle w:val="Hipervnculo"/>
            <w:rFonts w:ascii="Arial" w:hAnsi="Arial" w:cs="Arial"/>
            <w:b/>
          </w:rPr>
          <w:t>Levallois</w:t>
        </w:r>
        <w:proofErr w:type="spellEnd"/>
      </w:hyperlink>
      <w:r w:rsidRPr="00C10448">
        <w:rPr>
          <w:rFonts w:ascii="Arial" w:hAnsi="Arial" w:cs="Arial"/>
          <w:b/>
        </w:rPr>
        <w:t>, donde la piedra labrada fue tratada con calor y se encontraron 57 piezas con pigmento ocre rojo.</w:t>
      </w:r>
      <w:hyperlink r:id="rId47" w:anchor="cite_note-2" w:history="1">
        <w:r w:rsidRPr="00C10448">
          <w:rPr>
            <w:rStyle w:val="Hipervnculo"/>
            <w:rFonts w:ascii="Arial" w:hAnsi="Arial" w:cs="Arial"/>
            <w:b/>
            <w:vertAlign w:val="superscript"/>
          </w:rPr>
          <w:t>2</w:t>
        </w:r>
      </w:hyperlink>
    </w:p>
    <w:p w:rsidR="00C10448" w:rsidRPr="00C10448" w:rsidRDefault="00C10448" w:rsidP="00C10448">
      <w:pPr>
        <w:pStyle w:val="Ttulo3"/>
        <w:jc w:val="both"/>
        <w:rPr>
          <w:rFonts w:ascii="Arial" w:hAnsi="Arial" w:cs="Arial"/>
          <w:color w:val="FF0000"/>
          <w:sz w:val="24"/>
          <w:szCs w:val="24"/>
        </w:rPr>
      </w:pPr>
      <w:r w:rsidRPr="00C10448">
        <w:rPr>
          <w:rStyle w:val="mw-headline"/>
          <w:rFonts w:ascii="Arial" w:hAnsi="Arial" w:cs="Arial"/>
          <w:color w:val="FF0000"/>
          <w:sz w:val="24"/>
          <w:szCs w:val="24"/>
        </w:rPr>
        <w:t>Evidencia antropológica</w:t>
      </w:r>
    </w:p>
    <w:p w:rsidR="00C10448" w:rsidRPr="00C10448" w:rsidRDefault="00C10448" w:rsidP="00C10448">
      <w:pPr>
        <w:pStyle w:val="NormalWeb"/>
        <w:jc w:val="both"/>
        <w:rPr>
          <w:rFonts w:ascii="Arial" w:hAnsi="Arial" w:cs="Arial"/>
          <w:b/>
        </w:rPr>
      </w:pPr>
      <w:r w:rsidRPr="00C10448">
        <w:rPr>
          <w:rFonts w:ascii="Arial" w:hAnsi="Arial" w:cs="Arial"/>
          <w:b/>
        </w:rPr>
        <w:t xml:space="preserve">La </w:t>
      </w:r>
      <w:hyperlink r:id="rId48" w:tooltip="Antropología física" w:history="1">
        <w:r w:rsidRPr="00C10448">
          <w:rPr>
            <w:rStyle w:val="Hipervnculo"/>
            <w:rFonts w:ascii="Arial" w:hAnsi="Arial" w:cs="Arial"/>
            <w:b/>
          </w:rPr>
          <w:t>antropología física</w:t>
        </w:r>
      </w:hyperlink>
      <w:r w:rsidRPr="00C10448">
        <w:rPr>
          <w:rFonts w:ascii="Arial" w:hAnsi="Arial" w:cs="Arial"/>
          <w:b/>
        </w:rPr>
        <w:t xml:space="preserve"> también aporta indicios sobre el origen africano del hombre mode</w:t>
      </w:r>
      <w:r w:rsidRPr="00C10448">
        <w:rPr>
          <w:rFonts w:ascii="Arial" w:hAnsi="Arial" w:cs="Arial"/>
          <w:b/>
        </w:rPr>
        <w:t>r</w:t>
      </w:r>
      <w:r w:rsidRPr="00C10448">
        <w:rPr>
          <w:rFonts w:ascii="Arial" w:hAnsi="Arial" w:cs="Arial"/>
          <w:b/>
        </w:rPr>
        <w:t xml:space="preserve">no. Un estudio </w:t>
      </w:r>
      <w:hyperlink r:id="rId49" w:tooltip="Craneometría" w:history="1">
        <w:proofErr w:type="spellStart"/>
        <w:r w:rsidRPr="00C10448">
          <w:rPr>
            <w:rStyle w:val="Hipervnculo"/>
            <w:rFonts w:ascii="Arial" w:hAnsi="Arial" w:cs="Arial"/>
            <w:b/>
          </w:rPr>
          <w:t>craneométrico</w:t>
        </w:r>
        <w:proofErr w:type="spellEnd"/>
      </w:hyperlink>
      <w:r w:rsidRPr="00C10448">
        <w:rPr>
          <w:rFonts w:ascii="Arial" w:hAnsi="Arial" w:cs="Arial"/>
          <w:b/>
        </w:rPr>
        <w:t xml:space="preserve"> de la Universidad de Cambridge utilizando una muestra grande (6000 cráneos), concluye que cuanto mayor es la distancia con el continente afric</w:t>
      </w:r>
      <w:r w:rsidRPr="00C10448">
        <w:rPr>
          <w:rFonts w:ascii="Arial" w:hAnsi="Arial" w:cs="Arial"/>
          <w:b/>
        </w:rPr>
        <w:t>a</w:t>
      </w:r>
      <w:r w:rsidRPr="00C10448">
        <w:rPr>
          <w:rFonts w:ascii="Arial" w:hAnsi="Arial" w:cs="Arial"/>
          <w:b/>
        </w:rPr>
        <w:t xml:space="preserve">no, será proporcionalmente menor la variabilidad </w:t>
      </w:r>
      <w:hyperlink r:id="rId50" w:tooltip="Fenotipo" w:history="1">
        <w:r w:rsidRPr="00C10448">
          <w:rPr>
            <w:rStyle w:val="Hipervnculo"/>
            <w:rFonts w:ascii="Arial" w:hAnsi="Arial" w:cs="Arial"/>
            <w:b/>
          </w:rPr>
          <w:t>fenotípica</w:t>
        </w:r>
      </w:hyperlink>
      <w:r w:rsidRPr="00C10448">
        <w:rPr>
          <w:rFonts w:ascii="Arial" w:hAnsi="Arial" w:cs="Arial"/>
          <w:b/>
        </w:rPr>
        <w:t>, estableciendo un origen pr</w:t>
      </w:r>
      <w:r w:rsidRPr="00C10448">
        <w:rPr>
          <w:rFonts w:ascii="Arial" w:hAnsi="Arial" w:cs="Arial"/>
          <w:b/>
        </w:rPr>
        <w:t>o</w:t>
      </w:r>
      <w:r w:rsidRPr="00C10448">
        <w:rPr>
          <w:rFonts w:ascii="Arial" w:hAnsi="Arial" w:cs="Arial"/>
          <w:b/>
        </w:rPr>
        <w:t>bable de los humanos modernos en la región sur-central de África (</w:t>
      </w:r>
      <w:proofErr w:type="spellStart"/>
      <w:r w:rsidRPr="00C10448">
        <w:rPr>
          <w:rFonts w:ascii="Arial" w:hAnsi="Arial" w:cs="Arial"/>
          <w:b/>
        </w:rPr>
        <w:t>Manica</w:t>
      </w:r>
      <w:proofErr w:type="spellEnd"/>
      <w:r w:rsidRPr="00C10448">
        <w:rPr>
          <w:rFonts w:ascii="Arial" w:hAnsi="Arial" w:cs="Arial"/>
          <w:b/>
        </w:rPr>
        <w:t>, 2007).</w:t>
      </w:r>
    </w:p>
    <w:p w:rsidR="00C10448" w:rsidRPr="00C10448" w:rsidRDefault="00C10448" w:rsidP="00C10448">
      <w:pPr>
        <w:pStyle w:val="Ttulo3"/>
        <w:jc w:val="both"/>
        <w:rPr>
          <w:rFonts w:ascii="Arial" w:hAnsi="Arial" w:cs="Arial"/>
          <w:color w:val="FF0000"/>
          <w:sz w:val="24"/>
          <w:szCs w:val="24"/>
        </w:rPr>
      </w:pPr>
      <w:r w:rsidRPr="00C10448">
        <w:rPr>
          <w:rStyle w:val="mw-headline"/>
          <w:rFonts w:ascii="Arial" w:hAnsi="Arial" w:cs="Arial"/>
          <w:color w:val="FF0000"/>
          <w:sz w:val="24"/>
          <w:szCs w:val="24"/>
        </w:rPr>
        <w:t>Evidencia microbiológica</w:t>
      </w:r>
    </w:p>
    <w:p w:rsidR="00C10448" w:rsidRPr="00C10448" w:rsidRDefault="00C10448" w:rsidP="00C10448">
      <w:pPr>
        <w:pStyle w:val="NormalWeb"/>
        <w:jc w:val="both"/>
        <w:rPr>
          <w:rFonts w:ascii="Arial" w:hAnsi="Arial" w:cs="Arial"/>
          <w:b/>
        </w:rPr>
      </w:pPr>
      <w:r w:rsidRPr="00C10448">
        <w:rPr>
          <w:rFonts w:ascii="Arial" w:hAnsi="Arial" w:cs="Arial"/>
          <w:b/>
        </w:rPr>
        <w:t>El estudio microbiológico de la bacteria gástrica humana (</w:t>
      </w:r>
      <w:proofErr w:type="spellStart"/>
      <w:r w:rsidR="007573D0" w:rsidRPr="00C10448">
        <w:rPr>
          <w:rFonts w:ascii="Arial" w:hAnsi="Arial" w:cs="Arial"/>
          <w:b/>
          <w:i/>
          <w:iCs/>
        </w:rPr>
        <w:fldChar w:fldCharType="begin"/>
      </w:r>
      <w:r w:rsidRPr="00C10448">
        <w:rPr>
          <w:rFonts w:ascii="Arial" w:hAnsi="Arial" w:cs="Arial"/>
          <w:b/>
          <w:i/>
          <w:iCs/>
        </w:rPr>
        <w:instrText xml:space="preserve"> HYPERLINK "https://es.wikipedia.org/wiki/Helicobacter_pylori" \o "Helicobacter pylori" </w:instrText>
      </w:r>
      <w:r w:rsidR="007573D0" w:rsidRPr="00C10448">
        <w:rPr>
          <w:rFonts w:ascii="Arial" w:hAnsi="Arial" w:cs="Arial"/>
          <w:b/>
          <w:i/>
          <w:iCs/>
        </w:rPr>
        <w:fldChar w:fldCharType="separate"/>
      </w:r>
      <w:r w:rsidRPr="00C10448">
        <w:rPr>
          <w:rStyle w:val="Hipervnculo"/>
          <w:rFonts w:ascii="Arial" w:hAnsi="Arial" w:cs="Arial"/>
          <w:b/>
          <w:i/>
          <w:iCs/>
        </w:rPr>
        <w:t>Helicobacter</w:t>
      </w:r>
      <w:proofErr w:type="spellEnd"/>
      <w:r w:rsidRPr="00C10448">
        <w:rPr>
          <w:rStyle w:val="Hipervnculo"/>
          <w:rFonts w:ascii="Arial" w:hAnsi="Arial" w:cs="Arial"/>
          <w:b/>
          <w:i/>
          <w:iCs/>
        </w:rPr>
        <w:t xml:space="preserve"> pylori</w:t>
      </w:r>
      <w:r w:rsidR="007573D0" w:rsidRPr="00C10448">
        <w:rPr>
          <w:rFonts w:ascii="Arial" w:hAnsi="Arial" w:cs="Arial"/>
          <w:b/>
          <w:i/>
          <w:iCs/>
        </w:rPr>
        <w:fldChar w:fldCharType="end"/>
      </w:r>
      <w:r w:rsidRPr="00C10448">
        <w:rPr>
          <w:rFonts w:ascii="Arial" w:hAnsi="Arial" w:cs="Arial"/>
          <w:b/>
        </w:rPr>
        <w:t xml:space="preserve">), ha revelado que la distribución de </w:t>
      </w:r>
      <w:hyperlink r:id="rId51" w:tooltip="Cepa" w:history="1">
        <w:r w:rsidRPr="00C10448">
          <w:rPr>
            <w:rStyle w:val="Hipervnculo"/>
            <w:rFonts w:ascii="Arial" w:hAnsi="Arial" w:cs="Arial"/>
            <w:b/>
          </w:rPr>
          <w:t>cepas</w:t>
        </w:r>
      </w:hyperlink>
      <w:r w:rsidRPr="00C10448">
        <w:rPr>
          <w:rFonts w:ascii="Arial" w:hAnsi="Arial" w:cs="Arial"/>
          <w:b/>
        </w:rPr>
        <w:t xml:space="preserve"> (variedades) está relacionada con los patrones de migración en los humanos. Se ha concluido que tanto los humanos modernos como estas bacterias son originarios del África subsahariana, dada la mayor diversidad allí, y de ahí habrían emigrado fuera de África hace unos 50 000-70 000 años (Linz, 2007).</w:t>
      </w:r>
    </w:p>
    <w:p w:rsidR="00C10448" w:rsidRPr="00C10448" w:rsidRDefault="00C10448" w:rsidP="00C10448">
      <w:pPr>
        <w:pStyle w:val="Ttulo3"/>
        <w:rPr>
          <w:rFonts w:ascii="Arial" w:hAnsi="Arial" w:cs="Arial"/>
          <w:color w:val="FF0000"/>
          <w:sz w:val="24"/>
          <w:szCs w:val="24"/>
        </w:rPr>
      </w:pPr>
      <w:r w:rsidRPr="00C10448">
        <w:rPr>
          <w:rStyle w:val="mw-headline"/>
          <w:rFonts w:ascii="Arial" w:hAnsi="Arial" w:cs="Arial"/>
          <w:color w:val="FF0000"/>
          <w:sz w:val="24"/>
          <w:szCs w:val="24"/>
        </w:rPr>
        <w:lastRenderedPageBreak/>
        <w:t>Evidencia lingüística</w:t>
      </w:r>
    </w:p>
    <w:p w:rsidR="00391C3B" w:rsidRDefault="00C10448" w:rsidP="00C10448">
      <w:pPr>
        <w:pStyle w:val="NormalWeb"/>
        <w:jc w:val="both"/>
        <w:rPr>
          <w:rFonts w:ascii="Arial" w:hAnsi="Arial" w:cs="Arial"/>
          <w:b/>
        </w:rPr>
      </w:pPr>
      <w:r w:rsidRPr="00C10448">
        <w:rPr>
          <w:rFonts w:ascii="Arial" w:hAnsi="Arial" w:cs="Arial"/>
          <w:b/>
        </w:rPr>
        <w:t>El estudio histórico de las lenguas (</w:t>
      </w:r>
      <w:proofErr w:type="spellStart"/>
      <w:r w:rsidR="007573D0" w:rsidRPr="00C10448">
        <w:rPr>
          <w:rFonts w:ascii="Arial" w:hAnsi="Arial" w:cs="Arial"/>
          <w:b/>
        </w:rPr>
        <w:fldChar w:fldCharType="begin"/>
      </w:r>
      <w:r w:rsidRPr="00C10448">
        <w:rPr>
          <w:rFonts w:ascii="Arial" w:hAnsi="Arial" w:cs="Arial"/>
          <w:b/>
        </w:rPr>
        <w:instrText xml:space="preserve"> HYPERLINK "https://es.wikipedia.org/wiki/Paleoling%C3%BC%C3%ADstica" \o "Paleolingüística" </w:instrText>
      </w:r>
      <w:r w:rsidR="007573D0" w:rsidRPr="00C10448">
        <w:rPr>
          <w:rFonts w:ascii="Arial" w:hAnsi="Arial" w:cs="Arial"/>
          <w:b/>
        </w:rPr>
        <w:fldChar w:fldCharType="separate"/>
      </w:r>
      <w:r w:rsidRPr="00C10448">
        <w:rPr>
          <w:rStyle w:val="Hipervnculo"/>
          <w:rFonts w:ascii="Arial" w:hAnsi="Arial" w:cs="Arial"/>
          <w:b/>
        </w:rPr>
        <w:t>paleolingüística</w:t>
      </w:r>
      <w:proofErr w:type="spellEnd"/>
      <w:r w:rsidR="007573D0" w:rsidRPr="00C10448">
        <w:rPr>
          <w:rFonts w:ascii="Arial" w:hAnsi="Arial" w:cs="Arial"/>
          <w:b/>
        </w:rPr>
        <w:fldChar w:fldCharType="end"/>
      </w:r>
      <w:r w:rsidRPr="00C10448">
        <w:rPr>
          <w:rFonts w:ascii="Arial" w:hAnsi="Arial" w:cs="Arial"/>
          <w:b/>
        </w:rPr>
        <w:t xml:space="preserve">), las relaciones entre ellas y la </w:t>
      </w:r>
      <w:proofErr w:type="spellStart"/>
      <w:r w:rsidRPr="00C10448">
        <w:rPr>
          <w:rFonts w:ascii="Arial" w:hAnsi="Arial" w:cs="Arial"/>
          <w:b/>
        </w:rPr>
        <w:t>recon</w:t>
      </w:r>
      <w:r w:rsidRPr="00C10448">
        <w:rPr>
          <w:rFonts w:ascii="Arial" w:hAnsi="Arial" w:cs="Arial"/>
          <w:b/>
        </w:rPr>
        <w:t>s</w:t>
      </w:r>
      <w:r w:rsidRPr="00C10448">
        <w:rPr>
          <w:rFonts w:ascii="Arial" w:hAnsi="Arial" w:cs="Arial"/>
          <w:b/>
        </w:rPr>
        <w:t>trución</w:t>
      </w:r>
      <w:proofErr w:type="spellEnd"/>
      <w:r w:rsidRPr="00C10448">
        <w:rPr>
          <w:rFonts w:ascii="Arial" w:hAnsi="Arial" w:cs="Arial"/>
          <w:b/>
        </w:rPr>
        <w:t xml:space="preserve"> de las lenguas ancestrales, están limitados a una antigüedad de pocos miles de años. Sin embargo, una nueva teoría propone que el mayor número de fonemas estaría r</w:t>
      </w:r>
      <w:r w:rsidRPr="00C10448">
        <w:rPr>
          <w:rFonts w:ascii="Arial" w:hAnsi="Arial" w:cs="Arial"/>
          <w:b/>
        </w:rPr>
        <w:t>e</w:t>
      </w:r>
      <w:r w:rsidRPr="00C10448">
        <w:rPr>
          <w:rFonts w:ascii="Arial" w:hAnsi="Arial" w:cs="Arial"/>
          <w:b/>
        </w:rPr>
        <w:t>lacionado con las regiones pobladas con mayor antigüedad, en donde la expansión migr</w:t>
      </w:r>
      <w:r w:rsidRPr="00C10448">
        <w:rPr>
          <w:rFonts w:ascii="Arial" w:hAnsi="Arial" w:cs="Arial"/>
          <w:b/>
        </w:rPr>
        <w:t>a</w:t>
      </w:r>
      <w:r w:rsidRPr="00C10448">
        <w:rPr>
          <w:rFonts w:ascii="Arial" w:hAnsi="Arial" w:cs="Arial"/>
          <w:b/>
        </w:rPr>
        <w:t xml:space="preserve">toria tiene por característica un </w:t>
      </w:r>
      <w:hyperlink r:id="rId52" w:tooltip="Efecto fundador" w:history="1">
        <w:r w:rsidRPr="00C10448">
          <w:rPr>
            <w:rStyle w:val="Hipervnculo"/>
            <w:rFonts w:ascii="Arial" w:hAnsi="Arial" w:cs="Arial"/>
            <w:b/>
          </w:rPr>
          <w:t>efecto fundador</w:t>
        </w:r>
      </w:hyperlink>
      <w:r w:rsidRPr="00C10448">
        <w:rPr>
          <w:rFonts w:ascii="Arial" w:hAnsi="Arial" w:cs="Arial"/>
          <w:b/>
        </w:rPr>
        <w:t xml:space="preserve">, el cual se forma por los </w:t>
      </w:r>
      <w:hyperlink r:id="rId53" w:tooltip="Cuello de botella (biología)" w:history="1">
        <w:r w:rsidRPr="00C10448">
          <w:rPr>
            <w:rStyle w:val="Hipervnculo"/>
            <w:rFonts w:ascii="Arial" w:hAnsi="Arial" w:cs="Arial"/>
            <w:b/>
          </w:rPr>
          <w:t>cuellos de botella</w:t>
        </w:r>
      </w:hyperlink>
      <w:r w:rsidRPr="00C10448">
        <w:rPr>
          <w:rFonts w:ascii="Arial" w:hAnsi="Arial" w:cs="Arial"/>
          <w:b/>
        </w:rPr>
        <w:t xml:space="preserve"> poblacionales, lo que produciría que las poblaciones más alejadas o aisladas reflejen una disminución en el número de fonemas. </w:t>
      </w:r>
    </w:p>
    <w:p w:rsidR="00C10448" w:rsidRPr="00C10448" w:rsidRDefault="00391C3B" w:rsidP="00C10448">
      <w:pPr>
        <w:pStyle w:val="NormalWeb"/>
        <w:jc w:val="both"/>
        <w:rPr>
          <w:rFonts w:ascii="Arial" w:hAnsi="Arial" w:cs="Arial"/>
          <w:b/>
        </w:rPr>
      </w:pPr>
      <w:r>
        <w:rPr>
          <w:rFonts w:ascii="Arial" w:hAnsi="Arial" w:cs="Arial"/>
          <w:b/>
        </w:rPr>
        <w:t xml:space="preserve">  </w:t>
      </w:r>
      <w:r w:rsidR="00C10448" w:rsidRPr="00C10448">
        <w:rPr>
          <w:rFonts w:ascii="Arial" w:hAnsi="Arial" w:cs="Arial"/>
          <w:b/>
        </w:rPr>
        <w:t>Un estudio que analiza 504 lenguas vivas</w:t>
      </w:r>
      <w:hyperlink r:id="rId54" w:anchor="cite_note-3" w:history="1">
        <w:r w:rsidR="00C10448" w:rsidRPr="00C10448">
          <w:rPr>
            <w:rStyle w:val="Hipervnculo"/>
            <w:rFonts w:ascii="Arial" w:hAnsi="Arial" w:cs="Arial"/>
            <w:b/>
            <w:vertAlign w:val="superscript"/>
          </w:rPr>
          <w:t>3</w:t>
        </w:r>
      </w:hyperlink>
      <w:r w:rsidR="00C10448" w:rsidRPr="00C10448">
        <w:rPr>
          <w:rFonts w:ascii="Arial" w:hAnsi="Arial" w:cs="Arial"/>
          <w:b/>
        </w:rPr>
        <w:t xml:space="preserve"> encontró que las lenguas que contienen más sonidos se hablan en África y los que contienen menor número están en Sudamérica e i</w:t>
      </w:r>
      <w:r w:rsidR="00C10448" w:rsidRPr="00C10448">
        <w:rPr>
          <w:rFonts w:ascii="Arial" w:hAnsi="Arial" w:cs="Arial"/>
          <w:b/>
        </w:rPr>
        <w:t>s</w:t>
      </w:r>
      <w:r w:rsidR="00C10448" w:rsidRPr="00C10448">
        <w:rPr>
          <w:rFonts w:ascii="Arial" w:hAnsi="Arial" w:cs="Arial"/>
          <w:b/>
        </w:rPr>
        <w:t xml:space="preserve">las de Oceanía; así pues por ejemplo mientras el </w:t>
      </w:r>
      <w:hyperlink r:id="rId55" w:tooltip="Idioma hawaiano" w:history="1">
        <w:r w:rsidR="00C10448" w:rsidRPr="00C10448">
          <w:rPr>
            <w:rStyle w:val="Hipervnculo"/>
            <w:rFonts w:ascii="Arial" w:hAnsi="Arial" w:cs="Arial"/>
            <w:b/>
          </w:rPr>
          <w:t>hawaiano</w:t>
        </w:r>
      </w:hyperlink>
      <w:r w:rsidR="00C10448" w:rsidRPr="00C10448">
        <w:rPr>
          <w:rFonts w:ascii="Arial" w:hAnsi="Arial" w:cs="Arial"/>
          <w:b/>
        </w:rPr>
        <w:t xml:space="preserve"> tiene 13 sonidos, el idioma </w:t>
      </w:r>
      <w:hyperlink r:id="rId56" w:tooltip="Lenguas joisanas" w:history="1">
        <w:proofErr w:type="spellStart"/>
        <w:r w:rsidR="00C10448" w:rsidRPr="00C10448">
          <w:rPr>
            <w:rStyle w:val="Hipervnculo"/>
            <w:rFonts w:ascii="Arial" w:hAnsi="Arial" w:cs="Arial"/>
            <w:b/>
          </w:rPr>
          <w:t>joisán</w:t>
        </w:r>
        <w:proofErr w:type="spellEnd"/>
      </w:hyperlink>
      <w:r w:rsidR="00C10448" w:rsidRPr="00C10448">
        <w:rPr>
          <w:rFonts w:ascii="Arial" w:hAnsi="Arial" w:cs="Arial"/>
          <w:b/>
        </w:rPr>
        <w:t> !</w:t>
      </w:r>
      <w:proofErr w:type="spellStart"/>
      <w:r w:rsidR="00C10448" w:rsidRPr="00C10448">
        <w:rPr>
          <w:rFonts w:ascii="Arial" w:hAnsi="Arial" w:cs="Arial"/>
          <w:b/>
        </w:rPr>
        <w:t>Xu</w:t>
      </w:r>
      <w:proofErr w:type="spellEnd"/>
      <w:r w:rsidR="00C10448" w:rsidRPr="00C10448">
        <w:rPr>
          <w:rFonts w:ascii="Arial" w:hAnsi="Arial" w:cs="Arial"/>
          <w:b/>
        </w:rPr>
        <w:t xml:space="preserve"> llega a 141. Ello demostraría un </w:t>
      </w:r>
      <w:hyperlink r:id="rId57" w:tooltip="Origen de las lenguas" w:history="1">
        <w:r w:rsidR="00C10448" w:rsidRPr="00C10448">
          <w:rPr>
            <w:rStyle w:val="Hipervnculo"/>
            <w:rFonts w:ascii="Arial" w:hAnsi="Arial" w:cs="Arial"/>
            <w:b/>
          </w:rPr>
          <w:t>origen de las lenguas</w:t>
        </w:r>
      </w:hyperlink>
      <w:r w:rsidR="00C10448" w:rsidRPr="00C10448">
        <w:rPr>
          <w:rFonts w:ascii="Arial" w:hAnsi="Arial" w:cs="Arial"/>
          <w:b/>
        </w:rPr>
        <w:t xml:space="preserve"> humanas modernas al Sur de África y sería probable la existencia de un </w:t>
      </w:r>
      <w:hyperlink r:id="rId58" w:tooltip="Idioma protosapiens" w:history="1">
        <w:r w:rsidR="00C10448" w:rsidRPr="00C10448">
          <w:rPr>
            <w:rStyle w:val="Hipervnculo"/>
            <w:rFonts w:ascii="Arial" w:hAnsi="Arial" w:cs="Arial"/>
            <w:b/>
          </w:rPr>
          <w:t xml:space="preserve">idioma </w:t>
        </w:r>
        <w:proofErr w:type="spellStart"/>
        <w:r w:rsidR="00C10448" w:rsidRPr="00C10448">
          <w:rPr>
            <w:rStyle w:val="Hipervnculo"/>
            <w:rFonts w:ascii="Arial" w:hAnsi="Arial" w:cs="Arial"/>
            <w:b/>
          </w:rPr>
          <w:t>protosapiens</w:t>
        </w:r>
        <w:proofErr w:type="spellEnd"/>
      </w:hyperlink>
      <w:r w:rsidR="00C10448" w:rsidRPr="00C10448">
        <w:rPr>
          <w:rFonts w:ascii="Arial" w:hAnsi="Arial" w:cs="Arial"/>
          <w:b/>
        </w:rPr>
        <w:t>.</w:t>
      </w:r>
    </w:p>
    <w:p w:rsidR="00C10448" w:rsidRPr="00391C3B" w:rsidRDefault="00C10448" w:rsidP="00C10448">
      <w:pPr>
        <w:pStyle w:val="NormalWeb"/>
        <w:jc w:val="both"/>
        <w:rPr>
          <w:rFonts w:ascii="Arial" w:hAnsi="Arial" w:cs="Arial"/>
          <w:b/>
        </w:rPr>
      </w:pPr>
      <w:r w:rsidRPr="00C10448">
        <w:rPr>
          <w:rFonts w:ascii="Arial" w:hAnsi="Arial" w:cs="Arial"/>
          <w:b/>
        </w:rPr>
        <w:t xml:space="preserve">Algunos lingüistas sugieren que los pueblos </w:t>
      </w:r>
      <w:hyperlink r:id="rId59" w:tooltip="Joisán" w:history="1">
        <w:proofErr w:type="spellStart"/>
        <w:r w:rsidRPr="00C10448">
          <w:rPr>
            <w:rStyle w:val="Hipervnculo"/>
            <w:rFonts w:ascii="Arial" w:hAnsi="Arial" w:cs="Arial"/>
            <w:b/>
          </w:rPr>
          <w:t>joisán</w:t>
        </w:r>
        <w:proofErr w:type="spellEnd"/>
      </w:hyperlink>
      <w:r w:rsidRPr="00C10448">
        <w:rPr>
          <w:rFonts w:ascii="Arial" w:hAnsi="Arial" w:cs="Arial"/>
          <w:b/>
        </w:rPr>
        <w:t xml:space="preserve"> y los </w:t>
      </w:r>
      <w:hyperlink r:id="rId60" w:tooltip="Hadza/sandawe (aún no redactado)" w:history="1">
        <w:proofErr w:type="spellStart"/>
        <w:r w:rsidRPr="00C10448">
          <w:rPr>
            <w:rStyle w:val="Hipervnculo"/>
            <w:rFonts w:ascii="Arial" w:hAnsi="Arial" w:cs="Arial"/>
            <w:b/>
          </w:rPr>
          <w:t>hadza</w:t>
        </w:r>
        <w:proofErr w:type="spellEnd"/>
        <w:r w:rsidRPr="00C10448">
          <w:rPr>
            <w:rStyle w:val="Hipervnculo"/>
            <w:rFonts w:ascii="Arial" w:hAnsi="Arial" w:cs="Arial"/>
            <w:b/>
          </w:rPr>
          <w:t>/</w:t>
        </w:r>
        <w:proofErr w:type="spellStart"/>
        <w:r w:rsidRPr="00C10448">
          <w:rPr>
            <w:rStyle w:val="Hipervnculo"/>
            <w:rFonts w:ascii="Arial" w:hAnsi="Arial" w:cs="Arial"/>
            <w:b/>
          </w:rPr>
          <w:t>sandawe</w:t>
        </w:r>
        <w:proofErr w:type="spellEnd"/>
      </w:hyperlink>
      <w:r w:rsidRPr="00C10448">
        <w:rPr>
          <w:rFonts w:ascii="Arial" w:hAnsi="Arial" w:cs="Arial"/>
          <w:b/>
        </w:rPr>
        <w:t xml:space="preserve"> estuvieron ant</w:t>
      </w:r>
      <w:r w:rsidRPr="00C10448">
        <w:rPr>
          <w:rFonts w:ascii="Arial" w:hAnsi="Arial" w:cs="Arial"/>
          <w:b/>
        </w:rPr>
        <w:t>i</w:t>
      </w:r>
      <w:r w:rsidRPr="00C10448">
        <w:rPr>
          <w:rFonts w:ascii="Arial" w:hAnsi="Arial" w:cs="Arial"/>
          <w:b/>
        </w:rPr>
        <w:t xml:space="preserve">guamente relacionados; sin embargo estos pueblos, según la genética poblacional, se habrían separado entre sí hace unos 100 000 años, por lo que esto permite creer que es posible que los fonemas denominados clics (chasquidos) típicos de las </w:t>
      </w:r>
      <w:hyperlink r:id="rId61" w:tooltip="Lenguas joisanas" w:history="1">
        <w:r w:rsidRPr="00C10448">
          <w:rPr>
            <w:rStyle w:val="Hipervnculo"/>
            <w:rFonts w:ascii="Arial" w:hAnsi="Arial" w:cs="Arial"/>
            <w:b/>
          </w:rPr>
          <w:t xml:space="preserve">lenguas </w:t>
        </w:r>
        <w:proofErr w:type="spellStart"/>
        <w:r w:rsidRPr="00C10448">
          <w:rPr>
            <w:rStyle w:val="Hipervnculo"/>
            <w:rFonts w:ascii="Arial" w:hAnsi="Arial" w:cs="Arial"/>
            <w:b/>
          </w:rPr>
          <w:t>joisanas</w:t>
        </w:r>
        <w:proofErr w:type="spellEnd"/>
      </w:hyperlink>
      <w:r w:rsidRPr="00C10448">
        <w:rPr>
          <w:rFonts w:ascii="Arial" w:hAnsi="Arial" w:cs="Arial"/>
          <w:b/>
        </w:rPr>
        <w:t xml:space="preserve">, hayan sido elementos que formaron parte de las lenguas primigenias de los humanos </w:t>
      </w:r>
      <w:r w:rsidRPr="00391C3B">
        <w:rPr>
          <w:rFonts w:ascii="Arial" w:hAnsi="Arial" w:cs="Arial"/>
          <w:b/>
        </w:rPr>
        <w:t>m</w:t>
      </w:r>
      <w:r w:rsidRPr="00391C3B">
        <w:rPr>
          <w:rFonts w:ascii="Arial" w:hAnsi="Arial" w:cs="Arial"/>
          <w:b/>
        </w:rPr>
        <w:t>o</w:t>
      </w:r>
      <w:r w:rsidRPr="00391C3B">
        <w:rPr>
          <w:rFonts w:ascii="Arial" w:hAnsi="Arial" w:cs="Arial"/>
          <w:b/>
        </w:rPr>
        <w:t>dernos.</w:t>
      </w:r>
      <w:hyperlink r:id="rId62" w:anchor="cite_note-4" w:history="1">
        <w:r w:rsidRPr="00391C3B">
          <w:rPr>
            <w:rStyle w:val="Hipervnculo"/>
            <w:rFonts w:ascii="Arial" w:hAnsi="Arial" w:cs="Arial"/>
            <w:b/>
            <w:color w:val="auto"/>
            <w:vertAlign w:val="superscript"/>
          </w:rPr>
          <w:t>4</w:t>
        </w:r>
      </w:hyperlink>
    </w:p>
    <w:p w:rsidR="00C10448" w:rsidRPr="00391C3B" w:rsidRDefault="00C10448" w:rsidP="00C10448">
      <w:pPr>
        <w:pStyle w:val="Ttulo3"/>
        <w:jc w:val="both"/>
        <w:rPr>
          <w:rFonts w:ascii="Arial" w:hAnsi="Arial" w:cs="Arial"/>
          <w:color w:val="FF0000"/>
          <w:sz w:val="24"/>
          <w:szCs w:val="24"/>
        </w:rPr>
      </w:pPr>
      <w:r w:rsidRPr="00391C3B">
        <w:rPr>
          <w:rStyle w:val="mw-headline"/>
          <w:rFonts w:ascii="Arial" w:hAnsi="Arial" w:cs="Arial"/>
          <w:color w:val="FF0000"/>
          <w:sz w:val="24"/>
          <w:szCs w:val="24"/>
        </w:rPr>
        <w:t>Evidencia genética</w:t>
      </w:r>
    </w:p>
    <w:p w:rsidR="00C10448" w:rsidRPr="00C10448" w:rsidRDefault="00C10448" w:rsidP="00C10448">
      <w:pPr>
        <w:pStyle w:val="NormalWeb"/>
        <w:jc w:val="both"/>
        <w:rPr>
          <w:rFonts w:ascii="Arial" w:hAnsi="Arial" w:cs="Arial"/>
          <w:b/>
        </w:rPr>
      </w:pPr>
      <w:r w:rsidRPr="00C10448">
        <w:rPr>
          <w:rFonts w:ascii="Arial" w:hAnsi="Arial" w:cs="Arial"/>
          <w:b/>
        </w:rPr>
        <w:t xml:space="preserve">Desde los años 1990, ha sido común el uso de </w:t>
      </w:r>
      <w:hyperlink r:id="rId63" w:tooltip="Genotipo" w:history="1">
        <w:r w:rsidRPr="00C10448">
          <w:rPr>
            <w:rStyle w:val="Hipervnculo"/>
            <w:rFonts w:ascii="Arial" w:hAnsi="Arial" w:cs="Arial"/>
            <w:b/>
          </w:rPr>
          <w:t>genotipos</w:t>
        </w:r>
      </w:hyperlink>
      <w:r w:rsidRPr="00C10448">
        <w:rPr>
          <w:rFonts w:ascii="Arial" w:hAnsi="Arial" w:cs="Arial"/>
          <w:b/>
        </w:rPr>
        <w:t xml:space="preserve"> </w:t>
      </w:r>
      <w:proofErr w:type="spellStart"/>
      <w:r w:rsidRPr="00C10448">
        <w:rPr>
          <w:rFonts w:ascii="Arial" w:hAnsi="Arial" w:cs="Arial"/>
          <w:b/>
          <w:i/>
          <w:iCs/>
        </w:rPr>
        <w:t>multilocus</w:t>
      </w:r>
      <w:proofErr w:type="spellEnd"/>
      <w:r w:rsidRPr="00C10448">
        <w:rPr>
          <w:rFonts w:ascii="Arial" w:hAnsi="Arial" w:cs="Arial"/>
          <w:b/>
        </w:rPr>
        <w:t xml:space="preserve"> para distinguir difere</w:t>
      </w:r>
      <w:r w:rsidRPr="00C10448">
        <w:rPr>
          <w:rFonts w:ascii="Arial" w:hAnsi="Arial" w:cs="Arial"/>
          <w:b/>
        </w:rPr>
        <w:t>n</w:t>
      </w:r>
      <w:r w:rsidRPr="00C10448">
        <w:rPr>
          <w:rFonts w:ascii="Arial" w:hAnsi="Arial" w:cs="Arial"/>
          <w:b/>
        </w:rPr>
        <w:t>tes grupos humanos y para colocar individuos en grupos (</w:t>
      </w:r>
      <w:proofErr w:type="spellStart"/>
      <w:r w:rsidRPr="00C10448">
        <w:rPr>
          <w:rFonts w:ascii="Arial" w:hAnsi="Arial" w:cs="Arial"/>
          <w:b/>
        </w:rPr>
        <w:t>Bamshad</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2004). Estos d</w:t>
      </w:r>
      <w:r w:rsidRPr="00C10448">
        <w:rPr>
          <w:rFonts w:ascii="Arial" w:hAnsi="Arial" w:cs="Arial"/>
          <w:b/>
        </w:rPr>
        <w:t>a</w:t>
      </w:r>
      <w:r w:rsidRPr="00C10448">
        <w:rPr>
          <w:rFonts w:ascii="Arial" w:hAnsi="Arial" w:cs="Arial"/>
          <w:b/>
        </w:rPr>
        <w:t xml:space="preserve">tos han llevado a una redefinición biológica de las razas humanas como linajes </w:t>
      </w:r>
      <w:proofErr w:type="spellStart"/>
      <w:r w:rsidRPr="00C10448">
        <w:rPr>
          <w:rFonts w:ascii="Arial" w:hAnsi="Arial" w:cs="Arial"/>
          <w:b/>
        </w:rPr>
        <w:t>evoluci</w:t>
      </w:r>
      <w:r w:rsidRPr="00C10448">
        <w:rPr>
          <w:rFonts w:ascii="Arial" w:hAnsi="Arial" w:cs="Arial"/>
          <w:b/>
        </w:rPr>
        <w:t>o</w:t>
      </w:r>
      <w:r w:rsidRPr="00C10448">
        <w:rPr>
          <w:rFonts w:ascii="Arial" w:hAnsi="Arial" w:cs="Arial"/>
          <w:b/>
        </w:rPr>
        <w:t>narios</w:t>
      </w:r>
      <w:proofErr w:type="spellEnd"/>
      <w:r w:rsidRPr="00C10448">
        <w:rPr>
          <w:rFonts w:ascii="Arial" w:hAnsi="Arial" w:cs="Arial"/>
          <w:b/>
        </w:rPr>
        <w:t xml:space="preserve"> y la descripción de ellas en términos </w:t>
      </w:r>
      <w:hyperlink r:id="rId64" w:tooltip="Cladística" w:history="1">
        <w:proofErr w:type="spellStart"/>
        <w:r w:rsidRPr="00C10448">
          <w:rPr>
            <w:rStyle w:val="Hipervnculo"/>
            <w:rFonts w:ascii="Arial" w:hAnsi="Arial" w:cs="Arial"/>
            <w:b/>
          </w:rPr>
          <w:t>cladísticos</w:t>
        </w:r>
        <w:proofErr w:type="spellEnd"/>
      </w:hyperlink>
      <w:r w:rsidRPr="00C10448">
        <w:rPr>
          <w:rFonts w:ascii="Arial" w:hAnsi="Arial" w:cs="Arial"/>
          <w:b/>
        </w:rPr>
        <w:t xml:space="preserve">. La técnica de </w:t>
      </w:r>
      <w:proofErr w:type="spellStart"/>
      <w:r w:rsidRPr="00C10448">
        <w:rPr>
          <w:rFonts w:ascii="Arial" w:hAnsi="Arial" w:cs="Arial"/>
          <w:b/>
        </w:rPr>
        <w:t>genotipar</w:t>
      </w:r>
      <w:proofErr w:type="spellEnd"/>
      <w:r w:rsidRPr="00C10448">
        <w:rPr>
          <w:rFonts w:ascii="Arial" w:hAnsi="Arial" w:cs="Arial"/>
          <w:b/>
        </w:rPr>
        <w:t xml:space="preserve"> </w:t>
      </w:r>
      <w:proofErr w:type="spellStart"/>
      <w:r w:rsidRPr="00C10448">
        <w:rPr>
          <w:rFonts w:ascii="Arial" w:hAnsi="Arial" w:cs="Arial"/>
          <w:b/>
          <w:i/>
          <w:iCs/>
        </w:rPr>
        <w:t>multilocus</w:t>
      </w:r>
      <w:proofErr w:type="spellEnd"/>
      <w:r w:rsidRPr="00C10448">
        <w:rPr>
          <w:rFonts w:ascii="Arial" w:hAnsi="Arial" w:cs="Arial"/>
          <w:b/>
        </w:rPr>
        <w:t xml:space="preserve"> se ha usado para determinar patrones de la historia demográfica humana. Así, el concepto de "raza" proporcionado por estas técnicas se puede sustituir por el de </w:t>
      </w:r>
      <w:hyperlink r:id="rId65" w:tooltip="Ascendencia" w:history="1">
        <w:r w:rsidRPr="00C10448">
          <w:rPr>
            <w:rStyle w:val="Hipervnculo"/>
            <w:rFonts w:ascii="Arial" w:hAnsi="Arial" w:cs="Arial"/>
            <w:b/>
          </w:rPr>
          <w:t>ascendencia</w:t>
        </w:r>
      </w:hyperlink>
      <w:r w:rsidRPr="00C10448">
        <w:rPr>
          <w:rFonts w:ascii="Arial" w:hAnsi="Arial" w:cs="Arial"/>
          <w:b/>
        </w:rPr>
        <w:t>, e</w:t>
      </w:r>
      <w:r w:rsidRPr="00C10448">
        <w:rPr>
          <w:rFonts w:ascii="Arial" w:hAnsi="Arial" w:cs="Arial"/>
          <w:b/>
        </w:rPr>
        <w:t>n</w:t>
      </w:r>
      <w:r w:rsidRPr="00C10448">
        <w:rPr>
          <w:rFonts w:ascii="Arial" w:hAnsi="Arial" w:cs="Arial"/>
          <w:b/>
        </w:rPr>
        <w:t>tendido ampliamente.</w:t>
      </w:r>
    </w:p>
    <w:tbl>
      <w:tblPr>
        <w:tblW w:w="0" w:type="auto"/>
        <w:tblCellSpacing w:w="0" w:type="dxa"/>
        <w:tblCellMar>
          <w:left w:w="0" w:type="dxa"/>
          <w:right w:w="0" w:type="dxa"/>
        </w:tblCellMar>
        <w:tblLook w:val="04A0"/>
      </w:tblPr>
      <w:tblGrid>
        <w:gridCol w:w="360"/>
        <w:gridCol w:w="6"/>
      </w:tblGrid>
      <w:tr w:rsidR="00C10448" w:rsidTr="00C10448">
        <w:trPr>
          <w:tblCellSpacing w:w="0" w:type="dxa"/>
        </w:trPr>
        <w:tc>
          <w:tcPr>
            <w:tcW w:w="360" w:type="dxa"/>
            <w:tcBorders>
              <w:top w:val="nil"/>
              <w:left w:val="nil"/>
              <w:bottom w:val="single" w:sz="6" w:space="0" w:color="000000"/>
              <w:right w:val="nil"/>
            </w:tcBorders>
            <w:tcMar>
              <w:top w:w="0" w:type="dxa"/>
              <w:left w:w="48" w:type="dxa"/>
              <w:bottom w:w="0" w:type="dxa"/>
              <w:right w:w="48" w:type="dxa"/>
            </w:tcMar>
            <w:vAlign w:val="bottom"/>
            <w:hideMark/>
          </w:tcPr>
          <w:p w:rsidR="00C10448" w:rsidRDefault="00C10448">
            <w:pPr>
              <w:jc w:val="center"/>
            </w:pPr>
          </w:p>
        </w:tc>
        <w:tc>
          <w:tcPr>
            <w:tcW w:w="0" w:type="auto"/>
            <w:vMerge w:val="restart"/>
            <w:tcBorders>
              <w:top w:val="nil"/>
              <w:left w:val="nil"/>
              <w:bottom w:val="nil"/>
              <w:right w:val="nil"/>
            </w:tcBorders>
            <w:vAlign w:val="center"/>
            <w:hideMark/>
          </w:tcPr>
          <w:p w:rsidR="00C10448" w:rsidRDefault="00C10448"/>
        </w:tc>
      </w:tr>
      <w:tr w:rsidR="00C10448" w:rsidTr="00C10448">
        <w:trPr>
          <w:tblCellSpacing w:w="0" w:type="dxa"/>
        </w:trPr>
        <w:tc>
          <w:tcPr>
            <w:tcW w:w="0" w:type="auto"/>
            <w:tcBorders>
              <w:top w:val="nil"/>
              <w:left w:val="nil"/>
              <w:bottom w:val="nil"/>
              <w:right w:val="nil"/>
            </w:tcBorders>
            <w:hideMark/>
          </w:tcPr>
          <w:p w:rsidR="00C10448" w:rsidRDefault="00C10448"/>
        </w:tc>
        <w:tc>
          <w:tcPr>
            <w:tcW w:w="0" w:type="auto"/>
            <w:vMerge/>
            <w:tcBorders>
              <w:top w:val="nil"/>
              <w:left w:val="nil"/>
              <w:bottom w:val="nil"/>
              <w:right w:val="nil"/>
            </w:tcBorders>
            <w:vAlign w:val="center"/>
            <w:hideMark/>
          </w:tcPr>
          <w:p w:rsidR="00C10448" w:rsidRDefault="00C10448"/>
        </w:tc>
      </w:tr>
    </w:tbl>
    <w:p w:rsidR="00C10448" w:rsidRDefault="00C10448" w:rsidP="00C10448">
      <w:pPr>
        <w:jc w:val="center"/>
      </w:pPr>
      <w:r>
        <w:rPr>
          <w:noProof/>
        </w:rPr>
        <w:drawing>
          <wp:inline distT="0" distB="0" distL="0" distR="0">
            <wp:extent cx="2341836" cy="2663265"/>
            <wp:effectExtent l="19050" t="0" r="1314"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srcRect l="75244" t="13993" r="2828" b="53544"/>
                    <a:stretch>
                      <a:fillRect/>
                    </a:stretch>
                  </pic:blipFill>
                  <pic:spPr bwMode="auto">
                    <a:xfrm>
                      <a:off x="0" y="0"/>
                      <a:ext cx="2351561" cy="2674325"/>
                    </a:xfrm>
                    <a:prstGeom prst="rect">
                      <a:avLst/>
                    </a:prstGeom>
                    <a:noFill/>
                    <a:ln w="9525">
                      <a:noFill/>
                      <a:miter lim="800000"/>
                      <a:headEnd/>
                      <a:tailEnd/>
                    </a:ln>
                  </pic:spPr>
                </pic:pic>
              </a:graphicData>
            </a:graphic>
          </wp:inline>
        </w:drawing>
      </w:r>
    </w:p>
    <w:p w:rsidR="00C10448" w:rsidRDefault="00C10448" w:rsidP="00C10448"/>
    <w:p w:rsidR="00C10448" w:rsidRPr="00C10448" w:rsidRDefault="00C10448" w:rsidP="00C10448">
      <w:pPr>
        <w:rPr>
          <w:b/>
          <w:color w:val="0070C0"/>
          <w:sz w:val="22"/>
          <w:szCs w:val="22"/>
        </w:rPr>
      </w:pPr>
      <w:r w:rsidRPr="00C10448">
        <w:rPr>
          <w:b/>
          <w:color w:val="0070C0"/>
          <w:sz w:val="22"/>
          <w:szCs w:val="22"/>
        </w:rPr>
        <w:t xml:space="preserve">Mapa del origen africano de los humanos modernos creado a partir de la </w:t>
      </w:r>
      <w:hyperlink r:id="rId67" w:tooltip="Genoma mitocondrial" w:history="1">
        <w:r w:rsidRPr="00C10448">
          <w:rPr>
            <w:rStyle w:val="Hipervnculo"/>
            <w:b/>
            <w:color w:val="0070C0"/>
            <w:sz w:val="22"/>
            <w:szCs w:val="22"/>
          </w:rPr>
          <w:t>genómica mitocondrial</w:t>
        </w:r>
      </w:hyperlink>
      <w:r w:rsidRPr="00C10448">
        <w:rPr>
          <w:b/>
          <w:color w:val="0070C0"/>
          <w:sz w:val="22"/>
          <w:szCs w:val="22"/>
        </w:rPr>
        <w:t xml:space="preserve">. Las líneas indican la antigüedad aproximada de las poblaciones. En </w:t>
      </w:r>
      <w:hyperlink r:id="rId68" w:tooltip="África Oriental" w:history="1">
        <w:r w:rsidRPr="00C10448">
          <w:rPr>
            <w:rStyle w:val="Hipervnculo"/>
            <w:b/>
            <w:color w:val="0070C0"/>
            <w:sz w:val="22"/>
            <w:szCs w:val="22"/>
          </w:rPr>
          <w:t>África Oriental</w:t>
        </w:r>
      </w:hyperlink>
      <w:r w:rsidRPr="00C10448">
        <w:rPr>
          <w:b/>
          <w:color w:val="0070C0"/>
          <w:sz w:val="22"/>
          <w:szCs w:val="22"/>
        </w:rPr>
        <w:t xml:space="preserve"> se habría orig</w:t>
      </w:r>
      <w:r w:rsidRPr="00C10448">
        <w:rPr>
          <w:b/>
          <w:color w:val="0070C0"/>
          <w:sz w:val="22"/>
          <w:szCs w:val="22"/>
        </w:rPr>
        <w:t>i</w:t>
      </w:r>
      <w:r w:rsidRPr="00C10448">
        <w:rPr>
          <w:b/>
          <w:color w:val="0070C0"/>
          <w:sz w:val="22"/>
          <w:szCs w:val="22"/>
        </w:rPr>
        <w:t xml:space="preserve">nado </w:t>
      </w:r>
      <w:hyperlink r:id="rId69" w:tooltip="Eva mitocondrial" w:history="1">
        <w:r w:rsidRPr="00C10448">
          <w:rPr>
            <w:rStyle w:val="Hipervnculo"/>
            <w:b/>
            <w:color w:val="0070C0"/>
            <w:sz w:val="22"/>
            <w:szCs w:val="22"/>
          </w:rPr>
          <w:t>Eva mitocondrial</w:t>
        </w:r>
      </w:hyperlink>
      <w:r w:rsidRPr="00C10448">
        <w:rPr>
          <w:b/>
          <w:color w:val="0070C0"/>
          <w:sz w:val="22"/>
          <w:szCs w:val="22"/>
        </w:rPr>
        <w:t xml:space="preserve">, expandiéndose por toda el </w:t>
      </w:r>
      <w:hyperlink r:id="rId70" w:tooltip="África subsahariana" w:history="1">
        <w:r w:rsidRPr="00C10448">
          <w:rPr>
            <w:rStyle w:val="Hipervnculo"/>
            <w:b/>
            <w:color w:val="0070C0"/>
            <w:sz w:val="22"/>
            <w:szCs w:val="22"/>
          </w:rPr>
          <w:t>África subsahariana</w:t>
        </w:r>
      </w:hyperlink>
      <w:r w:rsidRPr="00C10448">
        <w:rPr>
          <w:b/>
          <w:color w:val="0070C0"/>
          <w:sz w:val="22"/>
          <w:szCs w:val="22"/>
        </w:rPr>
        <w:t xml:space="preserve"> a través de los </w:t>
      </w:r>
      <w:hyperlink r:id="rId71" w:tooltip="Haplogrupos de ADN mitocondrial humano" w:history="1">
        <w:proofErr w:type="spellStart"/>
        <w:r w:rsidRPr="00C10448">
          <w:rPr>
            <w:rStyle w:val="Hipervnculo"/>
            <w:b/>
            <w:color w:val="0070C0"/>
            <w:sz w:val="22"/>
            <w:szCs w:val="22"/>
          </w:rPr>
          <w:t>haplogrupos</w:t>
        </w:r>
        <w:proofErr w:type="spellEnd"/>
        <w:r w:rsidRPr="00C10448">
          <w:rPr>
            <w:rStyle w:val="Hipervnculo"/>
            <w:b/>
            <w:color w:val="0070C0"/>
            <w:sz w:val="22"/>
            <w:szCs w:val="22"/>
          </w:rPr>
          <w:t xml:space="preserve"> de ADN mitocondrial humano</w:t>
        </w:r>
      </w:hyperlink>
      <w:r w:rsidRPr="00C10448">
        <w:rPr>
          <w:b/>
          <w:color w:val="0070C0"/>
          <w:sz w:val="22"/>
          <w:szCs w:val="22"/>
        </w:rPr>
        <w:t xml:space="preserve"> L0, L1, L2, L3, L4, L5 y L6. En cambio M y N representan las primeras migraciones fuera de África. </w:t>
      </w:r>
      <w:r w:rsidRPr="00C10448">
        <w:rPr>
          <w:b/>
          <w:i/>
          <w:iCs/>
          <w:color w:val="0070C0"/>
          <w:sz w:val="22"/>
          <w:szCs w:val="22"/>
        </w:rPr>
        <w:t xml:space="preserve">Artículo principal: </w:t>
      </w:r>
      <w:hyperlink r:id="rId72" w:tooltip="Ascendencia mitocondrial africana" w:history="1">
        <w:r w:rsidRPr="00C10448">
          <w:rPr>
            <w:rStyle w:val="Hipervnculo"/>
            <w:b/>
            <w:i/>
            <w:iCs/>
            <w:color w:val="0070C0"/>
            <w:sz w:val="22"/>
            <w:szCs w:val="22"/>
          </w:rPr>
          <w:t>Ascendencia mitocondrial africana</w:t>
        </w:r>
      </w:hyperlink>
      <w:r w:rsidRPr="00C10448">
        <w:rPr>
          <w:b/>
          <w:i/>
          <w:iCs/>
          <w:color w:val="0070C0"/>
          <w:sz w:val="22"/>
          <w:szCs w:val="22"/>
        </w:rPr>
        <w:t>.</w:t>
      </w:r>
    </w:p>
    <w:p w:rsidR="00D21FB7" w:rsidRDefault="00D21FB7" w:rsidP="00C10448">
      <w:pPr>
        <w:pStyle w:val="NormalWeb"/>
        <w:jc w:val="both"/>
        <w:rPr>
          <w:rFonts w:ascii="Arial" w:hAnsi="Arial" w:cs="Arial"/>
          <w:b/>
        </w:rPr>
      </w:pPr>
      <w:r>
        <w:rPr>
          <w:rFonts w:ascii="Arial" w:hAnsi="Arial" w:cs="Arial"/>
          <w:b/>
        </w:rPr>
        <w:lastRenderedPageBreak/>
        <w:t xml:space="preserve">   </w:t>
      </w:r>
      <w:r w:rsidRPr="00C10448">
        <w:rPr>
          <w:rFonts w:ascii="Arial" w:hAnsi="Arial" w:cs="Arial"/>
          <w:b/>
        </w:rPr>
        <w:t xml:space="preserve">Los estudios de la </w:t>
      </w:r>
      <w:hyperlink r:id="rId73" w:tooltip="Variación genética" w:history="1">
        <w:r w:rsidRPr="00C10448">
          <w:rPr>
            <w:rStyle w:val="Hipervnculo"/>
            <w:rFonts w:ascii="Arial" w:hAnsi="Arial" w:cs="Arial"/>
            <w:b/>
          </w:rPr>
          <w:t>variación genética</w:t>
        </w:r>
      </w:hyperlink>
      <w:r w:rsidRPr="00C10448">
        <w:rPr>
          <w:rFonts w:ascii="Arial" w:hAnsi="Arial" w:cs="Arial"/>
          <w:b/>
        </w:rPr>
        <w:t xml:space="preserve"> humana también insinúan que </w:t>
      </w:r>
      <w:hyperlink r:id="rId74" w:tooltip="África" w:history="1">
        <w:r w:rsidRPr="00C10448">
          <w:rPr>
            <w:rStyle w:val="Hipervnculo"/>
            <w:rFonts w:ascii="Arial" w:hAnsi="Arial" w:cs="Arial"/>
            <w:b/>
          </w:rPr>
          <w:t>África</w:t>
        </w:r>
      </w:hyperlink>
      <w:r w:rsidRPr="00C10448">
        <w:rPr>
          <w:rFonts w:ascii="Arial" w:hAnsi="Arial" w:cs="Arial"/>
          <w:b/>
        </w:rPr>
        <w:t xml:space="preserve"> fue el origen ancestral de todos los </w:t>
      </w:r>
      <w:hyperlink r:id="rId75" w:anchor="Los_humanos_modernos" w:tooltip="Homo sapiens" w:history="1">
        <w:r w:rsidRPr="00C10448">
          <w:rPr>
            <w:rStyle w:val="Hipervnculo"/>
            <w:rFonts w:ascii="Arial" w:hAnsi="Arial" w:cs="Arial"/>
            <w:b/>
          </w:rPr>
          <w:t>humanos modernos</w:t>
        </w:r>
      </w:hyperlink>
      <w:r w:rsidRPr="00C10448">
        <w:rPr>
          <w:rFonts w:ascii="Arial" w:hAnsi="Arial" w:cs="Arial"/>
          <w:b/>
        </w:rPr>
        <w:t xml:space="preserve">, y que el </w:t>
      </w:r>
      <w:r w:rsidRPr="00C10448">
        <w:rPr>
          <w:rFonts w:ascii="Arial" w:hAnsi="Arial" w:cs="Arial"/>
          <w:b/>
          <w:i/>
          <w:iCs/>
        </w:rPr>
        <w:t xml:space="preserve">Homo sapiens </w:t>
      </w:r>
      <w:proofErr w:type="spellStart"/>
      <w:r w:rsidRPr="00C10448">
        <w:rPr>
          <w:rFonts w:ascii="Arial" w:hAnsi="Arial" w:cs="Arial"/>
          <w:b/>
          <w:i/>
          <w:iCs/>
        </w:rPr>
        <w:t>sapiens</w:t>
      </w:r>
      <w:proofErr w:type="spellEnd"/>
      <w:r w:rsidRPr="00C10448">
        <w:rPr>
          <w:rFonts w:ascii="Arial" w:hAnsi="Arial" w:cs="Arial"/>
          <w:b/>
        </w:rPr>
        <w:t xml:space="preserve"> migró de África y sustituyó a las demás especies de </w:t>
      </w:r>
      <w:r w:rsidRPr="00C10448">
        <w:rPr>
          <w:rFonts w:ascii="Arial" w:hAnsi="Arial" w:cs="Arial"/>
          <w:b/>
          <w:i/>
          <w:iCs/>
        </w:rPr>
        <w:t>Homo</w:t>
      </w:r>
      <w:r w:rsidRPr="00C10448">
        <w:rPr>
          <w:rFonts w:ascii="Arial" w:hAnsi="Arial" w:cs="Arial"/>
          <w:b/>
        </w:rPr>
        <w:t>. Un estudio sobre las distancias genéticas entre continentes puede resumirse en un esquema simplificado con el siguiente cladograma:</w:t>
      </w:r>
      <w:hyperlink r:id="rId76" w:anchor="cite_note-5" w:history="1">
        <w:r w:rsidRPr="00C10448">
          <w:rPr>
            <w:rStyle w:val="Hipervnculo"/>
            <w:rFonts w:ascii="Arial" w:hAnsi="Arial" w:cs="Arial"/>
            <w:b/>
            <w:vertAlign w:val="superscript"/>
          </w:rPr>
          <w:t>5</w:t>
        </w:r>
      </w:hyperlink>
    </w:p>
    <w:p w:rsidR="00C10448" w:rsidRPr="00C10448" w:rsidRDefault="00D21FB7" w:rsidP="00C10448">
      <w:pPr>
        <w:pStyle w:val="NormalWeb"/>
        <w:jc w:val="both"/>
        <w:rPr>
          <w:rFonts w:ascii="Arial" w:hAnsi="Arial" w:cs="Arial"/>
          <w:b/>
        </w:rPr>
      </w:pPr>
      <w:r>
        <w:rPr>
          <w:rFonts w:ascii="Arial" w:hAnsi="Arial" w:cs="Arial"/>
          <w:b/>
        </w:rPr>
        <w:t xml:space="preserve">   </w:t>
      </w:r>
      <w:r w:rsidR="00C10448" w:rsidRPr="00C10448">
        <w:rPr>
          <w:rFonts w:ascii="Arial" w:hAnsi="Arial" w:cs="Arial"/>
          <w:b/>
        </w:rPr>
        <w:t xml:space="preserve">Los datos existentes sobre la </w:t>
      </w:r>
      <w:hyperlink r:id="rId77" w:tooltip="Variación genética" w:history="1">
        <w:r w:rsidR="00C10448" w:rsidRPr="00C10448">
          <w:rPr>
            <w:rStyle w:val="Hipervnculo"/>
            <w:rFonts w:ascii="Arial" w:hAnsi="Arial" w:cs="Arial"/>
            <w:b/>
          </w:rPr>
          <w:t>variación genética</w:t>
        </w:r>
      </w:hyperlink>
      <w:r w:rsidR="00C10448" w:rsidRPr="00C10448">
        <w:rPr>
          <w:rFonts w:ascii="Arial" w:hAnsi="Arial" w:cs="Arial"/>
          <w:b/>
        </w:rPr>
        <w:t xml:space="preserve"> humana apoyan y extienden las concl</w:t>
      </w:r>
      <w:r w:rsidR="00C10448" w:rsidRPr="00C10448">
        <w:rPr>
          <w:rFonts w:ascii="Arial" w:hAnsi="Arial" w:cs="Arial"/>
          <w:b/>
        </w:rPr>
        <w:t>u</w:t>
      </w:r>
      <w:r w:rsidR="00C10448" w:rsidRPr="00C10448">
        <w:rPr>
          <w:rFonts w:ascii="Arial" w:hAnsi="Arial" w:cs="Arial"/>
          <w:b/>
        </w:rPr>
        <w:t>siones basadas en la evidencia fósil. Las poblaciones africanas muestran mayor diversidad genética respecto a las poblaciones del resto del mundo, insinuando que los humanos aparecieron primero en África y posteriormente colonizaron Eurasia y América (</w:t>
      </w:r>
      <w:proofErr w:type="spellStart"/>
      <w:r w:rsidR="00C10448" w:rsidRPr="00C10448">
        <w:rPr>
          <w:rFonts w:ascii="Arial" w:hAnsi="Arial" w:cs="Arial"/>
          <w:b/>
        </w:rPr>
        <w:t>Tishkoff</w:t>
      </w:r>
      <w:proofErr w:type="spellEnd"/>
      <w:r w:rsidR="00C10448" w:rsidRPr="00C10448">
        <w:rPr>
          <w:rFonts w:ascii="Arial" w:hAnsi="Arial" w:cs="Arial"/>
          <w:b/>
        </w:rPr>
        <w:t xml:space="preserve"> y Williams, 2002; </w:t>
      </w:r>
      <w:proofErr w:type="spellStart"/>
      <w:r w:rsidR="00C10448" w:rsidRPr="00C10448">
        <w:rPr>
          <w:rFonts w:ascii="Arial" w:hAnsi="Arial" w:cs="Arial"/>
          <w:b/>
        </w:rPr>
        <w:t>Yu</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xml:space="preserve">, 2002; </w:t>
      </w:r>
      <w:proofErr w:type="spellStart"/>
      <w:r w:rsidR="00C10448" w:rsidRPr="00C10448">
        <w:rPr>
          <w:rFonts w:ascii="Arial" w:hAnsi="Arial" w:cs="Arial"/>
          <w:b/>
        </w:rPr>
        <w:t>Tishkoff</w:t>
      </w:r>
      <w:proofErr w:type="spellEnd"/>
      <w:r w:rsidR="00C10448" w:rsidRPr="00C10448">
        <w:rPr>
          <w:rFonts w:ascii="Arial" w:hAnsi="Arial" w:cs="Arial"/>
          <w:b/>
        </w:rPr>
        <w:t xml:space="preserve"> y </w:t>
      </w:r>
      <w:proofErr w:type="spellStart"/>
      <w:r w:rsidR="00C10448" w:rsidRPr="00C10448">
        <w:rPr>
          <w:rFonts w:ascii="Arial" w:hAnsi="Arial" w:cs="Arial"/>
          <w:b/>
        </w:rPr>
        <w:t>Verrelli</w:t>
      </w:r>
      <w:proofErr w:type="spellEnd"/>
      <w:r w:rsidR="00C10448" w:rsidRPr="00C10448">
        <w:rPr>
          <w:rFonts w:ascii="Arial" w:hAnsi="Arial" w:cs="Arial"/>
          <w:b/>
        </w:rPr>
        <w:t>, 2003). La variación genética observada fuera de África es siempre un subconjunto de la variación dentro de África, un patrón que se produciría si los migrantes de África fueron limitados en número y llevaron sólo parte de la variabilidad genética de África con ellos (</w:t>
      </w:r>
      <w:proofErr w:type="spellStart"/>
      <w:r w:rsidR="00C10448" w:rsidRPr="00C10448">
        <w:rPr>
          <w:rFonts w:ascii="Arial" w:hAnsi="Arial" w:cs="Arial"/>
          <w:b/>
        </w:rPr>
        <w:t>Cavalli-Sforza</w:t>
      </w:r>
      <w:proofErr w:type="spellEnd"/>
      <w:r w:rsidR="00C10448" w:rsidRPr="00C10448">
        <w:rPr>
          <w:rFonts w:ascii="Arial" w:hAnsi="Arial" w:cs="Arial"/>
          <w:b/>
        </w:rPr>
        <w:t xml:space="preserve"> y </w:t>
      </w:r>
      <w:proofErr w:type="spellStart"/>
      <w:r w:rsidR="00C10448" w:rsidRPr="00C10448">
        <w:rPr>
          <w:rFonts w:ascii="Arial" w:hAnsi="Arial" w:cs="Arial"/>
          <w:b/>
        </w:rPr>
        <w:t>Feldman</w:t>
      </w:r>
      <w:proofErr w:type="spellEnd"/>
      <w:r w:rsidR="00C10448" w:rsidRPr="00C10448">
        <w:rPr>
          <w:rFonts w:ascii="Arial" w:hAnsi="Arial" w:cs="Arial"/>
          <w:b/>
        </w:rPr>
        <w:t>, 2003). Los patr</w:t>
      </w:r>
      <w:r w:rsidR="00C10448" w:rsidRPr="00C10448">
        <w:rPr>
          <w:rFonts w:ascii="Arial" w:hAnsi="Arial" w:cs="Arial"/>
          <w:b/>
        </w:rPr>
        <w:t>o</w:t>
      </w:r>
      <w:r w:rsidR="00C10448" w:rsidRPr="00C10448">
        <w:rPr>
          <w:rFonts w:ascii="Arial" w:hAnsi="Arial" w:cs="Arial"/>
          <w:b/>
        </w:rPr>
        <w:t>nes de variación genética sugieren una expansión de población anterior dentro de África seguida por una subsiguiente expansión en las poblaciones no africanas, y las fechas ca</w:t>
      </w:r>
      <w:r w:rsidR="00C10448" w:rsidRPr="00C10448">
        <w:rPr>
          <w:rFonts w:ascii="Arial" w:hAnsi="Arial" w:cs="Arial"/>
          <w:b/>
        </w:rPr>
        <w:t>l</w:t>
      </w:r>
      <w:r w:rsidR="00C10448" w:rsidRPr="00C10448">
        <w:rPr>
          <w:rFonts w:ascii="Arial" w:hAnsi="Arial" w:cs="Arial"/>
          <w:b/>
        </w:rPr>
        <w:t>culadas para las expansiones generalmente coinciden con el registro arqueológico (</w:t>
      </w:r>
      <w:proofErr w:type="spellStart"/>
      <w:r w:rsidR="00C10448" w:rsidRPr="00C10448">
        <w:rPr>
          <w:rFonts w:ascii="Arial" w:hAnsi="Arial" w:cs="Arial"/>
          <w:b/>
        </w:rPr>
        <w:t>Jorde</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1998).</w:t>
      </w:r>
    </w:p>
    <w:p w:rsidR="00C10448" w:rsidRPr="00C10448" w:rsidRDefault="00D21FB7" w:rsidP="00C10448">
      <w:pPr>
        <w:pStyle w:val="NormalWeb"/>
        <w:jc w:val="both"/>
        <w:rPr>
          <w:rFonts w:ascii="Arial" w:hAnsi="Arial" w:cs="Arial"/>
          <w:b/>
        </w:rPr>
      </w:pPr>
      <w:r>
        <w:rPr>
          <w:rFonts w:ascii="Arial" w:hAnsi="Arial" w:cs="Arial"/>
          <w:b/>
        </w:rPr>
        <w:t xml:space="preserve">   </w:t>
      </w:r>
      <w:r w:rsidR="00C10448" w:rsidRPr="00C10448">
        <w:rPr>
          <w:rFonts w:ascii="Arial" w:hAnsi="Arial" w:cs="Arial"/>
          <w:b/>
        </w:rPr>
        <w:t xml:space="preserve">Los aspectos de la relación entre humanos anatómicamente modernos y </w:t>
      </w:r>
      <w:hyperlink r:id="rId78" w:anchor="Homo_sapiens_arcaico" w:tooltip="Homo sapiens" w:history="1">
        <w:r w:rsidR="00C10448" w:rsidRPr="00C10448">
          <w:rPr>
            <w:rStyle w:val="Hipervnculo"/>
            <w:rFonts w:ascii="Arial" w:hAnsi="Arial" w:cs="Arial"/>
            <w:b/>
          </w:rPr>
          <w:t>arcaicos</w:t>
        </w:r>
      </w:hyperlink>
      <w:r w:rsidR="00C10448" w:rsidRPr="00C10448">
        <w:rPr>
          <w:rFonts w:ascii="Arial" w:hAnsi="Arial" w:cs="Arial"/>
          <w:b/>
        </w:rPr>
        <w:t xml:space="preserve"> pe</w:t>
      </w:r>
      <w:r w:rsidR="00C10448" w:rsidRPr="00C10448">
        <w:rPr>
          <w:rFonts w:ascii="Arial" w:hAnsi="Arial" w:cs="Arial"/>
          <w:b/>
        </w:rPr>
        <w:t>r</w:t>
      </w:r>
      <w:r w:rsidR="00C10448" w:rsidRPr="00C10448">
        <w:rPr>
          <w:rFonts w:ascii="Arial" w:hAnsi="Arial" w:cs="Arial"/>
          <w:b/>
        </w:rPr>
        <w:t xml:space="preserve">manecen discutibles. Los estudios de </w:t>
      </w:r>
      <w:hyperlink r:id="rId79" w:tooltip="ADNmt" w:history="1">
        <w:proofErr w:type="spellStart"/>
        <w:r w:rsidR="00C10448" w:rsidRPr="00C10448">
          <w:rPr>
            <w:rStyle w:val="Hipervnculo"/>
            <w:rFonts w:ascii="Arial" w:hAnsi="Arial" w:cs="Arial"/>
            <w:b/>
          </w:rPr>
          <w:t>ADNmt</w:t>
        </w:r>
        <w:proofErr w:type="spellEnd"/>
      </w:hyperlink>
      <w:r w:rsidR="00C10448" w:rsidRPr="00C10448">
        <w:rPr>
          <w:rFonts w:ascii="Arial" w:hAnsi="Arial" w:cs="Arial"/>
          <w:b/>
        </w:rPr>
        <w:t xml:space="preserve"> (</w:t>
      </w:r>
      <w:proofErr w:type="spellStart"/>
      <w:r w:rsidR="00C10448" w:rsidRPr="00C10448">
        <w:rPr>
          <w:rFonts w:ascii="Arial" w:hAnsi="Arial" w:cs="Arial"/>
          <w:b/>
        </w:rPr>
        <w:t>Ingman</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xml:space="preserve">, 2000), el </w:t>
      </w:r>
      <w:hyperlink r:id="rId80" w:tooltip="Cromosoma Y" w:history="1">
        <w:r w:rsidR="00C10448" w:rsidRPr="00C10448">
          <w:rPr>
            <w:rStyle w:val="Hipervnculo"/>
            <w:rFonts w:ascii="Arial" w:hAnsi="Arial" w:cs="Arial"/>
            <w:b/>
          </w:rPr>
          <w:t>cromosoma Y</w:t>
        </w:r>
      </w:hyperlink>
      <w:r w:rsidR="00C10448" w:rsidRPr="00C10448">
        <w:rPr>
          <w:rFonts w:ascii="Arial" w:hAnsi="Arial" w:cs="Arial"/>
          <w:b/>
        </w:rPr>
        <w:t xml:space="preserve"> (</w:t>
      </w:r>
      <w:proofErr w:type="spellStart"/>
      <w:r w:rsidR="00C10448" w:rsidRPr="00C10448">
        <w:rPr>
          <w:rFonts w:ascii="Arial" w:hAnsi="Arial" w:cs="Arial"/>
          <w:b/>
        </w:rPr>
        <w:t>U</w:t>
      </w:r>
      <w:r w:rsidR="00C10448" w:rsidRPr="00C10448">
        <w:rPr>
          <w:rFonts w:ascii="Arial" w:hAnsi="Arial" w:cs="Arial"/>
          <w:b/>
        </w:rPr>
        <w:t>n</w:t>
      </w:r>
      <w:r w:rsidR="00C10448" w:rsidRPr="00C10448">
        <w:rPr>
          <w:rFonts w:ascii="Arial" w:hAnsi="Arial" w:cs="Arial"/>
          <w:b/>
        </w:rPr>
        <w:t>derhill</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xml:space="preserve">, 2000), porciones del </w:t>
      </w:r>
      <w:hyperlink r:id="rId81" w:tooltip="Cromosoma X" w:history="1">
        <w:r w:rsidR="00C10448" w:rsidRPr="00C10448">
          <w:rPr>
            <w:rStyle w:val="Hipervnculo"/>
            <w:rFonts w:ascii="Arial" w:hAnsi="Arial" w:cs="Arial"/>
            <w:b/>
          </w:rPr>
          <w:t>cromosoma X</w:t>
        </w:r>
      </w:hyperlink>
      <w:r w:rsidR="00C10448" w:rsidRPr="00C10448">
        <w:rPr>
          <w:rFonts w:ascii="Arial" w:hAnsi="Arial" w:cs="Arial"/>
          <w:b/>
        </w:rPr>
        <w:t xml:space="preserve"> (</w:t>
      </w:r>
      <w:proofErr w:type="spellStart"/>
      <w:r w:rsidR="00C10448" w:rsidRPr="00C10448">
        <w:rPr>
          <w:rFonts w:ascii="Arial" w:hAnsi="Arial" w:cs="Arial"/>
          <w:b/>
        </w:rPr>
        <w:t>Kaessmann</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1999), y muchas (au</w:t>
      </w:r>
      <w:r w:rsidR="00C10448" w:rsidRPr="00C10448">
        <w:rPr>
          <w:rFonts w:ascii="Arial" w:hAnsi="Arial" w:cs="Arial"/>
          <w:b/>
        </w:rPr>
        <w:t>n</w:t>
      </w:r>
      <w:r w:rsidR="00C10448" w:rsidRPr="00C10448">
        <w:rPr>
          <w:rFonts w:ascii="Arial" w:hAnsi="Arial" w:cs="Arial"/>
          <w:b/>
        </w:rPr>
        <w:t xml:space="preserve">que no todas) las regiones </w:t>
      </w:r>
      <w:hyperlink r:id="rId82" w:tooltip="Autosoma" w:history="1">
        <w:proofErr w:type="spellStart"/>
        <w:r w:rsidR="00C10448" w:rsidRPr="00C10448">
          <w:rPr>
            <w:rStyle w:val="Hipervnculo"/>
            <w:rFonts w:ascii="Arial" w:hAnsi="Arial" w:cs="Arial"/>
            <w:b/>
          </w:rPr>
          <w:t>autosomales</w:t>
        </w:r>
        <w:proofErr w:type="spellEnd"/>
      </w:hyperlink>
      <w:r w:rsidR="00C10448" w:rsidRPr="00C10448">
        <w:rPr>
          <w:rFonts w:ascii="Arial" w:hAnsi="Arial" w:cs="Arial"/>
          <w:b/>
        </w:rPr>
        <w:t xml:space="preserve"> (</w:t>
      </w:r>
      <w:proofErr w:type="spellStart"/>
      <w:r w:rsidR="00C10448" w:rsidRPr="00C10448">
        <w:rPr>
          <w:rFonts w:ascii="Arial" w:hAnsi="Arial" w:cs="Arial"/>
          <w:b/>
        </w:rPr>
        <w:t>Harpending</w:t>
      </w:r>
      <w:proofErr w:type="spellEnd"/>
      <w:r w:rsidR="00C10448" w:rsidRPr="00C10448">
        <w:rPr>
          <w:rFonts w:ascii="Arial" w:hAnsi="Arial" w:cs="Arial"/>
          <w:b/>
        </w:rPr>
        <w:t xml:space="preserve"> y Rogers, 2000) apoyan la "hipótesis de la migración de África" de la historia humana, en donde los humanos modernos apar</w:t>
      </w:r>
      <w:r w:rsidR="00C10448" w:rsidRPr="00C10448">
        <w:rPr>
          <w:rFonts w:ascii="Arial" w:hAnsi="Arial" w:cs="Arial"/>
          <w:b/>
        </w:rPr>
        <w:t>e</w:t>
      </w:r>
      <w:r w:rsidR="00C10448" w:rsidRPr="00C10448">
        <w:rPr>
          <w:rFonts w:ascii="Arial" w:hAnsi="Arial" w:cs="Arial"/>
          <w:b/>
        </w:rPr>
        <w:t>cieron primero en África subsahariana y entonces migraron desde África al resto del mu</w:t>
      </w:r>
      <w:r w:rsidR="00C10448" w:rsidRPr="00C10448">
        <w:rPr>
          <w:rFonts w:ascii="Arial" w:hAnsi="Arial" w:cs="Arial"/>
          <w:b/>
        </w:rPr>
        <w:t>n</w:t>
      </w:r>
      <w:r w:rsidR="00C10448" w:rsidRPr="00C10448">
        <w:rPr>
          <w:rFonts w:ascii="Arial" w:hAnsi="Arial" w:cs="Arial"/>
          <w:b/>
        </w:rPr>
        <w:t>do, con poco o ningún cruce con las poblaciones arcaicas que gradualmente reemplazaron (</w:t>
      </w:r>
      <w:proofErr w:type="spellStart"/>
      <w:r w:rsidR="00C10448" w:rsidRPr="00C10448">
        <w:rPr>
          <w:rFonts w:ascii="Arial" w:hAnsi="Arial" w:cs="Arial"/>
          <w:b/>
        </w:rPr>
        <w:t>Tishkoff</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xml:space="preserve">, 2000; </w:t>
      </w:r>
      <w:proofErr w:type="spellStart"/>
      <w:r w:rsidR="00C10448" w:rsidRPr="00C10448">
        <w:rPr>
          <w:rFonts w:ascii="Arial" w:hAnsi="Arial" w:cs="Arial"/>
          <w:b/>
        </w:rPr>
        <w:t>Stringer</w:t>
      </w:r>
      <w:proofErr w:type="spellEnd"/>
      <w:r w:rsidR="00C10448" w:rsidRPr="00C10448">
        <w:rPr>
          <w:rFonts w:ascii="Arial" w:hAnsi="Arial" w:cs="Arial"/>
          <w:b/>
        </w:rPr>
        <w:t>, 2002).</w:t>
      </w:r>
    </w:p>
    <w:p w:rsidR="00C10448" w:rsidRPr="00C10448" w:rsidRDefault="00D21FB7" w:rsidP="00C10448">
      <w:pPr>
        <w:pStyle w:val="NormalWeb"/>
        <w:jc w:val="both"/>
        <w:rPr>
          <w:rFonts w:ascii="Arial" w:hAnsi="Arial" w:cs="Arial"/>
          <w:b/>
        </w:rPr>
      </w:pPr>
      <w:r>
        <w:rPr>
          <w:rFonts w:ascii="Arial" w:hAnsi="Arial" w:cs="Arial"/>
          <w:b/>
        </w:rPr>
        <w:t xml:space="preserve">  </w:t>
      </w:r>
      <w:r w:rsidR="00C10448" w:rsidRPr="00C10448">
        <w:rPr>
          <w:rFonts w:ascii="Arial" w:hAnsi="Arial" w:cs="Arial"/>
          <w:b/>
        </w:rPr>
        <w:t xml:space="preserve">Los nuevos grupos que aparecen fuera de África, incluyendo a los </w:t>
      </w:r>
      <w:hyperlink r:id="rId83" w:tooltip="Europeos" w:history="1">
        <w:r w:rsidR="00C10448" w:rsidRPr="00C10448">
          <w:rPr>
            <w:rStyle w:val="Hipervnculo"/>
            <w:rFonts w:ascii="Arial" w:hAnsi="Arial" w:cs="Arial"/>
            <w:b/>
          </w:rPr>
          <w:t>europeos</w:t>
        </w:r>
      </w:hyperlink>
      <w:r w:rsidR="00C10448" w:rsidRPr="00C10448">
        <w:rPr>
          <w:rFonts w:ascii="Arial" w:hAnsi="Arial" w:cs="Arial"/>
          <w:b/>
        </w:rPr>
        <w:t xml:space="preserve">, </w:t>
      </w:r>
      <w:hyperlink r:id="rId84" w:tooltip="Asiático" w:history="1">
        <w:r w:rsidR="00C10448" w:rsidRPr="00C10448">
          <w:rPr>
            <w:rStyle w:val="Hipervnculo"/>
            <w:rFonts w:ascii="Arial" w:hAnsi="Arial" w:cs="Arial"/>
            <w:b/>
          </w:rPr>
          <w:t>asiáticos</w:t>
        </w:r>
      </w:hyperlink>
      <w:r w:rsidR="00C10448" w:rsidRPr="00C10448">
        <w:rPr>
          <w:rFonts w:ascii="Arial" w:hAnsi="Arial" w:cs="Arial"/>
          <w:b/>
        </w:rPr>
        <w:t xml:space="preserve">, </w:t>
      </w:r>
      <w:hyperlink r:id="rId85" w:tooltip="Amerindio" w:history="1">
        <w:r w:rsidR="00C10448" w:rsidRPr="00C10448">
          <w:rPr>
            <w:rStyle w:val="Hipervnculo"/>
            <w:rFonts w:ascii="Arial" w:hAnsi="Arial" w:cs="Arial"/>
            <w:b/>
          </w:rPr>
          <w:t>amerindios</w:t>
        </w:r>
      </w:hyperlink>
      <w:r w:rsidR="00C10448" w:rsidRPr="00C10448">
        <w:rPr>
          <w:rFonts w:ascii="Arial" w:hAnsi="Arial" w:cs="Arial"/>
          <w:b/>
        </w:rPr>
        <w:t xml:space="preserve"> y </w:t>
      </w:r>
      <w:hyperlink r:id="rId86" w:tooltip="Aborígenes australianos" w:history="1">
        <w:r w:rsidR="00C10448" w:rsidRPr="00C10448">
          <w:rPr>
            <w:rStyle w:val="Hipervnculo"/>
            <w:rFonts w:ascii="Arial" w:hAnsi="Arial" w:cs="Arial"/>
            <w:b/>
          </w:rPr>
          <w:t>aborígenes australianos</w:t>
        </w:r>
      </w:hyperlink>
      <w:r w:rsidR="00C10448" w:rsidRPr="00C10448">
        <w:rPr>
          <w:rFonts w:ascii="Arial" w:hAnsi="Arial" w:cs="Arial"/>
          <w:b/>
        </w:rPr>
        <w:t>, resultaron ser un único grupo relacionado (</w:t>
      </w:r>
      <w:proofErr w:type="spellStart"/>
      <w:r w:rsidR="007573D0" w:rsidRPr="00C10448">
        <w:rPr>
          <w:rFonts w:ascii="Arial" w:hAnsi="Arial" w:cs="Arial"/>
          <w:b/>
        </w:rPr>
        <w:fldChar w:fldCharType="begin"/>
      </w:r>
      <w:r w:rsidR="00C10448" w:rsidRPr="00C10448">
        <w:rPr>
          <w:rFonts w:ascii="Arial" w:hAnsi="Arial" w:cs="Arial"/>
          <w:b/>
        </w:rPr>
        <w:instrText xml:space="preserve"> HYPERLINK "https://es.wikipedia.org/wiki/Monofil%C3%A9tico" \o "Monofilético" </w:instrText>
      </w:r>
      <w:r w:rsidR="007573D0" w:rsidRPr="00C10448">
        <w:rPr>
          <w:rFonts w:ascii="Arial" w:hAnsi="Arial" w:cs="Arial"/>
          <w:b/>
        </w:rPr>
        <w:fldChar w:fldCharType="separate"/>
      </w:r>
      <w:r w:rsidR="00C10448" w:rsidRPr="00C10448">
        <w:rPr>
          <w:rStyle w:val="Hipervnculo"/>
          <w:rFonts w:ascii="Arial" w:hAnsi="Arial" w:cs="Arial"/>
          <w:b/>
        </w:rPr>
        <w:t>monofilético</w:t>
      </w:r>
      <w:proofErr w:type="spellEnd"/>
      <w:r w:rsidR="007573D0" w:rsidRPr="00C10448">
        <w:rPr>
          <w:rFonts w:ascii="Arial" w:hAnsi="Arial" w:cs="Arial"/>
          <w:b/>
        </w:rPr>
        <w:fldChar w:fldCharType="end"/>
      </w:r>
      <w:r w:rsidR="00C10448" w:rsidRPr="00C10448">
        <w:rPr>
          <w:rFonts w:ascii="Arial" w:hAnsi="Arial" w:cs="Arial"/>
          <w:b/>
        </w:rPr>
        <w:t>), resultante de una gran migración de África,</w:t>
      </w:r>
      <w:hyperlink r:id="rId87" w:anchor="cite_note-6" w:history="1">
        <w:r w:rsidR="00C10448" w:rsidRPr="00C10448">
          <w:rPr>
            <w:rStyle w:val="Hipervnculo"/>
            <w:rFonts w:ascii="Arial" w:hAnsi="Arial" w:cs="Arial"/>
            <w:b/>
            <w:vertAlign w:val="superscript"/>
          </w:rPr>
          <w:t>6</w:t>
        </w:r>
      </w:hyperlink>
      <w:r w:rsidR="00C10448" w:rsidRPr="00C10448">
        <w:rPr>
          <w:rFonts w:ascii="Arial" w:hAnsi="Arial" w:cs="Arial"/>
          <w:b/>
        </w:rPr>
        <w:t xml:space="preserve"> que puede ser dividido razon</w:t>
      </w:r>
      <w:r w:rsidR="00C10448" w:rsidRPr="00C10448">
        <w:rPr>
          <w:rFonts w:ascii="Arial" w:hAnsi="Arial" w:cs="Arial"/>
          <w:b/>
        </w:rPr>
        <w:t>a</w:t>
      </w:r>
      <w:r w:rsidR="00C10448" w:rsidRPr="00C10448">
        <w:rPr>
          <w:rFonts w:ascii="Arial" w:hAnsi="Arial" w:cs="Arial"/>
          <w:b/>
        </w:rPr>
        <w:t>blemente en los grupos euroasiáticos del oeste, del este y el australiano, este último del cual se cree que es uno de los primeros grupos que se mantuvo aislado.</w:t>
      </w:r>
    </w:p>
    <w:p w:rsidR="00C10448" w:rsidRDefault="00C10448" w:rsidP="00D21FB7">
      <w:pPr>
        <w:pStyle w:val="Ttulo4"/>
        <w:spacing w:before="0" w:beforeAutospacing="0" w:after="0" w:afterAutospacing="0"/>
        <w:jc w:val="center"/>
        <w:rPr>
          <w:rStyle w:val="mw-headline"/>
        </w:rPr>
      </w:pPr>
      <w:r>
        <w:rPr>
          <w:b w:val="0"/>
          <w:bCs w:val="0"/>
          <w:noProof/>
        </w:rPr>
        <w:drawing>
          <wp:inline distT="0" distB="0" distL="0" distR="0">
            <wp:extent cx="4299388" cy="3562350"/>
            <wp:effectExtent l="19050" t="0" r="5912"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a:srcRect l="76534" t="69403" r="3401" b="8955"/>
                    <a:stretch>
                      <a:fillRect/>
                    </a:stretch>
                  </pic:blipFill>
                  <pic:spPr bwMode="auto">
                    <a:xfrm>
                      <a:off x="0" y="0"/>
                      <a:ext cx="4299388" cy="3562350"/>
                    </a:xfrm>
                    <a:prstGeom prst="rect">
                      <a:avLst/>
                    </a:prstGeom>
                    <a:noFill/>
                    <a:ln w="9525">
                      <a:noFill/>
                      <a:miter lim="800000"/>
                      <a:headEnd/>
                      <a:tailEnd/>
                    </a:ln>
                  </pic:spPr>
                </pic:pic>
              </a:graphicData>
            </a:graphic>
          </wp:inline>
        </w:drawing>
      </w:r>
    </w:p>
    <w:p w:rsidR="00C10448" w:rsidRPr="00D21FB7" w:rsidRDefault="00C10448" w:rsidP="00D21FB7">
      <w:pPr>
        <w:jc w:val="center"/>
        <w:rPr>
          <w:b/>
          <w:color w:val="0070C0"/>
        </w:rPr>
      </w:pPr>
      <w:r w:rsidRPr="00D21FB7">
        <w:rPr>
          <w:b/>
          <w:color w:val="0070C0"/>
        </w:rPr>
        <w:t>Ascendencia mitocondrial africana.</w:t>
      </w:r>
    </w:p>
    <w:p w:rsidR="00C10448" w:rsidRPr="00C10448" w:rsidRDefault="00C10448" w:rsidP="00C10448">
      <w:pPr>
        <w:pStyle w:val="NormalWeb"/>
        <w:jc w:val="both"/>
        <w:rPr>
          <w:rFonts w:ascii="Arial" w:hAnsi="Arial" w:cs="Arial"/>
          <w:b/>
        </w:rPr>
      </w:pPr>
      <w:r w:rsidRPr="00C10448">
        <w:rPr>
          <w:rFonts w:ascii="Arial" w:hAnsi="Arial" w:cs="Arial"/>
          <w:b/>
        </w:rPr>
        <w:lastRenderedPageBreak/>
        <w:t xml:space="preserve">Actualmente, gracias a los análisis científicos, se sabe que en la genealogía de la </w:t>
      </w:r>
      <w:hyperlink r:id="rId88" w:tooltip="Evolución humana" w:history="1">
        <w:r w:rsidRPr="00C10448">
          <w:rPr>
            <w:rStyle w:val="Hipervnculo"/>
            <w:rFonts w:ascii="Arial" w:hAnsi="Arial" w:cs="Arial"/>
            <w:b/>
          </w:rPr>
          <w:t>evol</w:t>
        </w:r>
        <w:r w:rsidRPr="00C10448">
          <w:rPr>
            <w:rStyle w:val="Hipervnculo"/>
            <w:rFonts w:ascii="Arial" w:hAnsi="Arial" w:cs="Arial"/>
            <w:b/>
          </w:rPr>
          <w:t>u</w:t>
        </w:r>
        <w:r w:rsidRPr="00C10448">
          <w:rPr>
            <w:rStyle w:val="Hipervnculo"/>
            <w:rFonts w:ascii="Arial" w:hAnsi="Arial" w:cs="Arial"/>
            <w:b/>
          </w:rPr>
          <w:t>ción humana</w:t>
        </w:r>
      </w:hyperlink>
      <w:r w:rsidRPr="00C10448">
        <w:rPr>
          <w:rFonts w:ascii="Arial" w:hAnsi="Arial" w:cs="Arial"/>
          <w:b/>
        </w:rPr>
        <w:t xml:space="preserve"> habría existido un </w:t>
      </w:r>
      <w:hyperlink r:id="rId89" w:tooltip="Antepasado común" w:history="1">
        <w:r w:rsidRPr="00C10448">
          <w:rPr>
            <w:rStyle w:val="Hipervnculo"/>
            <w:rFonts w:ascii="Arial" w:hAnsi="Arial" w:cs="Arial"/>
            <w:b/>
          </w:rPr>
          <w:t>antepasado común</w:t>
        </w:r>
      </w:hyperlink>
      <w:r w:rsidRPr="00C10448">
        <w:rPr>
          <w:rFonts w:ascii="Arial" w:hAnsi="Arial" w:cs="Arial"/>
          <w:b/>
        </w:rPr>
        <w:t xml:space="preserve"> masculino y uno femenino; a los cuales se les nombró como sus </w:t>
      </w:r>
      <w:hyperlink r:id="rId90" w:tooltip="Símil" w:history="1">
        <w:r w:rsidRPr="00C10448">
          <w:rPr>
            <w:rStyle w:val="Hipervnculo"/>
            <w:rFonts w:ascii="Arial" w:hAnsi="Arial" w:cs="Arial"/>
            <w:b/>
          </w:rPr>
          <w:t>símiles</w:t>
        </w:r>
      </w:hyperlink>
      <w:r w:rsidRPr="00C10448">
        <w:rPr>
          <w:rFonts w:ascii="Arial" w:hAnsi="Arial" w:cs="Arial"/>
          <w:b/>
        </w:rPr>
        <w:t xml:space="preserve"> religiosos.</w:t>
      </w:r>
    </w:p>
    <w:p w:rsidR="00C10448" w:rsidRPr="00C10448" w:rsidRDefault="00C10448" w:rsidP="00C10448">
      <w:pPr>
        <w:pStyle w:val="NormalWeb"/>
        <w:jc w:val="both"/>
        <w:rPr>
          <w:rFonts w:ascii="Arial" w:hAnsi="Arial" w:cs="Arial"/>
          <w:b/>
        </w:rPr>
      </w:pPr>
      <w:r w:rsidRPr="00C10448">
        <w:rPr>
          <w:rFonts w:ascii="Arial" w:hAnsi="Arial" w:cs="Arial"/>
          <w:b/>
        </w:rPr>
        <w:t xml:space="preserve">Dentro de la búsqueda del origen de los humanos modernos, ha destacado la </w:t>
      </w:r>
      <w:hyperlink r:id="rId91" w:tooltip="Genética poblacional" w:history="1">
        <w:r w:rsidRPr="00C10448">
          <w:rPr>
            <w:rStyle w:val="Hipervnculo"/>
            <w:rFonts w:ascii="Arial" w:hAnsi="Arial" w:cs="Arial"/>
            <w:b/>
          </w:rPr>
          <w:t>genética p</w:t>
        </w:r>
        <w:r w:rsidRPr="00C10448">
          <w:rPr>
            <w:rStyle w:val="Hipervnculo"/>
            <w:rFonts w:ascii="Arial" w:hAnsi="Arial" w:cs="Arial"/>
            <w:b/>
          </w:rPr>
          <w:t>o</w:t>
        </w:r>
        <w:r w:rsidRPr="00C10448">
          <w:rPr>
            <w:rStyle w:val="Hipervnculo"/>
            <w:rFonts w:ascii="Arial" w:hAnsi="Arial" w:cs="Arial"/>
            <w:b/>
          </w:rPr>
          <w:t>blacional</w:t>
        </w:r>
      </w:hyperlink>
      <w:r w:rsidRPr="00C10448">
        <w:rPr>
          <w:rFonts w:ascii="Arial" w:hAnsi="Arial" w:cs="Arial"/>
          <w:b/>
        </w:rPr>
        <w:t xml:space="preserve"> a través del </w:t>
      </w:r>
      <w:hyperlink r:id="rId92" w:tooltip="ADN mitocondrial" w:history="1">
        <w:r w:rsidRPr="00C10448">
          <w:rPr>
            <w:rStyle w:val="Hipervnculo"/>
            <w:rFonts w:ascii="Arial" w:hAnsi="Arial" w:cs="Arial"/>
            <w:b/>
          </w:rPr>
          <w:t>ADN mitocondrial</w:t>
        </w:r>
      </w:hyperlink>
      <w:r w:rsidRPr="00C10448">
        <w:rPr>
          <w:rFonts w:ascii="Arial" w:hAnsi="Arial" w:cs="Arial"/>
          <w:b/>
        </w:rPr>
        <w:t xml:space="preserve"> y del </w:t>
      </w:r>
      <w:hyperlink r:id="rId93" w:tooltip="Cromosoma Y" w:history="1">
        <w:r w:rsidRPr="00C10448">
          <w:rPr>
            <w:rStyle w:val="Hipervnculo"/>
            <w:rFonts w:ascii="Arial" w:hAnsi="Arial" w:cs="Arial"/>
            <w:b/>
          </w:rPr>
          <w:t>cromosoma Y</w:t>
        </w:r>
      </w:hyperlink>
      <w:r w:rsidRPr="00C10448">
        <w:rPr>
          <w:rFonts w:ascii="Arial" w:hAnsi="Arial" w:cs="Arial"/>
          <w:b/>
        </w:rPr>
        <w:t xml:space="preserve">. El ADN mitocondrial nos muestra la ascendencia matrilineal en donde nuestro </w:t>
      </w:r>
      <w:hyperlink r:id="rId94" w:tooltip="Ancestro común más reciente" w:history="1">
        <w:r w:rsidRPr="00C10448">
          <w:rPr>
            <w:rStyle w:val="Hipervnculo"/>
            <w:rFonts w:ascii="Arial" w:hAnsi="Arial" w:cs="Arial"/>
            <w:b/>
          </w:rPr>
          <w:t>ancestro común más reciente</w:t>
        </w:r>
      </w:hyperlink>
      <w:r w:rsidRPr="00C10448">
        <w:rPr>
          <w:rFonts w:ascii="Arial" w:hAnsi="Arial" w:cs="Arial"/>
          <w:b/>
        </w:rPr>
        <w:t xml:space="preserve"> se le ha denominado </w:t>
      </w:r>
      <w:hyperlink r:id="rId95" w:tooltip="Eva mitocondrial" w:history="1">
        <w:r w:rsidRPr="00C10448">
          <w:rPr>
            <w:rStyle w:val="Hipervnculo"/>
            <w:rFonts w:ascii="Arial" w:hAnsi="Arial" w:cs="Arial"/>
            <w:b/>
          </w:rPr>
          <w:t>Eva mitocondrial</w:t>
        </w:r>
      </w:hyperlink>
      <w:r w:rsidRPr="00C10448">
        <w:rPr>
          <w:rFonts w:ascii="Arial" w:hAnsi="Arial" w:cs="Arial"/>
          <w:b/>
        </w:rPr>
        <w:t>, mientras que el cromosoma Y muestra la ascendencia patr</w:t>
      </w:r>
      <w:r w:rsidRPr="00C10448">
        <w:rPr>
          <w:rFonts w:ascii="Arial" w:hAnsi="Arial" w:cs="Arial"/>
          <w:b/>
        </w:rPr>
        <w:t>i</w:t>
      </w:r>
      <w:r w:rsidRPr="00C10448">
        <w:rPr>
          <w:rFonts w:ascii="Arial" w:hAnsi="Arial" w:cs="Arial"/>
          <w:b/>
        </w:rPr>
        <w:t xml:space="preserve">lineal que nos lleva hasta el </w:t>
      </w:r>
      <w:hyperlink r:id="rId96" w:tooltip="Adán cromosómico" w:history="1">
        <w:r w:rsidRPr="00C10448">
          <w:rPr>
            <w:rStyle w:val="Hipervnculo"/>
            <w:rFonts w:ascii="Arial" w:hAnsi="Arial" w:cs="Arial"/>
            <w:b/>
          </w:rPr>
          <w:t>Adán cromosómico</w:t>
        </w:r>
      </w:hyperlink>
      <w:r w:rsidRPr="00C10448">
        <w:rPr>
          <w:rFonts w:ascii="Arial" w:hAnsi="Arial" w:cs="Arial"/>
          <w:b/>
        </w:rPr>
        <w:t>.</w:t>
      </w:r>
    </w:p>
    <w:p w:rsidR="00C10448" w:rsidRPr="00C10448" w:rsidRDefault="00C10448" w:rsidP="00C10448">
      <w:pPr>
        <w:pStyle w:val="NormalWeb"/>
        <w:jc w:val="both"/>
        <w:rPr>
          <w:rFonts w:ascii="Arial" w:hAnsi="Arial" w:cs="Arial"/>
          <w:b/>
        </w:rPr>
      </w:pPr>
      <w:r w:rsidRPr="00C10448">
        <w:rPr>
          <w:rFonts w:ascii="Arial" w:hAnsi="Arial" w:cs="Arial"/>
          <w:b/>
        </w:rPr>
        <w:t xml:space="preserve">A la </w:t>
      </w:r>
      <w:hyperlink r:id="rId97" w:tooltip="Eva mitocondrial" w:history="1">
        <w:r w:rsidRPr="00C10448">
          <w:rPr>
            <w:rStyle w:val="Hipervnculo"/>
            <w:rFonts w:ascii="Arial" w:hAnsi="Arial" w:cs="Arial"/>
            <w:b/>
            <w:bCs/>
          </w:rPr>
          <w:t>Eva mitocondrial</w:t>
        </w:r>
      </w:hyperlink>
      <w:r w:rsidRPr="00C10448">
        <w:rPr>
          <w:rFonts w:ascii="Arial" w:hAnsi="Arial" w:cs="Arial"/>
          <w:b/>
        </w:rPr>
        <w:t xml:space="preserve"> se le ha dado una antigüedad promedio de 190 000 (±40 000) años (</w:t>
      </w:r>
      <w:proofErr w:type="spellStart"/>
      <w:r w:rsidRPr="00C10448">
        <w:rPr>
          <w:rFonts w:ascii="Arial" w:hAnsi="Arial" w:cs="Arial"/>
          <w:b/>
        </w:rPr>
        <w:t>Soares</w:t>
      </w:r>
      <w:proofErr w:type="spellEnd"/>
      <w:r w:rsidRPr="00C10448">
        <w:rPr>
          <w:rFonts w:ascii="Arial" w:hAnsi="Arial" w:cs="Arial"/>
          <w:b/>
        </w:rPr>
        <w:t xml:space="preserve"> 2009) y el lugar en que vivió podría coincidir con el de la mayor diversidad genét</w:t>
      </w:r>
      <w:r w:rsidRPr="00C10448">
        <w:rPr>
          <w:rFonts w:ascii="Arial" w:hAnsi="Arial" w:cs="Arial"/>
          <w:b/>
        </w:rPr>
        <w:t>i</w:t>
      </w:r>
      <w:r w:rsidRPr="00C10448">
        <w:rPr>
          <w:rFonts w:ascii="Arial" w:hAnsi="Arial" w:cs="Arial"/>
          <w:b/>
        </w:rPr>
        <w:t xml:space="preserve">ca mitocondrial, el cual se encuentra en el </w:t>
      </w:r>
      <w:hyperlink r:id="rId98" w:tooltip="África oriental" w:history="1">
        <w:r w:rsidRPr="00C10448">
          <w:rPr>
            <w:rStyle w:val="Hipervnculo"/>
            <w:rFonts w:ascii="Arial" w:hAnsi="Arial" w:cs="Arial"/>
            <w:b/>
          </w:rPr>
          <w:t>África oriental</w:t>
        </w:r>
      </w:hyperlink>
      <w:r w:rsidRPr="00C10448">
        <w:rPr>
          <w:rFonts w:ascii="Arial" w:hAnsi="Arial" w:cs="Arial"/>
          <w:b/>
        </w:rPr>
        <w:t xml:space="preserve">, particularmente en </w:t>
      </w:r>
      <w:hyperlink r:id="rId99" w:tooltip="Tanzania" w:history="1">
        <w:r w:rsidRPr="00C10448">
          <w:rPr>
            <w:rStyle w:val="Hipervnculo"/>
            <w:rFonts w:ascii="Arial" w:hAnsi="Arial" w:cs="Arial"/>
            <w:b/>
          </w:rPr>
          <w:t>Tanzania</w:t>
        </w:r>
      </w:hyperlink>
      <w:r w:rsidRPr="00C10448">
        <w:rPr>
          <w:rFonts w:ascii="Arial" w:hAnsi="Arial" w:cs="Arial"/>
          <w:b/>
        </w:rPr>
        <w:t xml:space="preserve"> (</w:t>
      </w:r>
      <w:proofErr w:type="spellStart"/>
      <w:r w:rsidRPr="00C10448">
        <w:rPr>
          <w:rFonts w:ascii="Arial" w:hAnsi="Arial" w:cs="Arial"/>
          <w:b/>
        </w:rPr>
        <w:t>Gonder</w:t>
      </w:r>
      <w:proofErr w:type="spellEnd"/>
      <w:r w:rsidRPr="00C10448">
        <w:rPr>
          <w:rFonts w:ascii="Arial" w:hAnsi="Arial" w:cs="Arial"/>
          <w:b/>
        </w:rPr>
        <w:t xml:space="preserve"> 2006). Es de notar que estos hallazgos coinciden con la evidencia fósil, en donde los humanos modernos más antiguos (los </w:t>
      </w:r>
      <w:hyperlink r:id="rId100" w:tooltip="Hombres de Kibish" w:history="1">
        <w:r w:rsidRPr="00C10448">
          <w:rPr>
            <w:rStyle w:val="Hipervnculo"/>
            <w:rFonts w:ascii="Arial" w:hAnsi="Arial" w:cs="Arial"/>
            <w:b/>
          </w:rPr>
          <w:t xml:space="preserve">hombres de </w:t>
        </w:r>
        <w:proofErr w:type="spellStart"/>
        <w:r w:rsidRPr="00C10448">
          <w:rPr>
            <w:rStyle w:val="Hipervnculo"/>
            <w:rFonts w:ascii="Arial" w:hAnsi="Arial" w:cs="Arial"/>
            <w:b/>
          </w:rPr>
          <w:t>Kibish</w:t>
        </w:r>
        <w:proofErr w:type="spellEnd"/>
      </w:hyperlink>
      <w:r w:rsidRPr="00C10448">
        <w:rPr>
          <w:rFonts w:ascii="Arial" w:hAnsi="Arial" w:cs="Arial"/>
          <w:b/>
        </w:rPr>
        <w:t xml:space="preserve">), han sido encontrados al Este de África (específicamente en </w:t>
      </w:r>
      <w:hyperlink r:id="rId101" w:tooltip="Etiopía" w:history="1">
        <w:r w:rsidRPr="00C10448">
          <w:rPr>
            <w:rStyle w:val="Hipervnculo"/>
            <w:rFonts w:ascii="Arial" w:hAnsi="Arial" w:cs="Arial"/>
            <w:b/>
          </w:rPr>
          <w:t>Etiopía</w:t>
        </w:r>
      </w:hyperlink>
      <w:r w:rsidRPr="00C10448">
        <w:rPr>
          <w:rFonts w:ascii="Arial" w:hAnsi="Arial" w:cs="Arial"/>
          <w:b/>
        </w:rPr>
        <w:t>) y fueron datados con 195 000 años de antigü</w:t>
      </w:r>
      <w:r w:rsidRPr="00C10448">
        <w:rPr>
          <w:rFonts w:ascii="Arial" w:hAnsi="Arial" w:cs="Arial"/>
          <w:b/>
        </w:rPr>
        <w:t>e</w:t>
      </w:r>
      <w:r w:rsidRPr="00C10448">
        <w:rPr>
          <w:rFonts w:ascii="Arial" w:hAnsi="Arial" w:cs="Arial"/>
          <w:b/>
        </w:rPr>
        <w:t>dad.</w:t>
      </w:r>
    </w:p>
    <w:p w:rsidR="00C10448" w:rsidRPr="00C10448" w:rsidRDefault="00C10448" w:rsidP="00C10448">
      <w:pPr>
        <w:pStyle w:val="NormalWeb"/>
        <w:jc w:val="both"/>
        <w:rPr>
          <w:rFonts w:ascii="Arial" w:hAnsi="Arial" w:cs="Arial"/>
          <w:b/>
        </w:rPr>
      </w:pPr>
      <w:r w:rsidRPr="00C10448">
        <w:rPr>
          <w:rFonts w:ascii="Arial" w:hAnsi="Arial" w:cs="Arial"/>
          <w:b/>
        </w:rPr>
        <w:t xml:space="preserve">En cambio al </w:t>
      </w:r>
      <w:hyperlink r:id="rId102" w:tooltip="Adán cromosómico" w:history="1">
        <w:r w:rsidRPr="00C10448">
          <w:rPr>
            <w:rStyle w:val="Hipervnculo"/>
            <w:rFonts w:ascii="Arial" w:hAnsi="Arial" w:cs="Arial"/>
            <w:b/>
            <w:bCs/>
          </w:rPr>
          <w:t>Adán cromosómico</w:t>
        </w:r>
      </w:hyperlink>
      <w:r w:rsidRPr="00C10448">
        <w:rPr>
          <w:rFonts w:ascii="Arial" w:hAnsi="Arial" w:cs="Arial"/>
          <w:b/>
        </w:rPr>
        <w:t xml:space="preserve"> se encuentra aún bajo estudio. Si bien se ha demostrado su origen africano, se ha hecho varias propuestas sobre su antigüedad variando entre los 270 000 años (en 1996 con poca evidencia),</w:t>
      </w:r>
      <w:hyperlink r:id="rId103" w:anchor="cite_note-7" w:history="1">
        <w:r w:rsidRPr="00C10448">
          <w:rPr>
            <w:rStyle w:val="Hipervnculo"/>
            <w:rFonts w:ascii="Arial" w:hAnsi="Arial" w:cs="Arial"/>
            <w:b/>
            <w:vertAlign w:val="superscript"/>
          </w:rPr>
          <w:t>7</w:t>
        </w:r>
      </w:hyperlink>
      <w:r w:rsidRPr="00C10448">
        <w:rPr>
          <w:rFonts w:ascii="Arial" w:hAnsi="Arial" w:cs="Arial"/>
          <w:b/>
        </w:rPr>
        <w:t xml:space="preserve"> 60 000 años (en 2003 con más datos),</w:t>
      </w:r>
      <w:hyperlink r:id="rId104" w:anchor="cite_note-8" w:history="1">
        <w:r w:rsidRPr="00C10448">
          <w:rPr>
            <w:rStyle w:val="Hipervnculo"/>
            <w:rFonts w:ascii="Arial" w:hAnsi="Arial" w:cs="Arial"/>
            <w:b/>
            <w:vertAlign w:val="superscript"/>
          </w:rPr>
          <w:t>8</w:t>
        </w:r>
      </w:hyperlink>
      <w:r w:rsidRPr="00C10448">
        <w:rPr>
          <w:rFonts w:ascii="Arial" w:hAnsi="Arial" w:cs="Arial"/>
          <w:b/>
        </w:rPr>
        <w:t xml:space="preserve"> 140 000 años con un probable origen en la región noroccidental de África (2011)</w:t>
      </w:r>
      <w:hyperlink r:id="rId105" w:anchor="cite_note-Cruciani-9" w:history="1">
        <w:r w:rsidRPr="00C10448">
          <w:rPr>
            <w:rStyle w:val="Hipervnculo"/>
            <w:rFonts w:ascii="Arial" w:hAnsi="Arial" w:cs="Arial"/>
            <w:b/>
            <w:vertAlign w:val="superscript"/>
          </w:rPr>
          <w:t>9</w:t>
        </w:r>
      </w:hyperlink>
      <w:r w:rsidRPr="00C10448">
        <w:rPr>
          <w:rFonts w:ascii="Arial" w:hAnsi="Arial" w:cs="Arial"/>
          <w:b/>
        </w:rPr>
        <w:t xml:space="preserve"> y más recient</w:t>
      </w:r>
      <w:r w:rsidRPr="00C10448">
        <w:rPr>
          <w:rFonts w:ascii="Arial" w:hAnsi="Arial" w:cs="Arial"/>
          <w:b/>
        </w:rPr>
        <w:t>e</w:t>
      </w:r>
      <w:r w:rsidRPr="00C10448">
        <w:rPr>
          <w:rFonts w:ascii="Arial" w:hAnsi="Arial" w:cs="Arial"/>
          <w:b/>
        </w:rPr>
        <w:t>mente (2012) se descubrió un linaje africano con gran divergencia que nos lleva a los 340 000 años de antigüedad,</w:t>
      </w:r>
      <w:hyperlink r:id="rId106" w:anchor="cite_note-10" w:history="1">
        <w:r w:rsidRPr="00C10448">
          <w:rPr>
            <w:rStyle w:val="Hipervnculo"/>
            <w:rFonts w:ascii="Arial" w:hAnsi="Arial" w:cs="Arial"/>
            <w:b/>
            <w:vertAlign w:val="superscript"/>
          </w:rPr>
          <w:t>10</w:t>
        </w:r>
      </w:hyperlink>
      <w:r w:rsidRPr="00C10448">
        <w:rPr>
          <w:rFonts w:ascii="Arial" w:hAnsi="Arial" w:cs="Arial"/>
          <w:b/>
        </w:rPr>
        <w:t xml:space="preserve"> por lo que en la genealogía humana habría habido </w:t>
      </w:r>
      <w:hyperlink r:id="rId107" w:tooltip="Introgresión" w:history="1">
        <w:proofErr w:type="spellStart"/>
        <w:r w:rsidRPr="00C10448">
          <w:rPr>
            <w:rStyle w:val="Hipervnculo"/>
            <w:rFonts w:ascii="Arial" w:hAnsi="Arial" w:cs="Arial"/>
            <w:b/>
          </w:rPr>
          <w:t>introgr</w:t>
        </w:r>
        <w:r w:rsidRPr="00C10448">
          <w:rPr>
            <w:rStyle w:val="Hipervnculo"/>
            <w:rFonts w:ascii="Arial" w:hAnsi="Arial" w:cs="Arial"/>
            <w:b/>
          </w:rPr>
          <w:t>e</w:t>
        </w:r>
        <w:r w:rsidRPr="00C10448">
          <w:rPr>
            <w:rStyle w:val="Hipervnculo"/>
            <w:rFonts w:ascii="Arial" w:hAnsi="Arial" w:cs="Arial"/>
            <w:b/>
          </w:rPr>
          <w:t>sión</w:t>
        </w:r>
        <w:proofErr w:type="spellEnd"/>
      </w:hyperlink>
      <w:r w:rsidRPr="00C10448">
        <w:rPr>
          <w:rFonts w:ascii="Arial" w:hAnsi="Arial" w:cs="Arial"/>
          <w:b/>
        </w:rPr>
        <w:t xml:space="preserve"> y se remontaría hasta el </w:t>
      </w:r>
      <w:hyperlink r:id="rId108" w:tooltip="Homo sapiens arcaico" w:history="1">
        <w:r w:rsidRPr="00C10448">
          <w:rPr>
            <w:rStyle w:val="Hipervnculo"/>
            <w:rFonts w:ascii="Arial" w:hAnsi="Arial" w:cs="Arial"/>
            <w:b/>
          </w:rPr>
          <w:t>Homo sapiens arcaico</w:t>
        </w:r>
      </w:hyperlink>
      <w:r w:rsidRPr="00C10448">
        <w:rPr>
          <w:rFonts w:ascii="Arial" w:hAnsi="Arial" w:cs="Arial"/>
          <w:b/>
        </w:rPr>
        <w:t>.</w:t>
      </w:r>
      <w:hyperlink r:id="rId109" w:anchor="cite_note-11" w:history="1">
        <w:r w:rsidRPr="00C10448">
          <w:rPr>
            <w:rStyle w:val="Hipervnculo"/>
            <w:rFonts w:ascii="Arial" w:hAnsi="Arial" w:cs="Arial"/>
            <w:b/>
            <w:vertAlign w:val="superscript"/>
          </w:rPr>
          <w:t>11</w:t>
        </w:r>
      </w:hyperlink>
    </w:p>
    <w:p w:rsidR="00C10448" w:rsidRPr="00C10448" w:rsidRDefault="00C10448" w:rsidP="00C10448">
      <w:pPr>
        <w:pStyle w:val="Ttulo4"/>
        <w:rPr>
          <w:rFonts w:ascii="Arial" w:hAnsi="Arial" w:cs="Arial"/>
          <w:color w:val="FF0000"/>
        </w:rPr>
      </w:pPr>
      <w:r w:rsidRPr="00C10448">
        <w:rPr>
          <w:rStyle w:val="mw-headline"/>
          <w:rFonts w:ascii="Arial" w:hAnsi="Arial" w:cs="Arial"/>
          <w:color w:val="FF0000"/>
        </w:rPr>
        <w:t>Genoma</w:t>
      </w:r>
    </w:p>
    <w:p w:rsidR="00C10448" w:rsidRPr="00C10448" w:rsidRDefault="00C10448" w:rsidP="00C10448">
      <w:pPr>
        <w:pStyle w:val="NormalWeb"/>
        <w:rPr>
          <w:rFonts w:ascii="Arial" w:hAnsi="Arial" w:cs="Arial"/>
          <w:b/>
        </w:rPr>
      </w:pPr>
      <w:r w:rsidRPr="00C10448">
        <w:rPr>
          <w:rFonts w:ascii="Arial" w:hAnsi="Arial" w:cs="Arial"/>
          <w:b/>
        </w:rPr>
        <w:t xml:space="preserve">La mayor diversidad genética humana del mundo se encuentra entre los pueblos </w:t>
      </w:r>
      <w:hyperlink r:id="rId110" w:tooltip="Cazadores-recolectores" w:history="1">
        <w:r w:rsidRPr="00C10448">
          <w:rPr>
            <w:rStyle w:val="Hipervnculo"/>
            <w:rFonts w:ascii="Arial" w:hAnsi="Arial" w:cs="Arial"/>
            <w:b/>
          </w:rPr>
          <w:t>cazad</w:t>
        </w:r>
        <w:r w:rsidRPr="00C10448">
          <w:rPr>
            <w:rStyle w:val="Hipervnculo"/>
            <w:rFonts w:ascii="Arial" w:hAnsi="Arial" w:cs="Arial"/>
            <w:b/>
          </w:rPr>
          <w:t>o</w:t>
        </w:r>
        <w:r w:rsidRPr="00C10448">
          <w:rPr>
            <w:rStyle w:val="Hipervnculo"/>
            <w:rFonts w:ascii="Arial" w:hAnsi="Arial" w:cs="Arial"/>
            <w:b/>
          </w:rPr>
          <w:t>res-recolectores</w:t>
        </w:r>
      </w:hyperlink>
      <w:r w:rsidRPr="00C10448">
        <w:rPr>
          <w:rFonts w:ascii="Arial" w:hAnsi="Arial" w:cs="Arial"/>
          <w:b/>
        </w:rPr>
        <w:t xml:space="preserve"> de África, especialmente entre los </w:t>
      </w:r>
      <w:hyperlink r:id="rId111" w:tooltip="Joisán" w:history="1">
        <w:proofErr w:type="spellStart"/>
        <w:r w:rsidRPr="00C10448">
          <w:rPr>
            <w:rStyle w:val="Hipervnculo"/>
            <w:rFonts w:ascii="Arial" w:hAnsi="Arial" w:cs="Arial"/>
            <w:b/>
          </w:rPr>
          <w:t>joisán</w:t>
        </w:r>
        <w:proofErr w:type="spellEnd"/>
      </w:hyperlink>
      <w:r w:rsidRPr="00C10448">
        <w:rPr>
          <w:rFonts w:ascii="Arial" w:hAnsi="Arial" w:cs="Arial"/>
          <w:b/>
        </w:rPr>
        <w:t xml:space="preserve">, por lo que según el análisis genómico, se considera que es el </w:t>
      </w:r>
      <w:hyperlink r:id="rId112" w:tooltip="África austral" w:history="1">
        <w:r w:rsidRPr="00C10448">
          <w:rPr>
            <w:rStyle w:val="Hipervnculo"/>
            <w:rFonts w:ascii="Arial" w:hAnsi="Arial" w:cs="Arial"/>
            <w:b/>
          </w:rPr>
          <w:t>África austral</w:t>
        </w:r>
      </w:hyperlink>
      <w:r w:rsidRPr="00C10448">
        <w:rPr>
          <w:rFonts w:ascii="Arial" w:hAnsi="Arial" w:cs="Arial"/>
          <w:b/>
        </w:rPr>
        <w:t xml:space="preserve"> la región más probable del origen de los humanos modernos.</w:t>
      </w:r>
      <w:hyperlink r:id="rId113" w:anchor="cite_note-12" w:history="1">
        <w:r w:rsidRPr="00C10448">
          <w:rPr>
            <w:rStyle w:val="Hipervnculo"/>
            <w:rFonts w:ascii="Arial" w:hAnsi="Arial" w:cs="Arial"/>
            <w:b/>
            <w:vertAlign w:val="superscript"/>
          </w:rPr>
          <w:t>12</w:t>
        </w:r>
      </w:hyperlink>
    </w:p>
    <w:p w:rsidR="00C10448" w:rsidRPr="00C10448" w:rsidRDefault="00C10448" w:rsidP="00C10448">
      <w:pPr>
        <w:pStyle w:val="Ttulo2"/>
        <w:rPr>
          <w:rFonts w:ascii="Arial" w:hAnsi="Arial" w:cs="Arial"/>
          <w:color w:val="FF0000"/>
          <w:sz w:val="24"/>
          <w:szCs w:val="24"/>
        </w:rPr>
      </w:pPr>
      <w:r w:rsidRPr="00C10448">
        <w:rPr>
          <w:rStyle w:val="mw-headline"/>
          <w:rFonts w:ascii="Arial" w:hAnsi="Arial" w:cs="Arial"/>
          <w:color w:val="FF0000"/>
          <w:sz w:val="24"/>
          <w:szCs w:val="24"/>
        </w:rPr>
        <w:t>Hipótesis mixta</w:t>
      </w:r>
    </w:p>
    <w:p w:rsidR="00D21FB7" w:rsidRDefault="00C10448" w:rsidP="00C10448">
      <w:pPr>
        <w:pStyle w:val="NormalWeb"/>
        <w:jc w:val="both"/>
        <w:rPr>
          <w:rFonts w:ascii="Arial" w:hAnsi="Arial" w:cs="Arial"/>
          <w:b/>
        </w:rPr>
      </w:pPr>
      <w:r w:rsidRPr="00C10448">
        <w:rPr>
          <w:rFonts w:ascii="Arial" w:hAnsi="Arial" w:cs="Arial"/>
          <w:b/>
        </w:rPr>
        <w:t xml:space="preserve">Si bien la </w:t>
      </w:r>
      <w:r w:rsidRPr="00C10448">
        <w:rPr>
          <w:rFonts w:ascii="Arial" w:hAnsi="Arial" w:cs="Arial"/>
          <w:b/>
          <w:i/>
          <w:iCs/>
        </w:rPr>
        <w:t>Teoría desde África</w:t>
      </w:r>
      <w:r w:rsidRPr="00C10448">
        <w:rPr>
          <w:rFonts w:ascii="Arial" w:hAnsi="Arial" w:cs="Arial"/>
          <w:b/>
        </w:rPr>
        <w:t xml:space="preserve"> está ampliamente aceptada, varios grupos de investigadores citan la evidencia fósil y genética para defender una hipótesis más compleja. Sostienen que los humanos relacionados con los rasgos modernos surgieron varias veces de África, durante un periodo extenso de tiempo, y se mezclaron con los humanos arcaicos en varias partes del mundo (</w:t>
      </w:r>
      <w:proofErr w:type="spellStart"/>
      <w:r w:rsidRPr="00C10448">
        <w:rPr>
          <w:rFonts w:ascii="Arial" w:hAnsi="Arial" w:cs="Arial"/>
          <w:b/>
        </w:rPr>
        <w:t>Hawks</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xml:space="preserve">, 2000; </w:t>
      </w:r>
      <w:proofErr w:type="spellStart"/>
      <w:r w:rsidRPr="00C10448">
        <w:rPr>
          <w:rFonts w:ascii="Arial" w:hAnsi="Arial" w:cs="Arial"/>
          <w:b/>
        </w:rPr>
        <w:t>Eswaran</w:t>
      </w:r>
      <w:proofErr w:type="spellEnd"/>
      <w:r w:rsidRPr="00C10448">
        <w:rPr>
          <w:rFonts w:ascii="Arial" w:hAnsi="Arial" w:cs="Arial"/>
          <w:b/>
        </w:rPr>
        <w:t xml:space="preserve">, 2002; </w:t>
      </w:r>
      <w:proofErr w:type="spellStart"/>
      <w:r w:rsidRPr="00C10448">
        <w:rPr>
          <w:rFonts w:ascii="Arial" w:hAnsi="Arial" w:cs="Arial"/>
          <w:b/>
        </w:rPr>
        <w:t>Templeton</w:t>
      </w:r>
      <w:proofErr w:type="spellEnd"/>
      <w:r w:rsidRPr="00C10448">
        <w:rPr>
          <w:rFonts w:ascii="Arial" w:hAnsi="Arial" w:cs="Arial"/>
          <w:b/>
        </w:rPr>
        <w:t xml:space="preserve">, 2002; </w:t>
      </w:r>
      <w:proofErr w:type="spellStart"/>
      <w:r w:rsidRPr="00C10448">
        <w:rPr>
          <w:rFonts w:ascii="Arial" w:hAnsi="Arial" w:cs="Arial"/>
          <w:b/>
        </w:rPr>
        <w:t>Ziętkiewicz</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xml:space="preserve">, 2003). </w:t>
      </w:r>
    </w:p>
    <w:p w:rsidR="00C10448" w:rsidRPr="00C10448" w:rsidRDefault="00D21FB7" w:rsidP="00C10448">
      <w:pPr>
        <w:pStyle w:val="NormalWeb"/>
        <w:jc w:val="both"/>
        <w:rPr>
          <w:rFonts w:ascii="Arial" w:hAnsi="Arial" w:cs="Arial"/>
          <w:b/>
        </w:rPr>
      </w:pPr>
      <w:r>
        <w:rPr>
          <w:rFonts w:ascii="Arial" w:hAnsi="Arial" w:cs="Arial"/>
          <w:b/>
        </w:rPr>
        <w:t xml:space="preserve">  </w:t>
      </w:r>
      <w:r w:rsidR="00C10448" w:rsidRPr="00C10448">
        <w:rPr>
          <w:rFonts w:ascii="Arial" w:hAnsi="Arial" w:cs="Arial"/>
          <w:b/>
        </w:rPr>
        <w:t xml:space="preserve">Como resultado, aseguran que el ADN </w:t>
      </w:r>
      <w:proofErr w:type="spellStart"/>
      <w:r w:rsidR="00C10448" w:rsidRPr="00C10448">
        <w:rPr>
          <w:rFonts w:ascii="Arial" w:hAnsi="Arial" w:cs="Arial"/>
          <w:b/>
        </w:rPr>
        <w:t>autosomal</w:t>
      </w:r>
      <w:proofErr w:type="spellEnd"/>
      <w:r w:rsidR="00C10448" w:rsidRPr="00C10448">
        <w:rPr>
          <w:rFonts w:ascii="Arial" w:hAnsi="Arial" w:cs="Arial"/>
          <w:b/>
        </w:rPr>
        <w:t xml:space="preserve"> de poblaciones humanas arcaicas que viven fuera de África persiste en las poblaciones modernas, y las poblaciones modernas de varias partes del mundo siguen teniendo alguna semejanza física a las poblaciones a</w:t>
      </w:r>
      <w:r w:rsidR="00C10448" w:rsidRPr="00C10448">
        <w:rPr>
          <w:rFonts w:ascii="Arial" w:hAnsi="Arial" w:cs="Arial"/>
          <w:b/>
        </w:rPr>
        <w:t>r</w:t>
      </w:r>
      <w:r w:rsidR="00C10448" w:rsidRPr="00C10448">
        <w:rPr>
          <w:rFonts w:ascii="Arial" w:hAnsi="Arial" w:cs="Arial"/>
          <w:b/>
        </w:rPr>
        <w:t>caicas que habitaron esas regiones (</w:t>
      </w:r>
      <w:proofErr w:type="spellStart"/>
      <w:r w:rsidR="00C10448" w:rsidRPr="00C10448">
        <w:rPr>
          <w:rFonts w:ascii="Arial" w:hAnsi="Arial" w:cs="Arial"/>
          <w:b/>
        </w:rPr>
        <w:t>Wolpoff</w:t>
      </w:r>
      <w:proofErr w:type="spellEnd"/>
      <w:r w:rsidR="00C10448" w:rsidRPr="00C10448">
        <w:rPr>
          <w:rFonts w:ascii="Arial" w:hAnsi="Arial" w:cs="Arial"/>
          <w:b/>
        </w:rPr>
        <w:t xml:space="preserve"> </w:t>
      </w:r>
      <w:r w:rsidR="00C10448" w:rsidRPr="00C10448">
        <w:rPr>
          <w:rFonts w:ascii="Arial" w:hAnsi="Arial" w:cs="Arial"/>
          <w:b/>
          <w:i/>
          <w:iCs/>
        </w:rPr>
        <w:t>et al.</w:t>
      </w:r>
      <w:r w:rsidR="00C10448" w:rsidRPr="00C10448">
        <w:rPr>
          <w:rFonts w:ascii="Arial" w:hAnsi="Arial" w:cs="Arial"/>
          <w:b/>
        </w:rPr>
        <w:t>, 2001).</w:t>
      </w:r>
    </w:p>
    <w:p w:rsidR="00D21FB7" w:rsidRDefault="00C10448" w:rsidP="00C10448">
      <w:pPr>
        <w:pStyle w:val="NormalWeb"/>
        <w:jc w:val="both"/>
        <w:rPr>
          <w:rFonts w:ascii="Arial" w:hAnsi="Arial" w:cs="Arial"/>
          <w:b/>
        </w:rPr>
      </w:pPr>
      <w:r w:rsidRPr="00C10448">
        <w:rPr>
          <w:rFonts w:ascii="Arial" w:hAnsi="Arial" w:cs="Arial"/>
          <w:b/>
        </w:rPr>
        <w:t xml:space="preserve">Sin embargo, distinguir las posibles contribuciones al </w:t>
      </w:r>
      <w:hyperlink r:id="rId114" w:tooltip="Acervo genético" w:history="1">
        <w:r w:rsidRPr="00C10448">
          <w:rPr>
            <w:rStyle w:val="Hipervnculo"/>
            <w:rFonts w:ascii="Arial" w:hAnsi="Arial" w:cs="Arial"/>
            <w:b/>
          </w:rPr>
          <w:t>acervo genético</w:t>
        </w:r>
      </w:hyperlink>
      <w:r w:rsidRPr="00C10448">
        <w:rPr>
          <w:rFonts w:ascii="Arial" w:hAnsi="Arial" w:cs="Arial"/>
          <w:b/>
        </w:rPr>
        <w:t xml:space="preserve"> de los humanos modernos desde los humanos arcaicos fuera de África es difícil, especialmente ya que m</w:t>
      </w:r>
      <w:r w:rsidRPr="00C10448">
        <w:rPr>
          <w:rFonts w:ascii="Arial" w:hAnsi="Arial" w:cs="Arial"/>
          <w:b/>
        </w:rPr>
        <w:t>u</w:t>
      </w:r>
      <w:r w:rsidRPr="00C10448">
        <w:rPr>
          <w:rFonts w:ascii="Arial" w:hAnsi="Arial" w:cs="Arial"/>
          <w:b/>
        </w:rPr>
        <w:t xml:space="preserve">chos </w:t>
      </w:r>
      <w:hyperlink r:id="rId115" w:tooltip="Loci" w:history="1">
        <w:proofErr w:type="spellStart"/>
        <w:r w:rsidRPr="00C10448">
          <w:rPr>
            <w:rStyle w:val="Hipervnculo"/>
            <w:rFonts w:ascii="Arial" w:hAnsi="Arial" w:cs="Arial"/>
            <w:b/>
            <w:i/>
            <w:iCs/>
          </w:rPr>
          <w:t>loci</w:t>
        </w:r>
        <w:proofErr w:type="spellEnd"/>
      </w:hyperlink>
      <w:r w:rsidRPr="00C10448">
        <w:rPr>
          <w:rFonts w:ascii="Arial" w:hAnsi="Arial" w:cs="Arial"/>
          <w:b/>
        </w:rPr>
        <w:t xml:space="preserve"> </w:t>
      </w:r>
      <w:proofErr w:type="spellStart"/>
      <w:r w:rsidRPr="00C10448">
        <w:rPr>
          <w:rFonts w:ascii="Arial" w:hAnsi="Arial" w:cs="Arial"/>
          <w:b/>
        </w:rPr>
        <w:t>autosomales</w:t>
      </w:r>
      <w:proofErr w:type="spellEnd"/>
      <w:r w:rsidRPr="00C10448">
        <w:rPr>
          <w:rFonts w:ascii="Arial" w:hAnsi="Arial" w:cs="Arial"/>
          <w:b/>
        </w:rPr>
        <w:t xml:space="preserve"> se fusionan a veces antes de la separación de poblaciones hum</w:t>
      </w:r>
      <w:r w:rsidRPr="00C10448">
        <w:rPr>
          <w:rFonts w:ascii="Arial" w:hAnsi="Arial" w:cs="Arial"/>
          <w:b/>
        </w:rPr>
        <w:t>a</w:t>
      </w:r>
      <w:r w:rsidRPr="00C10448">
        <w:rPr>
          <w:rFonts w:ascii="Arial" w:hAnsi="Arial" w:cs="Arial"/>
          <w:b/>
        </w:rPr>
        <w:t>nas arcaicas (</w:t>
      </w:r>
      <w:proofErr w:type="spellStart"/>
      <w:r w:rsidRPr="00C10448">
        <w:rPr>
          <w:rFonts w:ascii="Arial" w:hAnsi="Arial" w:cs="Arial"/>
          <w:b/>
        </w:rPr>
        <w:t>Pääbo</w:t>
      </w:r>
      <w:proofErr w:type="spellEnd"/>
      <w:r w:rsidRPr="00C10448">
        <w:rPr>
          <w:rFonts w:ascii="Arial" w:hAnsi="Arial" w:cs="Arial"/>
          <w:b/>
        </w:rPr>
        <w:t xml:space="preserve">, 2003). Además, estudios de </w:t>
      </w:r>
      <w:proofErr w:type="spellStart"/>
      <w:r w:rsidRPr="00C10448">
        <w:rPr>
          <w:rFonts w:ascii="Arial" w:hAnsi="Arial" w:cs="Arial"/>
          <w:b/>
        </w:rPr>
        <w:t>ADNmt</w:t>
      </w:r>
      <w:proofErr w:type="spellEnd"/>
      <w:r w:rsidRPr="00C10448">
        <w:rPr>
          <w:rFonts w:ascii="Arial" w:hAnsi="Arial" w:cs="Arial"/>
          <w:b/>
        </w:rPr>
        <w:t xml:space="preserve"> de humanos arcaicos y modernos y cromosomas Y existentes sugieren que cualquier contribución genética superviviente de los humanos arcaicos fuera de África debe ser pequeña, si realmente existe (</w:t>
      </w:r>
      <w:proofErr w:type="spellStart"/>
      <w:r w:rsidRPr="00C10448">
        <w:rPr>
          <w:rFonts w:ascii="Arial" w:hAnsi="Arial" w:cs="Arial"/>
          <w:b/>
        </w:rPr>
        <w:t>Krings</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xml:space="preserve">, 1997; </w:t>
      </w:r>
      <w:proofErr w:type="spellStart"/>
      <w:r w:rsidRPr="00C10448">
        <w:rPr>
          <w:rFonts w:ascii="Arial" w:hAnsi="Arial" w:cs="Arial"/>
          <w:b/>
        </w:rPr>
        <w:t>Nordborg</w:t>
      </w:r>
      <w:proofErr w:type="spellEnd"/>
      <w:r w:rsidRPr="00C10448">
        <w:rPr>
          <w:rFonts w:ascii="Arial" w:hAnsi="Arial" w:cs="Arial"/>
          <w:b/>
        </w:rPr>
        <w:t xml:space="preserve">, 1998; </w:t>
      </w:r>
      <w:proofErr w:type="spellStart"/>
      <w:r w:rsidRPr="00C10448">
        <w:rPr>
          <w:rFonts w:ascii="Arial" w:hAnsi="Arial" w:cs="Arial"/>
          <w:b/>
        </w:rPr>
        <w:t>Takahata</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xml:space="preserve">, 2001; </w:t>
      </w:r>
      <w:proofErr w:type="spellStart"/>
      <w:r w:rsidRPr="00C10448">
        <w:rPr>
          <w:rFonts w:ascii="Arial" w:hAnsi="Arial" w:cs="Arial"/>
          <w:b/>
        </w:rPr>
        <w:t>Serre</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xml:space="preserve">, 2004; </w:t>
      </w:r>
      <w:proofErr w:type="spellStart"/>
      <w:r w:rsidRPr="00C10448">
        <w:rPr>
          <w:rFonts w:ascii="Arial" w:hAnsi="Arial" w:cs="Arial"/>
          <w:b/>
        </w:rPr>
        <w:t>Hammer</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2011).</w:t>
      </w:r>
    </w:p>
    <w:p w:rsidR="00C10448" w:rsidRPr="00C10448" w:rsidRDefault="00D21FB7" w:rsidP="00C10448">
      <w:pPr>
        <w:pStyle w:val="NormalWeb"/>
        <w:jc w:val="both"/>
        <w:rPr>
          <w:rFonts w:ascii="Arial" w:hAnsi="Arial" w:cs="Arial"/>
          <w:b/>
        </w:rPr>
      </w:pPr>
      <w:r>
        <w:rPr>
          <w:rFonts w:ascii="Arial" w:hAnsi="Arial" w:cs="Arial"/>
          <w:b/>
        </w:rPr>
        <w:lastRenderedPageBreak/>
        <w:t xml:space="preserve">   </w:t>
      </w:r>
      <w:r w:rsidR="00C10448" w:rsidRPr="00C10448">
        <w:rPr>
          <w:rFonts w:ascii="Arial" w:hAnsi="Arial" w:cs="Arial"/>
          <w:b/>
        </w:rPr>
        <w:t xml:space="preserve"> La observación de que la mayoría de genes estudiados hasta la fecha se unen en pobl</w:t>
      </w:r>
      <w:r w:rsidR="00C10448" w:rsidRPr="00C10448">
        <w:rPr>
          <w:rFonts w:ascii="Arial" w:hAnsi="Arial" w:cs="Arial"/>
          <w:b/>
        </w:rPr>
        <w:t>a</w:t>
      </w:r>
      <w:r w:rsidR="00C10448" w:rsidRPr="00C10448">
        <w:rPr>
          <w:rFonts w:ascii="Arial" w:hAnsi="Arial" w:cs="Arial"/>
          <w:b/>
        </w:rPr>
        <w:t>ciones africanas apunta hacia la importancia de África como el origen de las variaciones genéticas más modernas, quizá con alguna subdivisión en la población ancestral africana (</w:t>
      </w:r>
      <w:proofErr w:type="spellStart"/>
      <w:r w:rsidR="00C10448" w:rsidRPr="00C10448">
        <w:rPr>
          <w:rFonts w:ascii="Arial" w:hAnsi="Arial" w:cs="Arial"/>
          <w:b/>
        </w:rPr>
        <w:t>Satta</w:t>
      </w:r>
      <w:proofErr w:type="spellEnd"/>
      <w:r w:rsidR="00C10448" w:rsidRPr="00C10448">
        <w:rPr>
          <w:rFonts w:ascii="Arial" w:hAnsi="Arial" w:cs="Arial"/>
          <w:b/>
        </w:rPr>
        <w:t xml:space="preserve"> y </w:t>
      </w:r>
      <w:proofErr w:type="spellStart"/>
      <w:r w:rsidR="00C10448" w:rsidRPr="00C10448">
        <w:rPr>
          <w:rFonts w:ascii="Arial" w:hAnsi="Arial" w:cs="Arial"/>
          <w:b/>
        </w:rPr>
        <w:t>Takahata</w:t>
      </w:r>
      <w:proofErr w:type="spellEnd"/>
      <w:r w:rsidR="00C10448" w:rsidRPr="00C10448">
        <w:rPr>
          <w:rFonts w:ascii="Arial" w:hAnsi="Arial" w:cs="Arial"/>
          <w:b/>
        </w:rPr>
        <w:t xml:space="preserve">, 2002). La secuencia de datos de miles de </w:t>
      </w:r>
      <w:proofErr w:type="spellStart"/>
      <w:r w:rsidR="00C10448" w:rsidRPr="00C10448">
        <w:rPr>
          <w:rFonts w:ascii="Arial" w:hAnsi="Arial" w:cs="Arial"/>
          <w:b/>
          <w:i/>
          <w:iCs/>
        </w:rPr>
        <w:t>loci</w:t>
      </w:r>
      <w:proofErr w:type="spellEnd"/>
      <w:r w:rsidR="00C10448" w:rsidRPr="00C10448">
        <w:rPr>
          <w:rFonts w:ascii="Arial" w:hAnsi="Arial" w:cs="Arial"/>
          <w:b/>
        </w:rPr>
        <w:t xml:space="preserve"> de poblaciones mundiales ampliamente distribuidas finalmente puede clarificar los procesos de población asociados con la apariencia de los humanos anatómicamente modernos (Wall, 2000), así como la ca</w:t>
      </w:r>
      <w:r w:rsidR="00C10448" w:rsidRPr="00C10448">
        <w:rPr>
          <w:rFonts w:ascii="Arial" w:hAnsi="Arial" w:cs="Arial"/>
          <w:b/>
        </w:rPr>
        <w:t>n</w:t>
      </w:r>
      <w:r w:rsidR="00C10448" w:rsidRPr="00C10448">
        <w:rPr>
          <w:rFonts w:ascii="Arial" w:hAnsi="Arial" w:cs="Arial"/>
          <w:b/>
        </w:rPr>
        <w:t xml:space="preserve">tidad de </w:t>
      </w:r>
      <w:hyperlink r:id="rId116" w:tooltip="Flujo genético" w:history="1">
        <w:r w:rsidR="00C10448" w:rsidRPr="00C10448">
          <w:rPr>
            <w:rStyle w:val="Hipervnculo"/>
            <w:rFonts w:ascii="Arial" w:hAnsi="Arial" w:cs="Arial"/>
            <w:b/>
          </w:rPr>
          <w:t>flujo genético</w:t>
        </w:r>
      </w:hyperlink>
      <w:r w:rsidR="00C10448" w:rsidRPr="00C10448">
        <w:rPr>
          <w:rFonts w:ascii="Arial" w:hAnsi="Arial" w:cs="Arial"/>
          <w:b/>
        </w:rPr>
        <w:t xml:space="preserve"> entre los humanos modernos desde entonces.</w:t>
      </w:r>
    </w:p>
    <w:p w:rsidR="00C10448" w:rsidRPr="00C10448" w:rsidRDefault="00C10448" w:rsidP="00C10448">
      <w:pPr>
        <w:pStyle w:val="Ttulo3"/>
        <w:rPr>
          <w:rFonts w:ascii="Arial" w:hAnsi="Arial" w:cs="Arial"/>
          <w:color w:val="FF0000"/>
          <w:sz w:val="24"/>
          <w:szCs w:val="24"/>
        </w:rPr>
      </w:pPr>
      <w:r w:rsidRPr="00C10448">
        <w:rPr>
          <w:rStyle w:val="mw-headline"/>
          <w:rFonts w:ascii="Arial" w:hAnsi="Arial" w:cs="Arial"/>
          <w:color w:val="FF0000"/>
          <w:sz w:val="24"/>
          <w:szCs w:val="24"/>
        </w:rPr>
        <w:t>Contribución neandertal</w:t>
      </w:r>
    </w:p>
    <w:p w:rsidR="00C10448" w:rsidRPr="00C10448" w:rsidRDefault="00C10448" w:rsidP="00D21FB7">
      <w:pPr>
        <w:pStyle w:val="NormalWeb"/>
        <w:jc w:val="both"/>
        <w:rPr>
          <w:rFonts w:ascii="Arial" w:hAnsi="Arial" w:cs="Arial"/>
          <w:b/>
        </w:rPr>
      </w:pPr>
      <w:r w:rsidRPr="00C10448">
        <w:rPr>
          <w:rFonts w:ascii="Arial" w:hAnsi="Arial" w:cs="Arial"/>
          <w:b/>
        </w:rPr>
        <w:t xml:space="preserve">Desde el punto de vista genético del ADN mitocondrial y del cromosoma Y, la contribución del hombre de </w:t>
      </w:r>
      <w:hyperlink r:id="rId117" w:tooltip="Neandertal" w:history="1">
        <w:r w:rsidRPr="00C10448">
          <w:rPr>
            <w:rStyle w:val="Hipervnculo"/>
            <w:rFonts w:ascii="Arial" w:hAnsi="Arial" w:cs="Arial"/>
            <w:b/>
          </w:rPr>
          <w:t>Neandertal</w:t>
        </w:r>
      </w:hyperlink>
      <w:r w:rsidRPr="00C10448">
        <w:rPr>
          <w:rFonts w:ascii="Arial" w:hAnsi="Arial" w:cs="Arial"/>
          <w:b/>
        </w:rPr>
        <w:t xml:space="preserve"> al acervo genético de los humanos modernos es nula. El estudio genómico indica que ambos linajes se habrían separado hace unos 700 000 años (Green, 2008). Sin embargo se sostiene también que hay un aporte genético neandertal (hibrid</w:t>
      </w:r>
      <w:r w:rsidRPr="00C10448">
        <w:rPr>
          <w:rFonts w:ascii="Arial" w:hAnsi="Arial" w:cs="Arial"/>
          <w:b/>
        </w:rPr>
        <w:t>a</w:t>
      </w:r>
      <w:r w:rsidRPr="00C10448">
        <w:rPr>
          <w:rFonts w:ascii="Arial" w:hAnsi="Arial" w:cs="Arial"/>
          <w:b/>
        </w:rPr>
        <w:t>ción) del 1-4 % en las poblaciones humanas no africanas (Green, 2010).</w:t>
      </w:r>
    </w:p>
    <w:p w:rsidR="00C10448" w:rsidRPr="00C10448" w:rsidRDefault="00C10448" w:rsidP="00D21FB7">
      <w:pPr>
        <w:pStyle w:val="NormalWeb"/>
        <w:jc w:val="both"/>
        <w:rPr>
          <w:rFonts w:ascii="Arial" w:hAnsi="Arial" w:cs="Arial"/>
          <w:b/>
        </w:rPr>
      </w:pPr>
      <w:r w:rsidRPr="00C10448">
        <w:rPr>
          <w:rFonts w:ascii="Arial" w:hAnsi="Arial" w:cs="Arial"/>
          <w:b/>
        </w:rPr>
        <w:t>Se encontraron restos de un niño en Portugal de hace 24 000 años con una aparente hibr</w:t>
      </w:r>
      <w:r w:rsidRPr="00C10448">
        <w:rPr>
          <w:rFonts w:ascii="Arial" w:hAnsi="Arial" w:cs="Arial"/>
          <w:b/>
        </w:rPr>
        <w:t>i</w:t>
      </w:r>
      <w:r w:rsidRPr="00C10448">
        <w:rPr>
          <w:rFonts w:ascii="Arial" w:hAnsi="Arial" w:cs="Arial"/>
          <w:b/>
        </w:rPr>
        <w:t>dación neandertal/humano moderno, sin embargo podría tratarse simplemente de una complexión robusta.</w:t>
      </w:r>
      <w:hyperlink r:id="rId118" w:anchor="cite_note-13" w:history="1">
        <w:r w:rsidRPr="00C10448">
          <w:rPr>
            <w:rStyle w:val="Hipervnculo"/>
            <w:rFonts w:ascii="Arial" w:hAnsi="Arial" w:cs="Arial"/>
            <w:b/>
            <w:vertAlign w:val="superscript"/>
          </w:rPr>
          <w:t>13</w:t>
        </w:r>
      </w:hyperlink>
    </w:p>
    <w:p w:rsidR="00C10448" w:rsidRPr="00C10448" w:rsidRDefault="00C10448" w:rsidP="00C10448">
      <w:pPr>
        <w:pStyle w:val="Ttulo2"/>
        <w:rPr>
          <w:rFonts w:ascii="Arial" w:hAnsi="Arial" w:cs="Arial"/>
          <w:color w:val="FF0000"/>
          <w:sz w:val="24"/>
          <w:szCs w:val="24"/>
        </w:rPr>
      </w:pPr>
      <w:r w:rsidRPr="00C10448">
        <w:rPr>
          <w:rStyle w:val="mw-headline"/>
          <w:rFonts w:ascii="Arial" w:hAnsi="Arial" w:cs="Arial"/>
          <w:color w:val="FF0000"/>
          <w:sz w:val="24"/>
          <w:szCs w:val="24"/>
        </w:rPr>
        <w:t>Primeros grupos humanos modernos</w:t>
      </w:r>
    </w:p>
    <w:p w:rsidR="00C10448" w:rsidRPr="00C10448" w:rsidRDefault="00D21FB7" w:rsidP="00D21FB7">
      <w:pPr>
        <w:pStyle w:val="NormalWeb"/>
        <w:jc w:val="both"/>
        <w:rPr>
          <w:rFonts w:ascii="Arial" w:hAnsi="Arial" w:cs="Arial"/>
          <w:b/>
        </w:rPr>
      </w:pPr>
      <w:r>
        <w:rPr>
          <w:rFonts w:ascii="Arial" w:hAnsi="Arial" w:cs="Arial"/>
          <w:b/>
        </w:rPr>
        <w:t xml:space="preserve"> </w:t>
      </w:r>
      <w:r w:rsidR="00C10448" w:rsidRPr="00C10448">
        <w:rPr>
          <w:rFonts w:ascii="Arial" w:hAnsi="Arial" w:cs="Arial"/>
          <w:b/>
        </w:rPr>
        <w:t xml:space="preserve">La evidencia genética a través del </w:t>
      </w:r>
      <w:hyperlink r:id="rId119" w:tooltip="ADN mitocondrial" w:history="1">
        <w:r w:rsidR="00C10448" w:rsidRPr="00C10448">
          <w:rPr>
            <w:rStyle w:val="Hipervnculo"/>
            <w:rFonts w:ascii="Arial" w:hAnsi="Arial" w:cs="Arial"/>
            <w:b/>
          </w:rPr>
          <w:t>ADN mitocondrial</w:t>
        </w:r>
      </w:hyperlink>
      <w:r w:rsidR="00C10448" w:rsidRPr="00C10448">
        <w:rPr>
          <w:rFonts w:ascii="Arial" w:hAnsi="Arial" w:cs="Arial"/>
          <w:b/>
        </w:rPr>
        <w:t xml:space="preserve"> y del </w:t>
      </w:r>
      <w:hyperlink r:id="rId120" w:tooltip="Cromosoma Y" w:history="1">
        <w:r w:rsidR="00C10448" w:rsidRPr="00C10448">
          <w:rPr>
            <w:rStyle w:val="Hipervnculo"/>
            <w:rFonts w:ascii="Arial" w:hAnsi="Arial" w:cs="Arial"/>
            <w:b/>
          </w:rPr>
          <w:t>cromosoma Y</w:t>
        </w:r>
      </w:hyperlink>
      <w:r w:rsidR="00C10448" w:rsidRPr="00C10448">
        <w:rPr>
          <w:rFonts w:ascii="Arial" w:hAnsi="Arial" w:cs="Arial"/>
          <w:b/>
        </w:rPr>
        <w:t xml:space="preserve"> dan una idea aproximada sobre los primeros pueblos o primeras razas. La genetista </w:t>
      </w:r>
      <w:hyperlink r:id="rId121" w:tooltip="Sarah Tishkoff (aún no redactado)" w:history="1">
        <w:r w:rsidR="00C10448" w:rsidRPr="00C10448">
          <w:rPr>
            <w:rStyle w:val="Hipervnculo"/>
            <w:rFonts w:ascii="Arial" w:hAnsi="Arial" w:cs="Arial"/>
            <w:b/>
          </w:rPr>
          <w:t xml:space="preserve">Sarah </w:t>
        </w:r>
        <w:proofErr w:type="spellStart"/>
        <w:r w:rsidR="00C10448" w:rsidRPr="00C10448">
          <w:rPr>
            <w:rStyle w:val="Hipervnculo"/>
            <w:rFonts w:ascii="Arial" w:hAnsi="Arial" w:cs="Arial"/>
            <w:b/>
          </w:rPr>
          <w:t>Tishkoff</w:t>
        </w:r>
        <w:proofErr w:type="spellEnd"/>
      </w:hyperlink>
      <w:r w:rsidR="00C10448" w:rsidRPr="00C10448">
        <w:rPr>
          <w:rFonts w:ascii="Arial" w:hAnsi="Arial" w:cs="Arial"/>
          <w:b/>
        </w:rPr>
        <w:t>, s</w:t>
      </w:r>
      <w:r w:rsidR="00C10448" w:rsidRPr="00C10448">
        <w:rPr>
          <w:rFonts w:ascii="Arial" w:hAnsi="Arial" w:cs="Arial"/>
          <w:b/>
        </w:rPr>
        <w:t>u</w:t>
      </w:r>
      <w:r w:rsidR="00C10448" w:rsidRPr="00C10448">
        <w:rPr>
          <w:rFonts w:ascii="Arial" w:hAnsi="Arial" w:cs="Arial"/>
          <w:b/>
        </w:rPr>
        <w:t xml:space="preserve">giere que los </w:t>
      </w:r>
      <w:hyperlink r:id="rId122" w:tooltip="Khoisan" w:history="1">
        <w:proofErr w:type="spellStart"/>
        <w:r w:rsidR="00C10448" w:rsidRPr="00C10448">
          <w:rPr>
            <w:rStyle w:val="Hipervnculo"/>
            <w:rFonts w:ascii="Arial" w:hAnsi="Arial" w:cs="Arial"/>
            <w:b/>
          </w:rPr>
          <w:t>khoisan</w:t>
        </w:r>
        <w:proofErr w:type="spellEnd"/>
      </w:hyperlink>
      <w:r w:rsidR="00C10448" w:rsidRPr="00C10448">
        <w:rPr>
          <w:rFonts w:ascii="Arial" w:hAnsi="Arial" w:cs="Arial"/>
          <w:b/>
        </w:rPr>
        <w:t xml:space="preserve">, actuales habitantes del África austral (por ejemplo los </w:t>
      </w:r>
      <w:hyperlink r:id="rId123" w:tooltip="Bosquimanos" w:history="1">
        <w:r w:rsidR="00C10448" w:rsidRPr="00C10448">
          <w:rPr>
            <w:rStyle w:val="Hipervnculo"/>
            <w:rFonts w:ascii="Arial" w:hAnsi="Arial" w:cs="Arial"/>
            <w:b/>
          </w:rPr>
          <w:t>bosquim</w:t>
        </w:r>
        <w:r w:rsidR="00C10448" w:rsidRPr="00C10448">
          <w:rPr>
            <w:rStyle w:val="Hipervnculo"/>
            <w:rFonts w:ascii="Arial" w:hAnsi="Arial" w:cs="Arial"/>
            <w:b/>
          </w:rPr>
          <w:t>a</w:t>
        </w:r>
        <w:r w:rsidR="00C10448" w:rsidRPr="00C10448">
          <w:rPr>
            <w:rStyle w:val="Hipervnculo"/>
            <w:rFonts w:ascii="Arial" w:hAnsi="Arial" w:cs="Arial"/>
            <w:b/>
          </w:rPr>
          <w:t>nos</w:t>
        </w:r>
      </w:hyperlink>
      <w:r w:rsidR="00C10448" w:rsidRPr="00C10448">
        <w:rPr>
          <w:rFonts w:ascii="Arial" w:hAnsi="Arial" w:cs="Arial"/>
          <w:b/>
        </w:rPr>
        <w:t>), son el grupo humano divergente más antiguo, los cuales se habrían aislado bastante del resto de la población humana desde hace más de 100 000 años, tal vez por razones climáticas y la aridez de entonces; esto dio lugar al período más largo en que dos pobl</w:t>
      </w:r>
      <w:r w:rsidR="00C10448" w:rsidRPr="00C10448">
        <w:rPr>
          <w:rFonts w:ascii="Arial" w:hAnsi="Arial" w:cs="Arial"/>
          <w:b/>
        </w:rPr>
        <w:t>a</w:t>
      </w:r>
      <w:r w:rsidR="00C10448" w:rsidRPr="00C10448">
        <w:rPr>
          <w:rFonts w:ascii="Arial" w:hAnsi="Arial" w:cs="Arial"/>
          <w:b/>
        </w:rPr>
        <w:t>ciones humanas modernas han quedado aisladas una de la otra (</w:t>
      </w:r>
      <w:proofErr w:type="spellStart"/>
      <w:r w:rsidR="00C10448" w:rsidRPr="00C10448">
        <w:rPr>
          <w:rFonts w:ascii="Arial" w:hAnsi="Arial" w:cs="Arial"/>
          <w:b/>
        </w:rPr>
        <w:t>Tishkoff</w:t>
      </w:r>
      <w:proofErr w:type="spellEnd"/>
      <w:r w:rsidR="00C10448" w:rsidRPr="00C10448">
        <w:rPr>
          <w:rFonts w:ascii="Arial" w:hAnsi="Arial" w:cs="Arial"/>
          <w:b/>
        </w:rPr>
        <w:t>, 2007). En el e</w:t>
      </w:r>
      <w:r w:rsidR="00C10448" w:rsidRPr="00C10448">
        <w:rPr>
          <w:rFonts w:ascii="Arial" w:hAnsi="Arial" w:cs="Arial"/>
          <w:b/>
        </w:rPr>
        <w:t>x</w:t>
      </w:r>
      <w:r w:rsidR="00C10448" w:rsidRPr="00C10448">
        <w:rPr>
          <w:rFonts w:ascii="Arial" w:hAnsi="Arial" w:cs="Arial"/>
          <w:b/>
        </w:rPr>
        <w:t xml:space="preserve">tremo sur de África se encuentran restos humanos de más de 100 000 años (Cueva del Río </w:t>
      </w:r>
      <w:proofErr w:type="spellStart"/>
      <w:r w:rsidR="00C10448" w:rsidRPr="00C10448">
        <w:rPr>
          <w:rFonts w:ascii="Arial" w:hAnsi="Arial" w:cs="Arial"/>
          <w:b/>
        </w:rPr>
        <w:t>Klasies</w:t>
      </w:r>
      <w:proofErr w:type="spellEnd"/>
      <w:r w:rsidR="00C10448" w:rsidRPr="00C10448">
        <w:rPr>
          <w:rFonts w:ascii="Arial" w:hAnsi="Arial" w:cs="Arial"/>
          <w:b/>
        </w:rPr>
        <w:t xml:space="preserve">) y son atribuibles a los </w:t>
      </w:r>
      <w:proofErr w:type="spellStart"/>
      <w:r w:rsidR="00C10448" w:rsidRPr="00C10448">
        <w:rPr>
          <w:rFonts w:ascii="Arial" w:hAnsi="Arial" w:cs="Arial"/>
          <w:b/>
        </w:rPr>
        <w:t>khoisan</w:t>
      </w:r>
      <w:proofErr w:type="spellEnd"/>
      <w:r w:rsidR="00C10448" w:rsidRPr="00C10448">
        <w:rPr>
          <w:rFonts w:ascii="Arial" w:hAnsi="Arial" w:cs="Arial"/>
          <w:b/>
        </w:rPr>
        <w:t xml:space="preserve">. Descubrimientos más recientes de </w:t>
      </w:r>
      <w:hyperlink r:id="rId124" w:tooltip="Pinturas rupestres" w:history="1">
        <w:r w:rsidR="00C10448" w:rsidRPr="00C10448">
          <w:rPr>
            <w:rStyle w:val="Hipervnculo"/>
            <w:rFonts w:ascii="Arial" w:hAnsi="Arial" w:cs="Arial"/>
            <w:b/>
          </w:rPr>
          <w:t>pinturas rupe</w:t>
        </w:r>
        <w:r w:rsidR="00C10448" w:rsidRPr="00C10448">
          <w:rPr>
            <w:rStyle w:val="Hipervnculo"/>
            <w:rFonts w:ascii="Arial" w:hAnsi="Arial" w:cs="Arial"/>
            <w:b/>
          </w:rPr>
          <w:t>s</w:t>
        </w:r>
        <w:r w:rsidR="00C10448" w:rsidRPr="00C10448">
          <w:rPr>
            <w:rStyle w:val="Hipervnculo"/>
            <w:rFonts w:ascii="Arial" w:hAnsi="Arial" w:cs="Arial"/>
            <w:b/>
          </w:rPr>
          <w:t>tres</w:t>
        </w:r>
      </w:hyperlink>
      <w:r w:rsidR="00C10448" w:rsidRPr="00C10448">
        <w:rPr>
          <w:rFonts w:ascii="Arial" w:hAnsi="Arial" w:cs="Arial"/>
          <w:b/>
        </w:rPr>
        <w:t xml:space="preserve"> con </w:t>
      </w:r>
      <w:hyperlink r:id="rId125" w:tooltip="Ocre" w:history="1">
        <w:r w:rsidR="00C10448" w:rsidRPr="00C10448">
          <w:rPr>
            <w:rStyle w:val="Hipervnculo"/>
            <w:rFonts w:ascii="Arial" w:hAnsi="Arial" w:cs="Arial"/>
            <w:b/>
          </w:rPr>
          <w:t>ocre</w:t>
        </w:r>
      </w:hyperlink>
      <w:r w:rsidR="00C10448" w:rsidRPr="00C10448">
        <w:rPr>
          <w:rFonts w:ascii="Arial" w:hAnsi="Arial" w:cs="Arial"/>
          <w:b/>
        </w:rPr>
        <w:t xml:space="preserve"> antiquísimas convierten a África en el lugar de las imágenes más antiguas del mundo.</w:t>
      </w:r>
    </w:p>
    <w:p w:rsidR="00C10448" w:rsidRPr="00C10448" w:rsidRDefault="00C10448" w:rsidP="00D21FB7">
      <w:pPr>
        <w:pStyle w:val="NormalWeb"/>
        <w:jc w:val="both"/>
        <w:rPr>
          <w:rFonts w:ascii="Arial" w:hAnsi="Arial" w:cs="Arial"/>
          <w:b/>
        </w:rPr>
      </w:pPr>
      <w:r w:rsidRPr="00C10448">
        <w:rPr>
          <w:rFonts w:ascii="Arial" w:hAnsi="Arial" w:cs="Arial"/>
          <w:b/>
        </w:rPr>
        <w:t>Otros linajes antiguos son difíciles de identificar debido al mestizaje de los pueblos afric</w:t>
      </w:r>
      <w:r w:rsidRPr="00C10448">
        <w:rPr>
          <w:rFonts w:ascii="Arial" w:hAnsi="Arial" w:cs="Arial"/>
          <w:b/>
        </w:rPr>
        <w:t>a</w:t>
      </w:r>
      <w:r w:rsidRPr="00C10448">
        <w:rPr>
          <w:rFonts w:ascii="Arial" w:hAnsi="Arial" w:cs="Arial"/>
          <w:b/>
        </w:rPr>
        <w:t xml:space="preserve">nos prehistóricos. Sin embargo se pueden encontrar </w:t>
      </w:r>
      <w:hyperlink r:id="rId126" w:tooltip="Haplogrupo" w:history="1">
        <w:proofErr w:type="spellStart"/>
        <w:r w:rsidRPr="00C10448">
          <w:rPr>
            <w:rStyle w:val="Hipervnculo"/>
            <w:rFonts w:ascii="Arial" w:hAnsi="Arial" w:cs="Arial"/>
            <w:b/>
          </w:rPr>
          <w:t>haplogrupos</w:t>
        </w:r>
        <w:proofErr w:type="spellEnd"/>
      </w:hyperlink>
      <w:r w:rsidRPr="00C10448">
        <w:rPr>
          <w:rFonts w:ascii="Arial" w:hAnsi="Arial" w:cs="Arial"/>
          <w:b/>
        </w:rPr>
        <w:t xml:space="preserve"> de ADN con más de 60 000 años de antigüedad en los </w:t>
      </w:r>
      <w:hyperlink r:id="rId127" w:tooltip="Pigmeos" w:history="1">
        <w:r w:rsidRPr="00C10448">
          <w:rPr>
            <w:rStyle w:val="Hipervnculo"/>
            <w:rFonts w:ascii="Arial" w:hAnsi="Arial" w:cs="Arial"/>
            <w:b/>
          </w:rPr>
          <w:t>pigmeos</w:t>
        </w:r>
      </w:hyperlink>
      <w:r w:rsidRPr="00C10448">
        <w:rPr>
          <w:rFonts w:ascii="Arial" w:hAnsi="Arial" w:cs="Arial"/>
          <w:b/>
        </w:rPr>
        <w:t xml:space="preserve"> (África central) y en pueblos del África Oriental como los </w:t>
      </w:r>
      <w:hyperlink r:id="rId128" w:tooltip="Nilóticos" w:history="1">
        <w:proofErr w:type="spellStart"/>
        <w:r w:rsidRPr="00C10448">
          <w:rPr>
            <w:rStyle w:val="Hipervnculo"/>
            <w:rFonts w:ascii="Arial" w:hAnsi="Arial" w:cs="Arial"/>
            <w:b/>
          </w:rPr>
          <w:t>nilóticos</w:t>
        </w:r>
        <w:proofErr w:type="spellEnd"/>
      </w:hyperlink>
      <w:r w:rsidRPr="00C10448">
        <w:rPr>
          <w:rFonts w:ascii="Arial" w:hAnsi="Arial" w:cs="Arial"/>
          <w:b/>
        </w:rPr>
        <w:t xml:space="preserve">, los </w:t>
      </w:r>
      <w:hyperlink r:id="rId129" w:tooltip="Dinka" w:history="1">
        <w:proofErr w:type="spellStart"/>
        <w:r w:rsidRPr="00C10448">
          <w:rPr>
            <w:rStyle w:val="Hipervnculo"/>
            <w:rFonts w:ascii="Arial" w:hAnsi="Arial" w:cs="Arial"/>
            <w:b/>
          </w:rPr>
          <w:t>dinka</w:t>
        </w:r>
        <w:proofErr w:type="spellEnd"/>
      </w:hyperlink>
      <w:r w:rsidRPr="00C10448">
        <w:rPr>
          <w:rFonts w:ascii="Arial" w:hAnsi="Arial" w:cs="Arial"/>
          <w:b/>
        </w:rPr>
        <w:t xml:space="preserve"> de Sudán, los </w:t>
      </w:r>
      <w:hyperlink r:id="rId130" w:tooltip="Idioma hadza" w:history="1">
        <w:proofErr w:type="spellStart"/>
        <w:r w:rsidRPr="00C10448">
          <w:rPr>
            <w:rStyle w:val="Hipervnculo"/>
            <w:rFonts w:ascii="Arial" w:hAnsi="Arial" w:cs="Arial"/>
            <w:b/>
          </w:rPr>
          <w:t>hadza</w:t>
        </w:r>
        <w:proofErr w:type="spellEnd"/>
      </w:hyperlink>
      <w:r w:rsidRPr="00C10448">
        <w:rPr>
          <w:rFonts w:ascii="Arial" w:hAnsi="Arial" w:cs="Arial"/>
          <w:b/>
        </w:rPr>
        <w:t xml:space="preserve"> de Tanzania y en Mozambique. También en diversas etnias de </w:t>
      </w:r>
      <w:hyperlink r:id="rId131" w:tooltip="Etiopía" w:history="1">
        <w:r w:rsidRPr="00C10448">
          <w:rPr>
            <w:rStyle w:val="Hipervnculo"/>
            <w:rFonts w:ascii="Arial" w:hAnsi="Arial" w:cs="Arial"/>
            <w:b/>
          </w:rPr>
          <w:t>Etiopía</w:t>
        </w:r>
      </w:hyperlink>
      <w:r w:rsidRPr="00C10448">
        <w:rPr>
          <w:rFonts w:ascii="Arial" w:hAnsi="Arial" w:cs="Arial"/>
          <w:b/>
        </w:rPr>
        <w:t xml:space="preserve"> (aunque más mestizados) como en los </w:t>
      </w:r>
      <w:hyperlink r:id="rId132" w:tooltip="Oromo" w:history="1">
        <w:proofErr w:type="spellStart"/>
        <w:r w:rsidRPr="00C10448">
          <w:rPr>
            <w:rStyle w:val="Hipervnculo"/>
            <w:rFonts w:ascii="Arial" w:hAnsi="Arial" w:cs="Arial"/>
            <w:b/>
          </w:rPr>
          <w:t>oromo</w:t>
        </w:r>
        <w:proofErr w:type="spellEnd"/>
      </w:hyperlink>
      <w:r w:rsidRPr="00C10448">
        <w:rPr>
          <w:rFonts w:ascii="Arial" w:hAnsi="Arial" w:cs="Arial"/>
          <w:b/>
        </w:rPr>
        <w:t xml:space="preserve">, </w:t>
      </w:r>
      <w:hyperlink r:id="rId133" w:tooltip="Etnia amhara (aún no redactado)" w:history="1">
        <w:r w:rsidRPr="00C10448">
          <w:rPr>
            <w:rStyle w:val="Hipervnculo"/>
            <w:rFonts w:ascii="Arial" w:hAnsi="Arial" w:cs="Arial"/>
            <w:b/>
          </w:rPr>
          <w:t>amhara</w:t>
        </w:r>
      </w:hyperlink>
      <w:r w:rsidRPr="00C10448">
        <w:rPr>
          <w:rFonts w:ascii="Arial" w:hAnsi="Arial" w:cs="Arial"/>
          <w:b/>
        </w:rPr>
        <w:t xml:space="preserve">, </w:t>
      </w:r>
      <w:hyperlink r:id="rId134" w:tooltip="Falasha" w:history="1">
        <w:proofErr w:type="spellStart"/>
        <w:r w:rsidRPr="00C10448">
          <w:rPr>
            <w:rStyle w:val="Hipervnculo"/>
            <w:rFonts w:ascii="Arial" w:hAnsi="Arial" w:cs="Arial"/>
            <w:b/>
          </w:rPr>
          <w:t>f</w:t>
        </w:r>
        <w:r w:rsidRPr="00C10448">
          <w:rPr>
            <w:rStyle w:val="Hipervnculo"/>
            <w:rFonts w:ascii="Arial" w:hAnsi="Arial" w:cs="Arial"/>
            <w:b/>
          </w:rPr>
          <w:t>a</w:t>
        </w:r>
        <w:r w:rsidRPr="00C10448">
          <w:rPr>
            <w:rStyle w:val="Hipervnculo"/>
            <w:rFonts w:ascii="Arial" w:hAnsi="Arial" w:cs="Arial"/>
            <w:b/>
          </w:rPr>
          <w:t>lasha</w:t>
        </w:r>
        <w:proofErr w:type="spellEnd"/>
      </w:hyperlink>
      <w:r w:rsidRPr="00C10448">
        <w:rPr>
          <w:rFonts w:ascii="Arial" w:hAnsi="Arial" w:cs="Arial"/>
          <w:b/>
        </w:rPr>
        <w:t xml:space="preserve">, etc. y en general a todo lo largo del </w:t>
      </w:r>
      <w:hyperlink r:id="rId135" w:tooltip="África negra" w:history="1">
        <w:r w:rsidRPr="00C10448">
          <w:rPr>
            <w:rStyle w:val="Hipervnculo"/>
            <w:rFonts w:ascii="Arial" w:hAnsi="Arial" w:cs="Arial"/>
            <w:b/>
          </w:rPr>
          <w:t>África negra</w:t>
        </w:r>
      </w:hyperlink>
      <w:r w:rsidRPr="00C10448">
        <w:rPr>
          <w:rFonts w:ascii="Arial" w:hAnsi="Arial" w:cs="Arial"/>
          <w:b/>
        </w:rPr>
        <w:t>.</w:t>
      </w:r>
    </w:p>
    <w:p w:rsidR="00C10448" w:rsidRPr="00C10448" w:rsidRDefault="00C10448" w:rsidP="00D21FB7">
      <w:pPr>
        <w:pStyle w:val="Ttulo2"/>
        <w:spacing w:before="120" w:beforeAutospacing="0" w:after="120" w:afterAutospacing="0"/>
        <w:jc w:val="both"/>
        <w:rPr>
          <w:rFonts w:ascii="Arial" w:hAnsi="Arial" w:cs="Arial"/>
          <w:b w:val="0"/>
        </w:rPr>
      </w:pPr>
      <w:r w:rsidRPr="00C10448">
        <w:rPr>
          <w:rStyle w:val="mw-headline"/>
          <w:rFonts w:ascii="Arial" w:hAnsi="Arial" w:cs="Arial"/>
          <w:color w:val="FF0000"/>
          <w:sz w:val="24"/>
          <w:szCs w:val="24"/>
        </w:rPr>
        <w:t>Primeras migraciones</w:t>
      </w:r>
      <w:r w:rsidR="00391C3B">
        <w:rPr>
          <w:rStyle w:val="mw-headline"/>
          <w:rFonts w:ascii="Arial" w:hAnsi="Arial" w:cs="Arial"/>
          <w:color w:val="FF0000"/>
          <w:sz w:val="24"/>
          <w:szCs w:val="24"/>
        </w:rPr>
        <w:t xml:space="preserve">  </w:t>
      </w:r>
      <w:r w:rsidRPr="00391C3B">
        <w:rPr>
          <w:rFonts w:ascii="Arial" w:hAnsi="Arial" w:cs="Arial"/>
          <w:sz w:val="22"/>
          <w:szCs w:val="22"/>
        </w:rPr>
        <w:t xml:space="preserve">La probable primera migración de humanos anatómicamente modernos fuera de África, se conoce por los fósiles de </w:t>
      </w:r>
      <w:r w:rsidRPr="00391C3B">
        <w:rPr>
          <w:rFonts w:ascii="Arial" w:hAnsi="Arial" w:cs="Arial"/>
          <w:i/>
          <w:iCs/>
          <w:sz w:val="22"/>
          <w:szCs w:val="22"/>
        </w:rPr>
        <w:t>Homo sapiens</w:t>
      </w:r>
      <w:r w:rsidRPr="00391C3B">
        <w:rPr>
          <w:rFonts w:ascii="Arial" w:hAnsi="Arial" w:cs="Arial"/>
          <w:sz w:val="22"/>
          <w:szCs w:val="22"/>
        </w:rPr>
        <w:t xml:space="preserve"> arcaicos encontrados en las cuevas </w:t>
      </w:r>
      <w:hyperlink r:id="rId136" w:tooltip="Restos de Skhul y Qafzeh" w:history="1">
        <w:proofErr w:type="spellStart"/>
        <w:r w:rsidRPr="00391C3B">
          <w:rPr>
            <w:rStyle w:val="Hipervnculo"/>
            <w:rFonts w:ascii="Arial" w:hAnsi="Arial" w:cs="Arial"/>
            <w:sz w:val="22"/>
            <w:szCs w:val="22"/>
          </w:rPr>
          <w:t>Skhul</w:t>
        </w:r>
        <w:proofErr w:type="spellEnd"/>
        <w:r w:rsidRPr="00391C3B">
          <w:rPr>
            <w:rStyle w:val="Hipervnculo"/>
            <w:rFonts w:ascii="Arial" w:hAnsi="Arial" w:cs="Arial"/>
            <w:sz w:val="22"/>
            <w:szCs w:val="22"/>
          </w:rPr>
          <w:t xml:space="preserve"> y </w:t>
        </w:r>
        <w:proofErr w:type="spellStart"/>
        <w:r w:rsidRPr="00391C3B">
          <w:rPr>
            <w:rStyle w:val="Hipervnculo"/>
            <w:rFonts w:ascii="Arial" w:hAnsi="Arial" w:cs="Arial"/>
            <w:sz w:val="22"/>
            <w:szCs w:val="22"/>
          </w:rPr>
          <w:t>Qafzeh</w:t>
        </w:r>
        <w:proofErr w:type="spellEnd"/>
      </w:hyperlink>
      <w:r w:rsidRPr="00391C3B">
        <w:rPr>
          <w:rFonts w:ascii="Arial" w:hAnsi="Arial" w:cs="Arial"/>
          <w:sz w:val="22"/>
          <w:szCs w:val="22"/>
        </w:rPr>
        <w:t xml:space="preserve"> al norte de </w:t>
      </w:r>
      <w:hyperlink r:id="rId137" w:tooltip="Israel" w:history="1">
        <w:r w:rsidRPr="00391C3B">
          <w:rPr>
            <w:rStyle w:val="Hipervnculo"/>
            <w:rFonts w:ascii="Arial" w:hAnsi="Arial" w:cs="Arial"/>
            <w:sz w:val="22"/>
            <w:szCs w:val="22"/>
          </w:rPr>
          <w:t>Israel</w:t>
        </w:r>
      </w:hyperlink>
      <w:r w:rsidRPr="00391C3B">
        <w:rPr>
          <w:rFonts w:ascii="Arial" w:hAnsi="Arial" w:cs="Arial"/>
          <w:sz w:val="22"/>
          <w:szCs w:val="22"/>
        </w:rPr>
        <w:t xml:space="preserve"> (entre </w:t>
      </w:r>
      <w:hyperlink r:id="rId138" w:tooltip="Nazaret" w:history="1">
        <w:r w:rsidRPr="00391C3B">
          <w:rPr>
            <w:rStyle w:val="Hipervnculo"/>
            <w:rFonts w:ascii="Arial" w:hAnsi="Arial" w:cs="Arial"/>
            <w:sz w:val="22"/>
            <w:szCs w:val="22"/>
          </w:rPr>
          <w:t>Nazaret</w:t>
        </w:r>
      </w:hyperlink>
      <w:r w:rsidRPr="00391C3B">
        <w:rPr>
          <w:rFonts w:ascii="Arial" w:hAnsi="Arial" w:cs="Arial"/>
          <w:sz w:val="22"/>
          <w:szCs w:val="22"/>
        </w:rPr>
        <w:t xml:space="preserve"> y </w:t>
      </w:r>
      <w:hyperlink r:id="rId139" w:tooltip="Haifa" w:history="1">
        <w:r w:rsidRPr="00391C3B">
          <w:rPr>
            <w:rStyle w:val="Hipervnculo"/>
            <w:rFonts w:ascii="Arial" w:hAnsi="Arial" w:cs="Arial"/>
            <w:sz w:val="22"/>
            <w:szCs w:val="22"/>
          </w:rPr>
          <w:t>Haifa</w:t>
        </w:r>
      </w:hyperlink>
      <w:r w:rsidRPr="00391C3B">
        <w:rPr>
          <w:rFonts w:ascii="Arial" w:hAnsi="Arial" w:cs="Arial"/>
          <w:sz w:val="22"/>
          <w:szCs w:val="22"/>
        </w:rPr>
        <w:t xml:space="preserve">); y datan de un periodo de calentamiento global relativo 100 000 años atrás. Estos restos fósiles han sido atribuibles a tempranos </w:t>
      </w:r>
      <w:r w:rsidRPr="00391C3B">
        <w:rPr>
          <w:rFonts w:ascii="Arial" w:hAnsi="Arial" w:cs="Arial"/>
          <w:i/>
          <w:iCs/>
          <w:sz w:val="22"/>
          <w:szCs w:val="22"/>
        </w:rPr>
        <w:t>Homo s</w:t>
      </w:r>
      <w:r w:rsidRPr="00391C3B">
        <w:rPr>
          <w:rFonts w:ascii="Arial" w:hAnsi="Arial" w:cs="Arial"/>
          <w:i/>
          <w:iCs/>
          <w:sz w:val="22"/>
          <w:szCs w:val="22"/>
        </w:rPr>
        <w:t>a</w:t>
      </w:r>
      <w:r w:rsidRPr="00391C3B">
        <w:rPr>
          <w:rFonts w:ascii="Arial" w:hAnsi="Arial" w:cs="Arial"/>
          <w:i/>
          <w:iCs/>
          <w:sz w:val="22"/>
          <w:szCs w:val="22"/>
        </w:rPr>
        <w:t>piens</w:t>
      </w:r>
      <w:r w:rsidRPr="00391C3B">
        <w:rPr>
          <w:rFonts w:ascii="Arial" w:hAnsi="Arial" w:cs="Arial"/>
          <w:sz w:val="22"/>
          <w:szCs w:val="22"/>
        </w:rPr>
        <w:t xml:space="preserve">, pero la verdadera relación de éstos con los humanos modernos es discutible (Brown, 2002) y podrían tener su propia historia aún no esclarecida. Estos hombres no llegaron aquí para quedarse, pues estas regiones fueron repobladas luego por </w:t>
      </w:r>
      <w:hyperlink r:id="rId140" w:tooltip="Neandertal" w:history="1">
        <w:r w:rsidRPr="00391C3B">
          <w:rPr>
            <w:rStyle w:val="Hipervnculo"/>
            <w:rFonts w:ascii="Arial" w:hAnsi="Arial" w:cs="Arial"/>
            <w:sz w:val="22"/>
            <w:szCs w:val="22"/>
          </w:rPr>
          <w:t>neandertales</w:t>
        </w:r>
      </w:hyperlink>
      <w:r w:rsidRPr="00391C3B">
        <w:rPr>
          <w:rFonts w:ascii="Arial" w:hAnsi="Arial" w:cs="Arial"/>
          <w:sz w:val="22"/>
          <w:szCs w:val="22"/>
        </w:rPr>
        <w:t xml:space="preserve"> a medida que el clima en el hemisf</w:t>
      </w:r>
      <w:r w:rsidRPr="00391C3B">
        <w:rPr>
          <w:rFonts w:ascii="Arial" w:hAnsi="Arial" w:cs="Arial"/>
          <w:sz w:val="22"/>
          <w:szCs w:val="22"/>
        </w:rPr>
        <w:t>e</w:t>
      </w:r>
      <w:r w:rsidRPr="00391C3B">
        <w:rPr>
          <w:rFonts w:ascii="Arial" w:hAnsi="Arial" w:cs="Arial"/>
          <w:sz w:val="22"/>
          <w:szCs w:val="22"/>
        </w:rPr>
        <w:t>rio norte se</w:t>
      </w:r>
      <w:r w:rsidRPr="00C10448">
        <w:rPr>
          <w:rFonts w:ascii="Arial" w:hAnsi="Arial" w:cs="Arial"/>
        </w:rPr>
        <w:t xml:space="preserve"> </w:t>
      </w:r>
      <w:r w:rsidRPr="00391C3B">
        <w:rPr>
          <w:rFonts w:ascii="Arial" w:hAnsi="Arial" w:cs="Arial"/>
          <w:sz w:val="22"/>
          <w:szCs w:val="22"/>
        </w:rPr>
        <w:t>enfriaba de nuevo (</w:t>
      </w:r>
      <w:proofErr w:type="spellStart"/>
      <w:r w:rsidRPr="00391C3B">
        <w:rPr>
          <w:rFonts w:ascii="Arial" w:hAnsi="Arial" w:cs="Arial"/>
          <w:sz w:val="22"/>
          <w:szCs w:val="22"/>
        </w:rPr>
        <w:t>Lahr</w:t>
      </w:r>
      <w:proofErr w:type="spellEnd"/>
      <w:r w:rsidRPr="00391C3B">
        <w:rPr>
          <w:rFonts w:ascii="Arial" w:hAnsi="Arial" w:cs="Arial"/>
          <w:sz w:val="22"/>
          <w:szCs w:val="22"/>
        </w:rPr>
        <w:t xml:space="preserve"> y Foley, 1998</w:t>
      </w:r>
      <w:r w:rsidRPr="00C10448">
        <w:rPr>
          <w:rFonts w:ascii="Arial" w:hAnsi="Arial" w:cs="Arial"/>
        </w:rPr>
        <w:t>).</w:t>
      </w:r>
    </w:p>
    <w:p w:rsidR="00C10448" w:rsidRPr="00C10448" w:rsidRDefault="00C10448" w:rsidP="00D21FB7">
      <w:pPr>
        <w:pStyle w:val="NormalWeb"/>
        <w:jc w:val="both"/>
        <w:rPr>
          <w:rFonts w:ascii="Arial" w:hAnsi="Arial" w:cs="Arial"/>
          <w:b/>
        </w:rPr>
      </w:pPr>
      <w:r w:rsidRPr="00C10448">
        <w:rPr>
          <w:rFonts w:ascii="Arial" w:hAnsi="Arial" w:cs="Arial"/>
          <w:b/>
        </w:rPr>
        <w:t>Desde el punto de vista genético, uno o dos linajes humanos colonizaron efectivamente Asia hace 60 000-70 000 años, mientras que al mismo tiempo en África permanecían por lo menos 40 linajes mitocondriales, los cuales son reconocidos en la actual población afric</w:t>
      </w:r>
      <w:r w:rsidRPr="00C10448">
        <w:rPr>
          <w:rFonts w:ascii="Arial" w:hAnsi="Arial" w:cs="Arial"/>
          <w:b/>
        </w:rPr>
        <w:t>a</w:t>
      </w:r>
      <w:r w:rsidRPr="00C10448">
        <w:rPr>
          <w:rFonts w:ascii="Arial" w:hAnsi="Arial" w:cs="Arial"/>
          <w:b/>
        </w:rPr>
        <w:t>na.</w:t>
      </w:r>
      <w:hyperlink r:id="rId141" w:anchor="cite_note-14" w:history="1">
        <w:r w:rsidRPr="00C10448">
          <w:rPr>
            <w:rStyle w:val="Hipervnculo"/>
            <w:rFonts w:ascii="Arial" w:hAnsi="Arial" w:cs="Arial"/>
            <w:b/>
            <w:vertAlign w:val="superscript"/>
          </w:rPr>
          <w:t>14</w:t>
        </w:r>
      </w:hyperlink>
      <w:r w:rsidRPr="00C10448">
        <w:rPr>
          <w:rFonts w:ascii="Arial" w:hAnsi="Arial" w:cs="Arial"/>
          <w:b/>
        </w:rPr>
        <w:t xml:space="preserve"> </w:t>
      </w:r>
      <w:r w:rsidRPr="00C10448">
        <w:rPr>
          <w:rFonts w:ascii="Arial" w:hAnsi="Arial" w:cs="Arial"/>
          <w:b/>
          <w:i/>
          <w:iCs/>
        </w:rPr>
        <w:t xml:space="preserve">(Véase también: </w:t>
      </w:r>
      <w:hyperlink r:id="rId142" w:tooltip="Macrohaplogrupos mitocondriales fuera de África" w:history="1">
        <w:r w:rsidRPr="00C10448">
          <w:rPr>
            <w:rStyle w:val="Hipervnculo"/>
            <w:rFonts w:ascii="Arial" w:hAnsi="Arial" w:cs="Arial"/>
            <w:b/>
            <w:i/>
            <w:iCs/>
          </w:rPr>
          <w:t>Linajes mitocondriales fuera de África</w:t>
        </w:r>
      </w:hyperlink>
      <w:r w:rsidRPr="00C10448">
        <w:rPr>
          <w:rFonts w:ascii="Arial" w:hAnsi="Arial" w:cs="Arial"/>
          <w:b/>
          <w:i/>
          <w:iCs/>
        </w:rPr>
        <w:t>)</w:t>
      </w:r>
    </w:p>
    <w:p w:rsidR="00C10448" w:rsidRPr="00C10448" w:rsidRDefault="00C10448" w:rsidP="00D21FB7">
      <w:pPr>
        <w:pStyle w:val="Ttulo3"/>
        <w:jc w:val="both"/>
        <w:rPr>
          <w:rFonts w:ascii="Arial" w:hAnsi="Arial" w:cs="Arial"/>
          <w:b w:val="0"/>
        </w:rPr>
      </w:pPr>
      <w:r w:rsidRPr="00C10448">
        <w:rPr>
          <w:rStyle w:val="mw-headline"/>
          <w:rFonts w:ascii="Arial" w:hAnsi="Arial" w:cs="Arial"/>
          <w:color w:val="FF0000"/>
          <w:sz w:val="24"/>
          <w:szCs w:val="24"/>
        </w:rPr>
        <w:lastRenderedPageBreak/>
        <w:t>Asia</w:t>
      </w:r>
      <w:r w:rsidR="00391C3B">
        <w:rPr>
          <w:rStyle w:val="mw-headline"/>
          <w:rFonts w:ascii="Arial" w:hAnsi="Arial" w:cs="Arial"/>
          <w:color w:val="FF0000"/>
          <w:sz w:val="24"/>
          <w:szCs w:val="24"/>
        </w:rPr>
        <w:t xml:space="preserve">   </w:t>
      </w:r>
      <w:r w:rsidRPr="00C10448">
        <w:rPr>
          <w:rFonts w:ascii="Arial" w:hAnsi="Arial" w:cs="Arial"/>
        </w:rPr>
        <w:t>Las diferencias entre las actuales poblaciones de China, India y Asia Ce</w:t>
      </w:r>
      <w:r w:rsidRPr="00C10448">
        <w:rPr>
          <w:rFonts w:ascii="Arial" w:hAnsi="Arial" w:cs="Arial"/>
        </w:rPr>
        <w:t>n</w:t>
      </w:r>
      <w:r w:rsidRPr="00C10448">
        <w:rPr>
          <w:rFonts w:ascii="Arial" w:hAnsi="Arial" w:cs="Arial"/>
        </w:rPr>
        <w:t xml:space="preserve">tral se explican porque gran parte de la prehistoria asiática transcurre durante la </w:t>
      </w:r>
      <w:hyperlink r:id="rId143" w:tooltip="Edad de Hielo" w:history="1">
        <w:r w:rsidRPr="00C10448">
          <w:rPr>
            <w:rStyle w:val="Hipervnculo"/>
            <w:rFonts w:ascii="Arial" w:hAnsi="Arial" w:cs="Arial"/>
          </w:rPr>
          <w:t>Edad de Hielo</w:t>
        </w:r>
      </w:hyperlink>
      <w:r w:rsidRPr="00C10448">
        <w:rPr>
          <w:rFonts w:ascii="Arial" w:hAnsi="Arial" w:cs="Arial"/>
        </w:rPr>
        <w:t xml:space="preserve"> en que el frío convertía en barreras inexpugnables al </w:t>
      </w:r>
      <w:hyperlink r:id="rId144" w:tooltip="Himalaya" w:history="1">
        <w:r w:rsidRPr="00C10448">
          <w:rPr>
            <w:rStyle w:val="Hipervnculo"/>
            <w:rFonts w:ascii="Arial" w:hAnsi="Arial" w:cs="Arial"/>
          </w:rPr>
          <w:t>Himalaya</w:t>
        </w:r>
      </w:hyperlink>
      <w:r w:rsidRPr="00C10448">
        <w:rPr>
          <w:rFonts w:ascii="Arial" w:hAnsi="Arial" w:cs="Arial"/>
        </w:rPr>
        <w:t xml:space="preserve"> y cordilleras relacionadas, igualmente los </w:t>
      </w:r>
      <w:hyperlink r:id="rId145" w:tooltip="Montes Urales" w:history="1">
        <w:r w:rsidRPr="00C10448">
          <w:rPr>
            <w:rStyle w:val="Hipervnculo"/>
            <w:rFonts w:ascii="Arial" w:hAnsi="Arial" w:cs="Arial"/>
          </w:rPr>
          <w:t>montes Urales</w:t>
        </w:r>
      </w:hyperlink>
      <w:r w:rsidRPr="00C10448">
        <w:rPr>
          <w:rFonts w:ascii="Arial" w:hAnsi="Arial" w:cs="Arial"/>
        </w:rPr>
        <w:t xml:space="preserve"> aislaban Siberia de Eur</w:t>
      </w:r>
      <w:r w:rsidRPr="00C10448">
        <w:rPr>
          <w:rFonts w:ascii="Arial" w:hAnsi="Arial" w:cs="Arial"/>
        </w:rPr>
        <w:t>o</w:t>
      </w:r>
      <w:r w:rsidRPr="00C10448">
        <w:rPr>
          <w:rFonts w:ascii="Arial" w:hAnsi="Arial" w:cs="Arial"/>
        </w:rPr>
        <w:t>pa; esto hizo que las poblaciones prehistóricas se vieran aisladas entre sí dura</w:t>
      </w:r>
      <w:r w:rsidRPr="00C10448">
        <w:rPr>
          <w:rFonts w:ascii="Arial" w:hAnsi="Arial" w:cs="Arial"/>
        </w:rPr>
        <w:t>n</w:t>
      </w:r>
      <w:r w:rsidRPr="00C10448">
        <w:rPr>
          <w:rFonts w:ascii="Arial" w:hAnsi="Arial" w:cs="Arial"/>
        </w:rPr>
        <w:t>te miles de años.</w:t>
      </w:r>
    </w:p>
    <w:p w:rsidR="00C10448" w:rsidRPr="00C10448" w:rsidRDefault="00C10448" w:rsidP="001A7F9E">
      <w:pPr>
        <w:widowControl/>
        <w:numPr>
          <w:ilvl w:val="0"/>
          <w:numId w:val="1"/>
        </w:numPr>
        <w:autoSpaceDE/>
        <w:autoSpaceDN/>
        <w:adjustRightInd/>
        <w:spacing w:before="100" w:beforeAutospacing="1" w:after="100" w:afterAutospacing="1"/>
        <w:jc w:val="both"/>
        <w:rPr>
          <w:b/>
        </w:rPr>
      </w:pPr>
      <w:r w:rsidRPr="00C10448">
        <w:rPr>
          <w:b/>
          <w:bCs/>
        </w:rPr>
        <w:t>Extremo Oriente</w:t>
      </w:r>
      <w:r w:rsidRPr="00C10448">
        <w:rPr>
          <w:b/>
        </w:rPr>
        <w:t xml:space="preserve">: En Asia Oriental, el registro fósil de humanos arcaicos termina hace aproximadamente 100 000 años, por lo que hay una discontinuidad hasta la aparición de los humanos modernos hace unos 50 000 años (Su, 1999). En el </w:t>
      </w:r>
      <w:hyperlink r:id="rId146" w:tooltip="Extremo Oriente" w:history="1">
        <w:r w:rsidRPr="00C10448">
          <w:rPr>
            <w:rStyle w:val="Hipervnculo"/>
            <w:b/>
          </w:rPr>
          <w:t>Extr</w:t>
        </w:r>
        <w:r w:rsidRPr="00C10448">
          <w:rPr>
            <w:rStyle w:val="Hipervnculo"/>
            <w:b/>
          </w:rPr>
          <w:t>e</w:t>
        </w:r>
        <w:r w:rsidRPr="00C10448">
          <w:rPr>
            <w:rStyle w:val="Hipervnculo"/>
            <w:b/>
          </w:rPr>
          <w:t>mo Oriente</w:t>
        </w:r>
      </w:hyperlink>
      <w:r w:rsidRPr="00C10448">
        <w:rPr>
          <w:b/>
        </w:rPr>
        <w:t xml:space="preserve">, la evidencia genética sugiere que primero se pobló el </w:t>
      </w:r>
      <w:hyperlink r:id="rId147" w:tooltip="Sudeste de Asia" w:history="1">
        <w:r w:rsidRPr="00C10448">
          <w:rPr>
            <w:rStyle w:val="Hipervnculo"/>
            <w:b/>
          </w:rPr>
          <w:t>Sudeste de Asia</w:t>
        </w:r>
      </w:hyperlink>
      <w:r w:rsidRPr="00C10448">
        <w:rPr>
          <w:b/>
        </w:rPr>
        <w:t xml:space="preserve"> y las migraciones hacia el Norte que poblaron </w:t>
      </w:r>
      <w:hyperlink r:id="rId148" w:tooltip="Asia Oriental" w:history="1">
        <w:r w:rsidRPr="00C10448">
          <w:rPr>
            <w:rStyle w:val="Hipervnculo"/>
            <w:b/>
          </w:rPr>
          <w:t>Asia Oriental</w:t>
        </w:r>
      </w:hyperlink>
      <w:r w:rsidRPr="00C10448">
        <w:rPr>
          <w:b/>
        </w:rPr>
        <w:t xml:space="preserve"> fueron posteriores (Su, 1999), según consta en el análisis tanto de la genética matrilineal (</w:t>
      </w:r>
      <w:proofErr w:type="spellStart"/>
      <w:r w:rsidRPr="00C10448">
        <w:rPr>
          <w:b/>
        </w:rPr>
        <w:t>Yao</w:t>
      </w:r>
      <w:proofErr w:type="spellEnd"/>
      <w:r w:rsidRPr="00C10448">
        <w:rPr>
          <w:b/>
        </w:rPr>
        <w:t>, 2002) como patrilineal (</w:t>
      </w:r>
      <w:proofErr w:type="spellStart"/>
      <w:r w:rsidRPr="00C10448">
        <w:rPr>
          <w:b/>
        </w:rPr>
        <w:t>Shi</w:t>
      </w:r>
      <w:proofErr w:type="spellEnd"/>
      <w:r w:rsidRPr="00C10448">
        <w:rPr>
          <w:b/>
        </w:rPr>
        <w:t>, 2005).</w:t>
      </w:r>
    </w:p>
    <w:p w:rsidR="00C10448" w:rsidRPr="00C10448" w:rsidRDefault="00C10448" w:rsidP="001A7F9E">
      <w:pPr>
        <w:widowControl/>
        <w:numPr>
          <w:ilvl w:val="0"/>
          <w:numId w:val="2"/>
        </w:numPr>
        <w:autoSpaceDE/>
        <w:autoSpaceDN/>
        <w:adjustRightInd/>
        <w:spacing w:before="100" w:beforeAutospacing="1" w:after="100" w:afterAutospacing="1"/>
        <w:jc w:val="both"/>
        <w:rPr>
          <w:b/>
        </w:rPr>
      </w:pPr>
      <w:r w:rsidRPr="00C10448">
        <w:rPr>
          <w:b/>
          <w:bCs/>
        </w:rPr>
        <w:t>Siberia</w:t>
      </w:r>
      <w:r w:rsidRPr="00C10448">
        <w:rPr>
          <w:b/>
        </w:rPr>
        <w:t xml:space="preserve">: En </w:t>
      </w:r>
      <w:hyperlink r:id="rId149" w:tooltip="Asia" w:history="1">
        <w:r w:rsidRPr="00C10448">
          <w:rPr>
            <w:rStyle w:val="Hipervnculo"/>
            <w:b/>
          </w:rPr>
          <w:t>Asia</w:t>
        </w:r>
      </w:hyperlink>
      <w:r w:rsidRPr="00C10448">
        <w:rPr>
          <w:b/>
        </w:rPr>
        <w:t xml:space="preserve">, el </w:t>
      </w:r>
      <w:r w:rsidRPr="00C10448">
        <w:rPr>
          <w:b/>
          <w:i/>
          <w:iCs/>
        </w:rPr>
        <w:t>Homo sapiens</w:t>
      </w:r>
      <w:r w:rsidRPr="00C10448">
        <w:rPr>
          <w:b/>
        </w:rPr>
        <w:t xml:space="preserve"> encontró una región de praderas ininterrumpidas desde el </w:t>
      </w:r>
      <w:hyperlink r:id="rId150" w:tooltip="Río Jordán" w:history="1">
        <w:r w:rsidRPr="00C10448">
          <w:rPr>
            <w:rStyle w:val="Hipervnculo"/>
            <w:b/>
          </w:rPr>
          <w:t>río Jordán</w:t>
        </w:r>
      </w:hyperlink>
      <w:r w:rsidRPr="00C10448">
        <w:rPr>
          <w:b/>
        </w:rPr>
        <w:t xml:space="preserve"> pasando por </w:t>
      </w:r>
      <w:hyperlink r:id="rId151" w:tooltip="Asia Central" w:history="1">
        <w:r w:rsidRPr="00C10448">
          <w:rPr>
            <w:rStyle w:val="Hipervnculo"/>
            <w:b/>
          </w:rPr>
          <w:t>Asia Central</w:t>
        </w:r>
      </w:hyperlink>
      <w:r w:rsidRPr="00C10448">
        <w:rPr>
          <w:b/>
        </w:rPr>
        <w:t xml:space="preserve"> hasta </w:t>
      </w:r>
      <w:hyperlink r:id="rId152" w:tooltip="Mongolia" w:history="1">
        <w:r w:rsidRPr="00C10448">
          <w:rPr>
            <w:rStyle w:val="Hipervnculo"/>
            <w:b/>
          </w:rPr>
          <w:t>Mongolia</w:t>
        </w:r>
      </w:hyperlink>
      <w:r w:rsidRPr="00C10448">
        <w:rPr>
          <w:b/>
        </w:rPr>
        <w:t>. Al poblar estos territ</w:t>
      </w:r>
      <w:r w:rsidRPr="00C10448">
        <w:rPr>
          <w:b/>
        </w:rPr>
        <w:t>o</w:t>
      </w:r>
      <w:r w:rsidRPr="00C10448">
        <w:rPr>
          <w:b/>
        </w:rPr>
        <w:t>rios y encontrarse con climas fríos construyó pequeños hogares o refugios improv</w:t>
      </w:r>
      <w:r w:rsidRPr="00C10448">
        <w:rPr>
          <w:b/>
        </w:rPr>
        <w:t>i</w:t>
      </w:r>
      <w:r w:rsidRPr="00C10448">
        <w:rPr>
          <w:b/>
        </w:rPr>
        <w:t xml:space="preserve">sados, usaron armas más eficientes como flechas y lanzas, se vistió con ropas de pieles y apareció un gran invento: la aguja de coser. La persecución de manadas de </w:t>
      </w:r>
      <w:hyperlink r:id="rId153" w:tooltip="Mamut" w:history="1">
        <w:r w:rsidRPr="00C10448">
          <w:rPr>
            <w:rStyle w:val="Hipervnculo"/>
            <w:b/>
          </w:rPr>
          <w:t>mamuts</w:t>
        </w:r>
      </w:hyperlink>
      <w:r w:rsidRPr="00C10448">
        <w:rPr>
          <w:b/>
        </w:rPr>
        <w:t xml:space="preserve"> lo llevaron a colonizar el sur de </w:t>
      </w:r>
      <w:hyperlink r:id="rId154" w:tooltip="Siberia" w:history="1">
        <w:r w:rsidRPr="00C10448">
          <w:rPr>
            <w:rStyle w:val="Hipervnculo"/>
            <w:b/>
          </w:rPr>
          <w:t>Siberia</w:t>
        </w:r>
      </w:hyperlink>
      <w:r w:rsidRPr="00C10448">
        <w:rPr>
          <w:b/>
        </w:rPr>
        <w:t xml:space="preserve"> desarrollándose culturas con 20 000 años de antigüedad como </w:t>
      </w:r>
      <w:hyperlink r:id="rId155" w:tooltip="Mal'ta (aún no redactado)" w:history="1">
        <w:proofErr w:type="spellStart"/>
        <w:r w:rsidRPr="00C10448">
          <w:rPr>
            <w:rStyle w:val="Hipervnculo"/>
            <w:b/>
          </w:rPr>
          <w:t>Mal'ta</w:t>
        </w:r>
        <w:proofErr w:type="spellEnd"/>
      </w:hyperlink>
      <w:r w:rsidRPr="00C10448">
        <w:rPr>
          <w:b/>
        </w:rPr>
        <w:t xml:space="preserve">, </w:t>
      </w:r>
      <w:hyperlink r:id="rId156" w:tooltip="Alfontova (aún no redactado)" w:history="1">
        <w:proofErr w:type="spellStart"/>
        <w:r w:rsidRPr="00C10448">
          <w:rPr>
            <w:rStyle w:val="Hipervnculo"/>
            <w:b/>
          </w:rPr>
          <w:t>Alfontova</w:t>
        </w:r>
        <w:proofErr w:type="spellEnd"/>
      </w:hyperlink>
      <w:r w:rsidRPr="00C10448">
        <w:rPr>
          <w:b/>
        </w:rPr>
        <w:t xml:space="preserve"> y más al este, como acercándose a Ala</w:t>
      </w:r>
      <w:r w:rsidRPr="00C10448">
        <w:rPr>
          <w:b/>
        </w:rPr>
        <w:t>s</w:t>
      </w:r>
      <w:r w:rsidRPr="00C10448">
        <w:rPr>
          <w:b/>
        </w:rPr>
        <w:t xml:space="preserve">ka los </w:t>
      </w:r>
      <w:hyperlink r:id="rId157" w:tooltip="Dyuktai (aún no redactado)" w:history="1">
        <w:proofErr w:type="spellStart"/>
        <w:r w:rsidRPr="00C10448">
          <w:rPr>
            <w:rStyle w:val="Hipervnculo"/>
            <w:b/>
          </w:rPr>
          <w:t>Dyuktai</w:t>
        </w:r>
        <w:proofErr w:type="spellEnd"/>
      </w:hyperlink>
      <w:r w:rsidRPr="00C10448">
        <w:rPr>
          <w:b/>
        </w:rPr>
        <w:t>.(</w:t>
      </w:r>
      <w:proofErr w:type="spellStart"/>
      <w:r w:rsidRPr="00C10448">
        <w:rPr>
          <w:b/>
        </w:rPr>
        <w:t>Cavalli</w:t>
      </w:r>
      <w:proofErr w:type="spellEnd"/>
      <w:r w:rsidRPr="00C10448">
        <w:rPr>
          <w:b/>
        </w:rPr>
        <w:t>-S. 1994)</w:t>
      </w:r>
    </w:p>
    <w:p w:rsidR="00C10448" w:rsidRPr="00C10448" w:rsidRDefault="00C10448" w:rsidP="001A7F9E">
      <w:pPr>
        <w:widowControl/>
        <w:numPr>
          <w:ilvl w:val="0"/>
          <w:numId w:val="3"/>
        </w:numPr>
        <w:autoSpaceDE/>
        <w:autoSpaceDN/>
        <w:adjustRightInd/>
        <w:spacing w:before="100" w:beforeAutospacing="1" w:after="100" w:afterAutospacing="1"/>
        <w:jc w:val="both"/>
        <w:rPr>
          <w:b/>
        </w:rPr>
      </w:pPr>
      <w:r w:rsidRPr="00C10448">
        <w:rPr>
          <w:b/>
          <w:bCs/>
        </w:rPr>
        <w:t>Asia Central</w:t>
      </w:r>
      <w:r w:rsidRPr="00C10448">
        <w:rPr>
          <w:b/>
        </w:rPr>
        <w:t xml:space="preserve">: El análisis genético de las poblaciones del </w:t>
      </w:r>
      <w:hyperlink r:id="rId158" w:tooltip="Asia Central" w:history="1">
        <w:r w:rsidRPr="00C10448">
          <w:rPr>
            <w:rStyle w:val="Hipervnculo"/>
            <w:b/>
          </w:rPr>
          <w:t>Asia Central</w:t>
        </w:r>
      </w:hyperlink>
      <w:r w:rsidRPr="00C10448">
        <w:rPr>
          <w:b/>
        </w:rPr>
        <w:t xml:space="preserve"> tanto de las poblaciones actuales como aquellas de la </w:t>
      </w:r>
      <w:hyperlink r:id="rId159" w:tooltip="Edad del Bronce" w:history="1">
        <w:r w:rsidRPr="00C10448">
          <w:rPr>
            <w:rStyle w:val="Hipervnculo"/>
            <w:b/>
          </w:rPr>
          <w:t>Edad del Bronce</w:t>
        </w:r>
      </w:hyperlink>
      <w:r w:rsidRPr="00C10448">
        <w:rPr>
          <w:b/>
        </w:rPr>
        <w:t>, demuestran el desarrollo de un mestizaje entre poblaciones occidentales (de Eurasia Occidental) con pobl</w:t>
      </w:r>
      <w:r w:rsidRPr="00C10448">
        <w:rPr>
          <w:b/>
        </w:rPr>
        <w:t>a</w:t>
      </w:r>
      <w:r w:rsidRPr="00C10448">
        <w:rPr>
          <w:b/>
        </w:rPr>
        <w:t>ciones orientales (de Asia oriental), tal como se ve en kazajos, uzbekos, uigures (N</w:t>
      </w:r>
      <w:r w:rsidRPr="00C10448">
        <w:rPr>
          <w:b/>
        </w:rPr>
        <w:t>o</w:t>
      </w:r>
      <w:r w:rsidRPr="00C10448">
        <w:rPr>
          <w:b/>
        </w:rPr>
        <w:t xml:space="preserve">roeste de China) y otros pueblos </w:t>
      </w:r>
      <w:proofErr w:type="spellStart"/>
      <w:r w:rsidRPr="00C10448">
        <w:rPr>
          <w:b/>
        </w:rPr>
        <w:t>túrquicos</w:t>
      </w:r>
      <w:proofErr w:type="spellEnd"/>
      <w:r w:rsidRPr="00C10448">
        <w:rPr>
          <w:b/>
        </w:rPr>
        <w:t xml:space="preserve"> o mongoles (</w:t>
      </w:r>
      <w:proofErr w:type="spellStart"/>
      <w:r w:rsidRPr="00C10448">
        <w:rPr>
          <w:b/>
        </w:rPr>
        <w:t>Yao</w:t>
      </w:r>
      <w:proofErr w:type="spellEnd"/>
      <w:r w:rsidRPr="00C10448">
        <w:rPr>
          <w:b/>
        </w:rPr>
        <w:t xml:space="preserve"> 2004).</w:t>
      </w:r>
    </w:p>
    <w:p w:rsidR="00C10448" w:rsidRPr="00C10448" w:rsidRDefault="00C10448" w:rsidP="00C10448">
      <w:pPr>
        <w:pStyle w:val="Ttulo3"/>
        <w:rPr>
          <w:rFonts w:ascii="Arial" w:hAnsi="Arial" w:cs="Arial"/>
          <w:color w:val="FF0000"/>
          <w:sz w:val="24"/>
          <w:szCs w:val="24"/>
        </w:rPr>
      </w:pPr>
      <w:r w:rsidRPr="00C10448">
        <w:rPr>
          <w:rStyle w:val="mw-headline"/>
          <w:rFonts w:ascii="Arial" w:hAnsi="Arial" w:cs="Arial"/>
          <w:color w:val="FF0000"/>
          <w:sz w:val="24"/>
          <w:szCs w:val="24"/>
        </w:rPr>
        <w:t>Australia</w:t>
      </w:r>
    </w:p>
    <w:p w:rsidR="00C10448" w:rsidRPr="00C10448" w:rsidRDefault="00C10448" w:rsidP="00C10448">
      <w:pPr>
        <w:pStyle w:val="NormalWeb"/>
        <w:jc w:val="both"/>
        <w:rPr>
          <w:rFonts w:ascii="Arial" w:hAnsi="Arial" w:cs="Arial"/>
          <w:b/>
        </w:rPr>
      </w:pPr>
      <w:r w:rsidRPr="00C10448">
        <w:rPr>
          <w:rFonts w:ascii="Arial" w:hAnsi="Arial" w:cs="Arial"/>
          <w:b/>
        </w:rPr>
        <w:t xml:space="preserve">Las primeras migraciones efectivas fuera de África de humanos modernos parecen ser de hace 60 000 años. Relativamente rápido atravesaron Asia a través de la costa hasta llegar a </w:t>
      </w:r>
      <w:hyperlink r:id="rId160" w:tooltip="Australia" w:history="1">
        <w:r w:rsidRPr="00C10448">
          <w:rPr>
            <w:rStyle w:val="Hipervnculo"/>
            <w:rFonts w:ascii="Arial" w:hAnsi="Arial" w:cs="Arial"/>
            <w:b/>
          </w:rPr>
          <w:t>Australia</w:t>
        </w:r>
      </w:hyperlink>
      <w:r w:rsidRPr="00C10448">
        <w:rPr>
          <w:rFonts w:ascii="Arial" w:hAnsi="Arial" w:cs="Arial"/>
          <w:b/>
        </w:rPr>
        <w:t xml:space="preserve">. Uno de los primeros esqueletos modernos encontrados fuera de África es el </w:t>
      </w:r>
      <w:hyperlink r:id="rId161" w:tooltip="Hombre de Mungo (aún no redactado)" w:history="1">
        <w:r w:rsidRPr="00C10448">
          <w:rPr>
            <w:rStyle w:val="Hipervnculo"/>
            <w:rFonts w:ascii="Arial" w:hAnsi="Arial" w:cs="Arial"/>
            <w:b/>
          </w:rPr>
          <w:t xml:space="preserve">Hombre de </w:t>
        </w:r>
        <w:proofErr w:type="spellStart"/>
        <w:r w:rsidRPr="00C10448">
          <w:rPr>
            <w:rStyle w:val="Hipervnculo"/>
            <w:rFonts w:ascii="Arial" w:hAnsi="Arial" w:cs="Arial"/>
            <w:b/>
          </w:rPr>
          <w:t>Mungo</w:t>
        </w:r>
        <w:proofErr w:type="spellEnd"/>
      </w:hyperlink>
      <w:r w:rsidRPr="00C10448">
        <w:rPr>
          <w:rFonts w:ascii="Arial" w:hAnsi="Arial" w:cs="Arial"/>
          <w:b/>
        </w:rPr>
        <w:t xml:space="preserve"> y ha sido fechado en 42 000 años atrás (</w:t>
      </w:r>
      <w:proofErr w:type="spellStart"/>
      <w:r w:rsidRPr="00C10448">
        <w:rPr>
          <w:rFonts w:ascii="Arial" w:hAnsi="Arial" w:cs="Arial"/>
          <w:b/>
        </w:rPr>
        <w:t>Bowler</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2003), aunque e</w:t>
      </w:r>
      <w:r w:rsidRPr="00C10448">
        <w:rPr>
          <w:rFonts w:ascii="Arial" w:hAnsi="Arial" w:cs="Arial"/>
          <w:b/>
        </w:rPr>
        <w:t>s</w:t>
      </w:r>
      <w:r w:rsidRPr="00C10448">
        <w:rPr>
          <w:rFonts w:ascii="Arial" w:hAnsi="Arial" w:cs="Arial"/>
          <w:b/>
        </w:rPr>
        <w:t xml:space="preserve">tudios de los cambios medioambientales en Australia discuten la presencia de humanos modernos hace más de 55 000 años (Miller </w:t>
      </w:r>
      <w:r w:rsidRPr="00C10448">
        <w:rPr>
          <w:rFonts w:ascii="Arial" w:hAnsi="Arial" w:cs="Arial"/>
          <w:b/>
          <w:i/>
          <w:iCs/>
        </w:rPr>
        <w:t>et al.</w:t>
      </w:r>
      <w:r w:rsidRPr="00C10448">
        <w:rPr>
          <w:rFonts w:ascii="Arial" w:hAnsi="Arial" w:cs="Arial"/>
          <w:b/>
        </w:rPr>
        <w:t xml:space="preserve">, 1999). Igualmente en </w:t>
      </w:r>
      <w:proofErr w:type="spellStart"/>
      <w:r w:rsidRPr="00C10448">
        <w:rPr>
          <w:rFonts w:ascii="Arial" w:hAnsi="Arial" w:cs="Arial"/>
          <w:b/>
        </w:rPr>
        <w:t>Bobongara</w:t>
      </w:r>
      <w:proofErr w:type="spellEnd"/>
      <w:r w:rsidRPr="00C10448">
        <w:rPr>
          <w:rFonts w:ascii="Arial" w:hAnsi="Arial" w:cs="Arial"/>
          <w:b/>
        </w:rPr>
        <w:t xml:space="preserve"> (</w:t>
      </w:r>
      <w:hyperlink r:id="rId162" w:tooltip="Nueva Guinea" w:history="1">
        <w:r w:rsidRPr="00C10448">
          <w:rPr>
            <w:rStyle w:val="Hipervnculo"/>
            <w:rFonts w:ascii="Arial" w:hAnsi="Arial" w:cs="Arial"/>
            <w:b/>
          </w:rPr>
          <w:t>Nueva Guinea</w:t>
        </w:r>
      </w:hyperlink>
      <w:r w:rsidRPr="00C10448">
        <w:rPr>
          <w:rFonts w:ascii="Arial" w:hAnsi="Arial" w:cs="Arial"/>
          <w:b/>
        </w:rPr>
        <w:t xml:space="preserve">) hay yacimientos de esta misma época glacial, en la cual Australia y Nueva Guinea formaban una sola masa continental llamada </w:t>
      </w:r>
      <w:hyperlink r:id="rId163" w:tooltip="Sahul" w:history="1">
        <w:proofErr w:type="spellStart"/>
        <w:r w:rsidRPr="00C10448">
          <w:rPr>
            <w:rStyle w:val="Hipervnculo"/>
            <w:rFonts w:ascii="Arial" w:hAnsi="Arial" w:cs="Arial"/>
            <w:b/>
          </w:rPr>
          <w:t>Sahul</w:t>
        </w:r>
        <w:proofErr w:type="spellEnd"/>
      </w:hyperlink>
      <w:r w:rsidRPr="00C10448">
        <w:rPr>
          <w:rFonts w:ascii="Arial" w:hAnsi="Arial" w:cs="Arial"/>
          <w:b/>
        </w:rPr>
        <w:t xml:space="preserve">. Para llegar allí debieron cruzar el mar a la altura de la </w:t>
      </w:r>
      <w:hyperlink r:id="rId164" w:tooltip="Línea de Wallace" w:history="1">
        <w:r w:rsidRPr="00C10448">
          <w:rPr>
            <w:rStyle w:val="Hipervnculo"/>
            <w:rFonts w:ascii="Arial" w:hAnsi="Arial" w:cs="Arial"/>
            <w:b/>
          </w:rPr>
          <w:t>Línea de Wallace</w:t>
        </w:r>
      </w:hyperlink>
      <w:r w:rsidRPr="00C10448">
        <w:rPr>
          <w:rFonts w:ascii="Arial" w:hAnsi="Arial" w:cs="Arial"/>
          <w:b/>
        </w:rPr>
        <w:t xml:space="preserve"> en pequeñas embarcaciones, convirtiéndose en el primer hombre pero también en el primer primate en llegar a Australia.</w:t>
      </w:r>
    </w:p>
    <w:p w:rsidR="00C10448" w:rsidRDefault="00C10448" w:rsidP="00C10448">
      <w:pPr>
        <w:pStyle w:val="Ttulo3"/>
        <w:rPr>
          <w:rStyle w:val="mw-headline"/>
          <w:rFonts w:ascii="Arial" w:hAnsi="Arial" w:cs="Arial"/>
          <w:color w:val="FF0000"/>
          <w:sz w:val="24"/>
          <w:szCs w:val="24"/>
        </w:rPr>
      </w:pPr>
      <w:r w:rsidRPr="00C10448">
        <w:rPr>
          <w:rStyle w:val="mw-headline"/>
          <w:rFonts w:ascii="Arial" w:hAnsi="Arial" w:cs="Arial"/>
          <w:color w:val="FF0000"/>
          <w:sz w:val="24"/>
          <w:szCs w:val="24"/>
        </w:rPr>
        <w:t>Europa</w:t>
      </w:r>
    </w:p>
    <w:p w:rsidR="00D21FB7" w:rsidRDefault="00D21FB7" w:rsidP="00D21FB7">
      <w:pPr>
        <w:pStyle w:val="NormalWeb"/>
        <w:jc w:val="both"/>
        <w:rPr>
          <w:rFonts w:ascii="Arial" w:hAnsi="Arial" w:cs="Arial"/>
          <w:b/>
        </w:rPr>
      </w:pPr>
      <w:r w:rsidRPr="00C10448">
        <w:rPr>
          <w:rFonts w:ascii="Arial" w:hAnsi="Arial" w:cs="Arial"/>
          <w:b/>
        </w:rPr>
        <w:t xml:space="preserve">Los humanos modernos llegan a </w:t>
      </w:r>
      <w:hyperlink r:id="rId165" w:tooltip="Europa" w:history="1">
        <w:r w:rsidRPr="00C10448">
          <w:rPr>
            <w:rStyle w:val="Hipervnculo"/>
            <w:rFonts w:ascii="Arial" w:hAnsi="Arial" w:cs="Arial"/>
            <w:b/>
          </w:rPr>
          <w:t>Europa</w:t>
        </w:r>
      </w:hyperlink>
      <w:r w:rsidRPr="00C10448">
        <w:rPr>
          <w:rFonts w:ascii="Arial" w:hAnsi="Arial" w:cs="Arial"/>
          <w:b/>
        </w:rPr>
        <w:t xml:space="preserve"> hace 40 000 años provenientes del </w:t>
      </w:r>
      <w:hyperlink r:id="rId166" w:tooltip="Medio Oriente" w:history="1">
        <w:r w:rsidRPr="00C10448">
          <w:rPr>
            <w:rStyle w:val="Hipervnculo"/>
            <w:rFonts w:ascii="Arial" w:hAnsi="Arial" w:cs="Arial"/>
            <w:b/>
          </w:rPr>
          <w:t>Medio Oriente</w:t>
        </w:r>
      </w:hyperlink>
      <w:r w:rsidRPr="00C10448">
        <w:rPr>
          <w:rFonts w:ascii="Arial" w:hAnsi="Arial" w:cs="Arial"/>
          <w:b/>
        </w:rPr>
        <w:t xml:space="preserve"> y se les conoce como el </w:t>
      </w:r>
      <w:hyperlink r:id="rId167" w:tooltip="Hombre de Cro-Magnon" w:history="1">
        <w:r w:rsidRPr="00C10448">
          <w:rPr>
            <w:rStyle w:val="Hipervnculo"/>
            <w:rFonts w:ascii="Arial" w:hAnsi="Arial" w:cs="Arial"/>
            <w:b/>
          </w:rPr>
          <w:t>Hombre de Cromañón</w:t>
        </w:r>
      </w:hyperlink>
      <w:r w:rsidRPr="00C10448">
        <w:rPr>
          <w:rFonts w:ascii="Arial" w:hAnsi="Arial" w:cs="Arial"/>
          <w:b/>
        </w:rPr>
        <w:t xml:space="preserve">. Hasta la fecha, el esqueleto más antiguo anatómicamente moderno descubierto en Europa viene de los </w:t>
      </w:r>
      <w:hyperlink r:id="rId168" w:tooltip="Montes Cárpatos" w:history="1">
        <w:r w:rsidRPr="00C10448">
          <w:rPr>
            <w:rStyle w:val="Hipervnculo"/>
            <w:rFonts w:ascii="Arial" w:hAnsi="Arial" w:cs="Arial"/>
            <w:b/>
          </w:rPr>
          <w:t>Montes Cárpatos</w:t>
        </w:r>
      </w:hyperlink>
      <w:r w:rsidRPr="00C10448">
        <w:rPr>
          <w:rFonts w:ascii="Arial" w:hAnsi="Arial" w:cs="Arial"/>
          <w:b/>
        </w:rPr>
        <w:t xml:space="preserve"> de Ruma</w:t>
      </w:r>
      <w:r w:rsidRPr="00C10448">
        <w:rPr>
          <w:rFonts w:ascii="Arial" w:hAnsi="Arial" w:cs="Arial"/>
          <w:b/>
        </w:rPr>
        <w:t>n</w:t>
      </w:r>
      <w:r w:rsidRPr="00C10448">
        <w:rPr>
          <w:rFonts w:ascii="Arial" w:hAnsi="Arial" w:cs="Arial"/>
          <w:b/>
        </w:rPr>
        <w:t>ía y está datado en 34 000-36 000 años atrás (</w:t>
      </w:r>
      <w:proofErr w:type="spellStart"/>
      <w:r w:rsidRPr="00C10448">
        <w:rPr>
          <w:rFonts w:ascii="Arial" w:hAnsi="Arial" w:cs="Arial"/>
          <w:b/>
        </w:rPr>
        <w:t>Trinkaus</w:t>
      </w:r>
      <w:proofErr w:type="spellEnd"/>
      <w:r w:rsidRPr="00C10448">
        <w:rPr>
          <w:rFonts w:ascii="Arial" w:hAnsi="Arial" w:cs="Arial"/>
          <w:b/>
        </w:rPr>
        <w:t xml:space="preserve"> </w:t>
      </w:r>
      <w:r w:rsidRPr="00C10448">
        <w:rPr>
          <w:rFonts w:ascii="Arial" w:hAnsi="Arial" w:cs="Arial"/>
          <w:b/>
          <w:i/>
          <w:iCs/>
        </w:rPr>
        <w:t>et al.</w:t>
      </w:r>
      <w:r w:rsidRPr="00C10448">
        <w:rPr>
          <w:rFonts w:ascii="Arial" w:hAnsi="Arial" w:cs="Arial"/>
          <w:b/>
        </w:rPr>
        <w:t>, 2003). La colonización de E</w:t>
      </w:r>
      <w:r w:rsidRPr="00C10448">
        <w:rPr>
          <w:rFonts w:ascii="Arial" w:hAnsi="Arial" w:cs="Arial"/>
          <w:b/>
        </w:rPr>
        <w:t>u</w:t>
      </w:r>
      <w:r w:rsidRPr="00C10448">
        <w:rPr>
          <w:rFonts w:ascii="Arial" w:hAnsi="Arial" w:cs="Arial"/>
          <w:b/>
        </w:rPr>
        <w:t xml:space="preserve">ropa implicó la sustitución paulatina del </w:t>
      </w:r>
      <w:hyperlink r:id="rId169" w:tooltip="Hombre de Neandertal" w:history="1">
        <w:r w:rsidRPr="00C10448">
          <w:rPr>
            <w:rStyle w:val="Hipervnculo"/>
            <w:rFonts w:ascii="Arial" w:hAnsi="Arial" w:cs="Arial"/>
            <w:b/>
          </w:rPr>
          <w:t>Hombre de Neandertal</w:t>
        </w:r>
      </w:hyperlink>
      <w:r w:rsidRPr="00C10448">
        <w:rPr>
          <w:rFonts w:ascii="Arial" w:hAnsi="Arial" w:cs="Arial"/>
          <w:b/>
        </w:rPr>
        <w:t xml:space="preserve"> hasta su extinción hace 27 000 años y la sustitución de su cultura </w:t>
      </w:r>
      <w:hyperlink r:id="rId170" w:tooltip="Musteriense" w:history="1">
        <w:r w:rsidRPr="00C10448">
          <w:rPr>
            <w:rStyle w:val="Hipervnculo"/>
            <w:rFonts w:ascii="Arial" w:hAnsi="Arial" w:cs="Arial"/>
            <w:b/>
          </w:rPr>
          <w:t>musteriense</w:t>
        </w:r>
      </w:hyperlink>
      <w:r w:rsidRPr="00C10448">
        <w:rPr>
          <w:rFonts w:ascii="Arial" w:hAnsi="Arial" w:cs="Arial"/>
          <w:b/>
        </w:rPr>
        <w:t xml:space="preserve"> por una más avanzada, la </w:t>
      </w:r>
      <w:hyperlink r:id="rId171" w:tooltip="Auriñaciense" w:history="1">
        <w:proofErr w:type="spellStart"/>
        <w:r w:rsidRPr="00C10448">
          <w:rPr>
            <w:rStyle w:val="Hipervnculo"/>
            <w:rFonts w:ascii="Arial" w:hAnsi="Arial" w:cs="Arial"/>
            <w:b/>
          </w:rPr>
          <w:t>auriñ</w:t>
        </w:r>
        <w:r w:rsidRPr="00C10448">
          <w:rPr>
            <w:rStyle w:val="Hipervnculo"/>
            <w:rFonts w:ascii="Arial" w:hAnsi="Arial" w:cs="Arial"/>
            <w:b/>
          </w:rPr>
          <w:t>a</w:t>
        </w:r>
        <w:r w:rsidRPr="00C10448">
          <w:rPr>
            <w:rStyle w:val="Hipervnculo"/>
            <w:rFonts w:ascii="Arial" w:hAnsi="Arial" w:cs="Arial"/>
            <w:b/>
          </w:rPr>
          <w:t>ciense</w:t>
        </w:r>
        <w:proofErr w:type="spellEnd"/>
      </w:hyperlink>
      <w:r w:rsidRPr="00C10448">
        <w:rPr>
          <w:rFonts w:ascii="Arial" w:hAnsi="Arial" w:cs="Arial"/>
          <w:b/>
        </w:rPr>
        <w:t xml:space="preserve">, que destacó en el tallado de hueso, cuerno y marfil; confeccionaba adornos como cuentas, pulseras y hacía pinturas rupestres. </w:t>
      </w:r>
    </w:p>
    <w:p w:rsidR="00D21FB7" w:rsidRPr="00C10448" w:rsidRDefault="00D21FB7" w:rsidP="00D21FB7">
      <w:pPr>
        <w:pStyle w:val="NormalWeb"/>
        <w:jc w:val="both"/>
        <w:rPr>
          <w:rStyle w:val="mw-headline"/>
          <w:rFonts w:ascii="Arial" w:hAnsi="Arial" w:cs="Arial"/>
          <w:color w:val="FF0000"/>
        </w:rPr>
      </w:pPr>
      <w:r>
        <w:rPr>
          <w:rFonts w:ascii="Arial" w:hAnsi="Arial" w:cs="Arial"/>
          <w:b/>
        </w:rPr>
        <w:lastRenderedPageBreak/>
        <w:t xml:space="preserve">   </w:t>
      </w:r>
      <w:r w:rsidRPr="00C10448">
        <w:rPr>
          <w:rFonts w:ascii="Arial" w:hAnsi="Arial" w:cs="Arial"/>
          <w:b/>
        </w:rPr>
        <w:t xml:space="preserve">Terminando la Edad de Hielo, otras migraciones importantes llegaron desde el Medio Oriente y de las estepas del Asia Central durante el </w:t>
      </w:r>
      <w:hyperlink r:id="rId172" w:tooltip="Neolítico" w:history="1">
        <w:r w:rsidRPr="00C10448">
          <w:rPr>
            <w:rStyle w:val="Hipervnculo"/>
            <w:rFonts w:ascii="Arial" w:hAnsi="Arial" w:cs="Arial"/>
            <w:b/>
          </w:rPr>
          <w:t>Neolítico</w:t>
        </w:r>
      </w:hyperlink>
      <w:r w:rsidRPr="00C10448">
        <w:rPr>
          <w:rFonts w:ascii="Arial" w:hAnsi="Arial" w:cs="Arial"/>
          <w:b/>
        </w:rPr>
        <w:t xml:space="preserve">, entre 5000 y 10 000 años atrás, y es cuando se difunden las </w:t>
      </w:r>
      <w:hyperlink r:id="rId173" w:tooltip="Lenguas indoeuropeas" w:history="1">
        <w:r w:rsidRPr="00C10448">
          <w:rPr>
            <w:rStyle w:val="Hipervnculo"/>
            <w:rFonts w:ascii="Arial" w:hAnsi="Arial" w:cs="Arial"/>
            <w:b/>
          </w:rPr>
          <w:t>lenguas indoeuropeas</w:t>
        </w:r>
      </w:hyperlink>
      <w:r w:rsidRPr="00C10448">
        <w:rPr>
          <w:rFonts w:ascii="Arial" w:hAnsi="Arial" w:cs="Arial"/>
          <w:b/>
        </w:rPr>
        <w:t>; la genética actual de Europa r</w:t>
      </w:r>
      <w:r w:rsidRPr="00C10448">
        <w:rPr>
          <w:rFonts w:ascii="Arial" w:hAnsi="Arial" w:cs="Arial"/>
          <w:b/>
        </w:rPr>
        <w:t>e</w:t>
      </w:r>
      <w:r w:rsidRPr="00C10448">
        <w:rPr>
          <w:rFonts w:ascii="Arial" w:hAnsi="Arial" w:cs="Arial"/>
          <w:b/>
        </w:rPr>
        <w:t xml:space="preserve">vela una mezcla de todas estas migraciones. Sin embargo en la Europa más occidental, los descendientes de </w:t>
      </w:r>
      <w:hyperlink r:id="rId174" w:tooltip="Celtas" w:history="1">
        <w:r w:rsidRPr="00C10448">
          <w:rPr>
            <w:rStyle w:val="Hipervnculo"/>
            <w:rFonts w:ascii="Arial" w:hAnsi="Arial" w:cs="Arial"/>
            <w:b/>
          </w:rPr>
          <w:t>celtas</w:t>
        </w:r>
      </w:hyperlink>
      <w:r w:rsidRPr="00C10448">
        <w:rPr>
          <w:rFonts w:ascii="Arial" w:hAnsi="Arial" w:cs="Arial"/>
          <w:b/>
        </w:rPr>
        <w:t xml:space="preserve"> (irlandeses, escoceses) y principalmente de </w:t>
      </w:r>
      <w:hyperlink r:id="rId175" w:tooltip="Íberos" w:history="1">
        <w:r w:rsidRPr="00C10448">
          <w:rPr>
            <w:rStyle w:val="Hipervnculo"/>
            <w:rFonts w:ascii="Arial" w:hAnsi="Arial" w:cs="Arial"/>
            <w:b/>
          </w:rPr>
          <w:t>íberos</w:t>
        </w:r>
      </w:hyperlink>
      <w:r w:rsidRPr="00C10448">
        <w:rPr>
          <w:rFonts w:ascii="Arial" w:hAnsi="Arial" w:cs="Arial"/>
          <w:b/>
        </w:rPr>
        <w:t xml:space="preserve"> preservan aún buena parte de la estirpe de los </w:t>
      </w:r>
      <w:proofErr w:type="spellStart"/>
      <w:r w:rsidRPr="00C10448">
        <w:rPr>
          <w:rFonts w:ascii="Arial" w:hAnsi="Arial" w:cs="Arial"/>
          <w:b/>
        </w:rPr>
        <w:t>pri</w:t>
      </w:r>
      <w:proofErr w:type="spellEnd"/>
    </w:p>
    <w:p w:rsidR="00C10448" w:rsidRDefault="00C10448" w:rsidP="00391C3B">
      <w:pPr>
        <w:pStyle w:val="Ttulo3"/>
        <w:jc w:val="center"/>
      </w:pPr>
      <w:r>
        <w:rPr>
          <w:b w:val="0"/>
          <w:bCs w:val="0"/>
          <w:noProof/>
        </w:rPr>
        <w:drawing>
          <wp:inline distT="0" distB="0" distL="0" distR="0">
            <wp:extent cx="1966665" cy="3055733"/>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6"/>
                    <a:srcRect l="84847" t="33396" r="3831" b="28545"/>
                    <a:stretch>
                      <a:fillRect/>
                    </a:stretch>
                  </pic:blipFill>
                  <pic:spPr bwMode="auto">
                    <a:xfrm>
                      <a:off x="0" y="0"/>
                      <a:ext cx="1968130" cy="3058009"/>
                    </a:xfrm>
                    <a:prstGeom prst="rect">
                      <a:avLst/>
                    </a:prstGeom>
                    <a:noFill/>
                    <a:ln w="9525">
                      <a:noFill/>
                      <a:miter lim="800000"/>
                      <a:headEnd/>
                      <a:tailEnd/>
                    </a:ln>
                  </pic:spPr>
                </pic:pic>
              </a:graphicData>
            </a:graphic>
          </wp:inline>
        </w:drawing>
      </w:r>
    </w:p>
    <w:p w:rsidR="00C10448" w:rsidRPr="00C725D3" w:rsidRDefault="00C10448" w:rsidP="00C10448">
      <w:pPr>
        <w:jc w:val="center"/>
        <w:rPr>
          <w:b/>
          <w:color w:val="0070C0"/>
        </w:rPr>
      </w:pPr>
      <w:r w:rsidRPr="00C725D3">
        <w:rPr>
          <w:b/>
          <w:color w:val="0070C0"/>
        </w:rPr>
        <w:t xml:space="preserve">El </w:t>
      </w:r>
      <w:r w:rsidRPr="00C725D3">
        <w:rPr>
          <w:b/>
          <w:i/>
          <w:iCs/>
          <w:color w:val="0070C0"/>
        </w:rPr>
        <w:t>hombre-león</w:t>
      </w:r>
      <w:r w:rsidRPr="00C725D3">
        <w:rPr>
          <w:b/>
          <w:color w:val="0070C0"/>
        </w:rPr>
        <w:t xml:space="preserve"> con 32 000 años y encontrado en Alemania, está asociado con la cultura </w:t>
      </w:r>
      <w:hyperlink r:id="rId177" w:tooltip="Auriñaciense" w:history="1">
        <w:proofErr w:type="spellStart"/>
        <w:r w:rsidRPr="00C725D3">
          <w:rPr>
            <w:rStyle w:val="Hipervnculo"/>
            <w:b/>
            <w:color w:val="0070C0"/>
          </w:rPr>
          <w:t>auriñaciense</w:t>
        </w:r>
        <w:proofErr w:type="spellEnd"/>
      </w:hyperlink>
      <w:r w:rsidRPr="00C725D3">
        <w:rPr>
          <w:b/>
          <w:color w:val="0070C0"/>
        </w:rPr>
        <w:t xml:space="preserve"> y se le considera la figurilla (animal/antropomorfa) más antigua del mundo.</w:t>
      </w:r>
    </w:p>
    <w:p w:rsidR="00C10448" w:rsidRPr="00C10448" w:rsidRDefault="00C10448" w:rsidP="00D21FB7">
      <w:pPr>
        <w:pStyle w:val="NormalWeb"/>
        <w:jc w:val="both"/>
        <w:rPr>
          <w:b/>
        </w:rPr>
      </w:pPr>
      <w:r w:rsidRPr="00C10448">
        <w:rPr>
          <w:rFonts w:ascii="Arial" w:hAnsi="Arial" w:cs="Arial"/>
          <w:b/>
        </w:rPr>
        <w:t xml:space="preserve">  </w:t>
      </w:r>
      <w:r w:rsidRPr="00391C3B">
        <w:rPr>
          <w:rStyle w:val="mw-headline"/>
          <w:rFonts w:ascii="Arial" w:hAnsi="Arial" w:cs="Arial"/>
          <w:color w:val="FF0000"/>
        </w:rPr>
        <w:t>América</w:t>
      </w:r>
      <w:r w:rsidR="00391C3B">
        <w:rPr>
          <w:rStyle w:val="mw-headline"/>
          <w:rFonts w:ascii="Arial" w:hAnsi="Arial" w:cs="Arial"/>
          <w:color w:val="FF0000"/>
        </w:rPr>
        <w:t xml:space="preserve">   </w:t>
      </w:r>
      <w:hyperlink r:id="rId178" w:tooltip="Llegada del hombre a América" w:history="1">
        <w:r w:rsidRPr="00C10448">
          <w:rPr>
            <w:rStyle w:val="Hipervnculo"/>
            <w:b/>
            <w:i/>
            <w:iCs/>
          </w:rPr>
          <w:t>Llegada del hombre a América</w:t>
        </w:r>
      </w:hyperlink>
    </w:p>
    <w:p w:rsidR="00C10448" w:rsidRPr="00C10448" w:rsidRDefault="00C10448" w:rsidP="00C10448">
      <w:pPr>
        <w:pStyle w:val="NormalWeb"/>
        <w:jc w:val="both"/>
        <w:rPr>
          <w:rFonts w:ascii="Arial" w:hAnsi="Arial" w:cs="Arial"/>
          <w:b/>
        </w:rPr>
      </w:pPr>
      <w:r w:rsidRPr="00C10448">
        <w:rPr>
          <w:rFonts w:ascii="Arial" w:hAnsi="Arial" w:cs="Arial"/>
          <w:b/>
        </w:rPr>
        <w:t xml:space="preserve">Existe actualmente un debate sobre la antigüedad de los </w:t>
      </w:r>
      <w:hyperlink r:id="rId179" w:tooltip="Primeros pobladores americanos" w:history="1">
        <w:r w:rsidRPr="00C10448">
          <w:rPr>
            <w:rStyle w:val="Hipervnculo"/>
            <w:rFonts w:ascii="Arial" w:hAnsi="Arial" w:cs="Arial"/>
            <w:b/>
          </w:rPr>
          <w:t>primeros pobladores americanos</w:t>
        </w:r>
      </w:hyperlink>
      <w:r w:rsidRPr="00C10448">
        <w:rPr>
          <w:rFonts w:ascii="Arial" w:hAnsi="Arial" w:cs="Arial"/>
          <w:b/>
        </w:rPr>
        <w:t xml:space="preserve">, unos piensan que tiene una antigüedad de entre 30 000 y 60 000 años según la </w:t>
      </w:r>
      <w:hyperlink r:id="rId180" w:tooltip="Teoría del poblamiento temprano" w:history="1">
        <w:r w:rsidRPr="00C10448">
          <w:rPr>
            <w:rStyle w:val="Hipervnculo"/>
            <w:rFonts w:ascii="Arial" w:hAnsi="Arial" w:cs="Arial"/>
            <w:b/>
          </w:rPr>
          <w:t>Teoría del poblamiento temprano</w:t>
        </w:r>
      </w:hyperlink>
      <w:r w:rsidRPr="00C10448">
        <w:rPr>
          <w:rFonts w:ascii="Arial" w:hAnsi="Arial" w:cs="Arial"/>
          <w:b/>
        </w:rPr>
        <w:t xml:space="preserve"> y otros que se empezó a poblar América desde hace 12 000 a 14 000 años según la </w:t>
      </w:r>
      <w:hyperlink r:id="rId181" w:tooltip="Teoría del poblamiento tardío" w:history="1">
        <w:r w:rsidRPr="00C10448">
          <w:rPr>
            <w:rStyle w:val="Hipervnculo"/>
            <w:rFonts w:ascii="Arial" w:hAnsi="Arial" w:cs="Arial"/>
            <w:b/>
          </w:rPr>
          <w:t>Teoría del poblamiento tardío</w:t>
        </w:r>
      </w:hyperlink>
      <w:r w:rsidRPr="00C10448">
        <w:rPr>
          <w:rFonts w:ascii="Arial" w:hAnsi="Arial" w:cs="Arial"/>
          <w:b/>
        </w:rPr>
        <w:t xml:space="preserve">. En </w:t>
      </w:r>
      <w:hyperlink r:id="rId182" w:tooltip="Monte Verde" w:history="1">
        <w:r w:rsidRPr="00C10448">
          <w:rPr>
            <w:rStyle w:val="Hipervnculo"/>
            <w:rFonts w:ascii="Arial" w:hAnsi="Arial" w:cs="Arial"/>
            <w:b/>
            <w:bCs/>
          </w:rPr>
          <w:t>Monte Verde</w:t>
        </w:r>
      </w:hyperlink>
      <w:r w:rsidRPr="00C10448">
        <w:rPr>
          <w:rFonts w:ascii="Arial" w:hAnsi="Arial" w:cs="Arial"/>
          <w:b/>
        </w:rPr>
        <w:t xml:space="preserve"> en el sur de Chile, existen vestigios de una cultura que habitó hace 14 800 años. En todo caso hay consenso mayor</w:t>
      </w:r>
      <w:r w:rsidRPr="00C10448">
        <w:rPr>
          <w:rFonts w:ascii="Arial" w:hAnsi="Arial" w:cs="Arial"/>
          <w:b/>
        </w:rPr>
        <w:t>i</w:t>
      </w:r>
      <w:r w:rsidRPr="00C10448">
        <w:rPr>
          <w:rFonts w:ascii="Arial" w:hAnsi="Arial" w:cs="Arial"/>
          <w:b/>
        </w:rPr>
        <w:t xml:space="preserve">tario en que las migraciones básicas ocurrieron en la edad de hielo desde Siberia por el </w:t>
      </w:r>
      <w:hyperlink r:id="rId183" w:tooltip="Puente de Beringia" w:history="1">
        <w:r w:rsidRPr="00C10448">
          <w:rPr>
            <w:rStyle w:val="Hipervnculo"/>
            <w:rFonts w:ascii="Arial" w:hAnsi="Arial" w:cs="Arial"/>
            <w:b/>
          </w:rPr>
          <w:t xml:space="preserve">puente de </w:t>
        </w:r>
        <w:proofErr w:type="spellStart"/>
        <w:r w:rsidRPr="00C10448">
          <w:rPr>
            <w:rStyle w:val="Hipervnculo"/>
            <w:rFonts w:ascii="Arial" w:hAnsi="Arial" w:cs="Arial"/>
            <w:b/>
          </w:rPr>
          <w:t>Beringia</w:t>
        </w:r>
        <w:proofErr w:type="spellEnd"/>
      </w:hyperlink>
      <w:r w:rsidRPr="00C10448">
        <w:rPr>
          <w:rFonts w:ascii="Arial" w:hAnsi="Arial" w:cs="Arial"/>
          <w:b/>
        </w:rPr>
        <w:t xml:space="preserve"> donde está ahora el </w:t>
      </w:r>
      <w:hyperlink r:id="rId184" w:tooltip="Estrecho de Bering" w:history="1">
        <w:r w:rsidRPr="00C10448">
          <w:rPr>
            <w:rStyle w:val="Hipervnculo"/>
            <w:rFonts w:ascii="Arial" w:hAnsi="Arial" w:cs="Arial"/>
            <w:b/>
          </w:rPr>
          <w:t>estrecho de Bering</w:t>
        </w:r>
      </w:hyperlink>
      <w:r w:rsidRPr="00C10448">
        <w:rPr>
          <w:rFonts w:ascii="Arial" w:hAnsi="Arial" w:cs="Arial"/>
          <w:b/>
        </w:rPr>
        <w:t xml:space="preserve"> en dirección a </w:t>
      </w:r>
      <w:hyperlink r:id="rId185" w:tooltip="Alaska" w:history="1">
        <w:r w:rsidRPr="00C10448">
          <w:rPr>
            <w:rStyle w:val="Hipervnculo"/>
            <w:rFonts w:ascii="Arial" w:hAnsi="Arial" w:cs="Arial"/>
            <w:b/>
          </w:rPr>
          <w:t>Alaska</w:t>
        </w:r>
      </w:hyperlink>
      <w:r w:rsidRPr="00C10448">
        <w:rPr>
          <w:rFonts w:ascii="Arial" w:hAnsi="Arial" w:cs="Arial"/>
          <w:b/>
        </w:rPr>
        <w:t xml:space="preserve">, puerta de ingreso a </w:t>
      </w:r>
      <w:hyperlink r:id="rId186" w:tooltip="América" w:history="1">
        <w:r w:rsidRPr="00C10448">
          <w:rPr>
            <w:rStyle w:val="Hipervnculo"/>
            <w:rFonts w:ascii="Arial" w:hAnsi="Arial" w:cs="Arial"/>
            <w:b/>
          </w:rPr>
          <w:t>América</w:t>
        </w:r>
      </w:hyperlink>
      <w:r w:rsidRPr="00C10448">
        <w:rPr>
          <w:rFonts w:ascii="Arial" w:hAnsi="Arial" w:cs="Arial"/>
          <w:b/>
        </w:rPr>
        <w:t xml:space="preserve">. El análisis genético relaciona efectivamente a todos los </w:t>
      </w:r>
      <w:hyperlink r:id="rId187" w:tooltip="Amerindio" w:history="1">
        <w:r w:rsidRPr="00C10448">
          <w:rPr>
            <w:rStyle w:val="Hipervnculo"/>
            <w:rFonts w:ascii="Arial" w:hAnsi="Arial" w:cs="Arial"/>
            <w:b/>
          </w:rPr>
          <w:t>amerindios</w:t>
        </w:r>
      </w:hyperlink>
      <w:r w:rsidRPr="00C10448">
        <w:rPr>
          <w:rFonts w:ascii="Arial" w:hAnsi="Arial" w:cs="Arial"/>
          <w:b/>
        </w:rPr>
        <w:t xml:space="preserve"> con muchos pueblos actuales de Siberia como los </w:t>
      </w:r>
      <w:hyperlink r:id="rId188" w:tooltip="Chukchis" w:history="1">
        <w:proofErr w:type="spellStart"/>
        <w:r w:rsidRPr="00C10448">
          <w:rPr>
            <w:rStyle w:val="Hipervnculo"/>
            <w:rFonts w:ascii="Arial" w:hAnsi="Arial" w:cs="Arial"/>
            <w:b/>
          </w:rPr>
          <w:t>chukchis</w:t>
        </w:r>
        <w:proofErr w:type="spellEnd"/>
      </w:hyperlink>
      <w:r w:rsidRPr="00C10448">
        <w:rPr>
          <w:rFonts w:ascii="Arial" w:hAnsi="Arial" w:cs="Arial"/>
          <w:b/>
        </w:rPr>
        <w:t xml:space="preserve">, </w:t>
      </w:r>
      <w:hyperlink r:id="rId189" w:tooltip="Selkupi" w:history="1">
        <w:proofErr w:type="spellStart"/>
        <w:r w:rsidRPr="00C10448">
          <w:rPr>
            <w:rStyle w:val="Hipervnculo"/>
            <w:rFonts w:ascii="Arial" w:hAnsi="Arial" w:cs="Arial"/>
            <w:b/>
          </w:rPr>
          <w:t>selkupis</w:t>
        </w:r>
        <w:proofErr w:type="spellEnd"/>
      </w:hyperlink>
      <w:r w:rsidRPr="00C10448">
        <w:rPr>
          <w:rFonts w:ascii="Arial" w:hAnsi="Arial" w:cs="Arial"/>
          <w:b/>
        </w:rPr>
        <w:t xml:space="preserve">, </w:t>
      </w:r>
      <w:hyperlink r:id="rId190" w:tooltip="Evenki (etnia)" w:history="1">
        <w:proofErr w:type="spellStart"/>
        <w:r w:rsidRPr="00C10448">
          <w:rPr>
            <w:rStyle w:val="Hipervnculo"/>
            <w:rFonts w:ascii="Arial" w:hAnsi="Arial" w:cs="Arial"/>
            <w:b/>
          </w:rPr>
          <w:t>evenkis</w:t>
        </w:r>
        <w:proofErr w:type="spellEnd"/>
      </w:hyperlink>
      <w:r w:rsidRPr="00C10448">
        <w:rPr>
          <w:rFonts w:ascii="Arial" w:hAnsi="Arial" w:cs="Arial"/>
          <w:b/>
        </w:rPr>
        <w:t xml:space="preserve">, </w:t>
      </w:r>
      <w:hyperlink r:id="rId191" w:tooltip="Ket" w:history="1">
        <w:proofErr w:type="spellStart"/>
        <w:r w:rsidRPr="00C10448">
          <w:rPr>
            <w:rStyle w:val="Hipervnculo"/>
            <w:rFonts w:ascii="Arial" w:hAnsi="Arial" w:cs="Arial"/>
            <w:b/>
          </w:rPr>
          <w:t>ketis</w:t>
        </w:r>
        <w:proofErr w:type="spellEnd"/>
      </w:hyperlink>
      <w:r w:rsidRPr="00C10448">
        <w:rPr>
          <w:rFonts w:ascii="Arial" w:hAnsi="Arial" w:cs="Arial"/>
          <w:b/>
        </w:rPr>
        <w:t xml:space="preserve">, etc. Según el </w:t>
      </w:r>
      <w:hyperlink r:id="rId192" w:tooltip="Proyecto Genográfico" w:history="1">
        <w:r w:rsidRPr="00C10448">
          <w:rPr>
            <w:rStyle w:val="Hipervnculo"/>
            <w:rFonts w:ascii="Arial" w:hAnsi="Arial" w:cs="Arial"/>
            <w:b/>
          </w:rPr>
          <w:t xml:space="preserve">Proyecto </w:t>
        </w:r>
        <w:proofErr w:type="spellStart"/>
        <w:r w:rsidRPr="00C10448">
          <w:rPr>
            <w:rStyle w:val="Hipervnculo"/>
            <w:rFonts w:ascii="Arial" w:hAnsi="Arial" w:cs="Arial"/>
            <w:b/>
          </w:rPr>
          <w:t>Genográfico</w:t>
        </w:r>
        <w:proofErr w:type="spellEnd"/>
      </w:hyperlink>
      <w:r w:rsidRPr="00C10448">
        <w:rPr>
          <w:rFonts w:ascii="Arial" w:hAnsi="Arial" w:cs="Arial"/>
          <w:b/>
        </w:rPr>
        <w:t xml:space="preserve"> de la </w:t>
      </w:r>
      <w:hyperlink r:id="rId193" w:tooltip="National Geographic" w:history="1">
        <w:proofErr w:type="spellStart"/>
        <w:r w:rsidRPr="00C10448">
          <w:rPr>
            <w:rStyle w:val="Hipervnculo"/>
            <w:rFonts w:ascii="Arial" w:hAnsi="Arial" w:cs="Arial"/>
            <w:b/>
          </w:rPr>
          <w:t>National</w:t>
        </w:r>
        <w:proofErr w:type="spellEnd"/>
        <w:r w:rsidRPr="00C10448">
          <w:rPr>
            <w:rStyle w:val="Hipervnculo"/>
            <w:rFonts w:ascii="Arial" w:hAnsi="Arial" w:cs="Arial"/>
            <w:b/>
          </w:rPr>
          <w:t xml:space="preserve"> </w:t>
        </w:r>
        <w:proofErr w:type="spellStart"/>
        <w:r w:rsidRPr="00C10448">
          <w:rPr>
            <w:rStyle w:val="Hipervnculo"/>
            <w:rFonts w:ascii="Arial" w:hAnsi="Arial" w:cs="Arial"/>
            <w:b/>
          </w:rPr>
          <w:t>Geographic</w:t>
        </w:r>
        <w:proofErr w:type="spellEnd"/>
      </w:hyperlink>
      <w:r w:rsidRPr="00C10448">
        <w:rPr>
          <w:rFonts w:ascii="Arial" w:hAnsi="Arial" w:cs="Arial"/>
          <w:b/>
        </w:rPr>
        <w:t xml:space="preserve">, la principal migración fue hace 14 000 o 15 000 años y la cultura más antigua fue </w:t>
      </w:r>
      <w:hyperlink r:id="rId194" w:tooltip="Cultura Clovis" w:history="1">
        <w:r w:rsidRPr="00C10448">
          <w:rPr>
            <w:rStyle w:val="Hipervnculo"/>
            <w:rFonts w:ascii="Arial" w:hAnsi="Arial" w:cs="Arial"/>
            <w:b/>
          </w:rPr>
          <w:t>Clovis</w:t>
        </w:r>
      </w:hyperlink>
      <w:r w:rsidRPr="00C10448">
        <w:rPr>
          <w:rFonts w:ascii="Arial" w:hAnsi="Arial" w:cs="Arial"/>
          <w:b/>
        </w:rPr>
        <w:t>, en Nuevo México hace 11 500 años. Se llegó hasta el extremo sur del continente (</w:t>
      </w:r>
      <w:hyperlink r:id="rId195" w:tooltip="Archipiélago de Tierra del Fuego" w:history="1">
        <w:r w:rsidRPr="00C10448">
          <w:rPr>
            <w:rStyle w:val="Hipervnculo"/>
            <w:rFonts w:ascii="Arial" w:hAnsi="Arial" w:cs="Arial"/>
            <w:b/>
          </w:rPr>
          <w:t>Tierra del Fuego</w:t>
        </w:r>
      </w:hyperlink>
      <w:r w:rsidRPr="00C10448">
        <w:rPr>
          <w:rFonts w:ascii="Arial" w:hAnsi="Arial" w:cs="Arial"/>
          <w:b/>
        </w:rPr>
        <w:t>) hace 9000 años, do</w:t>
      </w:r>
      <w:r w:rsidRPr="00C10448">
        <w:rPr>
          <w:rFonts w:ascii="Arial" w:hAnsi="Arial" w:cs="Arial"/>
          <w:b/>
        </w:rPr>
        <w:t>n</w:t>
      </w:r>
      <w:r w:rsidRPr="00C10448">
        <w:rPr>
          <w:rFonts w:ascii="Arial" w:hAnsi="Arial" w:cs="Arial"/>
          <w:b/>
        </w:rPr>
        <w:t xml:space="preserve">de habitan los </w:t>
      </w:r>
      <w:hyperlink r:id="rId196" w:tooltip="Yámana" w:history="1">
        <w:proofErr w:type="spellStart"/>
        <w:r w:rsidRPr="00C10448">
          <w:rPr>
            <w:rStyle w:val="Hipervnculo"/>
            <w:rFonts w:ascii="Arial" w:hAnsi="Arial" w:cs="Arial"/>
            <w:b/>
          </w:rPr>
          <w:t>Yámana</w:t>
        </w:r>
        <w:proofErr w:type="spellEnd"/>
      </w:hyperlink>
      <w:r w:rsidRPr="00C10448">
        <w:rPr>
          <w:rFonts w:ascii="Arial" w:hAnsi="Arial" w:cs="Arial"/>
          <w:b/>
        </w:rPr>
        <w:t xml:space="preserve"> y la primera civilización neolítica con agricultura y edificaciones de piedra fue </w:t>
      </w:r>
      <w:hyperlink r:id="rId197" w:tooltip="Civilización Caral" w:history="1">
        <w:proofErr w:type="spellStart"/>
        <w:r w:rsidRPr="00C10448">
          <w:rPr>
            <w:rStyle w:val="Hipervnculo"/>
            <w:rFonts w:ascii="Arial" w:hAnsi="Arial" w:cs="Arial"/>
            <w:b/>
          </w:rPr>
          <w:t>Caral</w:t>
        </w:r>
        <w:proofErr w:type="spellEnd"/>
      </w:hyperlink>
      <w:r w:rsidRPr="00C10448">
        <w:rPr>
          <w:rFonts w:ascii="Arial" w:hAnsi="Arial" w:cs="Arial"/>
          <w:b/>
        </w:rPr>
        <w:t xml:space="preserve"> en </w:t>
      </w:r>
      <w:hyperlink r:id="rId198" w:tooltip="Perú" w:history="1">
        <w:r w:rsidRPr="00C10448">
          <w:rPr>
            <w:rStyle w:val="Hipervnculo"/>
            <w:rFonts w:ascii="Arial" w:hAnsi="Arial" w:cs="Arial"/>
            <w:b/>
          </w:rPr>
          <w:t>Perú</w:t>
        </w:r>
      </w:hyperlink>
      <w:r w:rsidRPr="00C10448">
        <w:rPr>
          <w:rFonts w:ascii="Arial" w:hAnsi="Arial" w:cs="Arial"/>
          <w:b/>
        </w:rPr>
        <w:t xml:space="preserve"> hace 5000 años. Migraciones posteriores llegaron a América del Norte: los </w:t>
      </w:r>
      <w:hyperlink r:id="rId199" w:tooltip="Lenguas na-dené" w:history="1">
        <w:proofErr w:type="spellStart"/>
        <w:r w:rsidRPr="00C10448">
          <w:rPr>
            <w:rStyle w:val="Hipervnculo"/>
            <w:rFonts w:ascii="Arial" w:hAnsi="Arial" w:cs="Arial"/>
            <w:b/>
          </w:rPr>
          <w:t>na-dené</w:t>
        </w:r>
        <w:proofErr w:type="spellEnd"/>
      </w:hyperlink>
      <w:r w:rsidRPr="00C10448">
        <w:rPr>
          <w:rFonts w:ascii="Arial" w:hAnsi="Arial" w:cs="Arial"/>
          <w:b/>
        </w:rPr>
        <w:t xml:space="preserve"> hace 6000-8000 años y los </w:t>
      </w:r>
      <w:hyperlink r:id="rId200" w:tooltip="Esquimales" w:history="1">
        <w:r w:rsidRPr="00C10448">
          <w:rPr>
            <w:rStyle w:val="Hipervnculo"/>
            <w:rFonts w:ascii="Arial" w:hAnsi="Arial" w:cs="Arial"/>
            <w:b/>
          </w:rPr>
          <w:t>esquimales</w:t>
        </w:r>
      </w:hyperlink>
      <w:r w:rsidRPr="00C10448">
        <w:rPr>
          <w:rFonts w:ascii="Arial" w:hAnsi="Arial" w:cs="Arial"/>
          <w:b/>
        </w:rPr>
        <w:t>.</w:t>
      </w:r>
    </w:p>
    <w:p w:rsidR="00C10448" w:rsidRPr="00C10448" w:rsidRDefault="00C10448" w:rsidP="00C10448">
      <w:pPr>
        <w:pStyle w:val="Ttulo3"/>
        <w:rPr>
          <w:rFonts w:ascii="Arial" w:hAnsi="Arial" w:cs="Arial"/>
          <w:color w:val="FF0000"/>
          <w:sz w:val="24"/>
          <w:szCs w:val="24"/>
        </w:rPr>
      </w:pPr>
      <w:r w:rsidRPr="00C10448">
        <w:rPr>
          <w:rStyle w:val="mw-headline"/>
          <w:rFonts w:ascii="Arial" w:hAnsi="Arial" w:cs="Arial"/>
          <w:color w:val="FF0000"/>
          <w:sz w:val="24"/>
          <w:szCs w:val="24"/>
        </w:rPr>
        <w:t>Islas oceánicas y migraciones marítimas</w:t>
      </w:r>
    </w:p>
    <w:p w:rsidR="00D21FB7" w:rsidRDefault="00C10448" w:rsidP="00C725D3">
      <w:pPr>
        <w:pStyle w:val="NormalWeb"/>
        <w:jc w:val="both"/>
        <w:rPr>
          <w:rFonts w:ascii="Arial" w:hAnsi="Arial" w:cs="Arial"/>
          <w:b/>
        </w:rPr>
      </w:pPr>
      <w:r w:rsidRPr="00C10448">
        <w:rPr>
          <w:rFonts w:ascii="Arial" w:hAnsi="Arial" w:cs="Arial"/>
          <w:b/>
        </w:rPr>
        <w:t xml:space="preserve">Varias islas fueron colonizadas durante la edad de hielo debido al descenso del nivel del mar de unos 100 metros, como es el caso de </w:t>
      </w:r>
      <w:hyperlink r:id="rId201" w:tooltip="Gran Bretaña" w:history="1">
        <w:r w:rsidRPr="00C10448">
          <w:rPr>
            <w:rStyle w:val="Hipervnculo"/>
            <w:rFonts w:ascii="Arial" w:hAnsi="Arial" w:cs="Arial"/>
            <w:b/>
          </w:rPr>
          <w:t>Gran Bretaña</w:t>
        </w:r>
      </w:hyperlink>
      <w:r w:rsidRPr="00C10448">
        <w:rPr>
          <w:rFonts w:ascii="Arial" w:hAnsi="Arial" w:cs="Arial"/>
          <w:b/>
        </w:rPr>
        <w:t xml:space="preserve">, </w:t>
      </w:r>
      <w:hyperlink r:id="rId202" w:tooltip="Japón" w:history="1">
        <w:r w:rsidRPr="00C10448">
          <w:rPr>
            <w:rStyle w:val="Hipervnculo"/>
            <w:rFonts w:ascii="Arial" w:hAnsi="Arial" w:cs="Arial"/>
            <w:b/>
          </w:rPr>
          <w:t>Japón</w:t>
        </w:r>
      </w:hyperlink>
      <w:r w:rsidRPr="00C10448">
        <w:rPr>
          <w:rFonts w:ascii="Arial" w:hAnsi="Arial" w:cs="Arial"/>
          <w:b/>
        </w:rPr>
        <w:t xml:space="preserve">, </w:t>
      </w:r>
      <w:hyperlink r:id="rId203" w:tooltip="Ceilán" w:history="1">
        <w:r w:rsidRPr="00C10448">
          <w:rPr>
            <w:rStyle w:val="Hipervnculo"/>
            <w:rFonts w:ascii="Arial" w:hAnsi="Arial" w:cs="Arial"/>
            <w:b/>
          </w:rPr>
          <w:t>Ceilán</w:t>
        </w:r>
      </w:hyperlink>
      <w:r w:rsidRPr="00C10448">
        <w:rPr>
          <w:rFonts w:ascii="Arial" w:hAnsi="Arial" w:cs="Arial"/>
          <w:b/>
        </w:rPr>
        <w:t xml:space="preserve">, </w:t>
      </w:r>
      <w:hyperlink r:id="rId204" w:tooltip="Tasmania" w:history="1">
        <w:r w:rsidRPr="00C10448">
          <w:rPr>
            <w:rStyle w:val="Hipervnculo"/>
            <w:rFonts w:ascii="Arial" w:hAnsi="Arial" w:cs="Arial"/>
            <w:b/>
          </w:rPr>
          <w:t>Tasmania</w:t>
        </w:r>
      </w:hyperlink>
      <w:r w:rsidRPr="00C10448">
        <w:rPr>
          <w:rFonts w:ascii="Arial" w:hAnsi="Arial" w:cs="Arial"/>
          <w:b/>
        </w:rPr>
        <w:t xml:space="preserve">, </w:t>
      </w:r>
      <w:hyperlink r:id="rId205" w:tooltip="Indonesia" w:history="1">
        <w:r w:rsidRPr="00C10448">
          <w:rPr>
            <w:rStyle w:val="Hipervnculo"/>
            <w:rFonts w:ascii="Arial" w:hAnsi="Arial" w:cs="Arial"/>
            <w:b/>
          </w:rPr>
          <w:t>Ind</w:t>
        </w:r>
        <w:r w:rsidRPr="00C10448">
          <w:rPr>
            <w:rStyle w:val="Hipervnculo"/>
            <w:rFonts w:ascii="Arial" w:hAnsi="Arial" w:cs="Arial"/>
            <w:b/>
          </w:rPr>
          <w:t>o</w:t>
        </w:r>
        <w:r w:rsidRPr="00C10448">
          <w:rPr>
            <w:rStyle w:val="Hipervnculo"/>
            <w:rFonts w:ascii="Arial" w:hAnsi="Arial" w:cs="Arial"/>
            <w:b/>
          </w:rPr>
          <w:t>nesia</w:t>
        </w:r>
      </w:hyperlink>
      <w:r w:rsidRPr="00C10448">
        <w:rPr>
          <w:rFonts w:ascii="Arial" w:hAnsi="Arial" w:cs="Arial"/>
          <w:b/>
        </w:rPr>
        <w:t xml:space="preserve"> y </w:t>
      </w:r>
      <w:hyperlink r:id="rId206" w:tooltip="Filipinas" w:history="1">
        <w:r w:rsidRPr="00C10448">
          <w:rPr>
            <w:rStyle w:val="Hipervnculo"/>
            <w:rFonts w:ascii="Arial" w:hAnsi="Arial" w:cs="Arial"/>
            <w:b/>
          </w:rPr>
          <w:t>Filipinas</w:t>
        </w:r>
      </w:hyperlink>
      <w:r w:rsidRPr="00C10448">
        <w:rPr>
          <w:rFonts w:ascii="Arial" w:hAnsi="Arial" w:cs="Arial"/>
          <w:b/>
        </w:rPr>
        <w:t xml:space="preserve">, esta última poblada hace más de 25 000 años por </w:t>
      </w:r>
      <w:hyperlink r:id="rId207" w:tooltip="Negrito" w:history="1">
        <w:r w:rsidRPr="00C10448">
          <w:rPr>
            <w:rStyle w:val="Hipervnculo"/>
            <w:rFonts w:ascii="Arial" w:hAnsi="Arial" w:cs="Arial"/>
            <w:b/>
          </w:rPr>
          <w:t>negritos</w:t>
        </w:r>
      </w:hyperlink>
      <w:r w:rsidRPr="00C10448">
        <w:rPr>
          <w:rFonts w:ascii="Arial" w:hAnsi="Arial" w:cs="Arial"/>
          <w:b/>
        </w:rPr>
        <w:t xml:space="preserve"> antecesores de los </w:t>
      </w:r>
      <w:hyperlink r:id="rId208" w:tooltip="Aeta" w:history="1">
        <w:r w:rsidRPr="00C10448">
          <w:rPr>
            <w:rStyle w:val="Hipervnculo"/>
            <w:rFonts w:ascii="Arial" w:hAnsi="Arial" w:cs="Arial"/>
            <w:b/>
          </w:rPr>
          <w:t>aeta</w:t>
        </w:r>
      </w:hyperlink>
      <w:r w:rsidRPr="00C10448">
        <w:rPr>
          <w:rFonts w:ascii="Arial" w:hAnsi="Arial" w:cs="Arial"/>
          <w:b/>
        </w:rPr>
        <w:t xml:space="preserve">. La verdadera migración marítima fue realizada por los </w:t>
      </w:r>
      <w:hyperlink r:id="rId209" w:tooltip="Malayos" w:history="1">
        <w:r w:rsidRPr="00C10448">
          <w:rPr>
            <w:rStyle w:val="Hipervnculo"/>
            <w:rFonts w:ascii="Arial" w:hAnsi="Arial" w:cs="Arial"/>
            <w:b/>
          </w:rPr>
          <w:t>malayos</w:t>
        </w:r>
      </w:hyperlink>
      <w:r w:rsidRPr="00C10448">
        <w:rPr>
          <w:rFonts w:ascii="Arial" w:hAnsi="Arial" w:cs="Arial"/>
          <w:b/>
        </w:rPr>
        <w:t xml:space="preserve"> que se esparci</w:t>
      </w:r>
      <w:r w:rsidRPr="00C10448">
        <w:rPr>
          <w:rFonts w:ascii="Arial" w:hAnsi="Arial" w:cs="Arial"/>
          <w:b/>
        </w:rPr>
        <w:t>e</w:t>
      </w:r>
      <w:r w:rsidRPr="00C10448">
        <w:rPr>
          <w:rFonts w:ascii="Arial" w:hAnsi="Arial" w:cs="Arial"/>
          <w:b/>
        </w:rPr>
        <w:t xml:space="preserve">ron por las innumerables islas de Indonesia llegando a </w:t>
      </w:r>
      <w:hyperlink r:id="rId210" w:tooltip="Melanesia" w:history="1">
        <w:r w:rsidRPr="00C10448">
          <w:rPr>
            <w:rStyle w:val="Hipervnculo"/>
            <w:rFonts w:ascii="Arial" w:hAnsi="Arial" w:cs="Arial"/>
            <w:b/>
          </w:rPr>
          <w:t>Melanesia</w:t>
        </w:r>
      </w:hyperlink>
      <w:r w:rsidRPr="00C10448">
        <w:rPr>
          <w:rFonts w:ascii="Arial" w:hAnsi="Arial" w:cs="Arial"/>
          <w:b/>
        </w:rPr>
        <w:t xml:space="preserve"> en el 1600 a. C. y de</w:t>
      </w:r>
      <w:r w:rsidRPr="00C10448">
        <w:rPr>
          <w:rFonts w:ascii="Arial" w:hAnsi="Arial" w:cs="Arial"/>
          <w:b/>
        </w:rPr>
        <w:t>s</w:t>
      </w:r>
      <w:r w:rsidRPr="00C10448">
        <w:rPr>
          <w:rFonts w:ascii="Arial" w:hAnsi="Arial" w:cs="Arial"/>
          <w:b/>
        </w:rPr>
        <w:t xml:space="preserve">arrollando allí la cultura </w:t>
      </w:r>
      <w:hyperlink r:id="rId211" w:tooltip="Lapita" w:history="1">
        <w:r w:rsidRPr="00C10448">
          <w:rPr>
            <w:rStyle w:val="Hipervnculo"/>
            <w:rFonts w:ascii="Arial" w:hAnsi="Arial" w:cs="Arial"/>
            <w:b/>
          </w:rPr>
          <w:t>Lapita</w:t>
        </w:r>
      </w:hyperlink>
      <w:r w:rsidRPr="00C10448">
        <w:rPr>
          <w:rFonts w:ascii="Arial" w:hAnsi="Arial" w:cs="Arial"/>
          <w:b/>
        </w:rPr>
        <w:t xml:space="preserve"> (Clark, 2000</w:t>
      </w:r>
      <w:r w:rsidR="00D21FB7">
        <w:rPr>
          <w:rFonts w:ascii="Arial" w:hAnsi="Arial" w:cs="Arial"/>
          <w:b/>
        </w:rPr>
        <w:t>.</w:t>
      </w:r>
    </w:p>
    <w:p w:rsidR="00C10448" w:rsidRPr="00C10448" w:rsidRDefault="00D21FB7" w:rsidP="00C725D3">
      <w:pPr>
        <w:pStyle w:val="NormalWeb"/>
        <w:jc w:val="both"/>
        <w:rPr>
          <w:rFonts w:ascii="Arial" w:hAnsi="Arial" w:cs="Arial"/>
          <w:b/>
        </w:rPr>
      </w:pPr>
      <w:r>
        <w:rPr>
          <w:rFonts w:ascii="Arial" w:hAnsi="Arial" w:cs="Arial"/>
          <w:b/>
        </w:rPr>
        <w:lastRenderedPageBreak/>
        <w:t xml:space="preserve">    D</w:t>
      </w:r>
      <w:r w:rsidR="00C10448" w:rsidRPr="00C10448">
        <w:rPr>
          <w:rFonts w:ascii="Arial" w:hAnsi="Arial" w:cs="Arial"/>
          <w:b/>
        </w:rPr>
        <w:t xml:space="preserve">esde allí los grandes viajes se hicieron en sus piraguas dobles hacia </w:t>
      </w:r>
      <w:hyperlink r:id="rId212" w:tooltip="Micronesia" w:history="1">
        <w:r w:rsidR="00C10448" w:rsidRPr="00C10448">
          <w:rPr>
            <w:rStyle w:val="Hipervnculo"/>
            <w:rFonts w:ascii="Arial" w:hAnsi="Arial" w:cs="Arial"/>
            <w:b/>
          </w:rPr>
          <w:t>Micronesia</w:t>
        </w:r>
      </w:hyperlink>
      <w:r w:rsidR="00C10448" w:rsidRPr="00C10448">
        <w:rPr>
          <w:rFonts w:ascii="Arial" w:hAnsi="Arial" w:cs="Arial"/>
          <w:b/>
        </w:rPr>
        <w:t xml:space="preserve">, </w:t>
      </w:r>
      <w:hyperlink r:id="rId213" w:tooltip="Fiyi" w:history="1">
        <w:r w:rsidR="00C10448" w:rsidRPr="00C10448">
          <w:rPr>
            <w:rStyle w:val="Hipervnculo"/>
            <w:rFonts w:ascii="Arial" w:hAnsi="Arial" w:cs="Arial"/>
            <w:b/>
          </w:rPr>
          <w:t>Fiyi</w:t>
        </w:r>
      </w:hyperlink>
      <w:r w:rsidR="00C10448" w:rsidRPr="00C10448">
        <w:rPr>
          <w:rFonts w:ascii="Arial" w:hAnsi="Arial" w:cs="Arial"/>
          <w:b/>
        </w:rPr>
        <w:t xml:space="preserve"> y </w:t>
      </w:r>
      <w:hyperlink r:id="rId214" w:tooltip="Samoa" w:history="1">
        <w:r w:rsidR="00C10448" w:rsidRPr="00C10448">
          <w:rPr>
            <w:rStyle w:val="Hipervnculo"/>
            <w:rFonts w:ascii="Arial" w:hAnsi="Arial" w:cs="Arial"/>
            <w:b/>
          </w:rPr>
          <w:t>Samoa</w:t>
        </w:r>
      </w:hyperlink>
      <w:r w:rsidR="00C10448" w:rsidRPr="00C10448">
        <w:rPr>
          <w:rFonts w:ascii="Arial" w:hAnsi="Arial" w:cs="Arial"/>
          <w:b/>
        </w:rPr>
        <w:t xml:space="preserve">. Hacia el oeste los malayos colonizaron </w:t>
      </w:r>
      <w:hyperlink r:id="rId215" w:tooltip="Madagascar" w:history="1">
        <w:r w:rsidR="00C10448" w:rsidRPr="00C10448">
          <w:rPr>
            <w:rStyle w:val="Hipervnculo"/>
            <w:rFonts w:ascii="Arial" w:hAnsi="Arial" w:cs="Arial"/>
            <w:b/>
          </w:rPr>
          <w:t>Madagascar</w:t>
        </w:r>
      </w:hyperlink>
      <w:r w:rsidR="00C10448" w:rsidRPr="00C10448">
        <w:rPr>
          <w:rFonts w:ascii="Arial" w:hAnsi="Arial" w:cs="Arial"/>
          <w:b/>
        </w:rPr>
        <w:t xml:space="preserve"> en el s. IV. El poblamiento de </w:t>
      </w:r>
      <w:hyperlink r:id="rId216" w:tooltip="Polinesia" w:history="1">
        <w:r w:rsidR="00C10448" w:rsidRPr="00C10448">
          <w:rPr>
            <w:rStyle w:val="Hipervnculo"/>
            <w:rFonts w:ascii="Arial" w:hAnsi="Arial" w:cs="Arial"/>
            <w:b/>
          </w:rPr>
          <w:t>Polinesia</w:t>
        </w:r>
      </w:hyperlink>
      <w:r w:rsidR="00C10448" w:rsidRPr="00C10448">
        <w:rPr>
          <w:rFonts w:ascii="Arial" w:hAnsi="Arial" w:cs="Arial"/>
          <w:b/>
        </w:rPr>
        <w:t xml:space="preserve"> se inició hacia el año 1000 a. C. a partir de Samoa, verdadero centro de dispe</w:t>
      </w:r>
      <w:r w:rsidR="00C10448" w:rsidRPr="00C10448">
        <w:rPr>
          <w:rFonts w:ascii="Arial" w:hAnsi="Arial" w:cs="Arial"/>
          <w:b/>
        </w:rPr>
        <w:t>r</w:t>
      </w:r>
      <w:r w:rsidR="00C10448" w:rsidRPr="00C10448">
        <w:rPr>
          <w:rFonts w:ascii="Arial" w:hAnsi="Arial" w:cs="Arial"/>
          <w:b/>
        </w:rPr>
        <w:t xml:space="preserve">sión de la cultura polinesia, llegando tan lejos como </w:t>
      </w:r>
      <w:hyperlink r:id="rId217" w:tooltip="Hawaii" w:history="1">
        <w:proofErr w:type="spellStart"/>
        <w:r w:rsidR="00C10448" w:rsidRPr="00C10448">
          <w:rPr>
            <w:rStyle w:val="Hipervnculo"/>
            <w:rFonts w:ascii="Arial" w:hAnsi="Arial" w:cs="Arial"/>
            <w:b/>
          </w:rPr>
          <w:t>Hawaii</w:t>
        </w:r>
        <w:proofErr w:type="spellEnd"/>
      </w:hyperlink>
      <w:r w:rsidR="00C10448" w:rsidRPr="00C10448">
        <w:rPr>
          <w:rFonts w:ascii="Arial" w:hAnsi="Arial" w:cs="Arial"/>
          <w:b/>
        </w:rPr>
        <w:t xml:space="preserve"> (s. III), </w:t>
      </w:r>
      <w:hyperlink r:id="rId218" w:tooltip="Isla de Pascua" w:history="1">
        <w:r w:rsidR="00C10448" w:rsidRPr="00C10448">
          <w:rPr>
            <w:rStyle w:val="Hipervnculo"/>
            <w:rFonts w:ascii="Arial" w:hAnsi="Arial" w:cs="Arial"/>
            <w:b/>
          </w:rPr>
          <w:t>Pascua</w:t>
        </w:r>
      </w:hyperlink>
      <w:r w:rsidR="00C10448" w:rsidRPr="00C10448">
        <w:rPr>
          <w:rFonts w:ascii="Arial" w:hAnsi="Arial" w:cs="Arial"/>
          <w:b/>
        </w:rPr>
        <w:t xml:space="preserve"> (</w:t>
      </w:r>
      <w:proofErr w:type="spellStart"/>
      <w:r w:rsidR="00C10448" w:rsidRPr="00C10448">
        <w:rPr>
          <w:rFonts w:ascii="Arial" w:hAnsi="Arial" w:cs="Arial"/>
          <w:b/>
        </w:rPr>
        <w:t>s.V</w:t>
      </w:r>
      <w:proofErr w:type="spellEnd"/>
      <w:r w:rsidR="00C10448" w:rsidRPr="00C10448">
        <w:rPr>
          <w:rFonts w:ascii="Arial" w:hAnsi="Arial" w:cs="Arial"/>
          <w:b/>
        </w:rPr>
        <w:t xml:space="preserve">) y </w:t>
      </w:r>
      <w:hyperlink r:id="rId219" w:tooltip="Nueva Zelanda" w:history="1">
        <w:r w:rsidR="00C10448" w:rsidRPr="00C10448">
          <w:rPr>
            <w:rStyle w:val="Hipervnculo"/>
            <w:rFonts w:ascii="Arial" w:hAnsi="Arial" w:cs="Arial"/>
            <w:b/>
          </w:rPr>
          <w:t>Nueva Zelanda</w:t>
        </w:r>
      </w:hyperlink>
      <w:r w:rsidR="00C10448" w:rsidRPr="00C10448">
        <w:rPr>
          <w:rFonts w:ascii="Arial" w:hAnsi="Arial" w:cs="Arial"/>
          <w:b/>
        </w:rPr>
        <w:t xml:space="preserve"> (s. VIII). Los </w:t>
      </w:r>
      <w:hyperlink r:id="rId220" w:tooltip="Bereberes" w:history="1">
        <w:r w:rsidR="00C10448" w:rsidRPr="00C10448">
          <w:rPr>
            <w:rStyle w:val="Hipervnculo"/>
            <w:rFonts w:ascii="Arial" w:hAnsi="Arial" w:cs="Arial"/>
            <w:b/>
          </w:rPr>
          <w:t>bereberes</w:t>
        </w:r>
      </w:hyperlink>
      <w:r w:rsidR="00C10448" w:rsidRPr="00C10448">
        <w:rPr>
          <w:rFonts w:ascii="Arial" w:hAnsi="Arial" w:cs="Arial"/>
          <w:b/>
        </w:rPr>
        <w:t xml:space="preserve"> colonizaron las </w:t>
      </w:r>
      <w:hyperlink r:id="rId221" w:tooltip="Canarias" w:history="1">
        <w:r w:rsidR="00C10448" w:rsidRPr="00C10448">
          <w:rPr>
            <w:rStyle w:val="Hipervnculo"/>
            <w:rFonts w:ascii="Arial" w:hAnsi="Arial" w:cs="Arial"/>
            <w:b/>
          </w:rPr>
          <w:t>Canarias</w:t>
        </w:r>
      </w:hyperlink>
      <w:r w:rsidR="00C10448" w:rsidRPr="00C10448">
        <w:rPr>
          <w:rFonts w:ascii="Arial" w:hAnsi="Arial" w:cs="Arial"/>
          <w:b/>
        </w:rPr>
        <w:t xml:space="preserve"> hacia el 500  a. C.;</w:t>
      </w:r>
      <w:hyperlink r:id="rId222" w:anchor="cite_note-15" w:history="1">
        <w:r w:rsidR="00C10448" w:rsidRPr="00C10448">
          <w:rPr>
            <w:rStyle w:val="Hipervnculo"/>
            <w:rFonts w:ascii="Arial" w:hAnsi="Arial" w:cs="Arial"/>
            <w:b/>
            <w:vertAlign w:val="superscript"/>
          </w:rPr>
          <w:t>15</w:t>
        </w:r>
      </w:hyperlink>
      <w:r w:rsidR="00C10448" w:rsidRPr="00C10448">
        <w:rPr>
          <w:rFonts w:ascii="Arial" w:hAnsi="Arial" w:cs="Arial"/>
          <w:b/>
        </w:rPr>
        <w:t xml:space="preserve"> y los europ</w:t>
      </w:r>
      <w:r w:rsidR="00C10448" w:rsidRPr="00C10448">
        <w:rPr>
          <w:rFonts w:ascii="Arial" w:hAnsi="Arial" w:cs="Arial"/>
          <w:b/>
        </w:rPr>
        <w:t>e</w:t>
      </w:r>
      <w:r w:rsidR="00C10448" w:rsidRPr="00C10448">
        <w:rPr>
          <w:rFonts w:ascii="Arial" w:hAnsi="Arial" w:cs="Arial"/>
          <w:b/>
        </w:rPr>
        <w:t xml:space="preserve">os inician sus colonizaciones marítimas al descubrir </w:t>
      </w:r>
      <w:hyperlink r:id="rId223" w:tooltip="Islandia" w:history="1">
        <w:r w:rsidR="00C10448" w:rsidRPr="00C10448">
          <w:rPr>
            <w:rStyle w:val="Hipervnculo"/>
            <w:rFonts w:ascii="Arial" w:hAnsi="Arial" w:cs="Arial"/>
            <w:b/>
          </w:rPr>
          <w:t>Islandia</w:t>
        </w:r>
      </w:hyperlink>
      <w:r w:rsidR="00C10448" w:rsidRPr="00C10448">
        <w:rPr>
          <w:rFonts w:ascii="Arial" w:hAnsi="Arial" w:cs="Arial"/>
          <w:b/>
        </w:rPr>
        <w:t xml:space="preserve"> por irlandeses en el s. VIII (antes que los vikingos</w:t>
      </w:r>
      <w:r w:rsidR="00F355FB">
        <w:rPr>
          <w:rFonts w:ascii="Arial" w:hAnsi="Arial" w:cs="Arial"/>
          <w:b/>
          <w:vertAlign w:val="superscript"/>
        </w:rPr>
        <w:t xml:space="preserve"> </w:t>
      </w:r>
      <w:r w:rsidR="00C10448" w:rsidRPr="00C10448">
        <w:rPr>
          <w:rFonts w:ascii="Arial" w:hAnsi="Arial" w:cs="Arial"/>
          <w:b/>
        </w:rPr>
        <w:t>y las expediciones españolas que redescubrieron Am</w:t>
      </w:r>
      <w:r w:rsidR="00C10448" w:rsidRPr="00C10448">
        <w:rPr>
          <w:rFonts w:ascii="Arial" w:hAnsi="Arial" w:cs="Arial"/>
          <w:b/>
        </w:rPr>
        <w:t>é</w:t>
      </w:r>
      <w:r w:rsidR="00C10448" w:rsidRPr="00C10448">
        <w:rPr>
          <w:rFonts w:ascii="Arial" w:hAnsi="Arial" w:cs="Arial"/>
          <w:b/>
        </w:rPr>
        <w:t xml:space="preserve">rica (1492), </w:t>
      </w:r>
      <w:hyperlink r:id="rId224" w:tooltip="Lejano Oriente" w:history="1">
        <w:r w:rsidR="00C10448" w:rsidRPr="00C10448">
          <w:rPr>
            <w:rStyle w:val="Hipervnculo"/>
            <w:rFonts w:ascii="Arial" w:hAnsi="Arial" w:cs="Arial"/>
            <w:b/>
          </w:rPr>
          <w:t>Lejano Oriente</w:t>
        </w:r>
      </w:hyperlink>
      <w:r w:rsidR="00C10448" w:rsidRPr="00C10448">
        <w:rPr>
          <w:rFonts w:ascii="Arial" w:hAnsi="Arial" w:cs="Arial"/>
          <w:b/>
        </w:rPr>
        <w:t xml:space="preserve"> (1520) y el descubrimiento de la </w:t>
      </w:r>
      <w:hyperlink r:id="rId225" w:tooltip="Antártida" w:history="1">
        <w:r w:rsidR="00C10448" w:rsidRPr="00C10448">
          <w:rPr>
            <w:rStyle w:val="Hipervnculo"/>
            <w:rFonts w:ascii="Arial" w:hAnsi="Arial" w:cs="Arial"/>
            <w:b/>
          </w:rPr>
          <w:t>Antártida</w:t>
        </w:r>
      </w:hyperlink>
      <w:r w:rsidR="00C10448" w:rsidRPr="00C10448">
        <w:rPr>
          <w:rFonts w:ascii="Arial" w:hAnsi="Arial" w:cs="Arial"/>
          <w:b/>
        </w:rPr>
        <w:t xml:space="preserve"> (1603).</w:t>
      </w:r>
    </w:p>
    <w:p w:rsidR="00C10448" w:rsidRPr="00C10448" w:rsidRDefault="00C10448" w:rsidP="00C10448">
      <w:pPr>
        <w:pStyle w:val="Ttulo2"/>
        <w:rPr>
          <w:rFonts w:ascii="Arial" w:hAnsi="Arial" w:cs="Arial"/>
          <w:color w:val="FF0000"/>
          <w:sz w:val="24"/>
          <w:szCs w:val="24"/>
        </w:rPr>
      </w:pPr>
      <w:r w:rsidRPr="00C10448">
        <w:rPr>
          <w:rStyle w:val="mw-headline"/>
          <w:rFonts w:ascii="Arial" w:hAnsi="Arial" w:cs="Arial"/>
          <w:color w:val="FF0000"/>
          <w:sz w:val="24"/>
          <w:szCs w:val="24"/>
        </w:rPr>
        <w:t>Migraciones del neolítico</w:t>
      </w:r>
    </w:p>
    <w:p w:rsidR="00C10448" w:rsidRPr="00C10448" w:rsidRDefault="00C10448" w:rsidP="00C725D3">
      <w:pPr>
        <w:pStyle w:val="NormalWeb"/>
        <w:jc w:val="both"/>
        <w:rPr>
          <w:rFonts w:ascii="Arial" w:hAnsi="Arial" w:cs="Arial"/>
          <w:b/>
        </w:rPr>
      </w:pPr>
      <w:r w:rsidRPr="00C10448">
        <w:rPr>
          <w:rFonts w:ascii="Arial" w:hAnsi="Arial" w:cs="Arial"/>
          <w:b/>
        </w:rPr>
        <w:t>El nuevo descubrimiento de un esqueleto de varón en el suroeste de Etiopía, concretame</w:t>
      </w:r>
      <w:r w:rsidRPr="00C10448">
        <w:rPr>
          <w:rFonts w:ascii="Arial" w:hAnsi="Arial" w:cs="Arial"/>
          <w:b/>
        </w:rPr>
        <w:t>n</w:t>
      </w:r>
      <w:r w:rsidRPr="00C10448">
        <w:rPr>
          <w:rFonts w:ascii="Arial" w:hAnsi="Arial" w:cs="Arial"/>
          <w:b/>
        </w:rPr>
        <w:t>te en la región del Gamo en una cueva denominada "Mota", ha aportado nueva información sobre la expansión y variación genética en el continente africano.</w:t>
      </w:r>
      <w:hyperlink r:id="rId226" w:anchor="cite_note-:0-16" w:history="1">
        <w:r w:rsidRPr="00C10448">
          <w:rPr>
            <w:rStyle w:val="Hipervnculo"/>
            <w:rFonts w:ascii="Arial" w:hAnsi="Arial" w:cs="Arial"/>
            <w:b/>
            <w:vertAlign w:val="superscript"/>
          </w:rPr>
          <w:t>16</w:t>
        </w:r>
      </w:hyperlink>
      <w:r w:rsidRPr="00C10448">
        <w:rPr>
          <w:rFonts w:ascii="Arial" w:hAnsi="Arial" w:cs="Arial"/>
          <w:b/>
        </w:rPr>
        <w:t xml:space="preserve"> Los restos de Mota fu</w:t>
      </w:r>
      <w:r w:rsidRPr="00C10448">
        <w:rPr>
          <w:rFonts w:ascii="Arial" w:hAnsi="Arial" w:cs="Arial"/>
          <w:b/>
        </w:rPr>
        <w:t>e</w:t>
      </w:r>
      <w:r w:rsidRPr="00C10448">
        <w:rPr>
          <w:rFonts w:ascii="Arial" w:hAnsi="Arial" w:cs="Arial"/>
          <w:b/>
        </w:rPr>
        <w:t>ron fechados alrededor de hace 4500 años y por lo tanto son anteriores tanto a la expa</w:t>
      </w:r>
      <w:r w:rsidRPr="00C10448">
        <w:rPr>
          <w:rFonts w:ascii="Arial" w:hAnsi="Arial" w:cs="Arial"/>
          <w:b/>
        </w:rPr>
        <w:t>n</w:t>
      </w:r>
      <w:r w:rsidRPr="00C10448">
        <w:rPr>
          <w:rFonts w:ascii="Arial" w:hAnsi="Arial" w:cs="Arial"/>
          <w:b/>
        </w:rPr>
        <w:t>sión bantú y, aún más importante, a lo que se conoce como el reflujo de Eurasia occide</w:t>
      </w:r>
      <w:r w:rsidRPr="00C10448">
        <w:rPr>
          <w:rFonts w:ascii="Arial" w:hAnsi="Arial" w:cs="Arial"/>
          <w:b/>
        </w:rPr>
        <w:t>n</w:t>
      </w:r>
      <w:r w:rsidRPr="00C10448">
        <w:rPr>
          <w:rFonts w:ascii="Arial" w:hAnsi="Arial" w:cs="Arial"/>
          <w:b/>
        </w:rPr>
        <w:t xml:space="preserve">tal. Es un evento migratorio que se produjo hace unos 3000 años, cuando poblaciones de las regiones de Eurasia occidental, como Oriente Próximo y </w:t>
      </w:r>
      <w:proofErr w:type="spellStart"/>
      <w:r w:rsidRPr="00C10448">
        <w:rPr>
          <w:rFonts w:ascii="Arial" w:hAnsi="Arial" w:cs="Arial"/>
          <w:b/>
        </w:rPr>
        <w:t>Anatolia</w:t>
      </w:r>
      <w:proofErr w:type="spellEnd"/>
      <w:r w:rsidRPr="00C10448">
        <w:rPr>
          <w:rFonts w:ascii="Arial" w:hAnsi="Arial" w:cs="Arial"/>
          <w:b/>
        </w:rPr>
        <w:t>, inundaron de nuevo el Cuerno de África.</w:t>
      </w:r>
    </w:p>
    <w:p w:rsidR="00C10448" w:rsidRPr="00C10448" w:rsidRDefault="00C10448" w:rsidP="00C725D3">
      <w:pPr>
        <w:pStyle w:val="NormalWeb"/>
        <w:jc w:val="both"/>
        <w:rPr>
          <w:rFonts w:ascii="Arial" w:hAnsi="Arial" w:cs="Arial"/>
          <w:b/>
        </w:rPr>
      </w:pPr>
      <w:r w:rsidRPr="00C10448">
        <w:rPr>
          <w:rFonts w:ascii="Arial" w:hAnsi="Arial" w:cs="Arial"/>
          <w:b/>
        </w:rPr>
        <w:t xml:space="preserve">Se realizo una comparación de Mota con las poblaciones contemporáneas en la que se demuestra que "Mota" es más similar a las poblaciones </w:t>
      </w:r>
      <w:proofErr w:type="spellStart"/>
      <w:r w:rsidRPr="00C10448">
        <w:rPr>
          <w:rFonts w:ascii="Arial" w:hAnsi="Arial" w:cs="Arial"/>
          <w:b/>
        </w:rPr>
        <w:t>Ari</w:t>
      </w:r>
      <w:proofErr w:type="spellEnd"/>
      <w:r w:rsidRPr="00C10448">
        <w:rPr>
          <w:rFonts w:ascii="Arial" w:hAnsi="Arial" w:cs="Arial"/>
          <w:b/>
        </w:rPr>
        <w:t>, un grupo étnico que vive cerca de las tierras altas de Etiopía. También es bastante similar a la </w:t>
      </w:r>
      <w:proofErr w:type="spellStart"/>
      <w:r w:rsidR="007573D0" w:rsidRPr="00C10448">
        <w:rPr>
          <w:rFonts w:ascii="Arial" w:hAnsi="Arial" w:cs="Arial"/>
          <w:b/>
        </w:rPr>
        <w:fldChar w:fldCharType="begin"/>
      </w:r>
      <w:r w:rsidRPr="00C10448">
        <w:rPr>
          <w:rFonts w:ascii="Arial" w:hAnsi="Arial" w:cs="Arial"/>
          <w:b/>
        </w:rPr>
        <w:instrText xml:space="preserve"> HYPERLINK "https://es.wikipedia.org/w/index.php?title=Sandawe_people&amp;action=edit&amp;redlink=1" \o "Sandawe people (aún no redactado)" </w:instrText>
      </w:r>
      <w:r w:rsidR="007573D0" w:rsidRPr="00C10448">
        <w:rPr>
          <w:rFonts w:ascii="Arial" w:hAnsi="Arial" w:cs="Arial"/>
          <w:b/>
        </w:rPr>
        <w:fldChar w:fldCharType="separate"/>
      </w:r>
      <w:r w:rsidRPr="00C10448">
        <w:rPr>
          <w:rStyle w:val="Hipervnculo"/>
          <w:rFonts w:ascii="Arial" w:hAnsi="Arial" w:cs="Arial"/>
          <w:b/>
        </w:rPr>
        <w:t>Sandawe</w:t>
      </w:r>
      <w:proofErr w:type="spellEnd"/>
      <w:r w:rsidR="007573D0" w:rsidRPr="00C10448">
        <w:rPr>
          <w:rFonts w:ascii="Arial" w:hAnsi="Arial" w:cs="Arial"/>
          <w:b/>
        </w:rPr>
        <w:fldChar w:fldCharType="end"/>
      </w:r>
      <w:r w:rsidRPr="00C10448">
        <w:rPr>
          <w:rFonts w:ascii="Arial" w:hAnsi="Arial" w:cs="Arial"/>
          <w:b/>
        </w:rPr>
        <w:t> del Sur de Tanz</w:t>
      </w:r>
      <w:r w:rsidRPr="00C10448">
        <w:rPr>
          <w:rFonts w:ascii="Arial" w:hAnsi="Arial" w:cs="Arial"/>
          <w:b/>
        </w:rPr>
        <w:t>a</w:t>
      </w:r>
      <w:r w:rsidRPr="00C10448">
        <w:rPr>
          <w:rFonts w:ascii="Arial" w:hAnsi="Arial" w:cs="Arial"/>
          <w:b/>
        </w:rPr>
        <w:t>nia, Estas similitudes son muy importantes, entre otras razones, para descifrar el antiguo paisaje demográfico de África.  </w:t>
      </w:r>
    </w:p>
    <w:p w:rsidR="00C10448" w:rsidRPr="00C10448" w:rsidRDefault="00C10448" w:rsidP="00C725D3">
      <w:pPr>
        <w:pStyle w:val="NormalWeb"/>
        <w:jc w:val="both"/>
        <w:rPr>
          <w:rFonts w:ascii="Arial" w:hAnsi="Arial" w:cs="Arial"/>
          <w:b/>
        </w:rPr>
      </w:pPr>
      <w:r w:rsidRPr="00C10448">
        <w:rPr>
          <w:rFonts w:ascii="Arial" w:hAnsi="Arial" w:cs="Arial"/>
          <w:b/>
        </w:rPr>
        <w:t>Se investigaron dos fuentes contemporáneas y otros genomas antiguos de Eurasia. En e</w:t>
      </w:r>
      <w:r w:rsidRPr="00C10448">
        <w:rPr>
          <w:rFonts w:ascii="Arial" w:hAnsi="Arial" w:cs="Arial"/>
          <w:b/>
        </w:rPr>
        <w:t>s</w:t>
      </w:r>
      <w:r w:rsidRPr="00C10448">
        <w:rPr>
          <w:rFonts w:ascii="Arial" w:hAnsi="Arial" w:cs="Arial"/>
          <w:b/>
        </w:rPr>
        <w:t>te análisis destacaban los genomas de los sardos contemporáneos,  y LBK (Stuttgart). Análisis previos han demostrado que los sardos son los representantes modernos más cercanos de los agricultores neolíticos, lo que implica que el reflujo proviene de la misma fuente genética que impulsó la expansión del Neolítico en Europa desde el Próximo Orie</w:t>
      </w:r>
      <w:r w:rsidRPr="00C10448">
        <w:rPr>
          <w:rFonts w:ascii="Arial" w:hAnsi="Arial" w:cs="Arial"/>
          <w:b/>
        </w:rPr>
        <w:t>n</w:t>
      </w:r>
      <w:r w:rsidRPr="00C10448">
        <w:rPr>
          <w:rFonts w:ascii="Arial" w:hAnsi="Arial" w:cs="Arial"/>
          <w:b/>
        </w:rPr>
        <w:t>te. Los científicos dicen que está claro que los migrantes de Eurasia eran descendientes directos o una población muy cerca de los agricultores neolíticos que habían llevado la agricultura desde Oriente Próximo a Eurasia Occidental hace alrededor de 7.000 años y luego emigraron al Cuerno de África unos 4000 años después.</w:t>
      </w:r>
    </w:p>
    <w:p w:rsidR="00C10448" w:rsidRPr="00C10448" w:rsidRDefault="00C10448" w:rsidP="00C725D3">
      <w:pPr>
        <w:pStyle w:val="NormalWeb"/>
        <w:jc w:val="both"/>
        <w:rPr>
          <w:rFonts w:ascii="Arial" w:hAnsi="Arial" w:cs="Arial"/>
          <w:b/>
        </w:rPr>
      </w:pPr>
      <w:r w:rsidRPr="00C10448">
        <w:rPr>
          <w:rFonts w:ascii="Arial" w:hAnsi="Arial" w:cs="Arial"/>
          <w:b/>
        </w:rPr>
        <w:t xml:space="preserve">El estudio estima que la llegada de los euroasiáticos supuso en torno al </w:t>
      </w:r>
      <w:r w:rsidRPr="00C10448">
        <w:rPr>
          <w:rFonts w:ascii="Arial" w:hAnsi="Arial" w:cs="Arial"/>
          <w:b/>
          <w:bCs/>
        </w:rPr>
        <w:t>30% de toda la gente que ya vivía en la zona</w:t>
      </w:r>
      <w:r w:rsidRPr="00C10448">
        <w:rPr>
          <w:rFonts w:ascii="Arial" w:hAnsi="Arial" w:cs="Arial"/>
          <w:b/>
        </w:rPr>
        <w:t>. La causa de la migración de Eurasia occidental de nuevo en África es actualmente un misterio. Por el momento, los científicos han descartado que los flujos migratorios se debieran a algún tipo de </w:t>
      </w:r>
      <w:hyperlink r:id="rId227" w:history="1">
        <w:r w:rsidRPr="00C10448">
          <w:rPr>
            <w:rStyle w:val="Hipervnculo"/>
            <w:rFonts w:ascii="Arial" w:hAnsi="Arial" w:cs="Arial"/>
            <w:b/>
          </w:rPr>
          <w:t>cambio climático</w:t>
        </w:r>
      </w:hyperlink>
      <w:r w:rsidRPr="00C10448">
        <w:rPr>
          <w:rFonts w:ascii="Arial" w:hAnsi="Arial" w:cs="Arial"/>
          <w:b/>
        </w:rPr>
        <w:t>. Las hipótesis se centran en las transformaciones ocurridas en la producción agrícola, ya que las migraciones coi</w:t>
      </w:r>
      <w:r w:rsidRPr="00C10448">
        <w:rPr>
          <w:rFonts w:ascii="Arial" w:hAnsi="Arial" w:cs="Arial"/>
          <w:b/>
        </w:rPr>
        <w:t>n</w:t>
      </w:r>
      <w:r w:rsidRPr="00C10448">
        <w:rPr>
          <w:rFonts w:ascii="Arial" w:hAnsi="Arial" w:cs="Arial"/>
          <w:b/>
        </w:rPr>
        <w:t>cidieron en el tiempo con la llegada de cultivos como la cebada y el trigo a la región.</w:t>
      </w:r>
    </w:p>
    <w:p w:rsidR="00C10448" w:rsidRPr="00C10448" w:rsidRDefault="00C10448" w:rsidP="00C725D3">
      <w:pPr>
        <w:pStyle w:val="NormalWeb"/>
        <w:jc w:val="both"/>
        <w:rPr>
          <w:rFonts w:ascii="Arial" w:hAnsi="Arial" w:cs="Arial"/>
          <w:b/>
        </w:rPr>
      </w:pPr>
      <w:r w:rsidRPr="00C10448">
        <w:rPr>
          <w:rFonts w:ascii="Arial" w:hAnsi="Arial" w:cs="Arial"/>
          <w:b/>
        </w:rPr>
        <w:t>Sin embargo, la evidencia arqueológica muestra que la migración coincidió con la llegada de los cultivos de Oriente Próximo al este de África, como el trigo y la cebada, lo que s</w:t>
      </w:r>
      <w:r w:rsidRPr="00C10448">
        <w:rPr>
          <w:rFonts w:ascii="Arial" w:hAnsi="Arial" w:cs="Arial"/>
          <w:b/>
        </w:rPr>
        <w:t>u</w:t>
      </w:r>
      <w:r w:rsidRPr="00C10448">
        <w:rPr>
          <w:rFonts w:ascii="Arial" w:hAnsi="Arial" w:cs="Arial"/>
          <w:b/>
        </w:rPr>
        <w:t>giere que los descendientes directos de los agricultores en Europa también puede haber jugado un papel en el desarrollo de nuevas formas de producción de alimentos en el Cue</w:t>
      </w:r>
      <w:r w:rsidRPr="00C10448">
        <w:rPr>
          <w:rFonts w:ascii="Arial" w:hAnsi="Arial" w:cs="Arial"/>
          <w:b/>
        </w:rPr>
        <w:t>r</w:t>
      </w:r>
      <w:r w:rsidRPr="00C10448">
        <w:rPr>
          <w:rFonts w:ascii="Arial" w:hAnsi="Arial" w:cs="Arial"/>
          <w:b/>
        </w:rPr>
        <w:t>no de África.</w:t>
      </w:r>
    </w:p>
    <w:p w:rsidR="00C10448" w:rsidRPr="001A7F9E" w:rsidRDefault="00C10448" w:rsidP="00C10448">
      <w:pPr>
        <w:pStyle w:val="Ttulo3"/>
        <w:rPr>
          <w:rFonts w:ascii="Arial" w:hAnsi="Arial" w:cs="Arial"/>
          <w:color w:val="FF0000"/>
          <w:sz w:val="24"/>
          <w:szCs w:val="24"/>
        </w:rPr>
      </w:pPr>
      <w:r w:rsidRPr="001A7F9E">
        <w:rPr>
          <w:rStyle w:val="mw-headline"/>
          <w:rFonts w:ascii="Arial" w:hAnsi="Arial" w:cs="Arial"/>
          <w:color w:val="FF0000"/>
          <w:sz w:val="24"/>
          <w:szCs w:val="24"/>
        </w:rPr>
        <w:t>Genoma</w:t>
      </w:r>
    </w:p>
    <w:p w:rsidR="00D21FB7" w:rsidRDefault="00C10448" w:rsidP="00C725D3">
      <w:pPr>
        <w:pStyle w:val="NormalWeb"/>
        <w:jc w:val="both"/>
        <w:rPr>
          <w:rFonts w:ascii="Arial" w:hAnsi="Arial" w:cs="Arial"/>
          <w:b/>
        </w:rPr>
      </w:pPr>
      <w:r w:rsidRPr="00C10448">
        <w:rPr>
          <w:rFonts w:ascii="Arial" w:hAnsi="Arial" w:cs="Arial"/>
          <w:b/>
        </w:rPr>
        <w:t xml:space="preserve">A partir del análisis del primer genoma antiguo encontrado en el continente africano </w:t>
      </w:r>
      <w:hyperlink r:id="rId228" w:anchor="cite_note-:0-16" w:history="1">
        <w:r w:rsidRPr="00C10448">
          <w:rPr>
            <w:rStyle w:val="Hipervnculo"/>
            <w:rFonts w:ascii="Arial" w:hAnsi="Arial" w:cs="Arial"/>
            <w:b/>
            <w:vertAlign w:val="superscript"/>
          </w:rPr>
          <w:t>16</w:t>
        </w:r>
      </w:hyperlink>
      <w:r w:rsidRPr="00C10448">
        <w:rPr>
          <w:rFonts w:ascii="Arial" w:hAnsi="Arial" w:cs="Arial"/>
          <w:b/>
        </w:rPr>
        <w:t xml:space="preserve"> , una comparación con las poblaciones modernas de todo el mundo les permitió ver que los migrantes dejaron su huella genética en el último rincón de África. Se ha vist</w:t>
      </w:r>
      <w:r w:rsidR="00D21FB7">
        <w:rPr>
          <w:rFonts w:ascii="Arial" w:hAnsi="Arial" w:cs="Arial"/>
          <w:b/>
        </w:rPr>
        <w:t xml:space="preserve">o que del 4 a 7% del genoma de </w:t>
      </w:r>
      <w:r w:rsidRPr="00C10448">
        <w:rPr>
          <w:rFonts w:ascii="Arial" w:hAnsi="Arial" w:cs="Arial"/>
          <w:b/>
        </w:rPr>
        <w:t xml:space="preserve">mayoría de las poblaciones africanas se remontan a fuente de Eurasia. </w:t>
      </w:r>
    </w:p>
    <w:p w:rsidR="00C10448" w:rsidRPr="00C10448" w:rsidRDefault="00D21FB7" w:rsidP="00C725D3">
      <w:pPr>
        <w:pStyle w:val="NormalWeb"/>
        <w:jc w:val="both"/>
        <w:rPr>
          <w:rFonts w:ascii="Arial" w:hAnsi="Arial" w:cs="Arial"/>
          <w:b/>
        </w:rPr>
      </w:pPr>
      <w:r>
        <w:rPr>
          <w:rFonts w:ascii="Arial" w:hAnsi="Arial" w:cs="Arial"/>
          <w:b/>
        </w:rPr>
        <w:lastRenderedPageBreak/>
        <w:t xml:space="preserve">    </w:t>
      </w:r>
      <w:r w:rsidR="00C10448" w:rsidRPr="00C10448">
        <w:rPr>
          <w:rFonts w:ascii="Arial" w:hAnsi="Arial" w:cs="Arial"/>
          <w:b/>
        </w:rPr>
        <w:t>Por otra parte, se detectó un impacto geográfico mucho más amplio del reflujo en África Occidental y del Sur. A pesar de que el componente de Eurasia occidental en estas regi</w:t>
      </w:r>
      <w:r w:rsidR="00C10448" w:rsidRPr="00C10448">
        <w:rPr>
          <w:rFonts w:ascii="Arial" w:hAnsi="Arial" w:cs="Arial"/>
          <w:b/>
        </w:rPr>
        <w:t>o</w:t>
      </w:r>
      <w:r w:rsidR="00C10448" w:rsidRPr="00C10448">
        <w:rPr>
          <w:rFonts w:ascii="Arial" w:hAnsi="Arial" w:cs="Arial"/>
          <w:b/>
        </w:rPr>
        <w:t>nes es menor que en el este de África, sigue siendo considerable. Genomas de esta migr</w:t>
      </w:r>
      <w:r w:rsidR="00C10448" w:rsidRPr="00C10448">
        <w:rPr>
          <w:rFonts w:ascii="Arial" w:hAnsi="Arial" w:cs="Arial"/>
          <w:b/>
        </w:rPr>
        <w:t>a</w:t>
      </w:r>
      <w:r w:rsidR="00C10448" w:rsidRPr="00C10448">
        <w:rPr>
          <w:rFonts w:ascii="Arial" w:hAnsi="Arial" w:cs="Arial"/>
          <w:b/>
        </w:rPr>
        <w:t xml:space="preserve">ción se filtraron por todo el continente, más allá del Este de África, desde los yoruba en la costa occidental a los </w:t>
      </w:r>
      <w:proofErr w:type="spellStart"/>
      <w:r w:rsidR="00C10448" w:rsidRPr="00C10448">
        <w:rPr>
          <w:rFonts w:ascii="Arial" w:hAnsi="Arial" w:cs="Arial"/>
          <w:b/>
        </w:rPr>
        <w:t>mbuti</w:t>
      </w:r>
      <w:proofErr w:type="spellEnd"/>
      <w:r w:rsidR="00C10448" w:rsidRPr="00C10448">
        <w:rPr>
          <w:rFonts w:ascii="Arial" w:hAnsi="Arial" w:cs="Arial"/>
          <w:b/>
        </w:rPr>
        <w:t xml:space="preserve"> en el corazón del Congo, que muestran hasta un 7 y 6 por ciento de sus genomas, respectivamente, de Eurasia Occidental.</w:t>
      </w:r>
    </w:p>
    <w:p w:rsidR="00C10448" w:rsidRPr="00D21FB7" w:rsidRDefault="00C10448" w:rsidP="00C10448">
      <w:pPr>
        <w:pStyle w:val="Ttulo2"/>
        <w:rPr>
          <w:rFonts w:ascii="Arial" w:hAnsi="Arial" w:cs="Arial"/>
          <w:color w:val="FF0000"/>
          <w:sz w:val="28"/>
          <w:szCs w:val="28"/>
          <w:lang w:val="en-US"/>
        </w:rPr>
      </w:pPr>
      <w:proofErr w:type="spellStart"/>
      <w:r w:rsidRPr="00D21FB7">
        <w:rPr>
          <w:rStyle w:val="mw-headline"/>
          <w:rFonts w:ascii="Arial" w:hAnsi="Arial" w:cs="Arial"/>
          <w:color w:val="FF0000"/>
          <w:sz w:val="28"/>
          <w:szCs w:val="28"/>
          <w:lang w:val="en-US"/>
        </w:rPr>
        <w:t>Referencias</w:t>
      </w:r>
      <w:proofErr w:type="spellEnd"/>
    </w:p>
    <w:p w:rsidR="00C10448" w:rsidRPr="00D21FB7" w:rsidRDefault="00D21FB7" w:rsidP="00D21FB7">
      <w:pPr>
        <w:widowControl/>
        <w:autoSpaceDE/>
        <w:autoSpaceDN/>
        <w:adjustRightInd/>
        <w:rPr>
          <w:b/>
          <w:lang w:val="en-US"/>
        </w:rPr>
      </w:pPr>
      <w:r>
        <w:rPr>
          <w:b/>
          <w:lang w:val="en-US"/>
        </w:rPr>
        <w:t xml:space="preserve"> </w:t>
      </w:r>
      <w:proofErr w:type="gramStart"/>
      <w:r w:rsidR="00C10448" w:rsidRPr="00391C3B">
        <w:rPr>
          <w:b/>
          <w:lang w:val="en-US"/>
        </w:rPr>
        <w:t xml:space="preserve">1 </w:t>
      </w:r>
      <w:proofErr w:type="spellStart"/>
      <w:r w:rsidR="00C10448" w:rsidRPr="00391C3B">
        <w:rPr>
          <w:rStyle w:val="reference-text"/>
          <w:b/>
          <w:lang w:val="en-US"/>
        </w:rPr>
        <w:t>Hirst</w:t>
      </w:r>
      <w:proofErr w:type="spellEnd"/>
      <w:r w:rsidR="00C10448" w:rsidRPr="00391C3B">
        <w:rPr>
          <w:rStyle w:val="reference-text"/>
          <w:b/>
          <w:lang w:val="en-US"/>
        </w:rPr>
        <w:t xml:space="preserve">, K. Kris </w:t>
      </w:r>
      <w:hyperlink r:id="rId229" w:history="1">
        <w:r w:rsidR="00C10448" w:rsidRPr="00391C3B">
          <w:rPr>
            <w:rStyle w:val="Hipervnculo"/>
            <w:b/>
            <w:lang w:val="en-US"/>
          </w:rPr>
          <w:t>Southern Dispersal Route.</w:t>
        </w:r>
        <w:proofErr w:type="gramEnd"/>
      </w:hyperlink>
      <w:r w:rsidR="00C10448" w:rsidRPr="00391C3B">
        <w:rPr>
          <w:rStyle w:val="reference-text"/>
          <w:b/>
          <w:lang w:val="en-US"/>
        </w:rPr>
        <w:t xml:space="preserve"> About.com</w:t>
      </w:r>
      <w:proofErr w:type="gramStart"/>
      <w:r w:rsidR="00C10448" w:rsidRPr="00391C3B">
        <w:rPr>
          <w:rStyle w:val="reference-text"/>
          <w:b/>
          <w:lang w:val="en-US"/>
        </w:rPr>
        <w:t>:Archaeology</w:t>
      </w:r>
      <w:proofErr w:type="gramEnd"/>
      <w:r w:rsidR="00C10448" w:rsidRPr="00391C3B">
        <w:rPr>
          <w:b/>
          <w:lang w:val="en-US"/>
        </w:rPr>
        <w:t xml:space="preserve"> </w:t>
      </w:r>
    </w:p>
    <w:p w:rsidR="00C10448" w:rsidRPr="00391C3B" w:rsidRDefault="00D21FB7" w:rsidP="00391C3B">
      <w:pPr>
        <w:rPr>
          <w:b/>
          <w:lang w:val="en-US"/>
        </w:rPr>
      </w:pPr>
      <w:r>
        <w:rPr>
          <w:b/>
          <w:lang w:val="en-US"/>
        </w:rPr>
        <w:t xml:space="preserve"> </w:t>
      </w:r>
      <w:r w:rsidR="00C10448" w:rsidRPr="00391C3B">
        <w:rPr>
          <w:b/>
          <w:lang w:val="en-US"/>
        </w:rPr>
        <w:t xml:space="preserve">2 </w:t>
      </w:r>
      <w:r w:rsidR="00C10448" w:rsidRPr="00391C3B">
        <w:rPr>
          <w:rStyle w:val="reference-text"/>
          <w:b/>
          <w:lang w:val="en-US"/>
        </w:rPr>
        <w:t xml:space="preserve">K. Kris </w:t>
      </w:r>
      <w:proofErr w:type="spellStart"/>
      <w:r w:rsidR="00C10448" w:rsidRPr="00391C3B">
        <w:rPr>
          <w:rStyle w:val="reference-text"/>
          <w:b/>
          <w:lang w:val="en-US"/>
        </w:rPr>
        <w:t>Hirst</w:t>
      </w:r>
      <w:proofErr w:type="spellEnd"/>
      <w:r w:rsidR="00C10448" w:rsidRPr="00391C3B">
        <w:rPr>
          <w:rStyle w:val="reference-text"/>
          <w:b/>
          <w:lang w:val="en-US"/>
        </w:rPr>
        <w:t xml:space="preserve">, </w:t>
      </w:r>
      <w:hyperlink r:id="rId230" w:history="1">
        <w:r w:rsidR="00C10448" w:rsidRPr="00391C3B">
          <w:rPr>
            <w:rStyle w:val="Hipervnculo"/>
            <w:b/>
            <w:lang w:val="en-US"/>
          </w:rPr>
          <w:t>Pinnacle Point [PP13B] (South Africa)</w:t>
        </w:r>
      </w:hyperlink>
      <w:r w:rsidR="00C10448" w:rsidRPr="00391C3B">
        <w:rPr>
          <w:rStyle w:val="reference-text"/>
          <w:b/>
          <w:lang w:val="en-US"/>
        </w:rPr>
        <w:t xml:space="preserve"> About.com.Archaeology</w:t>
      </w:r>
      <w:r w:rsidR="00C10448" w:rsidRPr="00391C3B">
        <w:rPr>
          <w:b/>
          <w:lang w:val="en-US"/>
        </w:rPr>
        <w:t xml:space="preserve"> </w:t>
      </w:r>
    </w:p>
    <w:p w:rsidR="00C10448" w:rsidRPr="00391C3B" w:rsidRDefault="00C10448" w:rsidP="00391C3B">
      <w:pPr>
        <w:rPr>
          <w:b/>
          <w:lang w:val="en-US"/>
        </w:rPr>
      </w:pPr>
      <w:r w:rsidRPr="00391C3B">
        <w:rPr>
          <w:b/>
          <w:lang w:val="en-US"/>
        </w:rPr>
        <w:t xml:space="preserve"> 3</w:t>
      </w:r>
      <w:r w:rsidR="00D21FB7">
        <w:rPr>
          <w:b/>
          <w:lang w:val="en-US"/>
        </w:rPr>
        <w:t xml:space="preserve"> </w:t>
      </w:r>
      <w:r w:rsidRPr="00391C3B">
        <w:rPr>
          <w:rStyle w:val="reference-text"/>
          <w:b/>
          <w:lang w:val="en-US"/>
        </w:rPr>
        <w:t xml:space="preserve">Atkinson, Quentin D. 2010-2011, </w:t>
      </w:r>
      <w:hyperlink r:id="rId231" w:history="1">
        <w:r w:rsidRPr="00391C3B">
          <w:rPr>
            <w:rStyle w:val="Hipervnculo"/>
            <w:b/>
            <w:lang w:val="en-US"/>
          </w:rPr>
          <w:t>Phonemic Diversity Supports a Serial Founder Effect Model of Language Expansion from Africa</w:t>
        </w:r>
      </w:hyperlink>
      <w:r w:rsidRPr="00391C3B">
        <w:rPr>
          <w:b/>
          <w:lang w:val="en-US"/>
        </w:rPr>
        <w:t xml:space="preserve"> </w:t>
      </w:r>
    </w:p>
    <w:p w:rsidR="00C10448" w:rsidRPr="00391C3B" w:rsidRDefault="00391C3B" w:rsidP="00391C3B">
      <w:pPr>
        <w:rPr>
          <w:b/>
        </w:rPr>
      </w:pPr>
      <w:r w:rsidRPr="00D21FB7">
        <w:rPr>
          <w:b/>
          <w:lang w:val="en-US"/>
        </w:rPr>
        <w:t xml:space="preserve"> </w:t>
      </w:r>
      <w:r w:rsidR="00C10448" w:rsidRPr="00391C3B">
        <w:rPr>
          <w:b/>
        </w:rPr>
        <w:t xml:space="preserve">4 </w:t>
      </w:r>
      <w:hyperlink r:id="rId232" w:history="1">
        <w:r w:rsidR="00C10448" w:rsidRPr="00391C3B">
          <w:rPr>
            <w:rStyle w:val="Hipervnculo"/>
            <w:b/>
          </w:rPr>
          <w:t xml:space="preserve">La aventura de la humanidad - </w:t>
        </w:r>
        <w:proofErr w:type="spellStart"/>
        <w:r w:rsidR="00C10448" w:rsidRPr="00391C3B">
          <w:rPr>
            <w:rStyle w:val="Hipervnculo"/>
            <w:b/>
          </w:rPr>
          <w:t>Africa</w:t>
        </w:r>
        <w:proofErr w:type="spellEnd"/>
      </w:hyperlink>
      <w:r w:rsidR="00C10448" w:rsidRPr="00391C3B">
        <w:rPr>
          <w:rStyle w:val="reference-text"/>
          <w:b/>
        </w:rPr>
        <w:t xml:space="preserve"> de la BBC.</w:t>
      </w:r>
      <w:r w:rsidR="00C10448" w:rsidRPr="00391C3B">
        <w:rPr>
          <w:b/>
        </w:rPr>
        <w:t xml:space="preserve"> </w:t>
      </w:r>
    </w:p>
    <w:p w:rsidR="00C10448" w:rsidRPr="00391C3B" w:rsidRDefault="00C10448" w:rsidP="00391C3B">
      <w:pPr>
        <w:rPr>
          <w:b/>
        </w:rPr>
      </w:pPr>
      <w:r w:rsidRPr="00391C3B">
        <w:rPr>
          <w:b/>
        </w:rPr>
        <w:t xml:space="preserve"> 5</w:t>
      </w:r>
      <w:r w:rsidR="00D21FB7">
        <w:rPr>
          <w:b/>
        </w:rPr>
        <w:t xml:space="preserve"> </w:t>
      </w:r>
      <w:proofErr w:type="spellStart"/>
      <w:r w:rsidRPr="00391C3B">
        <w:rPr>
          <w:rStyle w:val="reference-text"/>
          <w:b/>
        </w:rPr>
        <w:t>Cavalli-Sforza</w:t>
      </w:r>
      <w:proofErr w:type="spellEnd"/>
      <w:r w:rsidRPr="00391C3B">
        <w:rPr>
          <w:rStyle w:val="reference-text"/>
          <w:b/>
        </w:rPr>
        <w:t xml:space="preserve">, Luigi 1996, </w:t>
      </w:r>
      <w:proofErr w:type="spellStart"/>
      <w:r w:rsidRPr="00391C3B">
        <w:rPr>
          <w:rStyle w:val="reference-text"/>
          <w:b/>
        </w:rPr>
        <w:t>Geni</w:t>
      </w:r>
      <w:proofErr w:type="spellEnd"/>
      <w:r w:rsidRPr="00391C3B">
        <w:rPr>
          <w:rStyle w:val="reference-text"/>
          <w:b/>
        </w:rPr>
        <w:t xml:space="preserve">, </w:t>
      </w:r>
      <w:proofErr w:type="spellStart"/>
      <w:r w:rsidRPr="00391C3B">
        <w:rPr>
          <w:rStyle w:val="reference-text"/>
          <w:b/>
        </w:rPr>
        <w:t>popoli</w:t>
      </w:r>
      <w:proofErr w:type="spellEnd"/>
      <w:r w:rsidRPr="00391C3B">
        <w:rPr>
          <w:rStyle w:val="reference-text"/>
          <w:b/>
        </w:rPr>
        <w:t xml:space="preserve"> e lingue, Milano, </w:t>
      </w:r>
      <w:proofErr w:type="spellStart"/>
      <w:r w:rsidRPr="00391C3B">
        <w:rPr>
          <w:rStyle w:val="reference-text"/>
          <w:b/>
        </w:rPr>
        <w:t>Adelphi</w:t>
      </w:r>
      <w:proofErr w:type="spellEnd"/>
      <w:r w:rsidRPr="00391C3B">
        <w:rPr>
          <w:rStyle w:val="reference-text"/>
          <w:b/>
        </w:rPr>
        <w:t xml:space="preserve">, </w:t>
      </w:r>
      <w:hyperlink r:id="rId233" w:history="1">
        <w:r w:rsidRPr="00391C3B">
          <w:rPr>
            <w:rStyle w:val="Hipervnculo"/>
            <w:b/>
          </w:rPr>
          <w:t>ISBN 88-459-1200-0</w:t>
        </w:r>
      </w:hyperlink>
      <w:r w:rsidRPr="00391C3B">
        <w:rPr>
          <w:b/>
        </w:rPr>
        <w:t xml:space="preserve"> </w:t>
      </w:r>
    </w:p>
    <w:p w:rsidR="00C10448" w:rsidRPr="00391C3B" w:rsidRDefault="00C10448" w:rsidP="00391C3B">
      <w:pPr>
        <w:rPr>
          <w:b/>
        </w:rPr>
      </w:pPr>
      <w:r w:rsidRPr="00391C3B">
        <w:rPr>
          <w:b/>
        </w:rPr>
        <w:t xml:space="preserve">6 </w:t>
      </w:r>
      <w:hyperlink r:id="rId234" w:history="1">
        <w:r w:rsidRPr="00391C3B">
          <w:rPr>
            <w:rStyle w:val="Hipervnculo"/>
            <w:b/>
          </w:rPr>
          <w:t>La aventura de la humanidad - Australia</w:t>
        </w:r>
      </w:hyperlink>
      <w:r w:rsidRPr="00391C3B">
        <w:rPr>
          <w:rStyle w:val="reference-text"/>
          <w:b/>
        </w:rPr>
        <w:t xml:space="preserve"> de la BBC</w:t>
      </w:r>
      <w:r w:rsidRPr="00391C3B">
        <w:rPr>
          <w:b/>
        </w:rPr>
        <w:t xml:space="preserve"> </w:t>
      </w:r>
    </w:p>
    <w:p w:rsidR="00C10448" w:rsidRPr="00391C3B" w:rsidRDefault="00C10448" w:rsidP="00391C3B">
      <w:pPr>
        <w:rPr>
          <w:b/>
          <w:lang w:val="en-US"/>
        </w:rPr>
      </w:pPr>
      <w:r w:rsidRPr="00391C3B">
        <w:rPr>
          <w:b/>
          <w:lang w:val="en-US"/>
        </w:rPr>
        <w:t xml:space="preserve">7 </w:t>
      </w:r>
      <w:proofErr w:type="spellStart"/>
      <w:r w:rsidRPr="00391C3B">
        <w:rPr>
          <w:rStyle w:val="reference-text"/>
          <w:b/>
          <w:lang w:val="en-US"/>
        </w:rPr>
        <w:t>Yun-Xin</w:t>
      </w:r>
      <w:proofErr w:type="spellEnd"/>
      <w:r w:rsidRPr="00391C3B">
        <w:rPr>
          <w:rStyle w:val="reference-text"/>
          <w:b/>
          <w:lang w:val="en-US"/>
        </w:rPr>
        <w:t xml:space="preserve"> Fu &amp; </w:t>
      </w:r>
      <w:proofErr w:type="spellStart"/>
      <w:r w:rsidRPr="00391C3B">
        <w:rPr>
          <w:rStyle w:val="reference-text"/>
          <w:b/>
          <w:lang w:val="en-US"/>
        </w:rPr>
        <w:t>Wen-Hsiung</w:t>
      </w:r>
      <w:proofErr w:type="spellEnd"/>
      <w:r w:rsidRPr="00391C3B">
        <w:rPr>
          <w:rStyle w:val="reference-text"/>
          <w:b/>
          <w:lang w:val="en-US"/>
        </w:rPr>
        <w:t xml:space="preserve"> Li 1996</w:t>
      </w:r>
      <w:hyperlink r:id="rId235" w:history="1">
        <w:r w:rsidRPr="00391C3B">
          <w:rPr>
            <w:rStyle w:val="Hipervnculo"/>
            <w:b/>
            <w:lang w:val="en-US"/>
          </w:rPr>
          <w:t>Estimating the Age of the Common Ancestor of Men from the ZFY Intron</w:t>
        </w:r>
      </w:hyperlink>
      <w:r w:rsidRPr="00391C3B">
        <w:rPr>
          <w:b/>
          <w:lang w:val="en-US"/>
        </w:rPr>
        <w:t xml:space="preserve">   8</w:t>
      </w:r>
      <w:r w:rsidRPr="00391C3B">
        <w:rPr>
          <w:rStyle w:val="reference-text"/>
          <w:b/>
          <w:lang w:val="en-US"/>
        </w:rPr>
        <w:t xml:space="preserve">Spencer Wells 2003 </w:t>
      </w:r>
      <w:hyperlink r:id="rId236" w:history="1">
        <w:r w:rsidRPr="00391C3B">
          <w:rPr>
            <w:rStyle w:val="Hipervnculo"/>
            <w:b/>
            <w:lang w:val="en-US"/>
          </w:rPr>
          <w:t>Journey of Man: A Genetic Odyssey</w:t>
        </w:r>
      </w:hyperlink>
      <w:r w:rsidRPr="00391C3B">
        <w:rPr>
          <w:b/>
          <w:lang w:val="en-US"/>
        </w:rPr>
        <w:t xml:space="preserve"> </w:t>
      </w:r>
    </w:p>
    <w:p w:rsidR="00C10448" w:rsidRPr="00391C3B" w:rsidRDefault="00C10448" w:rsidP="00391C3B">
      <w:pPr>
        <w:rPr>
          <w:b/>
          <w:lang w:val="en-US"/>
        </w:rPr>
      </w:pPr>
      <w:r w:rsidRPr="00391C3B">
        <w:rPr>
          <w:b/>
          <w:lang w:val="en-US"/>
        </w:rPr>
        <w:t xml:space="preserve"> 9</w:t>
      </w:r>
      <w:r w:rsidR="00D21FB7">
        <w:rPr>
          <w:b/>
          <w:lang w:val="en-US"/>
        </w:rPr>
        <w:t xml:space="preserve"> </w:t>
      </w:r>
      <w:proofErr w:type="spellStart"/>
      <w:r w:rsidRPr="00391C3B">
        <w:rPr>
          <w:rStyle w:val="reference-text"/>
          <w:b/>
          <w:lang w:val="en-US"/>
        </w:rPr>
        <w:t>Cruciani</w:t>
      </w:r>
      <w:proofErr w:type="spellEnd"/>
      <w:r w:rsidRPr="00391C3B">
        <w:rPr>
          <w:rStyle w:val="reference-text"/>
          <w:b/>
          <w:lang w:val="en-US"/>
        </w:rPr>
        <w:t xml:space="preserve">, </w:t>
      </w:r>
      <w:proofErr w:type="spellStart"/>
      <w:r w:rsidRPr="00391C3B">
        <w:rPr>
          <w:rStyle w:val="reference-text"/>
          <w:b/>
          <w:lang w:val="en-US"/>
        </w:rPr>
        <w:t>Fulvio</w:t>
      </w:r>
      <w:proofErr w:type="spellEnd"/>
      <w:r w:rsidRPr="00391C3B">
        <w:rPr>
          <w:rStyle w:val="reference-text"/>
          <w:b/>
          <w:lang w:val="en-US"/>
        </w:rPr>
        <w:t xml:space="preserve"> et al 2011, </w:t>
      </w:r>
      <w:hyperlink r:id="rId237" w:history="1">
        <w:r w:rsidRPr="00391C3B">
          <w:rPr>
            <w:rStyle w:val="Hipervnculo"/>
            <w:b/>
            <w:lang w:val="en-US"/>
          </w:rPr>
          <w:t xml:space="preserve">A Revised Root for the Human Y Chromosomal Phylogenetic Tree: </w:t>
        </w:r>
        <w:proofErr w:type="gramStart"/>
        <w:r w:rsidRPr="00391C3B">
          <w:rPr>
            <w:rStyle w:val="Hipervnculo"/>
            <w:b/>
            <w:lang w:val="en-US"/>
          </w:rPr>
          <w:t>The</w:t>
        </w:r>
        <w:proofErr w:type="gramEnd"/>
        <w:r w:rsidRPr="00391C3B">
          <w:rPr>
            <w:rStyle w:val="Hipervnculo"/>
            <w:b/>
            <w:lang w:val="en-US"/>
          </w:rPr>
          <w:t xml:space="preserve"> Origin of Patrilineal Diversity in Africa</w:t>
        </w:r>
      </w:hyperlink>
      <w:r w:rsidRPr="00391C3B">
        <w:rPr>
          <w:b/>
          <w:lang w:val="en-US"/>
        </w:rPr>
        <w:t xml:space="preserve"> </w:t>
      </w:r>
    </w:p>
    <w:p w:rsidR="00C10448" w:rsidRPr="00391C3B" w:rsidRDefault="00C10448" w:rsidP="00391C3B">
      <w:pPr>
        <w:rPr>
          <w:b/>
          <w:lang w:val="en-US"/>
        </w:rPr>
      </w:pPr>
      <w:proofErr w:type="gramStart"/>
      <w:r w:rsidRPr="00391C3B">
        <w:rPr>
          <w:rFonts w:hAnsi="Symbol"/>
          <w:b/>
          <w:lang w:val="en-US"/>
        </w:rPr>
        <w:t>10</w:t>
      </w:r>
      <w:r w:rsidRPr="00391C3B">
        <w:rPr>
          <w:b/>
          <w:lang w:val="en-US"/>
        </w:rPr>
        <w:t xml:space="preserve">  </w:t>
      </w:r>
      <w:r w:rsidRPr="00391C3B">
        <w:rPr>
          <w:rStyle w:val="reference-text"/>
          <w:b/>
          <w:lang w:val="en-US"/>
        </w:rPr>
        <w:t>Bonnie</w:t>
      </w:r>
      <w:proofErr w:type="gramEnd"/>
      <w:r w:rsidRPr="00391C3B">
        <w:rPr>
          <w:rStyle w:val="reference-text"/>
          <w:b/>
          <w:lang w:val="en-US"/>
        </w:rPr>
        <w:t xml:space="preserve"> Schrack, Thomas Krahn and Michael Hammer 2012 </w:t>
      </w:r>
      <w:hyperlink r:id="rId238" w:history="1">
        <w:r w:rsidRPr="00391C3B">
          <w:rPr>
            <w:rStyle w:val="Hipervnculo"/>
            <w:b/>
            <w:lang w:val="en-US"/>
          </w:rPr>
          <w:t>In Search of the Root: Di</w:t>
        </w:r>
        <w:r w:rsidRPr="00391C3B">
          <w:rPr>
            <w:rStyle w:val="Hipervnculo"/>
            <w:b/>
            <w:lang w:val="en-US"/>
          </w:rPr>
          <w:t>s</w:t>
        </w:r>
        <w:r w:rsidRPr="00391C3B">
          <w:rPr>
            <w:rStyle w:val="Hipervnculo"/>
            <w:b/>
            <w:lang w:val="en-US"/>
          </w:rPr>
          <w:t>covery of a Highly Divergent Y Chromosome Lineage</w:t>
        </w:r>
      </w:hyperlink>
      <w:r w:rsidRPr="00391C3B">
        <w:rPr>
          <w:b/>
          <w:lang w:val="en-US"/>
        </w:rPr>
        <w:t xml:space="preserve"> </w:t>
      </w:r>
    </w:p>
    <w:p w:rsidR="00C10448" w:rsidRPr="00391C3B" w:rsidRDefault="00C10448" w:rsidP="00391C3B">
      <w:pPr>
        <w:rPr>
          <w:b/>
          <w:lang w:val="en-US"/>
        </w:rPr>
      </w:pPr>
      <w:proofErr w:type="gramStart"/>
      <w:r w:rsidRPr="00391C3B">
        <w:rPr>
          <w:rFonts w:hAnsi="Symbol"/>
          <w:b/>
          <w:lang w:val="en-US"/>
        </w:rPr>
        <w:t>11</w:t>
      </w:r>
      <w:r w:rsidRPr="00391C3B">
        <w:rPr>
          <w:b/>
          <w:lang w:val="en-US"/>
        </w:rPr>
        <w:t xml:space="preserve">  </w:t>
      </w:r>
      <w:r w:rsidRPr="00391C3B">
        <w:rPr>
          <w:rStyle w:val="reference-text"/>
          <w:b/>
          <w:lang w:val="en-US"/>
        </w:rPr>
        <w:t>Mendez</w:t>
      </w:r>
      <w:proofErr w:type="gramEnd"/>
      <w:r w:rsidRPr="00391C3B">
        <w:rPr>
          <w:rStyle w:val="reference-text"/>
          <w:b/>
          <w:lang w:val="en-US"/>
        </w:rPr>
        <w:t xml:space="preserve"> </w:t>
      </w:r>
      <w:r w:rsidRPr="00391C3B">
        <w:rPr>
          <w:rStyle w:val="reference-text"/>
          <w:b/>
          <w:i/>
          <w:iCs/>
          <w:lang w:val="en-US"/>
        </w:rPr>
        <w:t>et al.</w:t>
      </w:r>
      <w:r w:rsidRPr="00391C3B">
        <w:rPr>
          <w:rStyle w:val="reference-text"/>
          <w:b/>
          <w:lang w:val="en-US"/>
        </w:rPr>
        <w:t xml:space="preserve"> 2013. «An African American Paternal Lineage Adds an Extremely Ancient Root to the Human Y Chromosome Phylogenetic Tree</w:t>
      </w:r>
      <w:proofErr w:type="gramStart"/>
      <w:r w:rsidRPr="00391C3B">
        <w:rPr>
          <w:rStyle w:val="reference-text"/>
          <w:b/>
          <w:lang w:val="en-US"/>
        </w:rPr>
        <w:t>.»</w:t>
      </w:r>
      <w:proofErr w:type="gramEnd"/>
      <w:r w:rsidRPr="00391C3B">
        <w:rPr>
          <w:rStyle w:val="reference-text"/>
          <w:b/>
          <w:lang w:val="en-US"/>
        </w:rPr>
        <w:t xml:space="preserve"> </w:t>
      </w:r>
      <w:r w:rsidRPr="00391C3B">
        <w:rPr>
          <w:rStyle w:val="reference-text"/>
          <w:b/>
          <w:i/>
          <w:iCs/>
          <w:lang w:val="en-US"/>
        </w:rPr>
        <w:t>The American Journal of Human Genetics</w:t>
      </w:r>
      <w:r w:rsidRPr="00391C3B">
        <w:rPr>
          <w:rStyle w:val="reference-text"/>
          <w:b/>
          <w:lang w:val="en-US"/>
        </w:rPr>
        <w:t xml:space="preserve"> - 7 March 2013 (Vol. 92, Issue 3, pp. 454-459.</w:t>
      </w:r>
      <w:r w:rsidRPr="00391C3B">
        <w:rPr>
          <w:b/>
          <w:lang w:val="en-US"/>
        </w:rPr>
        <w:t xml:space="preserve"> </w:t>
      </w:r>
    </w:p>
    <w:p w:rsidR="00C10448" w:rsidRPr="00391C3B" w:rsidRDefault="00C10448" w:rsidP="00391C3B">
      <w:pPr>
        <w:rPr>
          <w:b/>
        </w:rPr>
      </w:pPr>
      <w:proofErr w:type="gramStart"/>
      <w:r w:rsidRPr="00391C3B">
        <w:rPr>
          <w:b/>
          <w:lang w:val="en-US"/>
        </w:rPr>
        <w:t xml:space="preserve">12 </w:t>
      </w:r>
      <w:r w:rsidR="00D21FB7">
        <w:rPr>
          <w:b/>
          <w:lang w:val="en-US"/>
        </w:rPr>
        <w:t xml:space="preserve"> </w:t>
      </w:r>
      <w:proofErr w:type="spellStart"/>
      <w:r w:rsidRPr="00391C3B">
        <w:rPr>
          <w:rStyle w:val="reference-text"/>
          <w:b/>
          <w:lang w:val="en-US"/>
        </w:rPr>
        <w:t>Henn</w:t>
      </w:r>
      <w:proofErr w:type="spellEnd"/>
      <w:proofErr w:type="gramEnd"/>
      <w:r w:rsidRPr="00391C3B">
        <w:rPr>
          <w:rStyle w:val="reference-text"/>
          <w:b/>
          <w:lang w:val="en-US"/>
        </w:rPr>
        <w:t xml:space="preserve">, Brenna et al. 2010 </w:t>
      </w:r>
      <w:hyperlink r:id="rId239" w:history="1">
        <w:r w:rsidRPr="00391C3B">
          <w:rPr>
            <w:rStyle w:val="Hipervnculo"/>
            <w:b/>
            <w:lang w:val="en-US"/>
          </w:rPr>
          <w:t>«Hunter-gatherer genomic diversity suggests a southern Afr</w:t>
        </w:r>
        <w:r w:rsidRPr="00391C3B">
          <w:rPr>
            <w:rStyle w:val="Hipervnculo"/>
            <w:b/>
            <w:lang w:val="en-US"/>
          </w:rPr>
          <w:t>i</w:t>
        </w:r>
        <w:r w:rsidRPr="00391C3B">
          <w:rPr>
            <w:rStyle w:val="Hipervnculo"/>
            <w:b/>
            <w:lang w:val="en-US"/>
          </w:rPr>
          <w:t>can origin for modern humans.»</w:t>
        </w:r>
      </w:hyperlink>
      <w:r w:rsidRPr="00391C3B">
        <w:rPr>
          <w:rStyle w:val="reference-text"/>
          <w:b/>
          <w:lang w:val="en-US"/>
        </w:rPr>
        <w:t xml:space="preserve"> </w:t>
      </w:r>
      <w:hyperlink r:id="rId240" w:tooltip="PNAS" w:history="1">
        <w:r w:rsidRPr="00391C3B">
          <w:rPr>
            <w:rStyle w:val="Hipervnculo"/>
            <w:b/>
            <w:i/>
            <w:iCs/>
          </w:rPr>
          <w:t>PNAS</w:t>
        </w:r>
      </w:hyperlink>
      <w:r w:rsidRPr="00391C3B">
        <w:rPr>
          <w:rStyle w:val="reference-text"/>
          <w:b/>
        </w:rPr>
        <w:t xml:space="preserve"> </w:t>
      </w:r>
      <w:proofErr w:type="spellStart"/>
      <w:r w:rsidRPr="00391C3B">
        <w:rPr>
          <w:rStyle w:val="reference-text"/>
          <w:b/>
        </w:rPr>
        <w:t>March</w:t>
      </w:r>
      <w:proofErr w:type="spellEnd"/>
      <w:r w:rsidRPr="00391C3B">
        <w:rPr>
          <w:rStyle w:val="reference-text"/>
          <w:b/>
        </w:rPr>
        <w:t xml:space="preserve"> 29, 2011 vol. 108 no. 13, pp. 5154-5162.</w:t>
      </w:r>
      <w:r w:rsidRPr="00391C3B">
        <w:rPr>
          <w:b/>
        </w:rPr>
        <w:t xml:space="preserve"> </w:t>
      </w:r>
    </w:p>
    <w:p w:rsidR="00C10448" w:rsidRPr="00391C3B" w:rsidRDefault="00C10448" w:rsidP="00391C3B">
      <w:pPr>
        <w:rPr>
          <w:b/>
        </w:rPr>
      </w:pPr>
      <w:r w:rsidRPr="00391C3B">
        <w:rPr>
          <w:b/>
        </w:rPr>
        <w:t>13</w:t>
      </w:r>
      <w:r w:rsidR="00D21FB7">
        <w:rPr>
          <w:b/>
        </w:rPr>
        <w:t xml:space="preserve"> </w:t>
      </w:r>
      <w:r w:rsidRPr="00391C3B">
        <w:rPr>
          <w:b/>
        </w:rPr>
        <w:t xml:space="preserve"> </w:t>
      </w:r>
      <w:r w:rsidRPr="00391C3B">
        <w:rPr>
          <w:rStyle w:val="reference-text"/>
          <w:b/>
        </w:rPr>
        <w:t xml:space="preserve">Roberts, Michael </w:t>
      </w:r>
      <w:hyperlink r:id="rId241" w:history="1">
        <w:r w:rsidRPr="00391C3B">
          <w:rPr>
            <w:rStyle w:val="Hipervnculo"/>
            <w:b/>
          </w:rPr>
          <w:t xml:space="preserve">«El origen de los humanos modernos: Teorías </w:t>
        </w:r>
        <w:proofErr w:type="spellStart"/>
        <w:r w:rsidRPr="00391C3B">
          <w:rPr>
            <w:rStyle w:val="Hipervnculo"/>
            <w:b/>
          </w:rPr>
          <w:t>multirregional</w:t>
        </w:r>
        <w:proofErr w:type="spellEnd"/>
        <w:r w:rsidRPr="00391C3B">
          <w:rPr>
            <w:rStyle w:val="Hipervnculo"/>
            <w:b/>
          </w:rPr>
          <w:t xml:space="preserve"> y de r</w:t>
        </w:r>
        <w:r w:rsidRPr="00391C3B">
          <w:rPr>
            <w:rStyle w:val="Hipervnculo"/>
            <w:b/>
          </w:rPr>
          <w:t>e</w:t>
        </w:r>
        <w:r w:rsidRPr="00391C3B">
          <w:rPr>
            <w:rStyle w:val="Hipervnculo"/>
            <w:b/>
          </w:rPr>
          <w:t>emplazo.»</w:t>
        </w:r>
      </w:hyperlink>
      <w:r w:rsidRPr="00391C3B">
        <w:rPr>
          <w:b/>
        </w:rPr>
        <w:t xml:space="preserve"> </w:t>
      </w:r>
    </w:p>
    <w:p w:rsidR="00C10448" w:rsidRPr="00391C3B" w:rsidRDefault="00C10448" w:rsidP="00391C3B">
      <w:pPr>
        <w:rPr>
          <w:b/>
          <w:lang w:val="en-US"/>
        </w:rPr>
      </w:pPr>
      <w:proofErr w:type="gramStart"/>
      <w:r w:rsidRPr="00391C3B">
        <w:rPr>
          <w:b/>
          <w:lang w:val="en-US"/>
        </w:rPr>
        <w:t xml:space="preserve">14 </w:t>
      </w:r>
      <w:r w:rsidR="00D21FB7">
        <w:rPr>
          <w:b/>
          <w:lang w:val="en-US"/>
        </w:rPr>
        <w:t xml:space="preserve"> </w:t>
      </w:r>
      <w:r w:rsidRPr="00391C3B">
        <w:rPr>
          <w:rStyle w:val="reference-text"/>
          <w:b/>
          <w:lang w:val="en-US"/>
        </w:rPr>
        <w:t>Behar</w:t>
      </w:r>
      <w:proofErr w:type="gramEnd"/>
      <w:r w:rsidRPr="00391C3B">
        <w:rPr>
          <w:rStyle w:val="reference-text"/>
          <w:b/>
          <w:lang w:val="en-US"/>
        </w:rPr>
        <w:t xml:space="preserve">, </w:t>
      </w:r>
      <w:proofErr w:type="spellStart"/>
      <w:r w:rsidRPr="00391C3B">
        <w:rPr>
          <w:rStyle w:val="reference-text"/>
          <w:b/>
          <w:lang w:val="en-US"/>
        </w:rPr>
        <w:t>Doron</w:t>
      </w:r>
      <w:proofErr w:type="spellEnd"/>
      <w:r w:rsidRPr="00391C3B">
        <w:rPr>
          <w:rStyle w:val="reference-text"/>
          <w:b/>
          <w:lang w:val="en-US"/>
        </w:rPr>
        <w:t xml:space="preserve"> et al 2008, </w:t>
      </w:r>
      <w:hyperlink r:id="rId242" w:history="1">
        <w:r w:rsidRPr="00391C3B">
          <w:rPr>
            <w:rStyle w:val="Hipervnculo"/>
            <w:b/>
            <w:lang w:val="en-US"/>
          </w:rPr>
          <w:t>The Dawn of Human Matrilineal Diversity</w:t>
        </w:r>
      </w:hyperlink>
      <w:r w:rsidRPr="00391C3B">
        <w:rPr>
          <w:b/>
          <w:lang w:val="en-US"/>
        </w:rPr>
        <w:t xml:space="preserve"> </w:t>
      </w:r>
    </w:p>
    <w:p w:rsidR="00C10448" w:rsidRPr="00391C3B" w:rsidRDefault="00C10448" w:rsidP="00391C3B">
      <w:pPr>
        <w:rPr>
          <w:b/>
          <w:lang w:val="en-US"/>
        </w:rPr>
      </w:pPr>
      <w:r w:rsidRPr="00391C3B">
        <w:rPr>
          <w:b/>
          <w:lang w:val="en-US"/>
        </w:rPr>
        <w:t xml:space="preserve"> 15 </w:t>
      </w:r>
      <w:hyperlink r:id="rId243" w:history="1">
        <w:r w:rsidR="00D21FB7" w:rsidRPr="00F46D18">
          <w:rPr>
            <w:rStyle w:val="Hipervnculo"/>
            <w:b/>
            <w:lang w:val="en-US"/>
          </w:rPr>
          <w:t>http://www.leeds.ac.uk/news/article/245/new_molecular_clock_aids_dating_of_human_migration_history</w:t>
        </w:r>
      </w:hyperlink>
      <w:r w:rsidRPr="00391C3B">
        <w:rPr>
          <w:rStyle w:val="reference-text"/>
          <w:b/>
          <w:lang w:val="en-US"/>
        </w:rPr>
        <w:t xml:space="preserve"> </w:t>
      </w:r>
      <w:proofErr w:type="gramStart"/>
      <w:r w:rsidRPr="00391C3B">
        <w:rPr>
          <w:rStyle w:val="reference-text"/>
          <w:b/>
          <w:lang w:val="en-US"/>
        </w:rPr>
        <w:t>New</w:t>
      </w:r>
      <w:proofErr w:type="gramEnd"/>
      <w:r w:rsidRPr="00391C3B">
        <w:rPr>
          <w:rStyle w:val="reference-text"/>
          <w:b/>
          <w:lang w:val="en-US"/>
        </w:rPr>
        <w:t xml:space="preserve"> ‘molecular clock’ aids dating of human migration history.</w:t>
      </w:r>
      <w:r w:rsidRPr="00391C3B">
        <w:rPr>
          <w:b/>
          <w:lang w:val="en-US"/>
        </w:rPr>
        <w:t xml:space="preserve"> </w:t>
      </w:r>
    </w:p>
    <w:p w:rsidR="00C10448" w:rsidRPr="00391C3B" w:rsidRDefault="00D21FB7" w:rsidP="00D21FB7">
      <w:pPr>
        <w:widowControl/>
        <w:autoSpaceDE/>
        <w:autoSpaceDN/>
        <w:adjustRightInd/>
        <w:rPr>
          <w:b/>
        </w:rPr>
      </w:pPr>
      <w:proofErr w:type="gramStart"/>
      <w:r>
        <w:rPr>
          <w:b/>
          <w:lang w:val="en-US"/>
        </w:rPr>
        <w:t>16</w:t>
      </w:r>
      <w:r w:rsidR="00C10448" w:rsidRPr="00391C3B">
        <w:rPr>
          <w:b/>
          <w:lang w:val="en-US"/>
        </w:rPr>
        <w:t xml:space="preserve">  </w:t>
      </w:r>
      <w:proofErr w:type="spellStart"/>
      <w:r w:rsidR="00C10448" w:rsidRPr="00391C3B">
        <w:rPr>
          <w:rStyle w:val="citation"/>
          <w:b/>
          <w:lang w:val="en-US"/>
        </w:rPr>
        <w:t>Gallego</w:t>
      </w:r>
      <w:proofErr w:type="spellEnd"/>
      <w:proofErr w:type="gramEnd"/>
      <w:r w:rsidR="00C10448" w:rsidRPr="00391C3B">
        <w:rPr>
          <w:rStyle w:val="citation"/>
          <w:b/>
          <w:lang w:val="en-US"/>
        </w:rPr>
        <w:t xml:space="preserve"> </w:t>
      </w:r>
      <w:proofErr w:type="spellStart"/>
      <w:r w:rsidR="00C10448" w:rsidRPr="00391C3B">
        <w:rPr>
          <w:rStyle w:val="citation"/>
          <w:b/>
          <w:lang w:val="en-US"/>
        </w:rPr>
        <w:t>Llorente</w:t>
      </w:r>
      <w:proofErr w:type="spellEnd"/>
      <w:r w:rsidR="00C10448" w:rsidRPr="00391C3B">
        <w:rPr>
          <w:rStyle w:val="citation"/>
          <w:b/>
          <w:lang w:val="en-US"/>
        </w:rPr>
        <w:t>, M. (2015). «Ancient etiopian genome reveals extensive Eurasian a</w:t>
      </w:r>
      <w:r w:rsidR="00C10448" w:rsidRPr="00391C3B">
        <w:rPr>
          <w:rStyle w:val="citation"/>
          <w:b/>
          <w:lang w:val="en-US"/>
        </w:rPr>
        <w:t>d</w:t>
      </w:r>
      <w:r w:rsidR="00C10448" w:rsidRPr="00391C3B">
        <w:rPr>
          <w:rStyle w:val="citation"/>
          <w:b/>
          <w:lang w:val="en-US"/>
        </w:rPr>
        <w:t>mixture throughout the African continent</w:t>
      </w:r>
      <w:proofErr w:type="gramStart"/>
      <w:r w:rsidR="00C10448" w:rsidRPr="00391C3B">
        <w:rPr>
          <w:rStyle w:val="citation"/>
          <w:b/>
          <w:lang w:val="en-US"/>
        </w:rPr>
        <w:t>.»</w:t>
      </w:r>
      <w:proofErr w:type="gramEnd"/>
      <w:r w:rsidR="00C10448" w:rsidRPr="00391C3B">
        <w:rPr>
          <w:rStyle w:val="citation"/>
          <w:b/>
          <w:lang w:val="en-US"/>
        </w:rPr>
        <w:t xml:space="preserve">. </w:t>
      </w:r>
      <w:proofErr w:type="spellStart"/>
      <w:r w:rsidR="00C10448" w:rsidRPr="00391C3B">
        <w:rPr>
          <w:rStyle w:val="citation"/>
          <w:b/>
          <w:i/>
          <w:iCs/>
        </w:rPr>
        <w:t>Science</w:t>
      </w:r>
      <w:proofErr w:type="spellEnd"/>
      <w:r w:rsidR="00C10448" w:rsidRPr="00391C3B">
        <w:rPr>
          <w:rStyle w:val="citation"/>
          <w:b/>
          <w:i/>
          <w:iCs/>
        </w:rPr>
        <w:t xml:space="preserve"> 350, 820-822</w:t>
      </w:r>
      <w:r w:rsidR="00C10448" w:rsidRPr="00391C3B">
        <w:rPr>
          <w:rStyle w:val="citation"/>
          <w:b/>
        </w:rPr>
        <w:t>.</w:t>
      </w:r>
    </w:p>
    <w:p w:rsidR="00D40F8D" w:rsidRDefault="00D40F8D" w:rsidP="00644DC6"/>
    <w:sectPr w:rsidR="00D40F8D" w:rsidSect="00D40F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317C7"/>
    <w:multiLevelType w:val="multilevel"/>
    <w:tmpl w:val="E6C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28073A"/>
    <w:multiLevelType w:val="multilevel"/>
    <w:tmpl w:val="DE4ED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3615E88"/>
    <w:multiLevelType w:val="multilevel"/>
    <w:tmpl w:val="C962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B2058A"/>
    <w:multiLevelType w:val="multilevel"/>
    <w:tmpl w:val="7706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FC6EC6"/>
    <w:multiLevelType w:val="multilevel"/>
    <w:tmpl w:val="E56E3F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 w:numId="5">
    <w:abstractNumId w:val="4"/>
    <w:lvlOverride w:ilvl="0"/>
    <w:lvlOverride w:ilvl="1">
      <w:startOverride w:val="16"/>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719E6"/>
    <w:rsid w:val="001A1E16"/>
    <w:rsid w:val="001A7F9E"/>
    <w:rsid w:val="001B7720"/>
    <w:rsid w:val="001C2369"/>
    <w:rsid w:val="001C35EF"/>
    <w:rsid w:val="001C648D"/>
    <w:rsid w:val="001D2B60"/>
    <w:rsid w:val="001D33A6"/>
    <w:rsid w:val="001E19D7"/>
    <w:rsid w:val="001E3687"/>
    <w:rsid w:val="001F397C"/>
    <w:rsid w:val="00203340"/>
    <w:rsid w:val="002036FC"/>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43B0"/>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1C3B"/>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6947"/>
    <w:rsid w:val="004A0931"/>
    <w:rsid w:val="004A1561"/>
    <w:rsid w:val="004A1935"/>
    <w:rsid w:val="004A780F"/>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07CD"/>
    <w:rsid w:val="00561DB5"/>
    <w:rsid w:val="00563845"/>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7BED"/>
    <w:rsid w:val="006D37BC"/>
    <w:rsid w:val="006E71BA"/>
    <w:rsid w:val="006F2B54"/>
    <w:rsid w:val="006F42C9"/>
    <w:rsid w:val="007021E7"/>
    <w:rsid w:val="00702EA2"/>
    <w:rsid w:val="007041BB"/>
    <w:rsid w:val="00705128"/>
    <w:rsid w:val="00710373"/>
    <w:rsid w:val="00714886"/>
    <w:rsid w:val="00715890"/>
    <w:rsid w:val="00735486"/>
    <w:rsid w:val="00740CD9"/>
    <w:rsid w:val="007563DA"/>
    <w:rsid w:val="007573D0"/>
    <w:rsid w:val="00765B04"/>
    <w:rsid w:val="00765B53"/>
    <w:rsid w:val="00767812"/>
    <w:rsid w:val="00781D94"/>
    <w:rsid w:val="00783B02"/>
    <w:rsid w:val="007864F9"/>
    <w:rsid w:val="0079664C"/>
    <w:rsid w:val="0079674C"/>
    <w:rsid w:val="007A00AB"/>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6E3E"/>
    <w:rsid w:val="00AE07E2"/>
    <w:rsid w:val="00AE1375"/>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0448"/>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25D3"/>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4022"/>
    <w:rsid w:val="00D17682"/>
    <w:rsid w:val="00D21FB7"/>
    <w:rsid w:val="00D224C7"/>
    <w:rsid w:val="00D23103"/>
    <w:rsid w:val="00D23463"/>
    <w:rsid w:val="00D26931"/>
    <w:rsid w:val="00D31461"/>
    <w:rsid w:val="00D319C6"/>
    <w:rsid w:val="00D35E10"/>
    <w:rsid w:val="00D403F4"/>
    <w:rsid w:val="00D40F8D"/>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E3F66"/>
    <w:rsid w:val="00EE4CA6"/>
    <w:rsid w:val="00EE6600"/>
    <w:rsid w:val="00F0348B"/>
    <w:rsid w:val="00F173D7"/>
    <w:rsid w:val="00F2057D"/>
    <w:rsid w:val="00F214E9"/>
    <w:rsid w:val="00F278F5"/>
    <w:rsid w:val="00F34CBC"/>
    <w:rsid w:val="00F355FB"/>
    <w:rsid w:val="00F36164"/>
    <w:rsid w:val="00F4126A"/>
    <w:rsid w:val="00F42AD6"/>
    <w:rsid w:val="00F438D2"/>
    <w:rsid w:val="00F476FC"/>
    <w:rsid w:val="00F507A5"/>
    <w:rsid w:val="00F54EE9"/>
    <w:rsid w:val="00F611E5"/>
    <w:rsid w:val="00F614E0"/>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character" w:customStyle="1" w:styleId="reference-text">
    <w:name w:val="reference-text"/>
    <w:basedOn w:val="Fuentedeprrafopredeter"/>
    <w:rsid w:val="00C10448"/>
  </w:style>
  <w:style w:type="character" w:customStyle="1" w:styleId="z3988">
    <w:name w:val="z3988"/>
    <w:basedOn w:val="Fuentedeprrafopredeter"/>
    <w:rsid w:val="00C10448"/>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95449179">
      <w:bodyDiv w:val="1"/>
      <w:marLeft w:val="0"/>
      <w:marRight w:val="0"/>
      <w:marTop w:val="0"/>
      <w:marBottom w:val="0"/>
      <w:divBdr>
        <w:top w:val="none" w:sz="0" w:space="0" w:color="auto"/>
        <w:left w:val="none" w:sz="0" w:space="0" w:color="auto"/>
        <w:bottom w:val="none" w:sz="0" w:space="0" w:color="auto"/>
        <w:right w:val="none" w:sz="0" w:space="0" w:color="auto"/>
      </w:divBdr>
      <w:divsChild>
        <w:div w:id="1633753939">
          <w:marLeft w:val="0"/>
          <w:marRight w:val="0"/>
          <w:marTop w:val="0"/>
          <w:marBottom w:val="0"/>
          <w:divBdr>
            <w:top w:val="none" w:sz="0" w:space="0" w:color="auto"/>
            <w:left w:val="none" w:sz="0" w:space="0" w:color="auto"/>
            <w:bottom w:val="none" w:sz="0" w:space="0" w:color="auto"/>
            <w:right w:val="none" w:sz="0" w:space="0" w:color="auto"/>
          </w:divBdr>
        </w:div>
        <w:div w:id="1106342186">
          <w:marLeft w:val="0"/>
          <w:marRight w:val="0"/>
          <w:marTop w:val="0"/>
          <w:marBottom w:val="0"/>
          <w:divBdr>
            <w:top w:val="none" w:sz="0" w:space="0" w:color="auto"/>
            <w:left w:val="none" w:sz="0" w:space="0" w:color="auto"/>
            <w:bottom w:val="none" w:sz="0" w:space="0" w:color="auto"/>
            <w:right w:val="none" w:sz="0" w:space="0" w:color="auto"/>
          </w:divBdr>
          <w:divsChild>
            <w:div w:id="1168666156">
              <w:marLeft w:val="0"/>
              <w:marRight w:val="0"/>
              <w:marTop w:val="0"/>
              <w:marBottom w:val="0"/>
              <w:divBdr>
                <w:top w:val="none" w:sz="0" w:space="0" w:color="auto"/>
                <w:left w:val="none" w:sz="0" w:space="0" w:color="auto"/>
                <w:bottom w:val="none" w:sz="0" w:space="0" w:color="auto"/>
                <w:right w:val="none" w:sz="0" w:space="0" w:color="auto"/>
              </w:divBdr>
            </w:div>
          </w:divsChild>
        </w:div>
        <w:div w:id="1024405404">
          <w:marLeft w:val="0"/>
          <w:marRight w:val="0"/>
          <w:marTop w:val="0"/>
          <w:marBottom w:val="0"/>
          <w:divBdr>
            <w:top w:val="none" w:sz="0" w:space="0" w:color="auto"/>
            <w:left w:val="none" w:sz="0" w:space="0" w:color="auto"/>
            <w:bottom w:val="none" w:sz="0" w:space="0" w:color="auto"/>
            <w:right w:val="none" w:sz="0" w:space="0" w:color="auto"/>
          </w:divBdr>
          <w:divsChild>
            <w:div w:id="1300959318">
              <w:marLeft w:val="0"/>
              <w:marRight w:val="0"/>
              <w:marTop w:val="0"/>
              <w:marBottom w:val="0"/>
              <w:divBdr>
                <w:top w:val="none" w:sz="0" w:space="0" w:color="auto"/>
                <w:left w:val="none" w:sz="0" w:space="0" w:color="auto"/>
                <w:bottom w:val="none" w:sz="0" w:space="0" w:color="auto"/>
                <w:right w:val="none" w:sz="0" w:space="0" w:color="auto"/>
              </w:divBdr>
              <w:divsChild>
                <w:div w:id="6180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3255">
          <w:marLeft w:val="0"/>
          <w:marRight w:val="0"/>
          <w:marTop w:val="0"/>
          <w:marBottom w:val="0"/>
          <w:divBdr>
            <w:top w:val="none" w:sz="0" w:space="0" w:color="auto"/>
            <w:left w:val="none" w:sz="0" w:space="0" w:color="auto"/>
            <w:bottom w:val="none" w:sz="0" w:space="0" w:color="auto"/>
            <w:right w:val="none" w:sz="0" w:space="0" w:color="auto"/>
          </w:divBdr>
          <w:divsChild>
            <w:div w:id="307906689">
              <w:marLeft w:val="0"/>
              <w:marRight w:val="0"/>
              <w:marTop w:val="0"/>
              <w:marBottom w:val="0"/>
              <w:divBdr>
                <w:top w:val="none" w:sz="0" w:space="0" w:color="auto"/>
                <w:left w:val="none" w:sz="0" w:space="0" w:color="auto"/>
                <w:bottom w:val="none" w:sz="0" w:space="0" w:color="auto"/>
                <w:right w:val="none" w:sz="0" w:space="0" w:color="auto"/>
              </w:divBdr>
            </w:div>
          </w:divsChild>
        </w:div>
        <w:div w:id="601955792">
          <w:marLeft w:val="0"/>
          <w:marRight w:val="0"/>
          <w:marTop w:val="0"/>
          <w:marBottom w:val="0"/>
          <w:divBdr>
            <w:top w:val="none" w:sz="0" w:space="0" w:color="auto"/>
            <w:left w:val="none" w:sz="0" w:space="0" w:color="auto"/>
            <w:bottom w:val="none" w:sz="0" w:space="0" w:color="auto"/>
            <w:right w:val="none" w:sz="0" w:space="0" w:color="auto"/>
          </w:divBdr>
        </w:div>
        <w:div w:id="885677089">
          <w:marLeft w:val="0"/>
          <w:marRight w:val="0"/>
          <w:marTop w:val="0"/>
          <w:marBottom w:val="0"/>
          <w:divBdr>
            <w:top w:val="none" w:sz="0" w:space="0" w:color="auto"/>
            <w:left w:val="none" w:sz="0" w:space="0" w:color="auto"/>
            <w:bottom w:val="none" w:sz="0" w:space="0" w:color="auto"/>
            <w:right w:val="none" w:sz="0" w:space="0" w:color="auto"/>
          </w:divBdr>
        </w:div>
        <w:div w:id="433593322">
          <w:marLeft w:val="0"/>
          <w:marRight w:val="0"/>
          <w:marTop w:val="0"/>
          <w:marBottom w:val="0"/>
          <w:divBdr>
            <w:top w:val="none" w:sz="0" w:space="0" w:color="auto"/>
            <w:left w:val="none" w:sz="0" w:space="0" w:color="auto"/>
            <w:bottom w:val="none" w:sz="0" w:space="0" w:color="auto"/>
            <w:right w:val="none" w:sz="0" w:space="0" w:color="auto"/>
          </w:divBdr>
          <w:divsChild>
            <w:div w:id="1922324937">
              <w:marLeft w:val="0"/>
              <w:marRight w:val="0"/>
              <w:marTop w:val="0"/>
              <w:marBottom w:val="0"/>
              <w:divBdr>
                <w:top w:val="none" w:sz="0" w:space="0" w:color="auto"/>
                <w:left w:val="none" w:sz="0" w:space="0" w:color="auto"/>
                <w:bottom w:val="none" w:sz="0" w:space="0" w:color="auto"/>
                <w:right w:val="none" w:sz="0" w:space="0" w:color="auto"/>
              </w:divBdr>
            </w:div>
          </w:divsChild>
        </w:div>
        <w:div w:id="1040202596">
          <w:marLeft w:val="0"/>
          <w:marRight w:val="0"/>
          <w:marTop w:val="0"/>
          <w:marBottom w:val="0"/>
          <w:divBdr>
            <w:top w:val="none" w:sz="0" w:space="0" w:color="auto"/>
            <w:left w:val="none" w:sz="0" w:space="0" w:color="auto"/>
            <w:bottom w:val="none" w:sz="0" w:space="0" w:color="auto"/>
            <w:right w:val="none" w:sz="0" w:space="0" w:color="auto"/>
          </w:divBdr>
          <w:divsChild>
            <w:div w:id="2008753693">
              <w:marLeft w:val="0"/>
              <w:marRight w:val="0"/>
              <w:marTop w:val="0"/>
              <w:marBottom w:val="0"/>
              <w:divBdr>
                <w:top w:val="none" w:sz="0" w:space="0" w:color="auto"/>
                <w:left w:val="none" w:sz="0" w:space="0" w:color="auto"/>
                <w:bottom w:val="none" w:sz="0" w:space="0" w:color="auto"/>
                <w:right w:val="none" w:sz="0" w:space="0" w:color="auto"/>
              </w:divBdr>
              <w:divsChild>
                <w:div w:id="204212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00630">
          <w:marLeft w:val="0"/>
          <w:marRight w:val="0"/>
          <w:marTop w:val="0"/>
          <w:marBottom w:val="0"/>
          <w:divBdr>
            <w:top w:val="none" w:sz="0" w:space="0" w:color="auto"/>
            <w:left w:val="none" w:sz="0" w:space="0" w:color="auto"/>
            <w:bottom w:val="none" w:sz="0" w:space="0" w:color="auto"/>
            <w:right w:val="none" w:sz="0" w:space="0" w:color="auto"/>
          </w:divBdr>
          <w:divsChild>
            <w:div w:id="37239521">
              <w:marLeft w:val="0"/>
              <w:marRight w:val="0"/>
              <w:marTop w:val="0"/>
              <w:marBottom w:val="0"/>
              <w:divBdr>
                <w:top w:val="none" w:sz="0" w:space="0" w:color="auto"/>
                <w:left w:val="none" w:sz="0" w:space="0" w:color="auto"/>
                <w:bottom w:val="none" w:sz="0" w:space="0" w:color="auto"/>
                <w:right w:val="none" w:sz="0" w:space="0" w:color="auto"/>
              </w:divBdr>
            </w:div>
          </w:divsChild>
        </w:div>
        <w:div w:id="770902471">
          <w:marLeft w:val="0"/>
          <w:marRight w:val="0"/>
          <w:marTop w:val="0"/>
          <w:marBottom w:val="0"/>
          <w:divBdr>
            <w:top w:val="none" w:sz="0" w:space="0" w:color="auto"/>
            <w:left w:val="none" w:sz="0" w:space="0" w:color="auto"/>
            <w:bottom w:val="none" w:sz="0" w:space="0" w:color="auto"/>
            <w:right w:val="none" w:sz="0" w:space="0" w:color="auto"/>
          </w:divBdr>
          <w:divsChild>
            <w:div w:id="1994485989">
              <w:marLeft w:val="0"/>
              <w:marRight w:val="0"/>
              <w:marTop w:val="0"/>
              <w:marBottom w:val="0"/>
              <w:divBdr>
                <w:top w:val="none" w:sz="0" w:space="0" w:color="auto"/>
                <w:left w:val="none" w:sz="0" w:space="0" w:color="auto"/>
                <w:bottom w:val="none" w:sz="0" w:space="0" w:color="auto"/>
                <w:right w:val="none" w:sz="0" w:space="0" w:color="auto"/>
              </w:divBdr>
              <w:divsChild>
                <w:div w:id="20390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4713">
          <w:marLeft w:val="0"/>
          <w:marRight w:val="0"/>
          <w:marTop w:val="0"/>
          <w:marBottom w:val="0"/>
          <w:divBdr>
            <w:top w:val="none" w:sz="0" w:space="0" w:color="auto"/>
            <w:left w:val="none" w:sz="0" w:space="0" w:color="auto"/>
            <w:bottom w:val="none" w:sz="0" w:space="0" w:color="auto"/>
            <w:right w:val="none" w:sz="0" w:space="0" w:color="auto"/>
          </w:divBdr>
        </w:div>
        <w:div w:id="1375301979">
          <w:marLeft w:val="0"/>
          <w:marRight w:val="0"/>
          <w:marTop w:val="0"/>
          <w:marBottom w:val="0"/>
          <w:divBdr>
            <w:top w:val="none" w:sz="0" w:space="0" w:color="auto"/>
            <w:left w:val="none" w:sz="0" w:space="0" w:color="auto"/>
            <w:bottom w:val="none" w:sz="0" w:space="0" w:color="auto"/>
            <w:right w:val="none" w:sz="0" w:space="0" w:color="auto"/>
          </w:divBdr>
        </w:div>
        <w:div w:id="291443976">
          <w:marLeft w:val="0"/>
          <w:marRight w:val="0"/>
          <w:marTop w:val="0"/>
          <w:marBottom w:val="0"/>
          <w:divBdr>
            <w:top w:val="none" w:sz="0" w:space="0" w:color="auto"/>
            <w:left w:val="none" w:sz="0" w:space="0" w:color="auto"/>
            <w:bottom w:val="none" w:sz="0" w:space="0" w:color="auto"/>
            <w:right w:val="none" w:sz="0" w:space="0" w:color="auto"/>
          </w:divBdr>
          <w:divsChild>
            <w:div w:id="1572735951">
              <w:marLeft w:val="0"/>
              <w:marRight w:val="0"/>
              <w:marTop w:val="0"/>
              <w:marBottom w:val="0"/>
              <w:divBdr>
                <w:top w:val="none" w:sz="0" w:space="0" w:color="auto"/>
                <w:left w:val="none" w:sz="0" w:space="0" w:color="auto"/>
                <w:bottom w:val="none" w:sz="0" w:space="0" w:color="auto"/>
                <w:right w:val="none" w:sz="0" w:space="0" w:color="auto"/>
              </w:divBdr>
            </w:div>
          </w:divsChild>
        </w:div>
        <w:div w:id="1410469357">
          <w:marLeft w:val="0"/>
          <w:marRight w:val="0"/>
          <w:marTop w:val="0"/>
          <w:marBottom w:val="0"/>
          <w:divBdr>
            <w:top w:val="none" w:sz="0" w:space="0" w:color="auto"/>
            <w:left w:val="none" w:sz="0" w:space="0" w:color="auto"/>
            <w:bottom w:val="none" w:sz="0" w:space="0" w:color="auto"/>
            <w:right w:val="none" w:sz="0" w:space="0" w:color="auto"/>
          </w:divBdr>
          <w:divsChild>
            <w:div w:id="1027029495">
              <w:marLeft w:val="0"/>
              <w:marRight w:val="0"/>
              <w:marTop w:val="0"/>
              <w:marBottom w:val="0"/>
              <w:divBdr>
                <w:top w:val="none" w:sz="0" w:space="0" w:color="auto"/>
                <w:left w:val="none" w:sz="0" w:space="0" w:color="auto"/>
                <w:bottom w:val="none" w:sz="0" w:space="0" w:color="auto"/>
                <w:right w:val="none" w:sz="0" w:space="0" w:color="auto"/>
              </w:divBdr>
              <w:divsChild>
                <w:div w:id="18346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5642">
          <w:marLeft w:val="0"/>
          <w:marRight w:val="0"/>
          <w:marTop w:val="0"/>
          <w:marBottom w:val="0"/>
          <w:divBdr>
            <w:top w:val="none" w:sz="0" w:space="0" w:color="auto"/>
            <w:left w:val="none" w:sz="0" w:space="0" w:color="auto"/>
            <w:bottom w:val="none" w:sz="0" w:space="0" w:color="auto"/>
            <w:right w:val="none" w:sz="0" w:space="0" w:color="auto"/>
          </w:divBdr>
        </w:div>
        <w:div w:id="940769478">
          <w:marLeft w:val="0"/>
          <w:marRight w:val="0"/>
          <w:marTop w:val="0"/>
          <w:marBottom w:val="0"/>
          <w:divBdr>
            <w:top w:val="none" w:sz="0" w:space="0" w:color="auto"/>
            <w:left w:val="none" w:sz="0" w:space="0" w:color="auto"/>
            <w:bottom w:val="none" w:sz="0" w:space="0" w:color="auto"/>
            <w:right w:val="none" w:sz="0" w:space="0" w:color="auto"/>
          </w:divBdr>
        </w:div>
        <w:div w:id="150341988">
          <w:marLeft w:val="0"/>
          <w:marRight w:val="0"/>
          <w:marTop w:val="0"/>
          <w:marBottom w:val="0"/>
          <w:divBdr>
            <w:top w:val="none" w:sz="0" w:space="0" w:color="auto"/>
            <w:left w:val="none" w:sz="0" w:space="0" w:color="auto"/>
            <w:bottom w:val="none" w:sz="0" w:space="0" w:color="auto"/>
            <w:right w:val="none" w:sz="0" w:space="0" w:color="auto"/>
          </w:divBdr>
        </w:div>
        <w:div w:id="563761296">
          <w:marLeft w:val="0"/>
          <w:marRight w:val="0"/>
          <w:marTop w:val="0"/>
          <w:marBottom w:val="0"/>
          <w:divBdr>
            <w:top w:val="none" w:sz="0" w:space="0" w:color="auto"/>
            <w:left w:val="none" w:sz="0" w:space="0" w:color="auto"/>
            <w:bottom w:val="none" w:sz="0" w:space="0" w:color="auto"/>
            <w:right w:val="none" w:sz="0" w:space="0" w:color="auto"/>
          </w:divBdr>
          <w:divsChild>
            <w:div w:id="461581186">
              <w:marLeft w:val="0"/>
              <w:marRight w:val="0"/>
              <w:marTop w:val="0"/>
              <w:marBottom w:val="0"/>
              <w:divBdr>
                <w:top w:val="none" w:sz="0" w:space="0" w:color="auto"/>
                <w:left w:val="none" w:sz="0" w:space="0" w:color="auto"/>
                <w:bottom w:val="none" w:sz="0" w:space="0" w:color="auto"/>
                <w:right w:val="none" w:sz="0" w:space="0" w:color="auto"/>
              </w:divBdr>
              <w:divsChild>
                <w:div w:id="13909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7683">
          <w:marLeft w:val="0"/>
          <w:marRight w:val="0"/>
          <w:marTop w:val="0"/>
          <w:marBottom w:val="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Neandertal" TargetMode="External"/><Relationship Id="rId21" Type="http://schemas.openxmlformats.org/officeDocument/2006/relationships/hyperlink" Target="https://es.wikipedia.org/wiki/Arqueolog%C3%ADa" TargetMode="External"/><Relationship Id="rId42" Type="http://schemas.openxmlformats.org/officeDocument/2006/relationships/hyperlink" Target="https://es.wikipedia.org/wiki/Puntas_l%C3%ADticas" TargetMode="External"/><Relationship Id="rId63" Type="http://schemas.openxmlformats.org/officeDocument/2006/relationships/hyperlink" Target="https://es.wikipedia.org/wiki/Genotipo" TargetMode="External"/><Relationship Id="rId84" Type="http://schemas.openxmlformats.org/officeDocument/2006/relationships/hyperlink" Target="https://es.wikipedia.org/wiki/Asi%C3%A1tico" TargetMode="External"/><Relationship Id="rId138" Type="http://schemas.openxmlformats.org/officeDocument/2006/relationships/hyperlink" Target="https://es.wikipedia.org/wiki/Nazaret" TargetMode="External"/><Relationship Id="rId159" Type="http://schemas.openxmlformats.org/officeDocument/2006/relationships/hyperlink" Target="https://es.wikipedia.org/wiki/Edad_del_Bronce" TargetMode="External"/><Relationship Id="rId170" Type="http://schemas.openxmlformats.org/officeDocument/2006/relationships/hyperlink" Target="https://es.wikipedia.org/wiki/Musteriense" TargetMode="External"/><Relationship Id="rId191" Type="http://schemas.openxmlformats.org/officeDocument/2006/relationships/hyperlink" Target="https://es.wikipedia.org/wiki/Ket" TargetMode="External"/><Relationship Id="rId205" Type="http://schemas.openxmlformats.org/officeDocument/2006/relationships/hyperlink" Target="https://es.wikipedia.org/wiki/Indonesia" TargetMode="External"/><Relationship Id="rId226" Type="http://schemas.openxmlformats.org/officeDocument/2006/relationships/hyperlink" Target="https://es.wikipedia.org/wiki/Origen_de_los_humanos_modernos" TargetMode="External"/><Relationship Id="rId107" Type="http://schemas.openxmlformats.org/officeDocument/2006/relationships/hyperlink" Target="https://es.wikipedia.org/wiki/Introgresi%C3%B3n" TargetMode="External"/><Relationship Id="rId11" Type="http://schemas.openxmlformats.org/officeDocument/2006/relationships/hyperlink" Target="https://es.wikipedia.org/wiki/Homo" TargetMode="External"/><Relationship Id="rId32" Type="http://schemas.openxmlformats.org/officeDocument/2006/relationships/hyperlink" Target="https://es.wikipedia.org/wiki/Humanos_anat%C3%B3micamente_modernos" TargetMode="External"/><Relationship Id="rId53" Type="http://schemas.openxmlformats.org/officeDocument/2006/relationships/hyperlink" Target="https://es.wikipedia.org/wiki/Cuello_de_botella_%28biolog%C3%ADa%29" TargetMode="External"/><Relationship Id="rId74" Type="http://schemas.openxmlformats.org/officeDocument/2006/relationships/hyperlink" Target="https://es.wikipedia.org/wiki/%C3%81frica" TargetMode="External"/><Relationship Id="rId128" Type="http://schemas.openxmlformats.org/officeDocument/2006/relationships/hyperlink" Target="https://es.wikipedia.org/wiki/Nil%C3%B3ticos" TargetMode="External"/><Relationship Id="rId149" Type="http://schemas.openxmlformats.org/officeDocument/2006/relationships/hyperlink" Target="https://es.wikipedia.org/wiki/Asia" TargetMode="External"/><Relationship Id="rId5" Type="http://schemas.openxmlformats.org/officeDocument/2006/relationships/webSettings" Target="webSettings.xml"/><Relationship Id="rId95" Type="http://schemas.openxmlformats.org/officeDocument/2006/relationships/hyperlink" Target="https://es.wikipedia.org/wiki/Eva_mitocondrial" TargetMode="External"/><Relationship Id="rId160" Type="http://schemas.openxmlformats.org/officeDocument/2006/relationships/hyperlink" Target="https://es.wikipedia.org/wiki/Australia" TargetMode="External"/><Relationship Id="rId181" Type="http://schemas.openxmlformats.org/officeDocument/2006/relationships/hyperlink" Target="https://es.wikipedia.org/wiki/Teor%C3%ADa_del_poblamiento_tard%C3%ADo" TargetMode="External"/><Relationship Id="rId216" Type="http://schemas.openxmlformats.org/officeDocument/2006/relationships/hyperlink" Target="https://es.wikipedia.org/wiki/Polinesia" TargetMode="External"/><Relationship Id="rId237" Type="http://schemas.openxmlformats.org/officeDocument/2006/relationships/hyperlink" Target="http://www.cell.com/AJHG/fulltext/S0002-9297%2811%2900164-9" TargetMode="External"/><Relationship Id="rId22" Type="http://schemas.openxmlformats.org/officeDocument/2006/relationships/hyperlink" Target="https://es.wikipedia.org/wiki/Gen%C3%A9tica" TargetMode="External"/><Relationship Id="rId43" Type="http://schemas.openxmlformats.org/officeDocument/2006/relationships/hyperlink" Target="https://es.wikipedia.org/wiki/Flecha" TargetMode="External"/><Relationship Id="rId64" Type="http://schemas.openxmlformats.org/officeDocument/2006/relationships/hyperlink" Target="https://es.wikipedia.org/wiki/Clad%C3%ADstica" TargetMode="External"/><Relationship Id="rId118" Type="http://schemas.openxmlformats.org/officeDocument/2006/relationships/hyperlink" Target="https://es.wikipedia.org/wiki/Origen_de_los_humanos_modernos" TargetMode="External"/><Relationship Id="rId139" Type="http://schemas.openxmlformats.org/officeDocument/2006/relationships/hyperlink" Target="https://es.wikipedia.org/wiki/Haifa" TargetMode="External"/><Relationship Id="rId85" Type="http://schemas.openxmlformats.org/officeDocument/2006/relationships/hyperlink" Target="https://es.wikipedia.org/wiki/Amerindio" TargetMode="External"/><Relationship Id="rId150" Type="http://schemas.openxmlformats.org/officeDocument/2006/relationships/hyperlink" Target="https://es.wikipedia.org/wiki/R%C3%ADo_Jord%C3%A1n" TargetMode="External"/><Relationship Id="rId171" Type="http://schemas.openxmlformats.org/officeDocument/2006/relationships/hyperlink" Target="https://es.wikipedia.org/wiki/Auri%C3%B1aciense" TargetMode="External"/><Relationship Id="rId192" Type="http://schemas.openxmlformats.org/officeDocument/2006/relationships/hyperlink" Target="https://es.wikipedia.org/wiki/Proyecto_Genogr%C3%A1fico" TargetMode="External"/><Relationship Id="rId206" Type="http://schemas.openxmlformats.org/officeDocument/2006/relationships/hyperlink" Target="https://es.wikipedia.org/wiki/Filipinas" TargetMode="External"/><Relationship Id="rId227" Type="http://schemas.openxmlformats.org/officeDocument/2006/relationships/hyperlink" Target="http://hipertextual.com/tag/cambio-climatico" TargetMode="External"/><Relationship Id="rId201" Type="http://schemas.openxmlformats.org/officeDocument/2006/relationships/hyperlink" Target="https://es.wikipedia.org/wiki/Gran_Breta%C3%B1a" TargetMode="External"/><Relationship Id="rId222" Type="http://schemas.openxmlformats.org/officeDocument/2006/relationships/hyperlink" Target="https://es.wikipedia.org/wiki/Origen_de_los_humanos_modernos" TargetMode="External"/><Relationship Id="rId243" Type="http://schemas.openxmlformats.org/officeDocument/2006/relationships/hyperlink" Target="http://www.leeds.ac.uk/news/article/245/new_molecular_clock_aids_dating_of_human_migration_history" TargetMode="External"/><Relationship Id="rId12" Type="http://schemas.openxmlformats.org/officeDocument/2006/relationships/hyperlink" Target="https://es.wikipedia.org/wiki/Poligenismo" TargetMode="External"/><Relationship Id="rId17" Type="http://schemas.openxmlformats.org/officeDocument/2006/relationships/hyperlink" Target="https://es.wikipedia.org/wiki/Hombre_de_Pek%C3%ADn" TargetMode="External"/><Relationship Id="rId33" Type="http://schemas.openxmlformats.org/officeDocument/2006/relationships/hyperlink" Target="https://es.wikipedia.org/wiki/Homo_sapiens" TargetMode="External"/><Relationship Id="rId38" Type="http://schemas.openxmlformats.org/officeDocument/2006/relationships/hyperlink" Target="https://es.wikipedia.org/wiki/Homo_erectus_pekinensis" TargetMode="External"/><Relationship Id="rId59" Type="http://schemas.openxmlformats.org/officeDocument/2006/relationships/hyperlink" Target="https://es.wikipedia.org/wiki/Jois%C3%A1n" TargetMode="External"/><Relationship Id="rId103" Type="http://schemas.openxmlformats.org/officeDocument/2006/relationships/hyperlink" Target="https://es.wikipedia.org/wiki/Origen_de_los_humanos_modernos" TargetMode="External"/><Relationship Id="rId108" Type="http://schemas.openxmlformats.org/officeDocument/2006/relationships/hyperlink" Target="https://es.wikipedia.org/wiki/Homo_sapiens_arcaico" TargetMode="External"/><Relationship Id="rId124" Type="http://schemas.openxmlformats.org/officeDocument/2006/relationships/hyperlink" Target="https://es.wikipedia.org/wiki/Pinturas_rupestres" TargetMode="External"/><Relationship Id="rId129" Type="http://schemas.openxmlformats.org/officeDocument/2006/relationships/hyperlink" Target="https://es.wikipedia.org/wiki/Dinka" TargetMode="External"/><Relationship Id="rId54" Type="http://schemas.openxmlformats.org/officeDocument/2006/relationships/hyperlink" Target="https://es.wikipedia.org/wiki/Origen_de_los_humanos_modernos" TargetMode="External"/><Relationship Id="rId70" Type="http://schemas.openxmlformats.org/officeDocument/2006/relationships/hyperlink" Target="https://es.wikipedia.org/wiki/%C3%81frica_subsahariana" TargetMode="External"/><Relationship Id="rId75" Type="http://schemas.openxmlformats.org/officeDocument/2006/relationships/hyperlink" Target="https://es.wikipedia.org/wiki/Homo_sapiens" TargetMode="External"/><Relationship Id="rId91" Type="http://schemas.openxmlformats.org/officeDocument/2006/relationships/hyperlink" Target="https://es.wikipedia.org/wiki/Gen%C3%A9tica_poblacional" TargetMode="External"/><Relationship Id="rId96" Type="http://schemas.openxmlformats.org/officeDocument/2006/relationships/hyperlink" Target="https://es.wikipedia.org/wiki/Ad%C3%A1n_cromos%C3%B3mico" TargetMode="External"/><Relationship Id="rId140" Type="http://schemas.openxmlformats.org/officeDocument/2006/relationships/hyperlink" Target="https://es.wikipedia.org/wiki/Neandertal" TargetMode="External"/><Relationship Id="rId145" Type="http://schemas.openxmlformats.org/officeDocument/2006/relationships/hyperlink" Target="https://es.wikipedia.org/wiki/Montes_Urales" TargetMode="External"/><Relationship Id="rId161" Type="http://schemas.openxmlformats.org/officeDocument/2006/relationships/hyperlink" Target="https://es.wikipedia.org/w/index.php?title=Hombre_de_Mungo&amp;action=edit&amp;redlink=1" TargetMode="External"/><Relationship Id="rId166" Type="http://schemas.openxmlformats.org/officeDocument/2006/relationships/hyperlink" Target="https://es.wikipedia.org/wiki/Medio_Oriente" TargetMode="External"/><Relationship Id="rId182" Type="http://schemas.openxmlformats.org/officeDocument/2006/relationships/hyperlink" Target="https://es.wikipedia.org/wiki/Monte_Verde" TargetMode="External"/><Relationship Id="rId187" Type="http://schemas.openxmlformats.org/officeDocument/2006/relationships/hyperlink" Target="https://es.wikipedia.org/wiki/Amerindio" TargetMode="External"/><Relationship Id="rId217" Type="http://schemas.openxmlformats.org/officeDocument/2006/relationships/hyperlink" Target="https://es.wikipedia.org/wiki/Hawaii" TargetMode="External"/><Relationship Id="rId1" Type="http://schemas.openxmlformats.org/officeDocument/2006/relationships/customXml" Target="../customXml/item1.xml"/><Relationship Id="rId6" Type="http://schemas.openxmlformats.org/officeDocument/2006/relationships/hyperlink" Target="https://es.wikipedia.org/wiki/Origen_de_los_humanos_modernos" TargetMode="External"/><Relationship Id="rId212" Type="http://schemas.openxmlformats.org/officeDocument/2006/relationships/hyperlink" Target="https://es.wikipedia.org/wiki/Micronesia" TargetMode="External"/><Relationship Id="rId233" Type="http://schemas.openxmlformats.org/officeDocument/2006/relationships/hyperlink" Target="https://es.wikipedia.org/wiki/Especial:FuentesDeLibros/8845912000" TargetMode="External"/><Relationship Id="rId238" Type="http://schemas.openxmlformats.org/officeDocument/2006/relationships/hyperlink" Target="http://dna-explained.com/2012/11/16/the-new-root-haplogroup-a00/" TargetMode="External"/><Relationship Id="rId23" Type="http://schemas.openxmlformats.org/officeDocument/2006/relationships/hyperlink" Target="https://es.wikipedia.org/wiki/%C3%81frica_subsahariana" TargetMode="External"/><Relationship Id="rId28" Type="http://schemas.openxmlformats.org/officeDocument/2006/relationships/hyperlink" Target="https://es.wikipedia.org/w/index.php?title=James_Prichard&amp;action=edit&amp;redlink=1" TargetMode="External"/><Relationship Id="rId49" Type="http://schemas.openxmlformats.org/officeDocument/2006/relationships/hyperlink" Target="https://es.wikipedia.org/wiki/Craneometr%C3%ADa" TargetMode="External"/><Relationship Id="rId114" Type="http://schemas.openxmlformats.org/officeDocument/2006/relationships/hyperlink" Target="https://es.wikipedia.org/wiki/Acervo_gen%C3%A9tico" TargetMode="External"/><Relationship Id="rId119" Type="http://schemas.openxmlformats.org/officeDocument/2006/relationships/hyperlink" Target="https://es.wikipedia.org/wiki/ADN_mitocondrial" TargetMode="External"/><Relationship Id="rId44" Type="http://schemas.openxmlformats.org/officeDocument/2006/relationships/hyperlink" Target="https://es.wikipedia.org/wiki/Origen_de_los_humanos_modernos" TargetMode="External"/><Relationship Id="rId60" Type="http://schemas.openxmlformats.org/officeDocument/2006/relationships/hyperlink" Target="https://es.wikipedia.org/w/index.php?title=Hadza/sandawe&amp;action=edit&amp;redlink=1" TargetMode="External"/><Relationship Id="rId65" Type="http://schemas.openxmlformats.org/officeDocument/2006/relationships/hyperlink" Target="https://es.wikipedia.org/wiki/Ascendencia" TargetMode="External"/><Relationship Id="rId81" Type="http://schemas.openxmlformats.org/officeDocument/2006/relationships/hyperlink" Target="https://es.wikipedia.org/wiki/Cromosoma_X" TargetMode="External"/><Relationship Id="rId86" Type="http://schemas.openxmlformats.org/officeDocument/2006/relationships/hyperlink" Target="https://es.wikipedia.org/wiki/Abor%C3%ADgenes_australianos" TargetMode="External"/><Relationship Id="rId130" Type="http://schemas.openxmlformats.org/officeDocument/2006/relationships/hyperlink" Target="https://es.wikipedia.org/wiki/Idioma_hadza" TargetMode="External"/><Relationship Id="rId135" Type="http://schemas.openxmlformats.org/officeDocument/2006/relationships/hyperlink" Target="https://es.wikipedia.org/wiki/%C3%81frica_negra" TargetMode="External"/><Relationship Id="rId151" Type="http://schemas.openxmlformats.org/officeDocument/2006/relationships/hyperlink" Target="https://es.wikipedia.org/wiki/Asia_Central" TargetMode="External"/><Relationship Id="rId156" Type="http://schemas.openxmlformats.org/officeDocument/2006/relationships/hyperlink" Target="https://es.wikipedia.org/w/index.php?title=Alfontova&amp;action=edit&amp;redlink=1" TargetMode="External"/><Relationship Id="rId177" Type="http://schemas.openxmlformats.org/officeDocument/2006/relationships/hyperlink" Target="https://es.wikipedia.org/wiki/Auri%C3%B1aciense" TargetMode="External"/><Relationship Id="rId198" Type="http://schemas.openxmlformats.org/officeDocument/2006/relationships/hyperlink" Target="https://es.wikipedia.org/wiki/Per%C3%BA" TargetMode="External"/><Relationship Id="rId172" Type="http://schemas.openxmlformats.org/officeDocument/2006/relationships/hyperlink" Target="https://es.wikipedia.org/wiki/Neol%C3%ADtico" TargetMode="External"/><Relationship Id="rId193" Type="http://schemas.openxmlformats.org/officeDocument/2006/relationships/hyperlink" Target="https://es.wikipedia.org/wiki/National_Geographic" TargetMode="External"/><Relationship Id="rId202" Type="http://schemas.openxmlformats.org/officeDocument/2006/relationships/hyperlink" Target="https://es.wikipedia.org/wiki/Jap%C3%B3n" TargetMode="External"/><Relationship Id="rId207" Type="http://schemas.openxmlformats.org/officeDocument/2006/relationships/hyperlink" Target="https://es.wikipedia.org/wiki/Negrito" TargetMode="External"/><Relationship Id="rId223" Type="http://schemas.openxmlformats.org/officeDocument/2006/relationships/hyperlink" Target="https://es.wikipedia.org/wiki/Islandia" TargetMode="External"/><Relationship Id="rId228" Type="http://schemas.openxmlformats.org/officeDocument/2006/relationships/hyperlink" Target="https://es.wikipedia.org/wiki/Origen_de_los_humanos_modernos" TargetMode="External"/><Relationship Id="rId244" Type="http://schemas.openxmlformats.org/officeDocument/2006/relationships/fontTable" Target="fontTable.xml"/><Relationship Id="rId13" Type="http://schemas.openxmlformats.org/officeDocument/2006/relationships/hyperlink" Target="https://es.wikipedia.org/wiki/%C3%81frica" TargetMode="External"/><Relationship Id="rId18" Type="http://schemas.openxmlformats.org/officeDocument/2006/relationships/hyperlink" Target="https://es.wikipedia.org/wiki/Anatom%C3%ADa" TargetMode="External"/><Relationship Id="rId39" Type="http://schemas.openxmlformats.org/officeDocument/2006/relationships/hyperlink" Target="https://es.wikipedia.org/wiki/Homo_sapiens" TargetMode="External"/><Relationship Id="rId109" Type="http://schemas.openxmlformats.org/officeDocument/2006/relationships/hyperlink" Target="https://es.wikipedia.org/wiki/Origen_de_los_humanos_modernos" TargetMode="External"/><Relationship Id="rId34" Type="http://schemas.openxmlformats.org/officeDocument/2006/relationships/hyperlink" Target="https://es.wikipedia.org/wiki/%C3%81frica_oriental" TargetMode="External"/><Relationship Id="rId50" Type="http://schemas.openxmlformats.org/officeDocument/2006/relationships/hyperlink" Target="https://es.wikipedia.org/wiki/Fenotipo" TargetMode="External"/><Relationship Id="rId55" Type="http://schemas.openxmlformats.org/officeDocument/2006/relationships/hyperlink" Target="https://es.wikipedia.org/wiki/Idioma_hawaiano" TargetMode="External"/><Relationship Id="rId76" Type="http://schemas.openxmlformats.org/officeDocument/2006/relationships/hyperlink" Target="https://es.wikipedia.org/wiki/Origen_de_los_humanos_modernos" TargetMode="External"/><Relationship Id="rId97" Type="http://schemas.openxmlformats.org/officeDocument/2006/relationships/hyperlink" Target="https://es.wikipedia.org/wiki/Eva_mitocondrial" TargetMode="External"/><Relationship Id="rId104" Type="http://schemas.openxmlformats.org/officeDocument/2006/relationships/hyperlink" Target="https://es.wikipedia.org/wiki/Origen_de_los_humanos_modernos" TargetMode="External"/><Relationship Id="rId120" Type="http://schemas.openxmlformats.org/officeDocument/2006/relationships/hyperlink" Target="https://es.wikipedia.org/wiki/Cromosoma_Y" TargetMode="External"/><Relationship Id="rId125" Type="http://schemas.openxmlformats.org/officeDocument/2006/relationships/hyperlink" Target="https://es.wikipedia.org/wiki/Ocre" TargetMode="External"/><Relationship Id="rId141" Type="http://schemas.openxmlformats.org/officeDocument/2006/relationships/hyperlink" Target="https://es.wikipedia.org/wiki/Origen_de_los_humanos_modernos" TargetMode="External"/><Relationship Id="rId146" Type="http://schemas.openxmlformats.org/officeDocument/2006/relationships/hyperlink" Target="https://es.wikipedia.org/wiki/Extremo_Oriente" TargetMode="External"/><Relationship Id="rId167" Type="http://schemas.openxmlformats.org/officeDocument/2006/relationships/hyperlink" Target="https://es.wikipedia.org/wiki/Hombre_de_Cro-Magnon" TargetMode="External"/><Relationship Id="rId188" Type="http://schemas.openxmlformats.org/officeDocument/2006/relationships/hyperlink" Target="https://es.wikipedia.org/wiki/Chukchis" TargetMode="External"/><Relationship Id="rId7" Type="http://schemas.openxmlformats.org/officeDocument/2006/relationships/image" Target="media/image1.png"/><Relationship Id="rId71" Type="http://schemas.openxmlformats.org/officeDocument/2006/relationships/hyperlink" Target="https://es.wikipedia.org/wiki/Haplogrupos_de_ADN_mitocondrial_humano" TargetMode="External"/><Relationship Id="rId92" Type="http://schemas.openxmlformats.org/officeDocument/2006/relationships/hyperlink" Target="https://es.wikipedia.org/wiki/ADN_mitocondrial" TargetMode="External"/><Relationship Id="rId162" Type="http://schemas.openxmlformats.org/officeDocument/2006/relationships/hyperlink" Target="https://es.wikipedia.org/wiki/Nueva_Guinea" TargetMode="External"/><Relationship Id="rId183" Type="http://schemas.openxmlformats.org/officeDocument/2006/relationships/hyperlink" Target="https://es.wikipedia.org/wiki/Puente_de_Beringia" TargetMode="External"/><Relationship Id="rId213" Type="http://schemas.openxmlformats.org/officeDocument/2006/relationships/hyperlink" Target="https://es.wikipedia.org/wiki/Fiyi" TargetMode="External"/><Relationship Id="rId218" Type="http://schemas.openxmlformats.org/officeDocument/2006/relationships/hyperlink" Target="https://es.wikipedia.org/wiki/Isla_de_Pascua" TargetMode="External"/><Relationship Id="rId234" Type="http://schemas.openxmlformats.org/officeDocument/2006/relationships/hyperlink" Target="http://www.youtube.com/watch?v=M4UVW_0m2NM" TargetMode="External"/><Relationship Id="rId239" Type="http://schemas.openxmlformats.org/officeDocument/2006/relationships/hyperlink" Target="http://www.pnas.org/content/108/13/5154.full" TargetMode="External"/><Relationship Id="rId2" Type="http://schemas.openxmlformats.org/officeDocument/2006/relationships/numbering" Target="numbering.xml"/><Relationship Id="rId29" Type="http://schemas.openxmlformats.org/officeDocument/2006/relationships/hyperlink" Target="https://es.wikipedia.org/wiki/Charles_Darwin" TargetMode="External"/><Relationship Id="rId24" Type="http://schemas.openxmlformats.org/officeDocument/2006/relationships/hyperlink" Target="https://es.wikipedia.org/wiki/Teor%C3%ADa_de_la_Emigraci%C3%B3n_Africana" TargetMode="External"/><Relationship Id="rId40" Type="http://schemas.openxmlformats.org/officeDocument/2006/relationships/hyperlink" Target="https://es.wikipedia.org/wiki/Paleol%C3%ADtico_superior" TargetMode="External"/><Relationship Id="rId45" Type="http://schemas.openxmlformats.org/officeDocument/2006/relationships/hyperlink" Target="https://es.wikipedia.org/wiki/El_Congo_%28regi%C3%B3n%29" TargetMode="External"/><Relationship Id="rId66" Type="http://schemas.openxmlformats.org/officeDocument/2006/relationships/image" Target="media/image3.png"/><Relationship Id="rId87" Type="http://schemas.openxmlformats.org/officeDocument/2006/relationships/hyperlink" Target="https://es.wikipedia.org/wiki/Origen_de_los_humanos_modernos" TargetMode="External"/><Relationship Id="rId110" Type="http://schemas.openxmlformats.org/officeDocument/2006/relationships/hyperlink" Target="https://es.wikipedia.org/wiki/Cazadores-recolectores" TargetMode="External"/><Relationship Id="rId115" Type="http://schemas.openxmlformats.org/officeDocument/2006/relationships/hyperlink" Target="https://es.wikipedia.org/wiki/Loci" TargetMode="External"/><Relationship Id="rId131" Type="http://schemas.openxmlformats.org/officeDocument/2006/relationships/hyperlink" Target="https://es.wikipedia.org/wiki/Etiop%C3%ADa" TargetMode="External"/><Relationship Id="rId136" Type="http://schemas.openxmlformats.org/officeDocument/2006/relationships/hyperlink" Target="https://es.wikipedia.org/wiki/Restos_de_Skhul_y_Qafzeh" TargetMode="External"/><Relationship Id="rId157" Type="http://schemas.openxmlformats.org/officeDocument/2006/relationships/hyperlink" Target="https://es.wikipedia.org/w/index.php?title=Dyuktai&amp;action=edit&amp;redlink=1" TargetMode="External"/><Relationship Id="rId178" Type="http://schemas.openxmlformats.org/officeDocument/2006/relationships/hyperlink" Target="https://es.wikipedia.org/wiki/Llegada_del_hombre_a_Am%C3%A9rica" TargetMode="External"/><Relationship Id="rId61" Type="http://schemas.openxmlformats.org/officeDocument/2006/relationships/hyperlink" Target="https://es.wikipedia.org/wiki/Lenguas_joisanas" TargetMode="External"/><Relationship Id="rId82" Type="http://schemas.openxmlformats.org/officeDocument/2006/relationships/hyperlink" Target="https://es.wikipedia.org/wiki/Autosoma" TargetMode="External"/><Relationship Id="rId152" Type="http://schemas.openxmlformats.org/officeDocument/2006/relationships/hyperlink" Target="https://es.wikipedia.org/wiki/Mongolia" TargetMode="External"/><Relationship Id="rId173" Type="http://schemas.openxmlformats.org/officeDocument/2006/relationships/hyperlink" Target="https://es.wikipedia.org/wiki/Lenguas_indoeuropeas" TargetMode="External"/><Relationship Id="rId194" Type="http://schemas.openxmlformats.org/officeDocument/2006/relationships/hyperlink" Target="https://es.wikipedia.org/wiki/Cultura_Clovis" TargetMode="External"/><Relationship Id="rId199" Type="http://schemas.openxmlformats.org/officeDocument/2006/relationships/hyperlink" Target="https://es.wikipedia.org/wiki/Lenguas_na-den%C3%A9" TargetMode="External"/><Relationship Id="rId203" Type="http://schemas.openxmlformats.org/officeDocument/2006/relationships/hyperlink" Target="https://es.wikipedia.org/wiki/Ceil%C3%A1n" TargetMode="External"/><Relationship Id="rId208" Type="http://schemas.openxmlformats.org/officeDocument/2006/relationships/hyperlink" Target="https://es.wikipedia.org/wiki/Aeta" TargetMode="External"/><Relationship Id="rId229" Type="http://schemas.openxmlformats.org/officeDocument/2006/relationships/hyperlink" Target="http://archaeology.about.com/od/sterms/qt/southern_disper.htm" TargetMode="External"/><Relationship Id="rId19" Type="http://schemas.openxmlformats.org/officeDocument/2006/relationships/hyperlink" Target="https://es.wikipedia.org/wiki/Raza_%28clasificaci%C3%B3n_de_los_seres_humanos%29" TargetMode="External"/><Relationship Id="rId224" Type="http://schemas.openxmlformats.org/officeDocument/2006/relationships/hyperlink" Target="https://es.wikipedia.org/wiki/Lejano_Oriente" TargetMode="External"/><Relationship Id="rId240" Type="http://schemas.openxmlformats.org/officeDocument/2006/relationships/hyperlink" Target="https://es.wikipedia.org/wiki/PNAS" TargetMode="External"/><Relationship Id="rId245" Type="http://schemas.openxmlformats.org/officeDocument/2006/relationships/theme" Target="theme/theme1.xml"/><Relationship Id="rId14" Type="http://schemas.openxmlformats.org/officeDocument/2006/relationships/hyperlink" Target="https://es.wikipedia.org/wiki/Viejo_Mundo" TargetMode="External"/><Relationship Id="rId30" Type="http://schemas.openxmlformats.org/officeDocument/2006/relationships/hyperlink" Target="https://es.wikipedia.org/wiki/ADN_mitocondrial" TargetMode="External"/><Relationship Id="rId35" Type="http://schemas.openxmlformats.org/officeDocument/2006/relationships/hyperlink" Target="https://es.wikipedia.org/wiki/Valle_bajo_del_Omo" TargetMode="External"/><Relationship Id="rId56" Type="http://schemas.openxmlformats.org/officeDocument/2006/relationships/hyperlink" Target="https://es.wikipedia.org/wiki/Lenguas_joisanas" TargetMode="External"/><Relationship Id="rId77" Type="http://schemas.openxmlformats.org/officeDocument/2006/relationships/hyperlink" Target="https://es.wikipedia.org/wiki/Variaci%C3%B3n_gen%C3%A9tica" TargetMode="External"/><Relationship Id="rId100" Type="http://schemas.openxmlformats.org/officeDocument/2006/relationships/hyperlink" Target="https://es.wikipedia.org/wiki/Hombres_de_Kibish" TargetMode="External"/><Relationship Id="rId105" Type="http://schemas.openxmlformats.org/officeDocument/2006/relationships/hyperlink" Target="https://es.wikipedia.org/wiki/Origen_de_los_humanos_modernos" TargetMode="External"/><Relationship Id="rId126" Type="http://schemas.openxmlformats.org/officeDocument/2006/relationships/hyperlink" Target="https://es.wikipedia.org/wiki/Haplogrupo" TargetMode="External"/><Relationship Id="rId147" Type="http://schemas.openxmlformats.org/officeDocument/2006/relationships/hyperlink" Target="https://es.wikipedia.org/wiki/Sudeste_de_Asia" TargetMode="External"/><Relationship Id="rId168" Type="http://schemas.openxmlformats.org/officeDocument/2006/relationships/hyperlink" Target="https://es.wikipedia.org/wiki/Montes_C%C3%A1rpatos" TargetMode="External"/><Relationship Id="rId8" Type="http://schemas.openxmlformats.org/officeDocument/2006/relationships/hyperlink" Target="https://es.wikipedia.org/wiki/Cr%C3%A1neo_de_Hofmeyr" TargetMode="External"/><Relationship Id="rId51" Type="http://schemas.openxmlformats.org/officeDocument/2006/relationships/hyperlink" Target="https://es.wikipedia.org/wiki/Cepa" TargetMode="External"/><Relationship Id="rId72" Type="http://schemas.openxmlformats.org/officeDocument/2006/relationships/hyperlink" Target="https://es.wikipedia.org/wiki/Ascendencia_mitocondrial_africana" TargetMode="External"/><Relationship Id="rId93" Type="http://schemas.openxmlformats.org/officeDocument/2006/relationships/hyperlink" Target="https://es.wikipedia.org/wiki/Cromosoma_Y" TargetMode="External"/><Relationship Id="rId98" Type="http://schemas.openxmlformats.org/officeDocument/2006/relationships/hyperlink" Target="https://es.wikipedia.org/wiki/%C3%81frica_oriental" TargetMode="External"/><Relationship Id="rId121" Type="http://schemas.openxmlformats.org/officeDocument/2006/relationships/hyperlink" Target="https://es.wikipedia.org/w/index.php?title=Sarah_Tishkoff&amp;action=edit&amp;redlink=1" TargetMode="External"/><Relationship Id="rId142" Type="http://schemas.openxmlformats.org/officeDocument/2006/relationships/hyperlink" Target="https://es.wikipedia.org/wiki/Macrohaplogrupos_mitocondriales_fuera_de_%C3%81frica" TargetMode="External"/><Relationship Id="rId163" Type="http://schemas.openxmlformats.org/officeDocument/2006/relationships/hyperlink" Target="https://es.wikipedia.org/wiki/Sahul" TargetMode="External"/><Relationship Id="rId184" Type="http://schemas.openxmlformats.org/officeDocument/2006/relationships/hyperlink" Target="https://es.wikipedia.org/wiki/Estrecho_de_Bering" TargetMode="External"/><Relationship Id="rId189" Type="http://schemas.openxmlformats.org/officeDocument/2006/relationships/hyperlink" Target="https://es.wikipedia.org/wiki/Selkupi" TargetMode="External"/><Relationship Id="rId219" Type="http://schemas.openxmlformats.org/officeDocument/2006/relationships/hyperlink" Target="https://es.wikipedia.org/wiki/Nueva_Zelanda" TargetMode="External"/><Relationship Id="rId3" Type="http://schemas.openxmlformats.org/officeDocument/2006/relationships/styles" Target="styles.xml"/><Relationship Id="rId214" Type="http://schemas.openxmlformats.org/officeDocument/2006/relationships/hyperlink" Target="https://es.wikipedia.org/wiki/Samoa" TargetMode="External"/><Relationship Id="rId230" Type="http://schemas.openxmlformats.org/officeDocument/2006/relationships/hyperlink" Target="http://archaeology.about.com/od/phthroughpi/g/pinnacle_point.htm" TargetMode="External"/><Relationship Id="rId235" Type="http://schemas.openxmlformats.org/officeDocument/2006/relationships/hyperlink" Target="http://www.sciencemag.org/content/272/5266/1356.full.pdf" TargetMode="External"/><Relationship Id="rId25" Type="http://schemas.openxmlformats.org/officeDocument/2006/relationships/image" Target="media/image2.png"/><Relationship Id="rId46" Type="http://schemas.openxmlformats.org/officeDocument/2006/relationships/hyperlink" Target="https://es.wikipedia.org/wiki/M%C3%A9todo_Levallois" TargetMode="External"/><Relationship Id="rId67" Type="http://schemas.openxmlformats.org/officeDocument/2006/relationships/hyperlink" Target="https://es.wikipedia.org/wiki/Genoma_mitocondrial" TargetMode="External"/><Relationship Id="rId116" Type="http://schemas.openxmlformats.org/officeDocument/2006/relationships/hyperlink" Target="https://es.wikipedia.org/wiki/Flujo_gen%C3%A9tico" TargetMode="External"/><Relationship Id="rId137" Type="http://schemas.openxmlformats.org/officeDocument/2006/relationships/hyperlink" Target="https://es.wikipedia.org/wiki/Israel" TargetMode="External"/><Relationship Id="rId158" Type="http://schemas.openxmlformats.org/officeDocument/2006/relationships/hyperlink" Target="https://es.wikipedia.org/wiki/Asia_Central" TargetMode="External"/><Relationship Id="rId20" Type="http://schemas.openxmlformats.org/officeDocument/2006/relationships/hyperlink" Target="https://es.wikipedia.org/wiki/Paleoantropolog%C3%ADa" TargetMode="External"/><Relationship Id="rId41" Type="http://schemas.openxmlformats.org/officeDocument/2006/relationships/hyperlink" Target="https://es.wikipedia.org/wiki/Sud%C3%A1frica" TargetMode="External"/><Relationship Id="rId62" Type="http://schemas.openxmlformats.org/officeDocument/2006/relationships/hyperlink" Target="https://es.wikipedia.org/wiki/Origen_de_los_humanos_modernos" TargetMode="External"/><Relationship Id="rId83" Type="http://schemas.openxmlformats.org/officeDocument/2006/relationships/hyperlink" Target="https://es.wikipedia.org/wiki/Europeos" TargetMode="External"/><Relationship Id="rId88" Type="http://schemas.openxmlformats.org/officeDocument/2006/relationships/hyperlink" Target="https://es.wikipedia.org/wiki/Evoluci%C3%B3n_humana" TargetMode="External"/><Relationship Id="rId111" Type="http://schemas.openxmlformats.org/officeDocument/2006/relationships/hyperlink" Target="https://es.wikipedia.org/wiki/Jois%C3%A1n" TargetMode="External"/><Relationship Id="rId132" Type="http://schemas.openxmlformats.org/officeDocument/2006/relationships/hyperlink" Target="https://es.wikipedia.org/wiki/Oromo" TargetMode="External"/><Relationship Id="rId153" Type="http://schemas.openxmlformats.org/officeDocument/2006/relationships/hyperlink" Target="https://es.wikipedia.org/wiki/Mamut" TargetMode="External"/><Relationship Id="rId174" Type="http://schemas.openxmlformats.org/officeDocument/2006/relationships/hyperlink" Target="https://es.wikipedia.org/wiki/Celtas" TargetMode="External"/><Relationship Id="rId179" Type="http://schemas.openxmlformats.org/officeDocument/2006/relationships/hyperlink" Target="https://es.wikipedia.org/wiki/Primeros_pobladores_americanos" TargetMode="External"/><Relationship Id="rId195" Type="http://schemas.openxmlformats.org/officeDocument/2006/relationships/hyperlink" Target="https://es.wikipedia.org/wiki/Archipi%C3%A9lago_de_Tierra_del_Fuego" TargetMode="External"/><Relationship Id="rId209" Type="http://schemas.openxmlformats.org/officeDocument/2006/relationships/hyperlink" Target="https://es.wikipedia.org/wiki/Malayos" TargetMode="External"/><Relationship Id="rId190" Type="http://schemas.openxmlformats.org/officeDocument/2006/relationships/hyperlink" Target="https://es.wikipedia.org/wiki/Evenki_%28etnia%29" TargetMode="External"/><Relationship Id="rId204" Type="http://schemas.openxmlformats.org/officeDocument/2006/relationships/hyperlink" Target="https://es.wikipedia.org/wiki/Tasmania" TargetMode="External"/><Relationship Id="rId220" Type="http://schemas.openxmlformats.org/officeDocument/2006/relationships/hyperlink" Target="https://es.wikipedia.org/wiki/Bereberes" TargetMode="External"/><Relationship Id="rId225" Type="http://schemas.openxmlformats.org/officeDocument/2006/relationships/hyperlink" Target="https://es.wikipedia.org/wiki/Ant%C3%A1rtida" TargetMode="External"/><Relationship Id="rId241" Type="http://schemas.openxmlformats.org/officeDocument/2006/relationships/hyperlink" Target="http://www.fhuce.edu.uy/antrop/cursos/abiol/links/Artics/roberts.pdf" TargetMode="External"/><Relationship Id="rId15" Type="http://schemas.openxmlformats.org/officeDocument/2006/relationships/hyperlink" Target="https://es.wikipedia.org/wiki/Monogenismo" TargetMode="External"/><Relationship Id="rId36" Type="http://schemas.openxmlformats.org/officeDocument/2006/relationships/hyperlink" Target="https://es.wikipedia.org/wiki/Eva_mitocondrial" TargetMode="External"/><Relationship Id="rId57" Type="http://schemas.openxmlformats.org/officeDocument/2006/relationships/hyperlink" Target="https://es.wikipedia.org/wiki/Origen_de_las_lenguas" TargetMode="External"/><Relationship Id="rId106" Type="http://schemas.openxmlformats.org/officeDocument/2006/relationships/hyperlink" Target="https://es.wikipedia.org/wiki/Origen_de_los_humanos_modernos" TargetMode="External"/><Relationship Id="rId127" Type="http://schemas.openxmlformats.org/officeDocument/2006/relationships/hyperlink" Target="https://es.wikipedia.org/wiki/Pigmeos" TargetMode="External"/><Relationship Id="rId10" Type="http://schemas.openxmlformats.org/officeDocument/2006/relationships/hyperlink" Target="https://es.wikipedia.org/wiki/Homo_sapiens" TargetMode="External"/><Relationship Id="rId31" Type="http://schemas.openxmlformats.org/officeDocument/2006/relationships/hyperlink" Target="https://es.wikipedia.org/wiki/Humanos_arcaicos" TargetMode="External"/><Relationship Id="rId52" Type="http://schemas.openxmlformats.org/officeDocument/2006/relationships/hyperlink" Target="https://es.wikipedia.org/wiki/Efecto_fundador" TargetMode="External"/><Relationship Id="rId73" Type="http://schemas.openxmlformats.org/officeDocument/2006/relationships/hyperlink" Target="https://es.wikipedia.org/wiki/Variaci%C3%B3n_gen%C3%A9tica" TargetMode="External"/><Relationship Id="rId78" Type="http://schemas.openxmlformats.org/officeDocument/2006/relationships/hyperlink" Target="https://es.wikipedia.org/wiki/Homo_sapiens" TargetMode="External"/><Relationship Id="rId94" Type="http://schemas.openxmlformats.org/officeDocument/2006/relationships/hyperlink" Target="https://es.wikipedia.org/wiki/Ancestro_com%C3%BAn_m%C3%A1s_reciente" TargetMode="External"/><Relationship Id="rId99" Type="http://schemas.openxmlformats.org/officeDocument/2006/relationships/hyperlink" Target="https://es.wikipedia.org/wiki/Tanzania" TargetMode="External"/><Relationship Id="rId101" Type="http://schemas.openxmlformats.org/officeDocument/2006/relationships/hyperlink" Target="https://es.wikipedia.org/wiki/Etiop%C3%ADa" TargetMode="External"/><Relationship Id="rId122" Type="http://schemas.openxmlformats.org/officeDocument/2006/relationships/hyperlink" Target="https://es.wikipedia.org/wiki/Khoisan" TargetMode="External"/><Relationship Id="rId143" Type="http://schemas.openxmlformats.org/officeDocument/2006/relationships/hyperlink" Target="https://es.wikipedia.org/wiki/Edad_de_Hielo" TargetMode="External"/><Relationship Id="rId148" Type="http://schemas.openxmlformats.org/officeDocument/2006/relationships/hyperlink" Target="https://es.wikipedia.org/wiki/Asia_Oriental" TargetMode="External"/><Relationship Id="rId164" Type="http://schemas.openxmlformats.org/officeDocument/2006/relationships/hyperlink" Target="https://es.wikipedia.org/wiki/L%C3%ADnea_de_Wallace" TargetMode="External"/><Relationship Id="rId169" Type="http://schemas.openxmlformats.org/officeDocument/2006/relationships/hyperlink" Target="https://es.wikipedia.org/wiki/Hombre_de_Neandertal" TargetMode="External"/><Relationship Id="rId185" Type="http://schemas.openxmlformats.org/officeDocument/2006/relationships/hyperlink" Target="https://es.wikipedia.org/wiki/Alaska" TargetMode="External"/><Relationship Id="rId4" Type="http://schemas.openxmlformats.org/officeDocument/2006/relationships/settings" Target="settings.xml"/><Relationship Id="rId9" Type="http://schemas.openxmlformats.org/officeDocument/2006/relationships/hyperlink" Target="https://es.wikipedia.org/wiki/Homo_sapiens" TargetMode="External"/><Relationship Id="rId180" Type="http://schemas.openxmlformats.org/officeDocument/2006/relationships/hyperlink" Target="https://es.wikipedia.org/wiki/Teor%C3%ADa_del_poblamiento_temprano" TargetMode="External"/><Relationship Id="rId210" Type="http://schemas.openxmlformats.org/officeDocument/2006/relationships/hyperlink" Target="https://es.wikipedia.org/wiki/Melanesia" TargetMode="External"/><Relationship Id="rId215" Type="http://schemas.openxmlformats.org/officeDocument/2006/relationships/hyperlink" Target="https://es.wikipedia.org/wiki/Madagascar" TargetMode="External"/><Relationship Id="rId236" Type="http://schemas.openxmlformats.org/officeDocument/2006/relationships/hyperlink" Target="http://www.onthewing.org/user/Sci_Journey%20of%20Man.pdf" TargetMode="External"/><Relationship Id="rId26" Type="http://schemas.openxmlformats.org/officeDocument/2006/relationships/hyperlink" Target="https://es.wikipedia.org/wiki/Homo_erectus" TargetMode="External"/><Relationship Id="rId231" Type="http://schemas.openxmlformats.org/officeDocument/2006/relationships/hyperlink" Target="http://www.sciencemag.org/content/332/6027/346.abstract" TargetMode="External"/><Relationship Id="rId47" Type="http://schemas.openxmlformats.org/officeDocument/2006/relationships/hyperlink" Target="https://es.wikipedia.org/wiki/Origen_de_los_humanos_modernos" TargetMode="External"/><Relationship Id="rId68" Type="http://schemas.openxmlformats.org/officeDocument/2006/relationships/hyperlink" Target="https://es.wikipedia.org/wiki/%C3%81frica_Oriental" TargetMode="External"/><Relationship Id="rId89" Type="http://schemas.openxmlformats.org/officeDocument/2006/relationships/hyperlink" Target="https://es.wikipedia.org/wiki/Antepasado_com%C3%BAn" TargetMode="External"/><Relationship Id="rId112" Type="http://schemas.openxmlformats.org/officeDocument/2006/relationships/hyperlink" Target="https://es.wikipedia.org/wiki/%C3%81frica_austral" TargetMode="External"/><Relationship Id="rId133" Type="http://schemas.openxmlformats.org/officeDocument/2006/relationships/hyperlink" Target="https://es.wikipedia.org/w/index.php?title=Etnia_amhara&amp;action=edit&amp;redlink=1" TargetMode="External"/><Relationship Id="rId154" Type="http://schemas.openxmlformats.org/officeDocument/2006/relationships/hyperlink" Target="https://es.wikipedia.org/wiki/Siberia" TargetMode="External"/><Relationship Id="rId175" Type="http://schemas.openxmlformats.org/officeDocument/2006/relationships/hyperlink" Target="https://es.wikipedia.org/wiki/%C3%8Dberos" TargetMode="External"/><Relationship Id="rId196" Type="http://schemas.openxmlformats.org/officeDocument/2006/relationships/hyperlink" Target="https://es.wikipedia.org/wiki/Y%C3%A1mana" TargetMode="External"/><Relationship Id="rId200" Type="http://schemas.openxmlformats.org/officeDocument/2006/relationships/hyperlink" Target="https://es.wikipedia.org/wiki/Esquimales" TargetMode="External"/><Relationship Id="rId16" Type="http://schemas.openxmlformats.org/officeDocument/2006/relationships/hyperlink" Target="https://es.wikipedia.org/wiki/Franz_Weidenreich" TargetMode="External"/><Relationship Id="rId221" Type="http://schemas.openxmlformats.org/officeDocument/2006/relationships/hyperlink" Target="https://es.wikipedia.org/wiki/Canarias" TargetMode="External"/><Relationship Id="rId242" Type="http://schemas.openxmlformats.org/officeDocument/2006/relationships/hyperlink" Target="http://web.archive.org/web/http:/download.cell.com/AJHG/pdf/PIIS0002929708002553.pdf?intermediate=true" TargetMode="External"/><Relationship Id="rId37" Type="http://schemas.openxmlformats.org/officeDocument/2006/relationships/hyperlink" Target="https://es.wikipedia.org/wiki/Hombres_de_Kibish" TargetMode="External"/><Relationship Id="rId58" Type="http://schemas.openxmlformats.org/officeDocument/2006/relationships/hyperlink" Target="https://es.wikipedia.org/wiki/Idioma_protosapiens" TargetMode="External"/><Relationship Id="rId79" Type="http://schemas.openxmlformats.org/officeDocument/2006/relationships/hyperlink" Target="https://es.wikipedia.org/wiki/ADNmt" TargetMode="External"/><Relationship Id="rId102" Type="http://schemas.openxmlformats.org/officeDocument/2006/relationships/hyperlink" Target="https://es.wikipedia.org/wiki/Ad%C3%A1n_cromos%C3%B3mico" TargetMode="External"/><Relationship Id="rId123" Type="http://schemas.openxmlformats.org/officeDocument/2006/relationships/hyperlink" Target="https://es.wikipedia.org/wiki/Bosquimanos" TargetMode="External"/><Relationship Id="rId144" Type="http://schemas.openxmlformats.org/officeDocument/2006/relationships/hyperlink" Target="https://es.wikipedia.org/wiki/Himalaya" TargetMode="External"/><Relationship Id="rId90" Type="http://schemas.openxmlformats.org/officeDocument/2006/relationships/hyperlink" Target="https://es.wikipedia.org/wiki/S%C3%ADmil" TargetMode="External"/><Relationship Id="rId165" Type="http://schemas.openxmlformats.org/officeDocument/2006/relationships/hyperlink" Target="https://es.wikipedia.org/wiki/Europa" TargetMode="External"/><Relationship Id="rId186" Type="http://schemas.openxmlformats.org/officeDocument/2006/relationships/hyperlink" Target="https://es.wikipedia.org/wiki/Am%C3%A9rica" TargetMode="External"/><Relationship Id="rId211" Type="http://schemas.openxmlformats.org/officeDocument/2006/relationships/hyperlink" Target="https://es.wikipedia.org/wiki/Lapita" TargetMode="External"/><Relationship Id="rId232" Type="http://schemas.openxmlformats.org/officeDocument/2006/relationships/hyperlink" Target="http://www.youtube.com/watch?v=XGZNao3dbHM" TargetMode="External"/><Relationship Id="rId27" Type="http://schemas.openxmlformats.org/officeDocument/2006/relationships/hyperlink" Target="https://es.wikipedia.org/wiki/Homo_neanderthalensis" TargetMode="External"/><Relationship Id="rId48" Type="http://schemas.openxmlformats.org/officeDocument/2006/relationships/hyperlink" Target="https://es.wikipedia.org/wiki/Antropolog%C3%ADa_f%C3%ADsica" TargetMode="External"/><Relationship Id="rId69" Type="http://schemas.openxmlformats.org/officeDocument/2006/relationships/hyperlink" Target="https://es.wikipedia.org/wiki/Eva_mitocondrial" TargetMode="External"/><Relationship Id="rId113" Type="http://schemas.openxmlformats.org/officeDocument/2006/relationships/hyperlink" Target="https://es.wikipedia.org/wiki/Origen_de_los_humanos_modernos" TargetMode="External"/><Relationship Id="rId134" Type="http://schemas.openxmlformats.org/officeDocument/2006/relationships/hyperlink" Target="https://es.wikipedia.org/wiki/Falasha" TargetMode="External"/><Relationship Id="rId80" Type="http://schemas.openxmlformats.org/officeDocument/2006/relationships/hyperlink" Target="https://es.wikipedia.org/wiki/Cromosoma_Y" TargetMode="External"/><Relationship Id="rId155" Type="http://schemas.openxmlformats.org/officeDocument/2006/relationships/hyperlink" Target="https://es.wikipedia.org/w/index.php?title=Mal%27ta&amp;action=edit&amp;redlink=1" TargetMode="External"/><Relationship Id="rId176" Type="http://schemas.openxmlformats.org/officeDocument/2006/relationships/image" Target="media/image4.png"/><Relationship Id="rId197" Type="http://schemas.openxmlformats.org/officeDocument/2006/relationships/hyperlink" Target="https://es.wikipedia.org/wiki/Civilizaci%C3%B3n_Car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4A6BB-353C-499C-B56E-1A80BEA6A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7933</Words>
  <Characters>43636</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2016-11-13T06:43:00Z</cp:lastPrinted>
  <dcterms:created xsi:type="dcterms:W3CDTF">2017-02-21T09:12:00Z</dcterms:created>
  <dcterms:modified xsi:type="dcterms:W3CDTF">2017-02-21T09:12:00Z</dcterms:modified>
</cp:coreProperties>
</file>