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3C4" w:rsidRDefault="000633C4" w:rsidP="00E06BB0">
      <w:pPr>
        <w:pStyle w:val="NormalWeb"/>
      </w:pPr>
    </w:p>
    <w:p w:rsidR="000633C4" w:rsidRPr="000633C4" w:rsidRDefault="000633C4" w:rsidP="000633C4">
      <w:pPr>
        <w:pStyle w:val="NormalWeb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0633C4">
        <w:rPr>
          <w:rFonts w:ascii="Arial" w:hAnsi="Arial" w:cs="Arial"/>
          <w:b/>
          <w:color w:val="FF0000"/>
          <w:sz w:val="40"/>
          <w:szCs w:val="40"/>
        </w:rPr>
        <w:t>Nauruano    Naur</w:t>
      </w:r>
      <w:r>
        <w:rPr>
          <w:rFonts w:ascii="Arial" w:hAnsi="Arial" w:cs="Arial"/>
          <w:b/>
          <w:color w:val="FF0000"/>
          <w:sz w:val="40"/>
          <w:szCs w:val="40"/>
        </w:rPr>
        <w:t xml:space="preserve">u  </w:t>
      </w:r>
      <w:r w:rsidRPr="000633C4">
        <w:rPr>
          <w:rFonts w:ascii="Arial" w:hAnsi="Arial" w:cs="Arial"/>
          <w:b/>
          <w:color w:val="FF0000"/>
          <w:sz w:val="40"/>
          <w:szCs w:val="40"/>
        </w:rPr>
        <w:t xml:space="preserve"> Polinesia</w:t>
      </w:r>
    </w:p>
    <w:p w:rsidR="000633C4" w:rsidRDefault="000633C4" w:rsidP="00E06BB0">
      <w:pPr>
        <w:pStyle w:val="NormalWeb"/>
      </w:pPr>
    </w:p>
    <w:p w:rsidR="000633C4" w:rsidRDefault="000633C4" w:rsidP="000633C4">
      <w:pPr>
        <w:pStyle w:val="NormalWeb"/>
        <w:jc w:val="center"/>
      </w:pPr>
      <w:r>
        <w:rPr>
          <w:noProof/>
        </w:rPr>
        <w:drawing>
          <wp:inline distT="0" distB="0" distL="0" distR="0">
            <wp:extent cx="5343525" cy="3038475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32" t="50509" r="53994" b="2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C4" w:rsidRDefault="000633C4" w:rsidP="000633C4">
      <w:pPr>
        <w:pStyle w:val="NormalWeb"/>
        <w:jc w:val="center"/>
      </w:pPr>
      <w:r>
        <w:rPr>
          <w:noProof/>
        </w:rPr>
        <w:drawing>
          <wp:inline distT="0" distB="0" distL="0" distR="0">
            <wp:extent cx="5293099" cy="2238375"/>
            <wp:effectExtent l="19050" t="0" r="2801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27" t="45149" r="38659" b="2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99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C4" w:rsidRDefault="000633C4" w:rsidP="000633C4">
      <w:pPr>
        <w:pStyle w:val="NormalWeb"/>
        <w:jc w:val="center"/>
      </w:pPr>
      <w:r>
        <w:rPr>
          <w:noProof/>
        </w:rPr>
        <w:drawing>
          <wp:inline distT="0" distB="0" distL="0" distR="0">
            <wp:extent cx="5277175" cy="27527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43" t="44776" r="39232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C4" w:rsidRDefault="000633C4" w:rsidP="00E06BB0">
      <w:pPr>
        <w:pStyle w:val="NormalWeb"/>
      </w:pPr>
    </w:p>
    <w:p w:rsidR="000633C4" w:rsidRDefault="000633C4" w:rsidP="00E06BB0">
      <w:pPr>
        <w:pStyle w:val="NormalWeb"/>
      </w:pPr>
    </w:p>
    <w:p w:rsidR="000633C4" w:rsidRDefault="000633C4" w:rsidP="00E06BB0">
      <w:pPr>
        <w:pStyle w:val="NormalWeb"/>
      </w:pPr>
    </w:p>
    <w:p w:rsidR="000633C4" w:rsidRDefault="000633C4" w:rsidP="000633C4">
      <w:pPr>
        <w:pStyle w:val="NormalWeb"/>
        <w:jc w:val="center"/>
      </w:pPr>
      <w:r>
        <w:rPr>
          <w:noProof/>
        </w:rPr>
        <w:drawing>
          <wp:inline distT="0" distB="0" distL="0" distR="0">
            <wp:extent cx="5158544" cy="8177248"/>
            <wp:effectExtent l="19050" t="0" r="4006" b="0"/>
            <wp:docPr id="46" name="Imagen 46" descr="C:\Users\PECHI\Desktop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ECHI\Desktop\img9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44" cy="817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C4" w:rsidRDefault="000633C4" w:rsidP="00E06BB0">
      <w:pPr>
        <w:pStyle w:val="NormalWeb"/>
      </w:pPr>
    </w:p>
    <w:p w:rsidR="000633C4" w:rsidRP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El </w:t>
      </w:r>
      <w:r w:rsidRPr="000633C4">
        <w:rPr>
          <w:rFonts w:ascii="Arial" w:hAnsi="Arial" w:cs="Arial"/>
          <w:b/>
          <w:bCs/>
        </w:rPr>
        <w:t>nauruano</w:t>
      </w:r>
      <w:r w:rsidRPr="000633C4">
        <w:rPr>
          <w:rFonts w:ascii="Arial" w:hAnsi="Arial" w:cs="Arial"/>
          <w:b/>
        </w:rPr>
        <w:t xml:space="preserve"> (</w:t>
      </w:r>
      <w:proofErr w:type="spellStart"/>
      <w:r w:rsidRPr="000633C4">
        <w:rPr>
          <w:rFonts w:ascii="Arial" w:hAnsi="Arial" w:cs="Arial"/>
          <w:b/>
        </w:rPr>
        <w:fldChar w:fldCharType="begin"/>
      </w:r>
      <w:r w:rsidRPr="000633C4">
        <w:rPr>
          <w:rFonts w:ascii="Arial" w:hAnsi="Arial" w:cs="Arial"/>
          <w:b/>
        </w:rPr>
        <w:instrText xml:space="preserve"> HYPERLINK "https://es.wikipedia.org/wiki/Autoglot%C3%B3nimo" \o "Autoglotónimo" </w:instrText>
      </w:r>
      <w:r w:rsidRPr="000633C4">
        <w:rPr>
          <w:rFonts w:ascii="Arial" w:hAnsi="Arial" w:cs="Arial"/>
          <w:b/>
        </w:rPr>
        <w:fldChar w:fldCharType="separate"/>
      </w:r>
      <w:r w:rsidRPr="000633C4">
        <w:rPr>
          <w:rStyle w:val="Hipervnculo"/>
          <w:rFonts w:ascii="Arial" w:hAnsi="Arial" w:cs="Arial"/>
          <w:b/>
          <w:color w:val="auto"/>
          <w:u w:val="none"/>
        </w:rPr>
        <w:t>autoglotónimo</w:t>
      </w:r>
      <w:proofErr w:type="spellEnd"/>
      <w:r w:rsidRPr="000633C4">
        <w:rPr>
          <w:rFonts w:ascii="Arial" w:hAnsi="Arial" w:cs="Arial"/>
          <w:b/>
        </w:rPr>
        <w:fldChar w:fldCharType="end"/>
      </w:r>
      <w:r w:rsidRPr="000633C4">
        <w:rPr>
          <w:rFonts w:ascii="Arial" w:hAnsi="Arial" w:cs="Arial"/>
          <w:b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dorerin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Naoero</w:t>
      </w:r>
      <w:proofErr w:type="spellEnd"/>
      <w:r w:rsidRPr="000633C4">
        <w:rPr>
          <w:rFonts w:ascii="Arial" w:hAnsi="Arial" w:cs="Arial"/>
          <w:b/>
        </w:rPr>
        <w:t xml:space="preserve">) es un idioma hablado en la pequeña isla de </w:t>
      </w:r>
      <w:hyperlink r:id="rId10" w:tooltip="Nauru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Nauru</w:t>
        </w:r>
      </w:hyperlink>
      <w:r w:rsidRPr="000633C4">
        <w:rPr>
          <w:rFonts w:ascii="Arial" w:hAnsi="Arial" w:cs="Arial"/>
          <w:b/>
        </w:rPr>
        <w:t xml:space="preserve">. El número estimado de hablantes es de unos 7.000, el 50 % de la población. Casi todos los hablantes son bilingües en </w:t>
      </w:r>
      <w:hyperlink r:id="rId11" w:tooltip="Idioma inglés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Pr="000633C4">
        <w:rPr>
          <w:rFonts w:ascii="Arial" w:hAnsi="Arial" w:cs="Arial"/>
          <w:b/>
        </w:rPr>
        <w:t>.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Forma parte de los idiomas </w:t>
      </w:r>
      <w:hyperlink r:id="rId12" w:tooltip="Lenguas micronesias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micronesios</w:t>
        </w:r>
      </w:hyperlink>
      <w:r w:rsidRPr="000633C4">
        <w:rPr>
          <w:rFonts w:ascii="Arial" w:hAnsi="Arial" w:cs="Arial"/>
          <w:b/>
        </w:rPr>
        <w:t xml:space="preserve"> y en concreto de la familia </w:t>
      </w:r>
      <w:hyperlink r:id="rId13" w:tooltip="Lenguas austronesias" w:history="1">
        <w:proofErr w:type="spellStart"/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austronesia</w:t>
        </w:r>
        <w:proofErr w:type="spellEnd"/>
      </w:hyperlink>
      <w:r w:rsidRPr="000633C4">
        <w:rPr>
          <w:rFonts w:ascii="Arial" w:hAnsi="Arial" w:cs="Arial"/>
          <w:b/>
        </w:rPr>
        <w:t>.</w:t>
      </w:r>
    </w:p>
    <w:p w:rsidR="000633C4" w:rsidRDefault="000633C4" w:rsidP="000633C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0633C4" w:rsidRDefault="00E06BB0" w:rsidP="000633C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633C4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</w:p>
    <w:p w:rsidR="000633C4" w:rsidRPr="000633C4" w:rsidRDefault="000633C4" w:rsidP="000633C4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06BB0" w:rsidRDefault="00E06BB0" w:rsidP="000633C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0633C4">
        <w:rPr>
          <w:rStyle w:val="mw-headline"/>
          <w:rFonts w:ascii="Arial" w:hAnsi="Arial" w:cs="Arial"/>
          <w:sz w:val="24"/>
          <w:szCs w:val="24"/>
        </w:rPr>
        <w:t>Consonantes</w:t>
      </w:r>
    </w:p>
    <w:p w:rsidR="000633C4" w:rsidRPr="000633C4" w:rsidRDefault="000633C4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El nauruano tiene de 16 a 17 fonemas consonánticos. Esta lengua establece contraste </w:t>
      </w:r>
      <w:proofErr w:type="spellStart"/>
      <w:r w:rsidRPr="000633C4">
        <w:rPr>
          <w:rFonts w:ascii="Arial" w:hAnsi="Arial" w:cs="Arial"/>
          <w:b/>
        </w:rPr>
        <w:t>fonémico</w:t>
      </w:r>
      <w:proofErr w:type="spellEnd"/>
      <w:r w:rsidRPr="000633C4">
        <w:rPr>
          <w:rFonts w:ascii="Arial" w:hAnsi="Arial" w:cs="Arial"/>
          <w:b/>
        </w:rPr>
        <w:t xml:space="preserve"> entre consonantes labiales velarizadas y palatalizadas. La velarización no es ap</w:t>
      </w:r>
      <w:r w:rsidRPr="000633C4">
        <w:rPr>
          <w:rFonts w:ascii="Arial" w:hAnsi="Arial" w:cs="Arial"/>
          <w:b/>
        </w:rPr>
        <w:t>a</w:t>
      </w:r>
      <w:r w:rsidRPr="000633C4">
        <w:rPr>
          <w:rFonts w:ascii="Arial" w:hAnsi="Arial" w:cs="Arial"/>
          <w:b/>
        </w:rPr>
        <w:t>rente antes de las vocales posteriores largas y la palatalización no es aparentemente antes de las vocales ant</w:t>
      </w:r>
      <w:r w:rsidRPr="000633C4">
        <w:rPr>
          <w:rFonts w:ascii="Arial" w:hAnsi="Arial" w:cs="Arial"/>
          <w:b/>
        </w:rPr>
        <w:t>e</w:t>
      </w:r>
      <w:r w:rsidRPr="000633C4">
        <w:rPr>
          <w:rFonts w:ascii="Arial" w:hAnsi="Arial" w:cs="Arial"/>
          <w:b/>
        </w:rPr>
        <w:t>riores no abiertas.</w:t>
      </w:r>
      <w:hyperlink r:id="rId14" w:anchor="cite_note-Nathan-1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6"/>
        <w:gridCol w:w="887"/>
        <w:gridCol w:w="1435"/>
        <w:gridCol w:w="1248"/>
        <w:gridCol w:w="794"/>
        <w:gridCol w:w="834"/>
        <w:gridCol w:w="1221"/>
        <w:gridCol w:w="769"/>
      </w:tblGrid>
      <w:tr w:rsidR="00E06BB0" w:rsidRPr="000633C4" w:rsidTr="00E06BB0">
        <w:trPr>
          <w:trHeight w:val="276"/>
          <w:tblCellSpacing w:w="15" w:type="dxa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Fonemas consonánticos</w:t>
            </w:r>
            <w:hyperlink r:id="rId15" w:anchor="cite_note-Nathan_a-2" w:history="1">
              <w:r w:rsidRPr="000633C4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2</w:t>
              </w:r>
            </w:hyperlink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Bilabial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Dental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Dorsal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Palatalizada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Velarizada</w:t>
            </w:r>
          </w:p>
        </w:tc>
        <w:tc>
          <w:tcPr>
            <w:tcW w:w="0" w:type="auto"/>
            <w:vMerge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Palatal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Post-velar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Labial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Nasal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mʲ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mˠ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(</w:t>
            </w:r>
            <w:proofErr w:type="spellStart"/>
            <w:r w:rsidRPr="000633C4">
              <w:rPr>
                <w:rStyle w:val="ipa"/>
                <w:b/>
              </w:rPr>
              <w:t>ŋʷ</w:t>
            </w:r>
            <w:proofErr w:type="spellEnd"/>
            <w:r w:rsidRPr="000633C4">
              <w:rPr>
                <w:rStyle w:val="ipa"/>
                <w:b/>
              </w:rPr>
              <w:t>)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Oclusiva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Sorda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pʲ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pˠ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kʷ</w:t>
            </w:r>
            <w:proofErr w:type="spellEnd"/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Sonora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bʲ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bˠ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ɡ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ɡʷ</w:t>
            </w:r>
            <w:proofErr w:type="spellEnd"/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633C4" w:rsidRDefault="000633C4" w:rsidP="000633C4">
            <w:pPr>
              <w:jc w:val="both"/>
              <w:rPr>
                <w:b/>
                <w:bCs/>
              </w:rPr>
            </w:pPr>
          </w:p>
          <w:p w:rsidR="000633C4" w:rsidRDefault="000633C4" w:rsidP="000633C4">
            <w:pPr>
              <w:jc w:val="both"/>
              <w:rPr>
                <w:b/>
                <w:bCs/>
              </w:rPr>
            </w:pPr>
          </w:p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proofErr w:type="spellStart"/>
            <w:r w:rsidRPr="000633C4">
              <w:rPr>
                <w:b/>
                <w:bCs/>
              </w:rPr>
              <w:t>Approximante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ʝ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rStyle w:val="ipa"/>
                <w:b/>
              </w:rPr>
              <w:t>ɣʷ</w:t>
            </w:r>
            <w:proofErr w:type="spellEnd"/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633C4" w:rsidRDefault="000633C4" w:rsidP="000633C4">
            <w:pPr>
              <w:jc w:val="both"/>
              <w:rPr>
                <w:b/>
                <w:bCs/>
              </w:rPr>
            </w:pPr>
          </w:p>
          <w:p w:rsidR="00E06BB0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Vibrante</w:t>
            </w:r>
          </w:p>
          <w:p w:rsidR="000633C4" w:rsidRPr="000633C4" w:rsidRDefault="000633C4" w:rsidP="000633C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rStyle w:val="ipa"/>
                <w:b/>
              </w:rPr>
              <w:t>r</w:t>
            </w:r>
            <w:r w:rsidRPr="000633C4">
              <w:rPr>
                <w:b/>
              </w:rPr>
              <w:t xml:space="preserve"> </w:t>
            </w:r>
            <w:proofErr w:type="spellStart"/>
            <w:r w:rsidRPr="000633C4">
              <w:rPr>
                <w:rStyle w:val="ipa"/>
                <w:b/>
              </w:rPr>
              <w:t>rʲ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</w:p>
        </w:tc>
      </w:tr>
    </w:tbl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>Las oclusivas sordas son geminadas y las nasales también tienen contraste en longitud.</w:t>
      </w:r>
      <w:hyperlink r:id="rId16" w:anchor="cite_note-3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  <w:r w:rsidRPr="000633C4">
        <w:rPr>
          <w:rFonts w:ascii="Arial" w:hAnsi="Arial" w:cs="Arial"/>
          <w:b/>
        </w:rPr>
        <w:t xml:space="preserve"> Las consonantes oclusivas dentales </w:t>
      </w:r>
      <w:r w:rsidRPr="000633C4">
        <w:rPr>
          <w:rStyle w:val="ipa"/>
          <w:rFonts w:ascii="Arial" w:hAnsi="Arial" w:cs="Arial"/>
          <w:b/>
        </w:rPr>
        <w:t>/t/</w:t>
      </w:r>
      <w:r w:rsidRPr="000633C4">
        <w:rPr>
          <w:rFonts w:ascii="Arial" w:hAnsi="Arial" w:cs="Arial"/>
          <w:b/>
        </w:rPr>
        <w:t xml:space="preserve"> y </w:t>
      </w:r>
      <w:r w:rsidRPr="000633C4">
        <w:rPr>
          <w:rStyle w:val="ipa"/>
          <w:rFonts w:ascii="Arial" w:hAnsi="Arial" w:cs="Arial"/>
          <w:b/>
        </w:rPr>
        <w:t>/d/</w:t>
      </w:r>
      <w:r w:rsidRPr="000633C4">
        <w:rPr>
          <w:rFonts w:ascii="Arial" w:hAnsi="Arial" w:cs="Arial"/>
          <w:b/>
        </w:rPr>
        <w:t xml:space="preserve"> se convierten en </w:t>
      </w:r>
      <w:r w:rsidRPr="000633C4">
        <w:rPr>
          <w:rStyle w:val="ipa"/>
          <w:rFonts w:ascii="Arial" w:hAnsi="Arial" w:cs="Arial"/>
          <w:b/>
        </w:rPr>
        <w:t>[</w:t>
      </w:r>
      <w:proofErr w:type="spellStart"/>
      <w:r w:rsidRPr="000633C4">
        <w:rPr>
          <w:rStyle w:val="ipa"/>
          <w:rFonts w:ascii="Arial" w:hAnsi="Arial" w:cs="Arial"/>
          <w:b/>
        </w:rPr>
        <w:t>tʃ</w:t>
      </w:r>
      <w:proofErr w:type="spellEnd"/>
      <w:r w:rsidRPr="000633C4">
        <w:rPr>
          <w:rStyle w:val="ipa"/>
          <w:rFonts w:ascii="Arial" w:hAnsi="Arial" w:cs="Arial"/>
          <w:b/>
        </w:rPr>
        <w:t>]</w:t>
      </w:r>
      <w:r w:rsidRPr="000633C4">
        <w:rPr>
          <w:rFonts w:ascii="Arial" w:hAnsi="Arial" w:cs="Arial"/>
          <w:b/>
        </w:rPr>
        <w:t xml:space="preserve"> y </w:t>
      </w:r>
      <w:r w:rsidRPr="000633C4">
        <w:rPr>
          <w:rStyle w:val="ipa"/>
          <w:rFonts w:ascii="Arial" w:hAnsi="Arial" w:cs="Arial"/>
          <w:b/>
        </w:rPr>
        <w:t>[</w:t>
      </w:r>
      <w:proofErr w:type="spellStart"/>
      <w:r w:rsidRPr="000633C4">
        <w:rPr>
          <w:rStyle w:val="ipa"/>
          <w:rFonts w:ascii="Arial" w:hAnsi="Arial" w:cs="Arial"/>
          <w:b/>
        </w:rPr>
        <w:t>dʒ</w:t>
      </w:r>
      <w:proofErr w:type="spellEnd"/>
      <w:r w:rsidRPr="000633C4">
        <w:rPr>
          <w:rStyle w:val="ipa"/>
          <w:rFonts w:ascii="Arial" w:hAnsi="Arial" w:cs="Arial"/>
          <w:b/>
        </w:rPr>
        <w:t>]</w:t>
      </w:r>
      <w:r w:rsidRPr="000633C4">
        <w:rPr>
          <w:rFonts w:ascii="Arial" w:hAnsi="Arial" w:cs="Arial"/>
          <w:b/>
        </w:rPr>
        <w:t xml:space="preserve"> respectivamente antes de las vocales anteriores cerr</w:t>
      </w:r>
      <w:r w:rsidRPr="000633C4">
        <w:rPr>
          <w:rFonts w:ascii="Arial" w:hAnsi="Arial" w:cs="Arial"/>
          <w:b/>
        </w:rPr>
        <w:t>a</w:t>
      </w:r>
      <w:r w:rsidRPr="000633C4">
        <w:rPr>
          <w:rFonts w:ascii="Arial" w:hAnsi="Arial" w:cs="Arial"/>
          <w:b/>
        </w:rPr>
        <w:t>das.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Las </w:t>
      </w:r>
      <w:proofErr w:type="spellStart"/>
      <w:r w:rsidRPr="000633C4">
        <w:rPr>
          <w:rFonts w:ascii="Arial" w:hAnsi="Arial" w:cs="Arial"/>
          <w:b/>
        </w:rPr>
        <w:t>aproximantes</w:t>
      </w:r>
      <w:proofErr w:type="spellEnd"/>
      <w:r w:rsidRPr="000633C4">
        <w:rPr>
          <w:rFonts w:ascii="Arial" w:hAnsi="Arial" w:cs="Arial"/>
          <w:b/>
        </w:rPr>
        <w:t xml:space="preserve"> se hacen fricativas en "pronunciación enfática." </w:t>
      </w:r>
      <w:proofErr w:type="spellStart"/>
      <w:r w:rsidRPr="000633C4">
        <w:rPr>
          <w:rFonts w:ascii="Arial" w:hAnsi="Arial" w:cs="Arial"/>
          <w:b/>
        </w:rPr>
        <w:t>Nathan</w:t>
      </w:r>
      <w:proofErr w:type="spellEnd"/>
      <w:r w:rsidRPr="000633C4">
        <w:rPr>
          <w:rFonts w:ascii="Arial" w:hAnsi="Arial" w:cs="Arial"/>
          <w:b/>
        </w:rPr>
        <w:t xml:space="preserve"> (1974) las tran</w:t>
      </w:r>
      <w:r w:rsidRPr="000633C4">
        <w:rPr>
          <w:rFonts w:ascii="Arial" w:hAnsi="Arial" w:cs="Arial"/>
          <w:b/>
        </w:rPr>
        <w:t>s</w:t>
      </w:r>
      <w:r w:rsidRPr="000633C4">
        <w:rPr>
          <w:rFonts w:ascii="Arial" w:hAnsi="Arial" w:cs="Arial"/>
          <w:b/>
        </w:rPr>
        <w:t>cribe como {j} y {w} pero también remarca que hacen contraste con los alófonos no siláb</w:t>
      </w:r>
      <w:r w:rsidRPr="000633C4">
        <w:rPr>
          <w:rFonts w:ascii="Arial" w:hAnsi="Arial" w:cs="Arial"/>
          <w:b/>
        </w:rPr>
        <w:t>i</w:t>
      </w:r>
      <w:r w:rsidRPr="000633C4">
        <w:rPr>
          <w:rFonts w:ascii="Arial" w:hAnsi="Arial" w:cs="Arial"/>
          <w:b/>
        </w:rPr>
        <w:t>cos de las v</w:t>
      </w:r>
      <w:r w:rsidRPr="000633C4">
        <w:rPr>
          <w:rFonts w:ascii="Arial" w:hAnsi="Arial" w:cs="Arial"/>
          <w:b/>
        </w:rPr>
        <w:t>o</w:t>
      </w:r>
      <w:r w:rsidRPr="000633C4">
        <w:rPr>
          <w:rFonts w:ascii="Arial" w:hAnsi="Arial" w:cs="Arial"/>
          <w:b/>
        </w:rPr>
        <w:t>cales cerradas.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Dependiendo del énfasis, </w:t>
      </w:r>
      <w:r w:rsidRPr="000633C4">
        <w:rPr>
          <w:rStyle w:val="ipa"/>
          <w:rFonts w:ascii="Arial" w:hAnsi="Arial" w:cs="Arial"/>
          <w:b/>
        </w:rPr>
        <w:t>/r/</w:t>
      </w:r>
      <w:r w:rsidRPr="000633C4">
        <w:rPr>
          <w:rFonts w:ascii="Arial" w:hAnsi="Arial" w:cs="Arial"/>
          <w:b/>
        </w:rPr>
        <w:t xml:space="preserve"> puede ser una onda o trino. La naturaleza fonética exacta de </w:t>
      </w:r>
      <w:r w:rsidRPr="000633C4">
        <w:rPr>
          <w:rStyle w:val="ipa"/>
          <w:rFonts w:ascii="Arial" w:hAnsi="Arial" w:cs="Arial"/>
          <w:b/>
        </w:rPr>
        <w:t>/</w:t>
      </w:r>
      <w:proofErr w:type="spellStart"/>
      <w:r w:rsidRPr="000633C4">
        <w:rPr>
          <w:rStyle w:val="ipa"/>
          <w:rFonts w:ascii="Arial" w:hAnsi="Arial" w:cs="Arial"/>
          <w:b/>
        </w:rPr>
        <w:t>rʲ</w:t>
      </w:r>
      <w:proofErr w:type="spellEnd"/>
      <w:r w:rsidRPr="000633C4">
        <w:rPr>
          <w:rStyle w:val="ipa"/>
          <w:rFonts w:ascii="Arial" w:hAnsi="Arial" w:cs="Arial"/>
          <w:b/>
        </w:rPr>
        <w:t>/</w:t>
      </w:r>
      <w:r w:rsidRPr="000633C4">
        <w:rPr>
          <w:rFonts w:ascii="Arial" w:hAnsi="Arial" w:cs="Arial"/>
          <w:b/>
        </w:rPr>
        <w:t xml:space="preserve"> es desconocida. </w:t>
      </w:r>
      <w:proofErr w:type="spellStart"/>
      <w:r w:rsidRPr="000633C4">
        <w:rPr>
          <w:rFonts w:ascii="Arial" w:hAnsi="Arial" w:cs="Arial"/>
          <w:b/>
        </w:rPr>
        <w:t>Nathan</w:t>
      </w:r>
      <w:proofErr w:type="spellEnd"/>
      <w:r w:rsidRPr="000633C4">
        <w:rPr>
          <w:rFonts w:ascii="Arial" w:hAnsi="Arial" w:cs="Arial"/>
          <w:b/>
        </w:rPr>
        <w:t xml:space="preserve"> (1974) la transcribe como </w:t>
      </w:r>
      <w:r w:rsidRPr="000633C4">
        <w:rPr>
          <w:rStyle w:val="ipa"/>
          <w:rFonts w:ascii="Arial" w:hAnsi="Arial" w:cs="Arial"/>
          <w:b/>
        </w:rPr>
        <w:t>r̵</w:t>
      </w:r>
      <w:r w:rsidRPr="000633C4">
        <w:rPr>
          <w:rFonts w:ascii="Arial" w:hAnsi="Arial" w:cs="Arial"/>
          <w:b/>
        </w:rPr>
        <w:t xml:space="preserve"> y especula que puede comportarse como las consonantes palatalizadas y estar parcialmente ensordecida.</w:t>
      </w: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Entre una vocal y la </w:t>
      </w:r>
      <w:r w:rsidRPr="000633C4">
        <w:rPr>
          <w:rStyle w:val="ipa"/>
          <w:rFonts w:ascii="Arial" w:hAnsi="Arial" w:cs="Arial"/>
          <w:b/>
        </w:rPr>
        <w:t>/</w:t>
      </w:r>
      <w:proofErr w:type="spellStart"/>
      <w:r w:rsidRPr="000633C4">
        <w:rPr>
          <w:rStyle w:val="ipa"/>
          <w:rFonts w:ascii="Arial" w:hAnsi="Arial" w:cs="Arial"/>
          <w:b/>
        </w:rPr>
        <w:t>mˠ</w:t>
      </w:r>
      <w:proofErr w:type="spellEnd"/>
      <w:r w:rsidRPr="000633C4">
        <w:rPr>
          <w:rStyle w:val="ipa"/>
          <w:rFonts w:ascii="Arial" w:hAnsi="Arial" w:cs="Arial"/>
          <w:b/>
        </w:rPr>
        <w:t>/</w:t>
      </w:r>
      <w:r w:rsidRPr="000633C4">
        <w:rPr>
          <w:rFonts w:ascii="Arial" w:hAnsi="Arial" w:cs="Arial"/>
          <w:b/>
        </w:rPr>
        <w:t xml:space="preserve"> de final de palabra, aparece el sonido </w:t>
      </w:r>
      <w:r w:rsidRPr="000633C4">
        <w:rPr>
          <w:rStyle w:val="ipa"/>
          <w:rFonts w:ascii="Arial" w:hAnsi="Arial" w:cs="Arial"/>
          <w:b/>
        </w:rPr>
        <w:t>[b]</w:t>
      </w:r>
      <w:r w:rsidR="003B01B3">
        <w:rPr>
          <w:rStyle w:val="ipa"/>
          <w:rFonts w:ascii="Arial" w:hAnsi="Arial" w:cs="Arial"/>
          <w:b/>
        </w:rPr>
        <w:t xml:space="preserve"> </w:t>
      </w:r>
      <w:r w:rsidRPr="000633C4">
        <w:rPr>
          <w:rFonts w:ascii="Arial" w:hAnsi="Arial" w:cs="Arial"/>
          <w:b/>
        </w:rPr>
        <w:t xml:space="preserve"> epentético.</w:t>
      </w:r>
    </w:p>
    <w:p w:rsidR="00E06BB0" w:rsidRPr="000633C4" w:rsidRDefault="00E06BB0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0633C4">
        <w:rPr>
          <w:rStyle w:val="mw-headline"/>
          <w:rFonts w:ascii="Arial" w:hAnsi="Arial" w:cs="Arial"/>
          <w:sz w:val="24"/>
          <w:szCs w:val="24"/>
        </w:rPr>
        <w:t>Vocales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Existen 12 fonemas vocales (seis largos, seis cortos). Además al alófono en la siguiente tabla de </w:t>
      </w:r>
      <w:proofErr w:type="spellStart"/>
      <w:r w:rsidRPr="000633C4">
        <w:rPr>
          <w:rFonts w:ascii="Arial" w:hAnsi="Arial" w:cs="Arial"/>
          <w:b/>
        </w:rPr>
        <w:t>Nathan</w:t>
      </w:r>
      <w:proofErr w:type="spellEnd"/>
      <w:r w:rsidRPr="000633C4">
        <w:rPr>
          <w:rFonts w:ascii="Arial" w:hAnsi="Arial" w:cs="Arial"/>
          <w:b/>
        </w:rPr>
        <w:t xml:space="preserve"> (1974), un número de vocales son reducidas a </w:t>
      </w:r>
      <w:r w:rsidRPr="000633C4">
        <w:rPr>
          <w:rStyle w:val="ipa"/>
          <w:rFonts w:ascii="Arial" w:hAnsi="Arial" w:cs="Arial"/>
          <w:b/>
        </w:rPr>
        <w:t>[ə]</w:t>
      </w:r>
      <w:r w:rsidRPr="000633C4">
        <w:rPr>
          <w:rFonts w:ascii="Arial" w:hAnsi="Arial" w:cs="Arial"/>
          <w:b/>
        </w:rPr>
        <w:t>:</w:t>
      </w:r>
      <w:r w:rsidR="003B01B3" w:rsidRPr="000633C4">
        <w:rPr>
          <w:rFonts w:ascii="Arial" w:hAnsi="Arial" w:cs="Arial"/>
          <w:b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6"/>
        <w:gridCol w:w="1100"/>
        <w:gridCol w:w="981"/>
        <w:gridCol w:w="1755"/>
      </w:tblGrid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33C4" w:rsidRDefault="000633C4" w:rsidP="000633C4">
            <w:pPr>
              <w:jc w:val="both"/>
              <w:rPr>
                <w:b/>
                <w:bCs/>
              </w:rPr>
            </w:pPr>
          </w:p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Fonema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Alófonos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Fonema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Alófonos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</w:t>
            </w:r>
            <w:proofErr w:type="spellStart"/>
            <w:r w:rsidRPr="000633C4">
              <w:rPr>
                <w:b/>
                <w:bCs/>
              </w:rPr>
              <w:t>ii</w:t>
            </w:r>
            <w:proofErr w:type="spellEnd"/>
            <w:r w:rsidRPr="000633C4">
              <w:rPr>
                <w:b/>
                <w:bCs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[iː]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</w:t>
            </w:r>
            <w:proofErr w:type="spellStart"/>
            <w:r w:rsidRPr="000633C4">
              <w:rPr>
                <w:b/>
                <w:bCs/>
              </w:rPr>
              <w:t>uu</w:t>
            </w:r>
            <w:proofErr w:type="spellEnd"/>
            <w:r w:rsidRPr="000633C4">
              <w:rPr>
                <w:b/>
                <w:bCs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[ɨː ~ uː]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/i/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[ɪ ~ ɨ]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/u/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[ɨ ~ u]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</w:t>
            </w:r>
            <w:proofErr w:type="spellStart"/>
            <w:r w:rsidRPr="000633C4">
              <w:rPr>
                <w:b/>
                <w:bCs/>
              </w:rPr>
              <w:t>ee</w:t>
            </w:r>
            <w:proofErr w:type="spellEnd"/>
            <w:r w:rsidRPr="000633C4">
              <w:rPr>
                <w:b/>
                <w:bCs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[eː ~ ɛː]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</w:t>
            </w:r>
            <w:proofErr w:type="spellStart"/>
            <w:r w:rsidRPr="000633C4">
              <w:rPr>
                <w:b/>
                <w:bCs/>
              </w:rPr>
              <w:t>oo</w:t>
            </w:r>
            <w:proofErr w:type="spellEnd"/>
            <w:r w:rsidRPr="000633C4">
              <w:rPr>
                <w:b/>
                <w:bCs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[oː ~ ʌ(ː) ~ ɔ(ː)]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/e/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[ɛ ~ ʌ]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/o/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[ʌ]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</w:t>
            </w:r>
            <w:proofErr w:type="spellStart"/>
            <w:r w:rsidRPr="000633C4">
              <w:rPr>
                <w:b/>
                <w:bCs/>
              </w:rPr>
              <w:t>aa</w:t>
            </w:r>
            <w:proofErr w:type="spellEnd"/>
            <w:r w:rsidRPr="000633C4">
              <w:rPr>
                <w:b/>
                <w:bCs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[æː]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</w:t>
            </w:r>
            <w:proofErr w:type="spellStart"/>
            <w:r w:rsidRPr="000633C4">
              <w:rPr>
                <w:b/>
                <w:bCs/>
              </w:rPr>
              <w:t>ɑɑ</w:t>
            </w:r>
            <w:proofErr w:type="spellEnd"/>
            <w:r w:rsidRPr="000633C4">
              <w:rPr>
                <w:b/>
                <w:bCs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[ɑː]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/a/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[æ ~ ɑ]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/ɑ/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[ɑ ~ ʌ]</w:t>
            </w:r>
          </w:p>
        </w:tc>
      </w:tr>
    </w:tbl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Las vocales no abiertas (que son todas excepto </w:t>
      </w:r>
      <w:r w:rsidRPr="000633C4">
        <w:rPr>
          <w:rStyle w:val="ipa"/>
          <w:rFonts w:ascii="Arial" w:hAnsi="Arial" w:cs="Arial"/>
          <w:b/>
        </w:rPr>
        <w:t>/</w:t>
      </w:r>
      <w:proofErr w:type="spellStart"/>
      <w:r w:rsidRPr="000633C4">
        <w:rPr>
          <w:rStyle w:val="ipa"/>
          <w:rFonts w:ascii="Arial" w:hAnsi="Arial" w:cs="Arial"/>
          <w:b/>
        </w:rPr>
        <w:t>aa</w:t>
      </w:r>
      <w:proofErr w:type="spellEnd"/>
      <w:r w:rsidRPr="000633C4">
        <w:rPr>
          <w:rStyle w:val="ipa"/>
          <w:rFonts w:ascii="Arial" w:hAnsi="Arial" w:cs="Arial"/>
          <w:b/>
        </w:rPr>
        <w:t>/, /a/, /</w:t>
      </w:r>
      <w:proofErr w:type="spellStart"/>
      <w:r w:rsidRPr="000633C4">
        <w:rPr>
          <w:rStyle w:val="ipa"/>
          <w:rFonts w:ascii="Arial" w:hAnsi="Arial" w:cs="Arial"/>
          <w:b/>
        </w:rPr>
        <w:t>ɑɑ</w:t>
      </w:r>
      <w:proofErr w:type="spellEnd"/>
      <w:r w:rsidRPr="000633C4">
        <w:rPr>
          <w:rStyle w:val="ipa"/>
          <w:rFonts w:ascii="Arial" w:hAnsi="Arial" w:cs="Arial"/>
          <w:b/>
        </w:rPr>
        <w:t>/ /ɑ/</w:t>
      </w:r>
      <w:r w:rsidRPr="000633C4">
        <w:rPr>
          <w:rFonts w:ascii="Arial" w:hAnsi="Arial" w:cs="Arial"/>
          <w:b/>
        </w:rPr>
        <w:t>) se convierten en no siláb</w:t>
      </w:r>
      <w:r w:rsidRPr="000633C4">
        <w:rPr>
          <w:rFonts w:ascii="Arial" w:hAnsi="Arial" w:cs="Arial"/>
          <w:b/>
        </w:rPr>
        <w:t>i</w:t>
      </w:r>
      <w:r w:rsidRPr="000633C4">
        <w:rPr>
          <w:rFonts w:ascii="Arial" w:hAnsi="Arial" w:cs="Arial"/>
          <w:b/>
        </w:rPr>
        <w:t>cas cuando prec</w:t>
      </w:r>
      <w:r w:rsidRPr="000633C4">
        <w:rPr>
          <w:rFonts w:ascii="Arial" w:hAnsi="Arial" w:cs="Arial"/>
          <w:b/>
        </w:rPr>
        <w:t>e</w:t>
      </w:r>
      <w:r w:rsidRPr="000633C4">
        <w:rPr>
          <w:rFonts w:ascii="Arial" w:hAnsi="Arial" w:cs="Arial"/>
          <w:b/>
        </w:rPr>
        <w:t xml:space="preserve">den otra vocal, como en </w:t>
      </w:r>
      <w:r w:rsidRPr="000633C4">
        <w:rPr>
          <w:rStyle w:val="ipa"/>
          <w:rFonts w:ascii="Arial" w:hAnsi="Arial" w:cs="Arial"/>
          <w:b/>
        </w:rPr>
        <w:t>/e-</w:t>
      </w:r>
      <w:proofErr w:type="spellStart"/>
      <w:r w:rsidRPr="000633C4">
        <w:rPr>
          <w:rStyle w:val="ipa"/>
          <w:rFonts w:ascii="Arial" w:hAnsi="Arial" w:cs="Arial"/>
          <w:b/>
        </w:rPr>
        <w:t>oeeoun</w:t>
      </w:r>
      <w:proofErr w:type="spellEnd"/>
      <w:r w:rsidRPr="000633C4">
        <w:rPr>
          <w:rStyle w:val="ipa"/>
          <w:rFonts w:ascii="Arial" w:hAnsi="Arial" w:cs="Arial"/>
          <w:b/>
        </w:rPr>
        <w:t>/</w:t>
      </w:r>
      <w:r w:rsidRPr="000633C4">
        <w:rPr>
          <w:rFonts w:ascii="Arial" w:hAnsi="Arial" w:cs="Arial"/>
          <w:b/>
        </w:rPr>
        <w:t xml:space="preserve"> → </w:t>
      </w:r>
      <w:r w:rsidRPr="000633C4">
        <w:rPr>
          <w:rStyle w:val="ipa"/>
          <w:rFonts w:ascii="Arial" w:hAnsi="Arial" w:cs="Arial"/>
          <w:b/>
        </w:rPr>
        <w:t>[</w:t>
      </w:r>
      <w:proofErr w:type="spellStart"/>
      <w:r w:rsidRPr="000633C4">
        <w:rPr>
          <w:rStyle w:val="ipa"/>
          <w:rFonts w:ascii="Arial" w:hAnsi="Arial" w:cs="Arial"/>
          <w:b/>
        </w:rPr>
        <w:t>ɛ̃õ̯ɛ̃õ̯ʊn</w:t>
      </w:r>
      <w:proofErr w:type="spellEnd"/>
      <w:r w:rsidRPr="000633C4">
        <w:rPr>
          <w:rStyle w:val="ipa"/>
          <w:rFonts w:ascii="Arial" w:hAnsi="Arial" w:cs="Arial"/>
          <w:b/>
        </w:rPr>
        <w:t>]</w:t>
      </w:r>
      <w:r w:rsidRPr="000633C4">
        <w:rPr>
          <w:rFonts w:ascii="Arial" w:hAnsi="Arial" w:cs="Arial"/>
          <w:b/>
        </w:rPr>
        <w:t xml:space="preserve"> ('ocultar').</w:t>
      </w:r>
      <w:hyperlink r:id="rId17" w:anchor="cite_note-4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</w:t>
        </w:r>
      </w:hyperlink>
    </w:p>
    <w:p w:rsidR="00E06BB0" w:rsidRPr="000633C4" w:rsidRDefault="00E06BB0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0633C4">
        <w:rPr>
          <w:rStyle w:val="mw-headline"/>
          <w:rFonts w:ascii="Arial" w:hAnsi="Arial" w:cs="Arial"/>
          <w:sz w:val="24"/>
          <w:szCs w:val="24"/>
        </w:rPr>
        <w:t>Acento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>La fuerza de voz (énfasis) está en la penúltima sílaba cuando la sílaba final termina en v</w:t>
      </w:r>
      <w:r w:rsidRPr="000633C4">
        <w:rPr>
          <w:rFonts w:ascii="Arial" w:hAnsi="Arial" w:cs="Arial"/>
          <w:b/>
        </w:rPr>
        <w:t>o</w:t>
      </w:r>
      <w:r w:rsidRPr="000633C4">
        <w:rPr>
          <w:rFonts w:ascii="Arial" w:hAnsi="Arial" w:cs="Arial"/>
          <w:b/>
        </w:rPr>
        <w:t>cal, en la sílaba final cuando esta termina en consonante y en la inicial con reduplicaci</w:t>
      </w:r>
      <w:r w:rsidRPr="000633C4">
        <w:rPr>
          <w:rFonts w:ascii="Arial" w:hAnsi="Arial" w:cs="Arial"/>
          <w:b/>
        </w:rPr>
        <w:t>o</w:t>
      </w:r>
      <w:r w:rsidRPr="000633C4">
        <w:rPr>
          <w:rFonts w:ascii="Arial" w:hAnsi="Arial" w:cs="Arial"/>
          <w:b/>
        </w:rPr>
        <w:t>nes</w:t>
      </w:r>
    </w:p>
    <w:p w:rsidR="000633C4" w:rsidRDefault="000633C4" w:rsidP="000633C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0633C4" w:rsidRDefault="00E06BB0" w:rsidP="000633C4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633C4">
        <w:rPr>
          <w:rStyle w:val="mw-headline"/>
          <w:rFonts w:ascii="Arial" w:hAnsi="Arial" w:cs="Arial"/>
          <w:color w:val="FF0000"/>
          <w:sz w:val="24"/>
          <w:szCs w:val="24"/>
        </w:rPr>
        <w:t>Sistema de escritura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>En el nauruano escrito, se empleaban en un principio 17 letras:</w:t>
      </w:r>
    </w:p>
    <w:p w:rsidR="00E06BB0" w:rsidRPr="000633C4" w:rsidRDefault="00E06BB0" w:rsidP="000633C4">
      <w:pPr>
        <w:widowControl/>
        <w:numPr>
          <w:ilvl w:val="0"/>
          <w:numId w:val="33"/>
        </w:numPr>
        <w:autoSpaceDE/>
        <w:autoSpaceDN/>
        <w:adjustRightInd/>
        <w:jc w:val="both"/>
        <w:rPr>
          <w:b/>
        </w:rPr>
      </w:pPr>
      <w:r w:rsidRPr="000633C4">
        <w:rPr>
          <w:b/>
        </w:rPr>
        <w:t>Las cinco vocales: a, e, i, o, u</w:t>
      </w:r>
    </w:p>
    <w:p w:rsidR="00E06BB0" w:rsidRPr="000633C4" w:rsidRDefault="00E06BB0" w:rsidP="000633C4">
      <w:pPr>
        <w:widowControl/>
        <w:numPr>
          <w:ilvl w:val="0"/>
          <w:numId w:val="33"/>
        </w:numPr>
        <w:autoSpaceDE/>
        <w:autoSpaceDN/>
        <w:adjustRightInd/>
        <w:jc w:val="both"/>
        <w:rPr>
          <w:b/>
        </w:rPr>
      </w:pPr>
      <w:r w:rsidRPr="000633C4">
        <w:rPr>
          <w:b/>
        </w:rPr>
        <w:t>Doce consonantes: b, d, g, j, k, m, n, p, q, r, t, w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Las letras c, f, h, l, s, v, x, y </w:t>
      </w:r>
      <w:proofErr w:type="spellStart"/>
      <w:r w:rsidRPr="000633C4">
        <w:rPr>
          <w:rFonts w:ascii="Arial" w:hAnsi="Arial" w:cs="Arial"/>
          <w:b/>
        </w:rPr>
        <w:t>y</w:t>
      </w:r>
      <w:proofErr w:type="spellEnd"/>
      <w:r w:rsidRPr="000633C4">
        <w:rPr>
          <w:rFonts w:ascii="Arial" w:hAnsi="Arial" w:cs="Arial"/>
          <w:b/>
        </w:rPr>
        <w:t xml:space="preserve"> z no fueron incluidas. Con la creciente influencia de lenguas extra</w:t>
      </w:r>
      <w:r w:rsidRPr="000633C4">
        <w:rPr>
          <w:rFonts w:ascii="Arial" w:hAnsi="Arial" w:cs="Arial"/>
          <w:b/>
        </w:rPr>
        <w:t>n</w:t>
      </w:r>
      <w:r w:rsidRPr="000633C4">
        <w:rPr>
          <w:rFonts w:ascii="Arial" w:hAnsi="Arial" w:cs="Arial"/>
          <w:b/>
        </w:rPr>
        <w:t xml:space="preserve">jeras (sobre todo del </w:t>
      </w:r>
      <w:hyperlink r:id="rId18" w:tooltip="Idioma alemán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alemán</w:t>
        </w:r>
      </w:hyperlink>
      <w:r w:rsidRPr="000633C4">
        <w:rPr>
          <w:rFonts w:ascii="Arial" w:hAnsi="Arial" w:cs="Arial"/>
          <w:b/>
        </w:rPr>
        <w:t xml:space="preserve">, el </w:t>
      </w:r>
      <w:hyperlink r:id="rId19" w:tooltip="Tok pisin" w:history="1">
        <w:proofErr w:type="spellStart"/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tok</w:t>
        </w:r>
        <w:proofErr w:type="spellEnd"/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pisin</w:t>
        </w:r>
        <w:proofErr w:type="spellEnd"/>
      </w:hyperlink>
      <w:r w:rsidRPr="000633C4">
        <w:rPr>
          <w:rFonts w:ascii="Arial" w:hAnsi="Arial" w:cs="Arial"/>
          <w:b/>
        </w:rPr>
        <w:t xml:space="preserve"> y el </w:t>
      </w:r>
      <w:hyperlink r:id="rId20" w:tooltip="Idioma kiribati (aún no redactado)" w:history="1">
        <w:proofErr w:type="spellStart"/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kiribati</w:t>
        </w:r>
        <w:proofErr w:type="spellEnd"/>
      </w:hyperlink>
      <w:r w:rsidRPr="000633C4">
        <w:rPr>
          <w:rFonts w:ascii="Arial" w:hAnsi="Arial" w:cs="Arial"/>
          <w:b/>
        </w:rPr>
        <w:t>) fueron incorporadas más letras al alfabeto nauruano. Además, su</w:t>
      </w:r>
      <w:r w:rsidRPr="000633C4">
        <w:rPr>
          <w:rFonts w:ascii="Arial" w:hAnsi="Arial" w:cs="Arial"/>
          <w:b/>
        </w:rPr>
        <w:t>r</w:t>
      </w:r>
      <w:r w:rsidRPr="000633C4">
        <w:rPr>
          <w:rFonts w:ascii="Arial" w:hAnsi="Arial" w:cs="Arial"/>
          <w:b/>
        </w:rPr>
        <w:t>gieron diferencias fonéticas de unas cuantas vocales, de modo que las diéresis y otros elementos similares pasaron a indicarse mediante una tilde.</w:t>
      </w:r>
    </w:p>
    <w:p w:rsidR="000633C4" w:rsidRDefault="000633C4" w:rsidP="000633C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0633C4" w:rsidRDefault="00E06BB0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633C4">
        <w:rPr>
          <w:rStyle w:val="mw-headline"/>
          <w:rFonts w:ascii="Arial" w:hAnsi="Arial" w:cs="Arial"/>
          <w:color w:val="FF0000"/>
          <w:sz w:val="24"/>
          <w:szCs w:val="24"/>
        </w:rPr>
        <w:t>Intento de reforma del idioma de 1938</w:t>
      </w:r>
    </w:p>
    <w:p w:rsidR="000633C4" w:rsidRDefault="000633C4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En 1938 hubo un intento del comité de lengua nauruano y de Timothy </w:t>
      </w:r>
      <w:proofErr w:type="spellStart"/>
      <w:r w:rsidRPr="000633C4">
        <w:rPr>
          <w:rFonts w:ascii="Arial" w:hAnsi="Arial" w:cs="Arial"/>
          <w:b/>
        </w:rPr>
        <w:t>Detudamo</w:t>
      </w:r>
      <w:proofErr w:type="spellEnd"/>
      <w:r w:rsidRPr="000633C4">
        <w:rPr>
          <w:rFonts w:ascii="Arial" w:hAnsi="Arial" w:cs="Arial"/>
          <w:b/>
        </w:rPr>
        <w:t xml:space="preserve"> para hacer el idioma más fácil de leer para los europeos y americanos. Supuso un intento de introd</w:t>
      </w:r>
      <w:r w:rsidRPr="000633C4">
        <w:rPr>
          <w:rFonts w:ascii="Arial" w:hAnsi="Arial" w:cs="Arial"/>
          <w:b/>
        </w:rPr>
        <w:t>u</w:t>
      </w:r>
      <w:r w:rsidRPr="000633C4">
        <w:rPr>
          <w:rFonts w:ascii="Arial" w:hAnsi="Arial" w:cs="Arial"/>
          <w:b/>
        </w:rPr>
        <w:t>cir tantos símbolos diacríticos como fuera posible para indicar los diferentes sonidos vocálicos y conseguir así resaltar la variedad del idioma nauruano en la escritura. Se dec</w:t>
      </w:r>
      <w:r w:rsidRPr="000633C4">
        <w:rPr>
          <w:rFonts w:ascii="Arial" w:hAnsi="Arial" w:cs="Arial"/>
          <w:b/>
        </w:rPr>
        <w:t>i</w:t>
      </w:r>
      <w:r w:rsidRPr="000633C4">
        <w:rPr>
          <w:rFonts w:ascii="Arial" w:hAnsi="Arial" w:cs="Arial"/>
          <w:b/>
        </w:rPr>
        <w:t>dió introducir solo un acento grave en lugar de la tilde antigua, así que las diéresis "õ" y "ũ" fueron reemplazadas por la "ò" y la "ù". La "ã" fue sustituida por la "e".</w:t>
      </w:r>
    </w:p>
    <w:p w:rsidR="003B01B3" w:rsidRDefault="003B01B3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>También se introdujo la "y" con el fin de diferenciar las palabras con "j" inglesa (</w:t>
      </w:r>
      <w:proofErr w:type="spellStart"/>
      <w:r w:rsidRPr="000633C4">
        <w:rPr>
          <w:rFonts w:ascii="Arial" w:hAnsi="Arial" w:cs="Arial"/>
          <w:b/>
        </w:rPr>
        <w:t>puji</w:t>
      </w:r>
      <w:proofErr w:type="spellEnd"/>
      <w:r w:rsidRPr="000633C4">
        <w:rPr>
          <w:rFonts w:ascii="Arial" w:hAnsi="Arial" w:cs="Arial"/>
          <w:b/>
        </w:rPr>
        <w:t xml:space="preserve">). Por lo tanto, palabras como </w:t>
      </w:r>
      <w:proofErr w:type="spellStart"/>
      <w:r w:rsidRPr="000633C4">
        <w:rPr>
          <w:rFonts w:ascii="Arial" w:hAnsi="Arial" w:cs="Arial"/>
          <w:b/>
          <w:i/>
          <w:iCs/>
        </w:rPr>
        <w:t>ijeiji</w:t>
      </w:r>
      <w:proofErr w:type="spellEnd"/>
      <w:r w:rsidRPr="000633C4">
        <w:rPr>
          <w:rFonts w:ascii="Arial" w:hAnsi="Arial" w:cs="Arial"/>
          <w:b/>
        </w:rPr>
        <w:t xml:space="preserve"> se cambiaron a </w:t>
      </w:r>
      <w:proofErr w:type="spellStart"/>
      <w:r w:rsidRPr="000633C4">
        <w:rPr>
          <w:rFonts w:ascii="Arial" w:hAnsi="Arial" w:cs="Arial"/>
          <w:b/>
          <w:i/>
          <w:iCs/>
        </w:rPr>
        <w:t>iyeyi</w:t>
      </w:r>
      <w:proofErr w:type="spellEnd"/>
      <w:r w:rsidRPr="000633C4">
        <w:rPr>
          <w:rFonts w:ascii="Arial" w:hAnsi="Arial" w:cs="Arial"/>
          <w:b/>
        </w:rPr>
        <w:t>. Además, la "ñ" (que representaba el s</w:t>
      </w:r>
      <w:r w:rsidRPr="000633C4">
        <w:rPr>
          <w:rFonts w:ascii="Arial" w:hAnsi="Arial" w:cs="Arial"/>
          <w:b/>
        </w:rPr>
        <w:t>o</w:t>
      </w:r>
      <w:r w:rsidRPr="000633C4">
        <w:rPr>
          <w:rFonts w:ascii="Arial" w:hAnsi="Arial" w:cs="Arial"/>
          <w:b/>
        </w:rPr>
        <w:t>nido nasal velar) fue reemplazada con "</w:t>
      </w:r>
      <w:proofErr w:type="spellStart"/>
      <w:r w:rsidRPr="000633C4">
        <w:rPr>
          <w:rFonts w:ascii="Arial" w:hAnsi="Arial" w:cs="Arial"/>
          <w:b/>
        </w:rPr>
        <w:t>ng</w:t>
      </w:r>
      <w:proofErr w:type="spellEnd"/>
      <w:r w:rsidRPr="000633C4">
        <w:rPr>
          <w:rFonts w:ascii="Arial" w:hAnsi="Arial" w:cs="Arial"/>
          <w:b/>
        </w:rPr>
        <w:t>", para diferenciar la Ñ española, "</w:t>
      </w:r>
      <w:proofErr w:type="spellStart"/>
      <w:r w:rsidRPr="000633C4">
        <w:rPr>
          <w:rFonts w:ascii="Arial" w:hAnsi="Arial" w:cs="Arial"/>
          <w:b/>
        </w:rPr>
        <w:t>bu</w:t>
      </w:r>
      <w:proofErr w:type="spellEnd"/>
      <w:r w:rsidRPr="000633C4">
        <w:rPr>
          <w:rFonts w:ascii="Arial" w:hAnsi="Arial" w:cs="Arial"/>
          <w:b/>
        </w:rPr>
        <w:t>" y "</w:t>
      </w:r>
      <w:proofErr w:type="spellStart"/>
      <w:r w:rsidRPr="000633C4">
        <w:rPr>
          <w:rFonts w:ascii="Arial" w:hAnsi="Arial" w:cs="Arial"/>
          <w:b/>
        </w:rPr>
        <w:t>qu</w:t>
      </w:r>
      <w:proofErr w:type="spellEnd"/>
      <w:r w:rsidRPr="000633C4">
        <w:rPr>
          <w:rFonts w:ascii="Arial" w:hAnsi="Arial" w:cs="Arial"/>
          <w:b/>
        </w:rPr>
        <w:t>" fu</w:t>
      </w:r>
      <w:r w:rsidRPr="000633C4">
        <w:rPr>
          <w:rFonts w:ascii="Arial" w:hAnsi="Arial" w:cs="Arial"/>
          <w:b/>
        </w:rPr>
        <w:t>e</w:t>
      </w:r>
      <w:r w:rsidRPr="000633C4">
        <w:rPr>
          <w:rFonts w:ascii="Arial" w:hAnsi="Arial" w:cs="Arial"/>
          <w:b/>
        </w:rPr>
        <w:t>ron reemplazadas con "</w:t>
      </w:r>
      <w:proofErr w:type="spellStart"/>
      <w:r w:rsidRPr="000633C4">
        <w:rPr>
          <w:rFonts w:ascii="Arial" w:hAnsi="Arial" w:cs="Arial"/>
          <w:b/>
        </w:rPr>
        <w:t>bw</w:t>
      </w:r>
      <w:proofErr w:type="spellEnd"/>
      <w:r w:rsidRPr="000633C4">
        <w:rPr>
          <w:rFonts w:ascii="Arial" w:hAnsi="Arial" w:cs="Arial"/>
          <w:b/>
        </w:rPr>
        <w:t>" y "kw" respectivamente, "</w:t>
      </w:r>
      <w:proofErr w:type="spellStart"/>
      <w:r w:rsidRPr="000633C4">
        <w:rPr>
          <w:rFonts w:ascii="Arial" w:hAnsi="Arial" w:cs="Arial"/>
          <w:b/>
        </w:rPr>
        <w:t>ts</w:t>
      </w:r>
      <w:proofErr w:type="spellEnd"/>
      <w:r w:rsidRPr="000633C4">
        <w:rPr>
          <w:rFonts w:ascii="Arial" w:hAnsi="Arial" w:cs="Arial"/>
          <w:b/>
        </w:rPr>
        <w:t>" fue reemplazada con "j" (puesto que representaba una pronu</w:t>
      </w:r>
      <w:r w:rsidRPr="000633C4">
        <w:rPr>
          <w:rFonts w:ascii="Arial" w:hAnsi="Arial" w:cs="Arial"/>
          <w:b/>
        </w:rPr>
        <w:t>n</w:t>
      </w:r>
      <w:r w:rsidRPr="000633C4">
        <w:rPr>
          <w:rFonts w:ascii="Arial" w:hAnsi="Arial" w:cs="Arial"/>
          <w:b/>
        </w:rPr>
        <w:t>ciación similar la "j" del inglés), y la "w" escrita al final de las palabras fue eliminada.</w:t>
      </w:r>
    </w:p>
    <w:p w:rsidR="003B01B3" w:rsidRDefault="003B01B3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>Estas reformas se llevaron a la práctica a cabo sólo de manera: las diéresis "õ" y "ũ" aún están escritas con tildes. Sin embargo, las letras "ã" y "ñ" ahora aparecen con poca fr</w:t>
      </w:r>
      <w:r w:rsidRPr="000633C4">
        <w:rPr>
          <w:rFonts w:ascii="Arial" w:hAnsi="Arial" w:cs="Arial"/>
          <w:b/>
        </w:rPr>
        <w:t>e</w:t>
      </w:r>
      <w:r w:rsidRPr="000633C4">
        <w:rPr>
          <w:rFonts w:ascii="Arial" w:hAnsi="Arial" w:cs="Arial"/>
          <w:b/>
        </w:rPr>
        <w:t>cuencia, siendo así reemplazadas por "e" y "</w:t>
      </w:r>
      <w:proofErr w:type="spellStart"/>
      <w:r w:rsidRPr="000633C4">
        <w:rPr>
          <w:rFonts w:ascii="Arial" w:hAnsi="Arial" w:cs="Arial"/>
          <w:b/>
        </w:rPr>
        <w:t>ng</w:t>
      </w:r>
      <w:proofErr w:type="spellEnd"/>
      <w:r w:rsidRPr="000633C4">
        <w:rPr>
          <w:rFonts w:ascii="Arial" w:hAnsi="Arial" w:cs="Arial"/>
          <w:b/>
        </w:rPr>
        <w:t>", según lo prescrito por la reforma. Igua</w:t>
      </w:r>
      <w:r w:rsidRPr="000633C4">
        <w:rPr>
          <w:rFonts w:ascii="Arial" w:hAnsi="Arial" w:cs="Arial"/>
          <w:b/>
        </w:rPr>
        <w:t>l</w:t>
      </w:r>
      <w:r w:rsidRPr="000633C4">
        <w:rPr>
          <w:rFonts w:ascii="Arial" w:hAnsi="Arial" w:cs="Arial"/>
          <w:b/>
        </w:rPr>
        <w:t>mente, la escritura de las consonantes dobles "</w:t>
      </w:r>
      <w:proofErr w:type="spellStart"/>
      <w:r w:rsidRPr="000633C4">
        <w:rPr>
          <w:rFonts w:ascii="Arial" w:hAnsi="Arial" w:cs="Arial"/>
          <w:b/>
        </w:rPr>
        <w:t>bw</w:t>
      </w:r>
      <w:proofErr w:type="spellEnd"/>
      <w:r w:rsidRPr="000633C4">
        <w:rPr>
          <w:rFonts w:ascii="Arial" w:hAnsi="Arial" w:cs="Arial"/>
          <w:b/>
        </w:rPr>
        <w:t>" y "kw" ha sido implementada. Aunque la "j" tomara el lugar de la "</w:t>
      </w:r>
      <w:proofErr w:type="spellStart"/>
      <w:r w:rsidRPr="000633C4">
        <w:rPr>
          <w:rFonts w:ascii="Arial" w:hAnsi="Arial" w:cs="Arial"/>
          <w:b/>
        </w:rPr>
        <w:t>ts</w:t>
      </w:r>
      <w:proofErr w:type="spellEnd"/>
      <w:r w:rsidRPr="000633C4">
        <w:rPr>
          <w:rFonts w:ascii="Arial" w:hAnsi="Arial" w:cs="Arial"/>
          <w:b/>
        </w:rPr>
        <w:t>", ciertas formas de escritura aún usan "</w:t>
      </w:r>
      <w:proofErr w:type="spellStart"/>
      <w:r w:rsidRPr="000633C4">
        <w:rPr>
          <w:rFonts w:ascii="Arial" w:hAnsi="Arial" w:cs="Arial"/>
          <w:b/>
        </w:rPr>
        <w:t>ts</w:t>
      </w:r>
      <w:proofErr w:type="spellEnd"/>
      <w:r w:rsidRPr="000633C4">
        <w:rPr>
          <w:rFonts w:ascii="Arial" w:hAnsi="Arial" w:cs="Arial"/>
          <w:b/>
        </w:rPr>
        <w:t xml:space="preserve">". Por ejemplo, los distritos de </w:t>
      </w:r>
      <w:proofErr w:type="spellStart"/>
      <w:r w:rsidRPr="000633C4">
        <w:rPr>
          <w:rFonts w:ascii="Arial" w:hAnsi="Arial" w:cs="Arial"/>
          <w:b/>
        </w:rPr>
        <w:t>Biti</w:t>
      </w:r>
      <w:proofErr w:type="spellEnd"/>
      <w:r w:rsidRPr="000633C4">
        <w:rPr>
          <w:rFonts w:ascii="Arial" w:hAnsi="Arial" w:cs="Arial"/>
          <w:b/>
        </w:rPr>
        <w:t xml:space="preserve"> e </w:t>
      </w:r>
      <w:proofErr w:type="spellStart"/>
      <w:r w:rsidRPr="000633C4">
        <w:rPr>
          <w:rFonts w:ascii="Arial" w:hAnsi="Arial" w:cs="Arial"/>
          <w:b/>
        </w:rPr>
        <w:t>Ijuw</w:t>
      </w:r>
      <w:proofErr w:type="spellEnd"/>
      <w:r w:rsidRPr="000633C4">
        <w:rPr>
          <w:rFonts w:ascii="Arial" w:hAnsi="Arial" w:cs="Arial"/>
          <w:b/>
        </w:rPr>
        <w:t xml:space="preserve"> (de </w:t>
      </w:r>
      <w:proofErr w:type="spellStart"/>
      <w:r w:rsidRPr="000633C4">
        <w:rPr>
          <w:rFonts w:ascii="Arial" w:hAnsi="Arial" w:cs="Arial"/>
          <w:b/>
        </w:rPr>
        <w:t>acuedo</w:t>
      </w:r>
      <w:proofErr w:type="spellEnd"/>
      <w:r w:rsidRPr="000633C4">
        <w:rPr>
          <w:rFonts w:ascii="Arial" w:hAnsi="Arial" w:cs="Arial"/>
          <w:b/>
        </w:rPr>
        <w:t xml:space="preserve"> a la reforma </w:t>
      </w:r>
      <w:proofErr w:type="spellStart"/>
      <w:r w:rsidRPr="000633C4">
        <w:rPr>
          <w:rFonts w:ascii="Arial" w:hAnsi="Arial" w:cs="Arial"/>
          <w:b/>
          <w:i/>
          <w:iCs/>
        </w:rPr>
        <w:t>Beiji</w:t>
      </w:r>
      <w:proofErr w:type="spellEnd"/>
      <w:r w:rsidRPr="000633C4">
        <w:rPr>
          <w:rFonts w:ascii="Arial" w:hAnsi="Arial" w:cs="Arial"/>
          <w:b/>
        </w:rPr>
        <w:t xml:space="preserve"> e </w:t>
      </w:r>
      <w:proofErr w:type="spellStart"/>
      <w:r w:rsidRPr="000633C4">
        <w:rPr>
          <w:rFonts w:ascii="Arial" w:hAnsi="Arial" w:cs="Arial"/>
          <w:b/>
          <w:i/>
          <w:iCs/>
        </w:rPr>
        <w:t>Iyu</w:t>
      </w:r>
      <w:proofErr w:type="spellEnd"/>
      <w:r w:rsidRPr="000633C4">
        <w:rPr>
          <w:rFonts w:ascii="Arial" w:hAnsi="Arial" w:cs="Arial"/>
          <w:b/>
        </w:rPr>
        <w:t>) se escriben aún con el viejo estilo de escritura. La "y" ha sido en gran medida generalmente aceptada.</w:t>
      </w:r>
    </w:p>
    <w:p w:rsidR="003B01B3" w:rsidRDefault="003B01B3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>Hoy en día se emplean las siguientes 29 letras latinas:</w:t>
      </w:r>
    </w:p>
    <w:p w:rsidR="00E06BB0" w:rsidRPr="000633C4" w:rsidRDefault="00E06BB0" w:rsidP="000633C4">
      <w:pPr>
        <w:widowControl/>
        <w:numPr>
          <w:ilvl w:val="0"/>
          <w:numId w:val="34"/>
        </w:numPr>
        <w:autoSpaceDE/>
        <w:autoSpaceDN/>
        <w:adjustRightInd/>
        <w:jc w:val="both"/>
        <w:rPr>
          <w:b/>
        </w:rPr>
      </w:pPr>
      <w:r w:rsidRPr="000633C4">
        <w:rPr>
          <w:b/>
        </w:rPr>
        <w:t>Vocales: a, ã, e, i, o, õ, u, ũ</w:t>
      </w:r>
    </w:p>
    <w:p w:rsidR="00E06BB0" w:rsidRPr="000633C4" w:rsidRDefault="00E06BB0" w:rsidP="000633C4">
      <w:pPr>
        <w:widowControl/>
        <w:numPr>
          <w:ilvl w:val="0"/>
          <w:numId w:val="34"/>
        </w:numPr>
        <w:autoSpaceDE/>
        <w:autoSpaceDN/>
        <w:adjustRightInd/>
        <w:jc w:val="both"/>
        <w:rPr>
          <w:b/>
        </w:rPr>
      </w:pPr>
      <w:r w:rsidRPr="000633C4">
        <w:rPr>
          <w:b/>
        </w:rPr>
        <w:t>Semivocales: j</w:t>
      </w:r>
    </w:p>
    <w:p w:rsidR="00E06BB0" w:rsidRPr="000633C4" w:rsidRDefault="00E06BB0" w:rsidP="000633C4">
      <w:pPr>
        <w:widowControl/>
        <w:numPr>
          <w:ilvl w:val="0"/>
          <w:numId w:val="34"/>
        </w:numPr>
        <w:autoSpaceDE/>
        <w:autoSpaceDN/>
        <w:adjustRightInd/>
        <w:jc w:val="both"/>
        <w:rPr>
          <w:b/>
        </w:rPr>
      </w:pPr>
      <w:r w:rsidRPr="000633C4">
        <w:rPr>
          <w:b/>
        </w:rPr>
        <w:t>Consonantes: b, c, d, f, g, h, j, k, l, m, n, ñ, p, q, r, s, t, w, y, z</w:t>
      </w:r>
    </w:p>
    <w:p w:rsidR="003B01B3" w:rsidRDefault="003B01B3" w:rsidP="000633C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3B01B3" w:rsidRDefault="00E06BB0" w:rsidP="000633C4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3B01B3">
        <w:rPr>
          <w:rStyle w:val="mw-headline"/>
          <w:rFonts w:ascii="Arial" w:hAnsi="Arial" w:cs="Arial"/>
          <w:color w:val="FF0000"/>
          <w:sz w:val="24"/>
          <w:szCs w:val="24"/>
        </w:rPr>
        <w:t>Dialectos</w:t>
      </w:r>
    </w:p>
    <w:p w:rsidR="003B01B3" w:rsidRDefault="003B01B3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B01B3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Según un estudio publicado en </w:t>
      </w:r>
      <w:hyperlink r:id="rId21" w:tooltip="Sídney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Sídney</w:t>
        </w:r>
      </w:hyperlink>
      <w:r w:rsidRPr="000633C4">
        <w:rPr>
          <w:rFonts w:ascii="Arial" w:hAnsi="Arial" w:cs="Arial"/>
          <w:b/>
        </w:rPr>
        <w:t xml:space="preserve"> en 1937, en Nauru había gran diversidad de diale</w:t>
      </w:r>
      <w:r w:rsidRPr="000633C4">
        <w:rPr>
          <w:rFonts w:ascii="Arial" w:hAnsi="Arial" w:cs="Arial"/>
          <w:b/>
        </w:rPr>
        <w:t>c</w:t>
      </w:r>
      <w:r w:rsidRPr="000633C4">
        <w:rPr>
          <w:rFonts w:ascii="Arial" w:hAnsi="Arial" w:cs="Arial"/>
          <w:b/>
        </w:rPr>
        <w:t>tos ha</w:t>
      </w:r>
      <w:r w:rsidRPr="000633C4">
        <w:rPr>
          <w:rFonts w:ascii="Arial" w:hAnsi="Arial" w:cs="Arial"/>
          <w:b/>
        </w:rPr>
        <w:t>s</w:t>
      </w:r>
      <w:r w:rsidRPr="000633C4">
        <w:rPr>
          <w:rFonts w:ascii="Arial" w:hAnsi="Arial" w:cs="Arial"/>
          <w:b/>
        </w:rPr>
        <w:t>ta que la isla se convirtió en una colonia alemana en 1888, y hasta la publicación de los primeros textos escritos en nauruano. Las variaciones llegaban a ser tan diferentes que personas de distintos distritos casi siempre tenían problemas para entenderse complet</w:t>
      </w:r>
      <w:r w:rsidRPr="000633C4">
        <w:rPr>
          <w:rFonts w:ascii="Arial" w:hAnsi="Arial" w:cs="Arial"/>
          <w:b/>
        </w:rPr>
        <w:t>a</w:t>
      </w:r>
      <w:r w:rsidRPr="000633C4">
        <w:rPr>
          <w:rFonts w:ascii="Arial" w:hAnsi="Arial" w:cs="Arial"/>
          <w:b/>
        </w:rPr>
        <w:t xml:space="preserve">mente entre sí. </w:t>
      </w: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lastRenderedPageBreak/>
        <w:t>Con el crecimiento de la influencia de las lenguas extranjeras y con el a</w:t>
      </w:r>
      <w:r w:rsidRPr="000633C4">
        <w:rPr>
          <w:rFonts w:ascii="Arial" w:hAnsi="Arial" w:cs="Arial"/>
          <w:b/>
        </w:rPr>
        <w:t>u</w:t>
      </w:r>
      <w:r w:rsidRPr="000633C4">
        <w:rPr>
          <w:rFonts w:ascii="Arial" w:hAnsi="Arial" w:cs="Arial"/>
          <w:b/>
        </w:rPr>
        <w:t>mento de textos escritos en nauruano, los dialectos se mezclaron en un lenguaje estándar, que fue prom</w:t>
      </w:r>
      <w:r w:rsidRPr="000633C4">
        <w:rPr>
          <w:rFonts w:ascii="Arial" w:hAnsi="Arial" w:cs="Arial"/>
          <w:b/>
        </w:rPr>
        <w:t>o</w:t>
      </w:r>
      <w:r w:rsidRPr="000633C4">
        <w:rPr>
          <w:rFonts w:ascii="Arial" w:hAnsi="Arial" w:cs="Arial"/>
          <w:b/>
        </w:rPr>
        <w:t xml:space="preserve">vido a través de diccionarios y traducciones por </w:t>
      </w:r>
      <w:proofErr w:type="spellStart"/>
      <w:r w:rsidRPr="000633C4">
        <w:rPr>
          <w:rFonts w:ascii="Arial" w:hAnsi="Arial" w:cs="Arial"/>
          <w:b/>
        </w:rPr>
        <w:t>Alois</w:t>
      </w:r>
      <w:proofErr w:type="spellEnd"/>
      <w:r w:rsidRPr="000633C4">
        <w:rPr>
          <w:rFonts w:ascii="Arial" w:hAnsi="Arial" w:cs="Arial"/>
          <w:b/>
        </w:rPr>
        <w:t xml:space="preserve"> </w:t>
      </w:r>
      <w:proofErr w:type="spellStart"/>
      <w:r w:rsidRPr="000633C4">
        <w:rPr>
          <w:rFonts w:ascii="Arial" w:hAnsi="Arial" w:cs="Arial"/>
          <w:b/>
        </w:rPr>
        <w:t>Kayser</w:t>
      </w:r>
      <w:proofErr w:type="spellEnd"/>
      <w:r w:rsidRPr="000633C4">
        <w:rPr>
          <w:rFonts w:ascii="Arial" w:hAnsi="Arial" w:cs="Arial"/>
          <w:b/>
        </w:rPr>
        <w:t xml:space="preserve"> y Philip </w:t>
      </w:r>
      <w:proofErr w:type="spellStart"/>
      <w:r w:rsidRPr="000633C4">
        <w:rPr>
          <w:rFonts w:ascii="Arial" w:hAnsi="Arial" w:cs="Arial"/>
          <w:b/>
        </w:rPr>
        <w:t>Del</w:t>
      </w:r>
      <w:r w:rsidRPr="000633C4">
        <w:rPr>
          <w:rFonts w:ascii="Arial" w:hAnsi="Arial" w:cs="Arial"/>
          <w:b/>
        </w:rPr>
        <w:t>a</w:t>
      </w:r>
      <w:r w:rsidRPr="000633C4">
        <w:rPr>
          <w:rFonts w:ascii="Arial" w:hAnsi="Arial" w:cs="Arial"/>
          <w:b/>
        </w:rPr>
        <w:t>porte</w:t>
      </w:r>
      <w:proofErr w:type="spellEnd"/>
      <w:r w:rsidRPr="000633C4">
        <w:rPr>
          <w:rFonts w:ascii="Arial" w:hAnsi="Arial" w:cs="Arial"/>
          <w:b/>
        </w:rPr>
        <w:t>.</w:t>
      </w: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Hoy en día hay una variación dialéctica significativamente menor. En el distrito de </w:t>
      </w:r>
      <w:hyperlink r:id="rId22" w:tooltip="Yaren (distrito)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Yaren</w:t>
        </w:r>
      </w:hyperlink>
      <w:r w:rsidRPr="000633C4">
        <w:rPr>
          <w:rFonts w:ascii="Arial" w:hAnsi="Arial" w:cs="Arial"/>
          <w:b/>
        </w:rPr>
        <w:t xml:space="preserve"> y en el área ci</w:t>
      </w:r>
      <w:r w:rsidRPr="000633C4">
        <w:rPr>
          <w:rFonts w:ascii="Arial" w:hAnsi="Arial" w:cs="Arial"/>
          <w:b/>
        </w:rPr>
        <w:t>r</w:t>
      </w:r>
      <w:r w:rsidRPr="000633C4">
        <w:rPr>
          <w:rFonts w:ascii="Arial" w:hAnsi="Arial" w:cs="Arial"/>
          <w:b/>
        </w:rPr>
        <w:t>cundante, se habla un dialecto epónimo que es sólo ligeramente diferente del nauruano estándar.</w:t>
      </w:r>
    </w:p>
    <w:p w:rsidR="003B01B3" w:rsidRDefault="003B01B3" w:rsidP="000633C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3B01B3" w:rsidRDefault="00E06BB0" w:rsidP="000633C4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3B01B3">
        <w:rPr>
          <w:rStyle w:val="mw-headline"/>
          <w:rFonts w:ascii="Arial" w:hAnsi="Arial" w:cs="Arial"/>
          <w:color w:val="FF0000"/>
          <w:sz w:val="24"/>
          <w:szCs w:val="24"/>
        </w:rPr>
        <w:t>Textos</w:t>
      </w:r>
    </w:p>
    <w:p w:rsidR="00E06BB0" w:rsidRPr="003B01B3" w:rsidRDefault="00E06BB0" w:rsidP="000633C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B01B3">
        <w:rPr>
          <w:rStyle w:val="mw-headline"/>
          <w:rFonts w:ascii="Arial" w:hAnsi="Arial" w:cs="Arial"/>
          <w:color w:val="FF0000"/>
          <w:sz w:val="24"/>
          <w:szCs w:val="24"/>
        </w:rPr>
        <w:t xml:space="preserve">El diccionario </w:t>
      </w:r>
      <w:proofErr w:type="spellStart"/>
      <w:r w:rsidRPr="003B01B3">
        <w:rPr>
          <w:rStyle w:val="mw-headline"/>
          <w:rFonts w:ascii="Arial" w:hAnsi="Arial" w:cs="Arial"/>
          <w:color w:val="FF0000"/>
          <w:sz w:val="24"/>
          <w:szCs w:val="24"/>
        </w:rPr>
        <w:t>Delaporte</w:t>
      </w:r>
      <w:proofErr w:type="spellEnd"/>
      <w:r w:rsidRPr="003B01B3">
        <w:rPr>
          <w:rStyle w:val="mw-headline"/>
          <w:rFonts w:ascii="Arial" w:hAnsi="Arial" w:cs="Arial"/>
          <w:color w:val="FF0000"/>
          <w:sz w:val="24"/>
          <w:szCs w:val="24"/>
        </w:rPr>
        <w:t xml:space="preserve"> de nauruano</w:t>
      </w:r>
    </w:p>
    <w:p w:rsidR="003B01B3" w:rsidRPr="000633C4" w:rsidRDefault="003B01B3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En </w:t>
      </w:r>
      <w:hyperlink r:id="rId23" w:tooltip="1907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1907</w:t>
        </w:r>
      </w:hyperlink>
      <w:r w:rsidRPr="000633C4">
        <w:rPr>
          <w:rFonts w:ascii="Arial" w:hAnsi="Arial" w:cs="Arial"/>
          <w:b/>
        </w:rPr>
        <w:t xml:space="preserve">, </w:t>
      </w:r>
      <w:hyperlink r:id="rId24" w:tooltip="Philip Delaporte (aún no redactado)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 xml:space="preserve">Philip </w:t>
        </w:r>
        <w:proofErr w:type="spellStart"/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Delaporte</w:t>
        </w:r>
        <w:proofErr w:type="spellEnd"/>
      </w:hyperlink>
      <w:r w:rsidRPr="000633C4">
        <w:rPr>
          <w:rFonts w:ascii="Arial" w:hAnsi="Arial" w:cs="Arial"/>
          <w:b/>
        </w:rPr>
        <w:t xml:space="preserve"> publicó su </w:t>
      </w:r>
      <w:hyperlink r:id="rId25" w:tooltip="Diccionario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diccionario</w:t>
        </w:r>
      </w:hyperlink>
      <w:r w:rsidRPr="000633C4">
        <w:rPr>
          <w:rFonts w:ascii="Arial" w:hAnsi="Arial" w:cs="Arial"/>
          <w:b/>
        </w:rPr>
        <w:t xml:space="preserve"> de bolsillo alemán-nauruano (</w:t>
      </w:r>
      <w:proofErr w:type="spellStart"/>
      <w:r w:rsidRPr="000633C4">
        <w:rPr>
          <w:rFonts w:ascii="Arial" w:hAnsi="Arial" w:cs="Arial"/>
          <w:b/>
        </w:rPr>
        <w:fldChar w:fldCharType="begin"/>
      </w:r>
      <w:r w:rsidRPr="000633C4">
        <w:rPr>
          <w:rFonts w:ascii="Arial" w:hAnsi="Arial" w:cs="Arial"/>
          <w:b/>
        </w:rPr>
        <w:instrText xml:space="preserve"> HYPERLINK "http://www.trussel.com/kir/naudel.htm" </w:instrText>
      </w:r>
      <w:r w:rsidRPr="000633C4">
        <w:rPr>
          <w:rFonts w:ascii="Arial" w:hAnsi="Arial" w:cs="Arial"/>
          <w:b/>
        </w:rPr>
        <w:fldChar w:fldCharType="separate"/>
      </w:r>
      <w:r w:rsidRPr="000633C4">
        <w:rPr>
          <w:rStyle w:val="Hipervnculo"/>
          <w:rFonts w:ascii="Arial" w:hAnsi="Arial" w:cs="Arial"/>
          <w:b/>
          <w:i/>
          <w:iCs/>
          <w:color w:val="auto"/>
          <w:u w:val="none"/>
        </w:rPr>
        <w:t>Taschenwörterbuch</w:t>
      </w:r>
      <w:proofErr w:type="spellEnd"/>
      <w:r w:rsidRPr="000633C4"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Pr="000633C4">
        <w:rPr>
          <w:rStyle w:val="Hipervnculo"/>
          <w:rFonts w:ascii="Arial" w:hAnsi="Arial" w:cs="Arial"/>
          <w:b/>
          <w:i/>
          <w:iCs/>
          <w:color w:val="auto"/>
          <w:u w:val="none"/>
        </w:rPr>
        <w:t>Deutsch-Nauruisch</w:t>
      </w:r>
      <w:proofErr w:type="spellEnd"/>
      <w:r w:rsidRPr="000633C4">
        <w:rPr>
          <w:rFonts w:ascii="Arial" w:hAnsi="Arial" w:cs="Arial"/>
          <w:b/>
        </w:rPr>
        <w:fldChar w:fldCharType="end"/>
      </w:r>
      <w:r w:rsidRPr="000633C4">
        <w:rPr>
          <w:rFonts w:ascii="Arial" w:hAnsi="Arial" w:cs="Arial"/>
          <w:b/>
        </w:rPr>
        <w:t xml:space="preserve">). El diccionario incluye 65 páginas dedicadas a un glosario y una docena de páginas dedicadas a frases ordenadas alfabéticamente en </w:t>
      </w:r>
      <w:hyperlink r:id="rId26" w:tooltip="Idioma alemán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alemán</w:t>
        </w:r>
      </w:hyperlink>
      <w:r w:rsidRPr="000633C4">
        <w:rPr>
          <w:rFonts w:ascii="Arial" w:hAnsi="Arial" w:cs="Arial"/>
          <w:b/>
        </w:rPr>
        <w:t>. Unas 1650 palabras alemanas están traducidas a nauruano, a</w:t>
      </w:r>
      <w:r w:rsidRPr="000633C4">
        <w:rPr>
          <w:rFonts w:ascii="Arial" w:hAnsi="Arial" w:cs="Arial"/>
          <w:b/>
        </w:rPr>
        <w:t>l</w:t>
      </w:r>
      <w:r w:rsidRPr="000633C4">
        <w:rPr>
          <w:rFonts w:ascii="Arial" w:hAnsi="Arial" w:cs="Arial"/>
          <w:b/>
        </w:rPr>
        <w:t xml:space="preserve">gunas como frases o sinónimos. Hay unas 1300 formas únicas nauruanas. Los acentos no son comunes y solo se usa la </w:t>
      </w:r>
      <w:hyperlink r:id="rId27" w:tooltip="Acento ortográfico" w:history="1">
        <w:r w:rsidRPr="000633C4">
          <w:rPr>
            <w:rStyle w:val="Hipervnculo"/>
            <w:rFonts w:ascii="Arial" w:hAnsi="Arial" w:cs="Arial"/>
            <w:b/>
            <w:color w:val="auto"/>
            <w:u w:val="none"/>
          </w:rPr>
          <w:t>tilde</w:t>
        </w:r>
      </w:hyperlink>
      <w:r w:rsidRPr="000633C4">
        <w:rPr>
          <w:rFonts w:ascii="Arial" w:hAnsi="Arial" w:cs="Arial"/>
          <w:b/>
        </w:rPr>
        <w:t xml:space="preserve"> en la actualidad.</w:t>
      </w:r>
    </w:p>
    <w:p w:rsidR="003B01B3" w:rsidRDefault="003B01B3" w:rsidP="000633C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0633C4" w:rsidRDefault="00E06BB0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0633C4">
        <w:rPr>
          <w:rStyle w:val="mw-headline"/>
          <w:rFonts w:ascii="Arial" w:hAnsi="Arial" w:cs="Arial"/>
          <w:sz w:val="24"/>
          <w:szCs w:val="24"/>
        </w:rPr>
        <w:t xml:space="preserve">Ejemplo de texto </w:t>
      </w:r>
      <w:proofErr w:type="spellStart"/>
      <w:r w:rsidRPr="000633C4">
        <w:rPr>
          <w:rStyle w:val="mw-headline"/>
          <w:rFonts w:ascii="Arial" w:hAnsi="Arial" w:cs="Arial"/>
          <w:sz w:val="24"/>
          <w:szCs w:val="24"/>
        </w:rPr>
        <w:t>on</w:t>
      </w:r>
      <w:proofErr w:type="spellEnd"/>
      <w:r w:rsidRPr="000633C4">
        <w:rPr>
          <w:rStyle w:val="mw-headline"/>
          <w:rFonts w:ascii="Arial" w:hAnsi="Arial" w:cs="Arial"/>
          <w:sz w:val="24"/>
          <w:szCs w:val="24"/>
        </w:rPr>
        <w:t xml:space="preserve"> traducción</w:t>
      </w:r>
    </w:p>
    <w:p w:rsidR="003B01B3" w:rsidRDefault="003B01B3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  <w:vertAlign w:val="superscript"/>
        </w:rPr>
      </w:pPr>
    </w:p>
    <w:p w:rsidR="00E06BB0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  <w:lang w:val="en-US"/>
        </w:rPr>
      </w:pPr>
      <w:r w:rsidRPr="000633C4">
        <w:rPr>
          <w:rFonts w:ascii="Arial" w:hAnsi="Arial" w:cs="Arial"/>
          <w:b/>
          <w:i/>
          <w:iCs/>
          <w:vertAlign w:val="superscript"/>
        </w:rPr>
        <w:t>1</w:t>
      </w:r>
      <w:r w:rsidRPr="000633C4">
        <w:rPr>
          <w:rFonts w:ascii="Arial" w:hAnsi="Arial" w:cs="Arial"/>
          <w:b/>
          <w:i/>
          <w:iCs/>
        </w:rPr>
        <w:t xml:space="preserve">Ñaga ã </w:t>
      </w:r>
      <w:proofErr w:type="spellStart"/>
      <w:r w:rsidRPr="000633C4">
        <w:rPr>
          <w:rFonts w:ascii="Arial" w:hAnsi="Arial" w:cs="Arial"/>
          <w:b/>
          <w:i/>
          <w:iCs/>
        </w:rPr>
        <w:t>eitsiõk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õrig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imim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õrig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ianweron</w:t>
      </w:r>
      <w:proofErr w:type="spellEnd"/>
      <w:r w:rsidRPr="000633C4">
        <w:rPr>
          <w:rFonts w:ascii="Arial" w:hAnsi="Arial" w:cs="Arial"/>
          <w:b/>
          <w:i/>
          <w:iCs/>
        </w:rPr>
        <w:t xml:space="preserve"> me </w:t>
      </w:r>
      <w:proofErr w:type="spellStart"/>
      <w:r w:rsidRPr="000633C4">
        <w:rPr>
          <w:rFonts w:ascii="Arial" w:hAnsi="Arial" w:cs="Arial"/>
          <w:b/>
          <w:i/>
          <w:iCs/>
        </w:rPr>
        <w:t>eb</w:t>
      </w:r>
      <w:proofErr w:type="spellEnd"/>
      <w:r w:rsidRPr="000633C4">
        <w:rPr>
          <w:rFonts w:ascii="Arial" w:hAnsi="Arial" w:cs="Arial"/>
          <w:b/>
          <w:i/>
          <w:iCs/>
        </w:rPr>
        <w:t xml:space="preserve">. </w:t>
      </w:r>
      <w:r w:rsidRPr="000633C4">
        <w:rPr>
          <w:rFonts w:ascii="Arial" w:hAnsi="Arial" w:cs="Arial"/>
          <w:b/>
          <w:i/>
          <w:iCs/>
          <w:vertAlign w:val="superscript"/>
        </w:rPr>
        <w:t>2</w:t>
      </w:r>
      <w:r w:rsidRPr="000633C4">
        <w:rPr>
          <w:rFonts w:ascii="Arial" w:hAnsi="Arial" w:cs="Arial"/>
          <w:b/>
          <w:i/>
          <w:iCs/>
        </w:rPr>
        <w:t xml:space="preserve">Me </w:t>
      </w:r>
      <w:proofErr w:type="spellStart"/>
      <w:r w:rsidRPr="000633C4">
        <w:rPr>
          <w:rFonts w:ascii="Arial" w:hAnsi="Arial" w:cs="Arial"/>
          <w:b/>
          <w:i/>
          <w:iCs/>
        </w:rPr>
        <w:t>eitsiõk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erig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imin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ñana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bain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eat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eb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me </w:t>
      </w:r>
      <w:proofErr w:type="spellStart"/>
      <w:r w:rsidRPr="000633C4">
        <w:rPr>
          <w:rFonts w:ascii="Arial" w:hAnsi="Arial" w:cs="Arial"/>
          <w:b/>
          <w:i/>
          <w:iCs/>
        </w:rPr>
        <w:t>eko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õañan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mi </w:t>
      </w:r>
      <w:proofErr w:type="spellStart"/>
      <w:r w:rsidRPr="000633C4">
        <w:rPr>
          <w:rFonts w:ascii="Arial" w:hAnsi="Arial" w:cs="Arial"/>
          <w:b/>
          <w:i/>
          <w:iCs/>
        </w:rPr>
        <w:t>itũr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emek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animwet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ijited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</w:t>
      </w:r>
      <w:proofErr w:type="spellStart"/>
      <w:r w:rsidRPr="000633C4">
        <w:rPr>
          <w:rFonts w:ascii="Arial" w:hAnsi="Arial" w:cs="Arial"/>
          <w:b/>
          <w:i/>
          <w:iCs/>
        </w:rPr>
        <w:t>ma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Anin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õmakamakur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animwet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ebõk</w:t>
      </w:r>
      <w:proofErr w:type="spellEnd"/>
      <w:r w:rsidRPr="000633C4">
        <w:rPr>
          <w:rFonts w:ascii="Arial" w:hAnsi="Arial" w:cs="Arial"/>
          <w:b/>
          <w:i/>
          <w:iCs/>
        </w:rPr>
        <w:t xml:space="preserve">. </w:t>
      </w:r>
      <w:r w:rsidRPr="000633C4">
        <w:rPr>
          <w:rFonts w:ascii="Arial" w:hAnsi="Arial" w:cs="Arial"/>
          <w:b/>
          <w:i/>
          <w:iCs/>
          <w:vertAlign w:val="superscript"/>
        </w:rPr>
        <w:t>3</w:t>
      </w:r>
      <w:r w:rsidRPr="000633C4">
        <w:rPr>
          <w:rFonts w:ascii="Arial" w:hAnsi="Arial" w:cs="Arial"/>
          <w:b/>
          <w:i/>
          <w:iCs/>
        </w:rPr>
        <w:t xml:space="preserve">Me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ũge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</w:t>
      </w:r>
      <w:proofErr w:type="spellStart"/>
      <w:r w:rsidRPr="000633C4">
        <w:rPr>
          <w:rFonts w:ascii="Arial" w:hAnsi="Arial" w:cs="Arial"/>
          <w:b/>
          <w:i/>
          <w:iCs/>
        </w:rPr>
        <w:t>Enim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eaõ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me </w:t>
      </w:r>
      <w:proofErr w:type="spellStart"/>
      <w:r w:rsidRPr="000633C4">
        <w:rPr>
          <w:rFonts w:ascii="Arial" w:hAnsi="Arial" w:cs="Arial"/>
          <w:b/>
          <w:i/>
          <w:iCs/>
        </w:rPr>
        <w:t>eaõen</w:t>
      </w:r>
      <w:proofErr w:type="spellEnd"/>
      <w:r w:rsidRPr="000633C4">
        <w:rPr>
          <w:rFonts w:ascii="Arial" w:hAnsi="Arial" w:cs="Arial"/>
          <w:b/>
          <w:i/>
          <w:iCs/>
        </w:rPr>
        <w:t xml:space="preserve">. </w:t>
      </w:r>
      <w:r w:rsidRPr="000633C4">
        <w:rPr>
          <w:rFonts w:ascii="Arial" w:hAnsi="Arial" w:cs="Arial"/>
          <w:b/>
          <w:i/>
          <w:iCs/>
          <w:vertAlign w:val="superscript"/>
        </w:rPr>
        <w:t>4</w:t>
      </w:r>
      <w:r w:rsidRPr="000633C4">
        <w:rPr>
          <w:rFonts w:ascii="Arial" w:hAnsi="Arial" w:cs="Arial"/>
          <w:b/>
          <w:i/>
          <w:iCs/>
        </w:rPr>
        <w:t xml:space="preserve">Me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ãt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iaõ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bwo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omo</w:t>
      </w:r>
      <w:proofErr w:type="spellEnd"/>
      <w:r w:rsidRPr="000633C4">
        <w:rPr>
          <w:rFonts w:ascii="Arial" w:hAnsi="Arial" w:cs="Arial"/>
          <w:b/>
          <w:i/>
          <w:iCs/>
        </w:rPr>
        <w:t xml:space="preserve">, me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õekae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iaõ</w:t>
      </w:r>
      <w:proofErr w:type="spellEnd"/>
      <w:r w:rsidRPr="000633C4">
        <w:rPr>
          <w:rFonts w:ascii="Arial" w:hAnsi="Arial" w:cs="Arial"/>
          <w:b/>
          <w:i/>
          <w:iCs/>
        </w:rPr>
        <w:t xml:space="preserve"> mi </w:t>
      </w:r>
      <w:proofErr w:type="spellStart"/>
      <w:r w:rsidRPr="000633C4">
        <w:rPr>
          <w:rFonts w:ascii="Arial" w:hAnsi="Arial" w:cs="Arial"/>
          <w:b/>
          <w:i/>
          <w:iCs/>
        </w:rPr>
        <w:t>itũr</w:t>
      </w:r>
      <w:proofErr w:type="spellEnd"/>
      <w:r w:rsidRPr="000633C4">
        <w:rPr>
          <w:rFonts w:ascii="Arial" w:hAnsi="Arial" w:cs="Arial"/>
          <w:b/>
          <w:i/>
          <w:iCs/>
        </w:rPr>
        <w:t xml:space="preserve">. </w:t>
      </w:r>
      <w:r w:rsidRPr="000633C4">
        <w:rPr>
          <w:rFonts w:ascii="Arial" w:hAnsi="Arial" w:cs="Arial"/>
          <w:b/>
          <w:i/>
          <w:iCs/>
          <w:vertAlign w:val="superscript"/>
        </w:rPr>
        <w:t>5</w:t>
      </w:r>
      <w:r w:rsidRPr="000633C4">
        <w:rPr>
          <w:rFonts w:ascii="Arial" w:hAnsi="Arial" w:cs="Arial"/>
          <w:b/>
          <w:i/>
          <w:iCs/>
        </w:rPr>
        <w:t xml:space="preserve">Me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eij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eget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iaõ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bwa</w:t>
      </w:r>
      <w:proofErr w:type="spellEnd"/>
      <w:r w:rsidRPr="000633C4">
        <w:rPr>
          <w:rFonts w:ascii="Arial" w:hAnsi="Arial" w:cs="Arial"/>
          <w:b/>
          <w:i/>
          <w:iCs/>
        </w:rPr>
        <w:t xml:space="preserve"> Aran, me E </w:t>
      </w:r>
      <w:proofErr w:type="spellStart"/>
      <w:r w:rsidRPr="000633C4">
        <w:rPr>
          <w:rFonts w:ascii="Arial" w:hAnsi="Arial" w:cs="Arial"/>
          <w:b/>
          <w:i/>
          <w:iCs/>
        </w:rPr>
        <w:t>ij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eget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itũr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bwa</w:t>
      </w:r>
      <w:proofErr w:type="spellEnd"/>
      <w:r w:rsidRPr="000633C4">
        <w:rPr>
          <w:rFonts w:ascii="Arial" w:hAnsi="Arial" w:cs="Arial"/>
          <w:b/>
          <w:i/>
          <w:iCs/>
        </w:rPr>
        <w:t xml:space="preserve"> </w:t>
      </w:r>
      <w:proofErr w:type="spellStart"/>
      <w:r w:rsidRPr="000633C4">
        <w:rPr>
          <w:rFonts w:ascii="Arial" w:hAnsi="Arial" w:cs="Arial"/>
          <w:b/>
          <w:i/>
          <w:iCs/>
        </w:rPr>
        <w:t>Anũbũmin</w:t>
      </w:r>
      <w:proofErr w:type="spellEnd"/>
      <w:r w:rsidRPr="000633C4">
        <w:rPr>
          <w:rFonts w:ascii="Arial" w:hAnsi="Arial" w:cs="Arial"/>
          <w:b/>
          <w:i/>
          <w:iCs/>
        </w:rPr>
        <w:t xml:space="preserve">. </w:t>
      </w:r>
      <w:r w:rsidRPr="000633C4">
        <w:rPr>
          <w:rFonts w:ascii="Arial" w:hAnsi="Arial" w:cs="Arial"/>
          <w:b/>
          <w:i/>
          <w:iCs/>
          <w:lang w:val="en-US"/>
        </w:rPr>
        <w:t xml:space="preserve">Ma antsiemerin ma antsioran ar eken ũrõr adamonit ibũm. </w:t>
      </w:r>
      <w:r w:rsidRPr="000633C4">
        <w:rPr>
          <w:rFonts w:ascii="Arial" w:hAnsi="Arial" w:cs="Arial"/>
          <w:b/>
          <w:i/>
          <w:iCs/>
          <w:vertAlign w:val="superscript"/>
          <w:lang w:val="en-US"/>
        </w:rPr>
        <w:t>6</w:t>
      </w:r>
      <w:r w:rsidRPr="000633C4">
        <w:rPr>
          <w:rFonts w:ascii="Arial" w:hAnsi="Arial" w:cs="Arial"/>
          <w:b/>
          <w:i/>
          <w:iCs/>
          <w:lang w:val="en-US"/>
        </w:rPr>
        <w:t>Me Gott ũge, Enim tsinime firm</w:t>
      </w:r>
      <w:r w:rsidRPr="000633C4">
        <w:rPr>
          <w:rFonts w:ascii="Arial" w:hAnsi="Arial" w:cs="Arial"/>
          <w:b/>
          <w:i/>
          <w:iCs/>
          <w:lang w:val="en-US"/>
        </w:rPr>
        <w:t>a</w:t>
      </w:r>
      <w:r w:rsidRPr="000633C4">
        <w:rPr>
          <w:rFonts w:ascii="Arial" w:hAnsi="Arial" w:cs="Arial"/>
          <w:b/>
          <w:i/>
          <w:iCs/>
          <w:lang w:val="en-US"/>
        </w:rPr>
        <w:t xml:space="preserve">ment inimaget ebõk, me enim ekae ebõk atsin eat ebõk. </w:t>
      </w:r>
      <w:r w:rsidRPr="000633C4">
        <w:rPr>
          <w:rFonts w:ascii="Arial" w:hAnsi="Arial" w:cs="Arial"/>
          <w:b/>
          <w:i/>
          <w:iCs/>
          <w:vertAlign w:val="superscript"/>
          <w:lang w:val="en-US"/>
        </w:rPr>
        <w:t>7</w:t>
      </w:r>
      <w:r w:rsidRPr="000633C4">
        <w:rPr>
          <w:rFonts w:ascii="Arial" w:hAnsi="Arial" w:cs="Arial"/>
          <w:b/>
          <w:i/>
          <w:iCs/>
          <w:lang w:val="en-US"/>
        </w:rPr>
        <w:t>Me Gott eririñ firmament, mõ õ ekae ebõk ñea ijõñin firmament atsin eat ebõk ñea itũgain firm</w:t>
      </w:r>
      <w:r w:rsidRPr="000633C4">
        <w:rPr>
          <w:rFonts w:ascii="Arial" w:hAnsi="Arial" w:cs="Arial"/>
          <w:b/>
          <w:i/>
          <w:iCs/>
          <w:lang w:val="en-US"/>
        </w:rPr>
        <w:t>a</w:t>
      </w:r>
      <w:r w:rsidRPr="000633C4">
        <w:rPr>
          <w:rFonts w:ascii="Arial" w:hAnsi="Arial" w:cs="Arial"/>
          <w:b/>
          <w:i/>
          <w:iCs/>
          <w:lang w:val="en-US"/>
        </w:rPr>
        <w:t>ment, mõ ũgan. Me Gott eij egen firmament bwe Ianweron. Ma antsiemerin ma antsioran ar eke ũrõr karabũmit ibũm.</w:t>
      </w:r>
    </w:p>
    <w:p w:rsidR="003B01B3" w:rsidRPr="000633C4" w:rsidRDefault="003B01B3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</w:p>
    <w:p w:rsidR="00E06BB0" w:rsidRPr="000633C4" w:rsidRDefault="00E06BB0" w:rsidP="000633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633C4">
        <w:rPr>
          <w:rFonts w:ascii="Arial" w:hAnsi="Arial" w:cs="Arial"/>
          <w:b/>
        </w:rPr>
        <w:t xml:space="preserve">Es notable que el vocabulario nauruano contiene algunas palabras prestadas del alemán (por ejemplo </w:t>
      </w:r>
      <w:proofErr w:type="spellStart"/>
      <w:r w:rsidRPr="000633C4">
        <w:rPr>
          <w:rFonts w:ascii="Arial" w:hAnsi="Arial" w:cs="Arial"/>
          <w:b/>
          <w:i/>
          <w:iCs/>
        </w:rPr>
        <w:t>Gott</w:t>
      </w:r>
      <w:proofErr w:type="spellEnd"/>
      <w:r w:rsidRPr="000633C4">
        <w:rPr>
          <w:rFonts w:ascii="Arial" w:hAnsi="Arial" w:cs="Arial"/>
          <w:b/>
        </w:rPr>
        <w:t xml:space="preserve">, Dios; y </w:t>
      </w:r>
      <w:proofErr w:type="spellStart"/>
      <w:r w:rsidRPr="000633C4">
        <w:rPr>
          <w:rFonts w:ascii="Arial" w:hAnsi="Arial" w:cs="Arial"/>
          <w:b/>
          <w:i/>
          <w:iCs/>
        </w:rPr>
        <w:t>Firmament</w:t>
      </w:r>
      <w:proofErr w:type="spellEnd"/>
      <w:r w:rsidRPr="000633C4">
        <w:rPr>
          <w:rFonts w:ascii="Arial" w:hAnsi="Arial" w:cs="Arial"/>
          <w:b/>
        </w:rPr>
        <w:t>, firmamento), las cuales se remontan a la fuerte i</w:t>
      </w:r>
      <w:r w:rsidRPr="000633C4">
        <w:rPr>
          <w:rFonts w:ascii="Arial" w:hAnsi="Arial" w:cs="Arial"/>
          <w:b/>
        </w:rPr>
        <w:t>n</w:t>
      </w:r>
      <w:r w:rsidRPr="000633C4">
        <w:rPr>
          <w:rFonts w:ascii="Arial" w:hAnsi="Arial" w:cs="Arial"/>
          <w:b/>
        </w:rPr>
        <w:t>fluencia de los misioneros germanos. Hay también palabras prestadas del latín, como "</w:t>
      </w:r>
      <w:proofErr w:type="spellStart"/>
      <w:r w:rsidRPr="000633C4">
        <w:rPr>
          <w:rFonts w:ascii="Arial" w:hAnsi="Arial" w:cs="Arial"/>
          <w:b/>
        </w:rPr>
        <w:t>orig</w:t>
      </w:r>
      <w:proofErr w:type="spellEnd"/>
      <w:r w:rsidRPr="000633C4">
        <w:rPr>
          <w:rFonts w:ascii="Arial" w:hAnsi="Arial" w:cs="Arial"/>
          <w:b/>
        </w:rPr>
        <w:t xml:space="preserve">" (del latín </w:t>
      </w:r>
      <w:proofErr w:type="spellStart"/>
      <w:r w:rsidRPr="000633C4">
        <w:rPr>
          <w:rFonts w:ascii="Arial" w:hAnsi="Arial" w:cs="Arial"/>
          <w:b/>
          <w:i/>
          <w:iCs/>
        </w:rPr>
        <w:t>origo</w:t>
      </w:r>
      <w:proofErr w:type="spellEnd"/>
      <w:r w:rsidRPr="000633C4">
        <w:rPr>
          <w:rFonts w:ascii="Arial" w:hAnsi="Arial" w:cs="Arial"/>
          <w:b/>
        </w:rPr>
        <w:t>, or</w:t>
      </w:r>
      <w:r w:rsidRPr="000633C4">
        <w:rPr>
          <w:rFonts w:ascii="Arial" w:hAnsi="Arial" w:cs="Arial"/>
          <w:b/>
        </w:rPr>
        <w:t>i</w:t>
      </w:r>
      <w:r w:rsidRPr="000633C4">
        <w:rPr>
          <w:rFonts w:ascii="Arial" w:hAnsi="Arial" w:cs="Arial"/>
          <w:b/>
        </w:rPr>
        <w:t>gen) que aparecen.</w:t>
      </w:r>
    </w:p>
    <w:p w:rsidR="003B01B3" w:rsidRDefault="003B01B3" w:rsidP="000633C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E06BB0" w:rsidRPr="003B01B3" w:rsidRDefault="00E06BB0" w:rsidP="000633C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3B01B3">
        <w:rPr>
          <w:rStyle w:val="mw-headline"/>
          <w:rFonts w:ascii="Arial" w:hAnsi="Arial" w:cs="Arial"/>
          <w:color w:val="FF0000"/>
          <w:sz w:val="24"/>
          <w:szCs w:val="24"/>
        </w:rPr>
        <w:t>Algunas frases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9"/>
        <w:gridCol w:w="2610"/>
      </w:tblGrid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01B3" w:rsidRDefault="003B01B3" w:rsidP="000633C4">
            <w:pPr>
              <w:jc w:val="both"/>
              <w:rPr>
                <w:b/>
                <w:bCs/>
              </w:rPr>
            </w:pPr>
          </w:p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Nauruano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  <w:bCs/>
              </w:rPr>
            </w:pPr>
            <w:r w:rsidRPr="000633C4">
              <w:rPr>
                <w:b/>
                <w:bCs/>
              </w:rPr>
              <w:t>GLOSA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Anubumin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Noche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Aran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Día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Bagadugu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Antepasados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(E)</w:t>
            </w:r>
            <w:proofErr w:type="spellStart"/>
            <w:r w:rsidRPr="000633C4">
              <w:rPr>
                <w:b/>
              </w:rPr>
              <w:t>kamawir</w:t>
            </w:r>
            <w:proofErr w:type="spellEnd"/>
            <w:r w:rsidRPr="000633C4">
              <w:rPr>
                <w:b/>
              </w:rPr>
              <w:t xml:space="preserve"> </w:t>
            </w:r>
            <w:proofErr w:type="spellStart"/>
            <w:r w:rsidRPr="000633C4">
              <w:rPr>
                <w:b/>
              </w:rPr>
              <w:t>Omo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Buenos deseos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Ebok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Agua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Firmament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Tierra; esfera celestial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Gott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Dios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Ianweron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Cielo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Iao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Luz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Iow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Paz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Itur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Oscuridad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Orig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Comienzo</w:t>
            </w:r>
          </w:p>
        </w:tc>
      </w:tr>
      <w:tr w:rsidR="00E06BB0" w:rsidRPr="000633C4" w:rsidTr="00E06B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proofErr w:type="spellStart"/>
            <w:r w:rsidRPr="000633C4">
              <w:rPr>
                <w:b/>
              </w:rPr>
              <w:t>Tarawong</w:t>
            </w:r>
            <w:proofErr w:type="spellEnd"/>
            <w:r w:rsidRPr="000633C4">
              <w:rPr>
                <w:b/>
              </w:rPr>
              <w:t xml:space="preserve"> (</w:t>
            </w:r>
            <w:proofErr w:type="spellStart"/>
            <w:r w:rsidRPr="000633C4">
              <w:rPr>
                <w:b/>
              </w:rPr>
              <w:t>ka</w:t>
            </w:r>
            <w:proofErr w:type="spellEnd"/>
            <w:r w:rsidRPr="000633C4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E06BB0" w:rsidRPr="000633C4" w:rsidRDefault="00E06BB0" w:rsidP="000633C4">
            <w:pPr>
              <w:jc w:val="both"/>
              <w:rPr>
                <w:b/>
              </w:rPr>
            </w:pPr>
            <w:r w:rsidRPr="000633C4">
              <w:rPr>
                <w:b/>
              </w:rPr>
              <w:t>Adiós</w:t>
            </w:r>
          </w:p>
        </w:tc>
      </w:tr>
    </w:tbl>
    <w:p w:rsidR="00E06BB0" w:rsidRPr="000633C4" w:rsidRDefault="00E06BB0" w:rsidP="000633C4">
      <w:pPr>
        <w:jc w:val="both"/>
        <w:rPr>
          <w:b/>
        </w:rPr>
      </w:pPr>
    </w:p>
    <w:sectPr w:rsidR="00E06BB0" w:rsidRPr="000633C4" w:rsidSect="00BF5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7544"/>
    <w:multiLevelType w:val="multilevel"/>
    <w:tmpl w:val="08B4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F7DCD"/>
    <w:multiLevelType w:val="multilevel"/>
    <w:tmpl w:val="FAB0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5036B5"/>
    <w:multiLevelType w:val="multilevel"/>
    <w:tmpl w:val="F430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F841B7"/>
    <w:multiLevelType w:val="multilevel"/>
    <w:tmpl w:val="92425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1B6948"/>
    <w:multiLevelType w:val="multilevel"/>
    <w:tmpl w:val="7FDA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4B3130"/>
    <w:multiLevelType w:val="multilevel"/>
    <w:tmpl w:val="672C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B23A0A"/>
    <w:multiLevelType w:val="multilevel"/>
    <w:tmpl w:val="C730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062405"/>
    <w:multiLevelType w:val="multilevel"/>
    <w:tmpl w:val="17E6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5B5599"/>
    <w:multiLevelType w:val="multilevel"/>
    <w:tmpl w:val="278C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29493C"/>
    <w:multiLevelType w:val="multilevel"/>
    <w:tmpl w:val="9C20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3"/>
  </w:num>
  <w:num w:numId="3">
    <w:abstractNumId w:val="19"/>
  </w:num>
  <w:num w:numId="4">
    <w:abstractNumId w:val="16"/>
  </w:num>
  <w:num w:numId="5">
    <w:abstractNumId w:val="13"/>
  </w:num>
  <w:num w:numId="6">
    <w:abstractNumId w:val="24"/>
  </w:num>
  <w:num w:numId="7">
    <w:abstractNumId w:val="20"/>
  </w:num>
  <w:num w:numId="8">
    <w:abstractNumId w:val="2"/>
  </w:num>
  <w:num w:numId="9">
    <w:abstractNumId w:val="11"/>
  </w:num>
  <w:num w:numId="10">
    <w:abstractNumId w:val="3"/>
  </w:num>
  <w:num w:numId="11">
    <w:abstractNumId w:val="26"/>
  </w:num>
  <w:num w:numId="12">
    <w:abstractNumId w:val="1"/>
  </w:num>
  <w:num w:numId="13">
    <w:abstractNumId w:val="29"/>
  </w:num>
  <w:num w:numId="14">
    <w:abstractNumId w:val="31"/>
  </w:num>
  <w:num w:numId="15">
    <w:abstractNumId w:val="25"/>
  </w:num>
  <w:num w:numId="16">
    <w:abstractNumId w:val="4"/>
  </w:num>
  <w:num w:numId="17">
    <w:abstractNumId w:val="17"/>
  </w:num>
  <w:num w:numId="18">
    <w:abstractNumId w:val="30"/>
  </w:num>
  <w:num w:numId="19">
    <w:abstractNumId w:val="15"/>
  </w:num>
  <w:num w:numId="20">
    <w:abstractNumId w:val="12"/>
  </w:num>
  <w:num w:numId="21">
    <w:abstractNumId w:val="9"/>
  </w:num>
  <w:num w:numId="22">
    <w:abstractNumId w:val="5"/>
  </w:num>
  <w:num w:numId="23">
    <w:abstractNumId w:val="28"/>
  </w:num>
  <w:num w:numId="24">
    <w:abstractNumId w:val="8"/>
  </w:num>
  <w:num w:numId="25">
    <w:abstractNumId w:val="32"/>
  </w:num>
  <w:num w:numId="26">
    <w:abstractNumId w:val="7"/>
  </w:num>
  <w:num w:numId="27">
    <w:abstractNumId w:val="18"/>
  </w:num>
  <w:num w:numId="28">
    <w:abstractNumId w:val="22"/>
  </w:num>
  <w:num w:numId="29">
    <w:abstractNumId w:val="23"/>
  </w:num>
  <w:num w:numId="30">
    <w:abstractNumId w:val="10"/>
  </w:num>
  <w:num w:numId="31">
    <w:abstractNumId w:val="14"/>
  </w:num>
  <w:num w:numId="32">
    <w:abstractNumId w:val="6"/>
  </w:num>
  <w:num w:numId="33">
    <w:abstractNumId w:val="0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633C4"/>
    <w:rsid w:val="000824EF"/>
    <w:rsid w:val="00084B19"/>
    <w:rsid w:val="00131759"/>
    <w:rsid w:val="00151A2E"/>
    <w:rsid w:val="00151FA3"/>
    <w:rsid w:val="0016415A"/>
    <w:rsid w:val="00184AEF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01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A11EF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C04BC"/>
    <w:rsid w:val="00DC07E1"/>
    <w:rsid w:val="00DD3D4F"/>
    <w:rsid w:val="00DD6058"/>
    <w:rsid w:val="00DE7CBD"/>
    <w:rsid w:val="00E04A11"/>
    <w:rsid w:val="00E06BB0"/>
    <w:rsid w:val="00E20C5D"/>
    <w:rsid w:val="00E245B1"/>
    <w:rsid w:val="00E352EB"/>
    <w:rsid w:val="00E3636E"/>
    <w:rsid w:val="00E44B84"/>
    <w:rsid w:val="00E54631"/>
    <w:rsid w:val="00E578D5"/>
    <w:rsid w:val="00E64AFB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character" w:customStyle="1" w:styleId="flagicon">
    <w:name w:val="flagicon"/>
    <w:basedOn w:val="Fuentedeprrafopredeter"/>
    <w:rsid w:val="00184AEF"/>
  </w:style>
  <w:style w:type="character" w:customStyle="1" w:styleId="reference-text">
    <w:name w:val="reference-text"/>
    <w:basedOn w:val="Fuentedeprrafopredeter"/>
    <w:rsid w:val="00184AEF"/>
  </w:style>
  <w:style w:type="character" w:customStyle="1" w:styleId="ipa">
    <w:name w:val="ipa"/>
    <w:basedOn w:val="Fuentedeprrafopredeter"/>
    <w:rsid w:val="00E06B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7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8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s.wikipedia.org/wiki/Lenguas_austronesias" TargetMode="External"/><Relationship Id="rId18" Type="http://schemas.openxmlformats.org/officeDocument/2006/relationships/hyperlink" Target="https://es.wikipedia.org/wiki/Idioma_alem%C3%A1n" TargetMode="External"/><Relationship Id="rId26" Type="http://schemas.openxmlformats.org/officeDocument/2006/relationships/hyperlink" Target="https://es.wikipedia.org/wiki/Idioma_alem%C3%A1n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S%C3%ADdney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Lenguas_micronesias" TargetMode="External"/><Relationship Id="rId17" Type="http://schemas.openxmlformats.org/officeDocument/2006/relationships/hyperlink" Target="https://es.wikipedia.org/wiki/Idioma_nauruano" TargetMode="External"/><Relationship Id="rId25" Type="http://schemas.openxmlformats.org/officeDocument/2006/relationships/hyperlink" Target="https://es.wikipedia.org/wiki/Diccionari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Idioma_nauruano" TargetMode="External"/><Relationship Id="rId20" Type="http://schemas.openxmlformats.org/officeDocument/2006/relationships/hyperlink" Target="https://es.wikipedia.org/w/index.php?title=Idioma_kiribati&amp;action=edit&amp;redlink=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Idioma_ingl%C3%A9s" TargetMode="External"/><Relationship Id="rId24" Type="http://schemas.openxmlformats.org/officeDocument/2006/relationships/hyperlink" Target="https://es.wikipedia.org/w/index.php?title=Philip_Delaporte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dioma_nauruano" TargetMode="External"/><Relationship Id="rId23" Type="http://schemas.openxmlformats.org/officeDocument/2006/relationships/hyperlink" Target="https://es.wikipedia.org/wiki/1907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s.wikipedia.org/wiki/Nauru" TargetMode="External"/><Relationship Id="rId19" Type="http://schemas.openxmlformats.org/officeDocument/2006/relationships/hyperlink" Target="https://es.wikipedia.org/wiki/Tok_pis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Idioma_nauruano" TargetMode="External"/><Relationship Id="rId22" Type="http://schemas.openxmlformats.org/officeDocument/2006/relationships/hyperlink" Target="https://es.wikipedia.org/wiki/Yaren_%28distrito%29" TargetMode="External"/><Relationship Id="rId27" Type="http://schemas.openxmlformats.org/officeDocument/2006/relationships/hyperlink" Target="https://es.wikipedia.org/wiki/Acento_ortogr%C3%A1fi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1398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2016-10-10T14:17:00Z</dcterms:created>
  <dcterms:modified xsi:type="dcterms:W3CDTF">2016-10-10T14:17:00Z</dcterms:modified>
</cp:coreProperties>
</file>