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871" w:rsidRDefault="00422871" w:rsidP="005207F2"/>
    <w:p w:rsidR="00422871" w:rsidRDefault="00422871" w:rsidP="005207F2"/>
    <w:p w:rsidR="00422871" w:rsidRDefault="00422871" w:rsidP="005207F2"/>
    <w:p w:rsidR="00422871" w:rsidRDefault="00422871" w:rsidP="00422871">
      <w:pPr>
        <w:jc w:val="center"/>
        <w:rPr>
          <w:b/>
          <w:color w:val="FF0000"/>
          <w:sz w:val="40"/>
          <w:szCs w:val="40"/>
        </w:rPr>
      </w:pPr>
      <w:r w:rsidRPr="00422871">
        <w:rPr>
          <w:b/>
          <w:color w:val="FF0000"/>
          <w:sz w:val="40"/>
          <w:szCs w:val="40"/>
        </w:rPr>
        <w:t>Holandés  -  Holanda</w:t>
      </w:r>
    </w:p>
    <w:p w:rsidR="00422871" w:rsidRDefault="00422871" w:rsidP="00422871">
      <w:pPr>
        <w:jc w:val="center"/>
        <w:rPr>
          <w:b/>
          <w:color w:val="FF0000"/>
          <w:sz w:val="40"/>
          <w:szCs w:val="40"/>
        </w:rPr>
      </w:pPr>
    </w:p>
    <w:p w:rsidR="00422871" w:rsidRDefault="00422871" w:rsidP="00422871">
      <w:pPr>
        <w:jc w:val="center"/>
        <w:rPr>
          <w:b/>
          <w:color w:val="FF0000"/>
          <w:sz w:val="40"/>
          <w:szCs w:val="40"/>
        </w:rPr>
      </w:pPr>
    </w:p>
    <w:p w:rsidR="00422871" w:rsidRDefault="00422871" w:rsidP="00422871">
      <w:pPr>
        <w:jc w:val="center"/>
        <w:rPr>
          <w:b/>
          <w:color w:val="FF0000"/>
          <w:sz w:val="40"/>
          <w:szCs w:val="40"/>
        </w:rPr>
      </w:pPr>
      <w:r>
        <w:rPr>
          <w:b/>
          <w:noProof/>
          <w:color w:val="FF0000"/>
          <w:sz w:val="40"/>
          <w:szCs w:val="40"/>
        </w:rPr>
        <w:drawing>
          <wp:inline distT="0" distB="0" distL="0" distR="0">
            <wp:extent cx="5867400" cy="2181225"/>
            <wp:effectExtent l="1905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
                    <a:srcRect l="61771" t="40112" r="2542" b="44962"/>
                    <a:stretch>
                      <a:fillRect/>
                    </a:stretch>
                  </pic:blipFill>
                  <pic:spPr bwMode="auto">
                    <a:xfrm>
                      <a:off x="0" y="0"/>
                      <a:ext cx="5870019" cy="2182199"/>
                    </a:xfrm>
                    <a:prstGeom prst="rect">
                      <a:avLst/>
                    </a:prstGeom>
                    <a:noFill/>
                    <a:ln w="9525">
                      <a:noFill/>
                      <a:miter lim="800000"/>
                      <a:headEnd/>
                      <a:tailEnd/>
                    </a:ln>
                  </pic:spPr>
                </pic:pic>
              </a:graphicData>
            </a:graphic>
          </wp:inline>
        </w:drawing>
      </w:r>
    </w:p>
    <w:p w:rsidR="00422871" w:rsidRDefault="00422871" w:rsidP="00422871">
      <w:pPr>
        <w:jc w:val="center"/>
        <w:rPr>
          <w:b/>
          <w:color w:val="FF0000"/>
          <w:sz w:val="40"/>
          <w:szCs w:val="40"/>
        </w:rPr>
      </w:pPr>
    </w:p>
    <w:p w:rsidR="00422871" w:rsidRDefault="00422871" w:rsidP="00422871">
      <w:pPr>
        <w:jc w:val="center"/>
        <w:rPr>
          <w:b/>
          <w:color w:val="FF0000"/>
          <w:sz w:val="40"/>
          <w:szCs w:val="40"/>
        </w:rPr>
      </w:pPr>
      <w:r>
        <w:rPr>
          <w:noProof/>
        </w:rPr>
        <w:drawing>
          <wp:inline distT="0" distB="0" distL="0" distR="0">
            <wp:extent cx="5905500" cy="2505075"/>
            <wp:effectExtent l="19050" t="0" r="0" b="0"/>
            <wp:docPr id="92" name="Imagen 92" descr="Resultado de imagen de holandés idi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esultado de imagen de holandés idioma"/>
                    <pic:cNvPicPr>
                      <a:picLocks noChangeAspect="1" noChangeArrowheads="1"/>
                    </pic:cNvPicPr>
                  </pic:nvPicPr>
                  <pic:blipFill>
                    <a:blip r:embed="rId7"/>
                    <a:srcRect/>
                    <a:stretch>
                      <a:fillRect/>
                    </a:stretch>
                  </pic:blipFill>
                  <pic:spPr bwMode="auto">
                    <a:xfrm>
                      <a:off x="0" y="0"/>
                      <a:ext cx="5906691" cy="2505580"/>
                    </a:xfrm>
                    <a:prstGeom prst="rect">
                      <a:avLst/>
                    </a:prstGeom>
                    <a:noFill/>
                    <a:ln w="9525">
                      <a:noFill/>
                      <a:miter lim="800000"/>
                      <a:headEnd/>
                      <a:tailEnd/>
                    </a:ln>
                  </pic:spPr>
                </pic:pic>
              </a:graphicData>
            </a:graphic>
          </wp:inline>
        </w:drawing>
      </w:r>
    </w:p>
    <w:p w:rsidR="00422871" w:rsidRDefault="00422871" w:rsidP="00422871">
      <w:pPr>
        <w:jc w:val="center"/>
        <w:rPr>
          <w:b/>
          <w:color w:val="FF0000"/>
          <w:sz w:val="40"/>
          <w:szCs w:val="40"/>
        </w:rPr>
      </w:pPr>
    </w:p>
    <w:p w:rsidR="00422871" w:rsidRPr="00422871" w:rsidRDefault="00422871" w:rsidP="00422871">
      <w:pPr>
        <w:jc w:val="center"/>
        <w:rPr>
          <w:b/>
          <w:color w:val="FF0000"/>
          <w:sz w:val="40"/>
          <w:szCs w:val="40"/>
        </w:rPr>
      </w:pPr>
    </w:p>
    <w:p w:rsidR="00422871" w:rsidRDefault="00422871" w:rsidP="00422871">
      <w:pPr>
        <w:jc w:val="center"/>
      </w:pPr>
      <w:r>
        <w:rPr>
          <w:noProof/>
        </w:rPr>
        <w:drawing>
          <wp:inline distT="0" distB="0" distL="0" distR="0">
            <wp:extent cx="6162675" cy="2200275"/>
            <wp:effectExtent l="19050" t="0" r="9525" b="0"/>
            <wp:docPr id="89" name="Imagen 89" descr="Resultado de imagen de holandés idi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esultado de imagen de holandés idioma"/>
                    <pic:cNvPicPr>
                      <a:picLocks noChangeAspect="1" noChangeArrowheads="1"/>
                    </pic:cNvPicPr>
                  </pic:nvPicPr>
                  <pic:blipFill>
                    <a:blip r:embed="rId8"/>
                    <a:srcRect/>
                    <a:stretch>
                      <a:fillRect/>
                    </a:stretch>
                  </pic:blipFill>
                  <pic:spPr bwMode="auto">
                    <a:xfrm>
                      <a:off x="0" y="0"/>
                      <a:ext cx="6162675" cy="2200275"/>
                    </a:xfrm>
                    <a:prstGeom prst="rect">
                      <a:avLst/>
                    </a:prstGeom>
                    <a:noFill/>
                    <a:ln w="9525">
                      <a:noFill/>
                      <a:miter lim="800000"/>
                      <a:headEnd/>
                      <a:tailEnd/>
                    </a:ln>
                  </pic:spPr>
                </pic:pic>
              </a:graphicData>
            </a:graphic>
          </wp:inline>
        </w:drawing>
      </w:r>
    </w:p>
    <w:p w:rsidR="00E41D78" w:rsidRDefault="00422871" w:rsidP="00422871">
      <w:pPr>
        <w:jc w:val="center"/>
      </w:pPr>
      <w:r>
        <w:rPr>
          <w:noProof/>
        </w:rPr>
        <w:lastRenderedPageBreak/>
        <w:drawing>
          <wp:inline distT="0" distB="0" distL="0" distR="0">
            <wp:extent cx="5686425" cy="8378966"/>
            <wp:effectExtent l="19050" t="0" r="9525" b="0"/>
            <wp:docPr id="1" name="Imagen 1" descr="C:\Users\PECHI\Desktop\img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19.jpg"/>
                    <pic:cNvPicPr>
                      <a:picLocks noChangeAspect="1" noChangeArrowheads="1"/>
                    </pic:cNvPicPr>
                  </pic:nvPicPr>
                  <pic:blipFill>
                    <a:blip r:embed="rId9"/>
                    <a:srcRect/>
                    <a:stretch>
                      <a:fillRect/>
                    </a:stretch>
                  </pic:blipFill>
                  <pic:spPr bwMode="auto">
                    <a:xfrm>
                      <a:off x="0" y="0"/>
                      <a:ext cx="5686425" cy="8378966"/>
                    </a:xfrm>
                    <a:prstGeom prst="rect">
                      <a:avLst/>
                    </a:prstGeom>
                    <a:noFill/>
                    <a:ln w="9525">
                      <a:noFill/>
                      <a:miter lim="800000"/>
                      <a:headEnd/>
                      <a:tailEnd/>
                    </a:ln>
                  </pic:spPr>
                </pic:pic>
              </a:graphicData>
            </a:graphic>
          </wp:inline>
        </w:drawing>
      </w:r>
    </w:p>
    <w:p w:rsidR="00422871" w:rsidRDefault="00422871" w:rsidP="005207F2"/>
    <w:p w:rsidR="00422871" w:rsidRDefault="00422871" w:rsidP="005207F2"/>
    <w:p w:rsidR="00422871" w:rsidRDefault="00422871" w:rsidP="005207F2"/>
    <w:p w:rsidR="00422871" w:rsidRDefault="00422871" w:rsidP="005207F2"/>
    <w:p w:rsidR="00422871" w:rsidRDefault="00422871" w:rsidP="005207F2"/>
    <w:p w:rsidR="00422871" w:rsidRDefault="00422871" w:rsidP="005207F2"/>
    <w:p w:rsidR="00422871" w:rsidRDefault="00422871" w:rsidP="005207F2"/>
    <w:p w:rsidR="00422871" w:rsidRDefault="00422871" w:rsidP="005207F2"/>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bCs/>
        </w:rPr>
        <w:t>El idioma neerlandés</w:t>
      </w:r>
      <w:r w:rsidRPr="00422871">
        <w:rPr>
          <w:rFonts w:ascii="Arial" w:hAnsi="Arial" w:cs="Arial"/>
          <w:b/>
        </w:rPr>
        <w:t xml:space="preserve"> (también llamado </w:t>
      </w:r>
      <w:r w:rsidRPr="00422871">
        <w:rPr>
          <w:rFonts w:ascii="Arial" w:hAnsi="Arial" w:cs="Arial"/>
          <w:b/>
          <w:bCs/>
        </w:rPr>
        <w:t>holandés</w:t>
      </w:r>
      <w:r w:rsidRPr="00422871">
        <w:rPr>
          <w:rFonts w:ascii="Arial" w:hAnsi="Arial" w:cs="Arial"/>
          <w:b/>
        </w:rPr>
        <w:t xml:space="preserve">, término aceptado por la RAE, aunque es el término que se utiliza para denominar uno de sus dialectos) pertenece a la </w:t>
      </w:r>
      <w:hyperlink r:id="rId10" w:tooltip="Lenguas germánicas" w:history="1">
        <w:r w:rsidRPr="00422871">
          <w:rPr>
            <w:rStyle w:val="Hipervnculo"/>
            <w:rFonts w:ascii="Arial" w:hAnsi="Arial" w:cs="Arial"/>
            <w:b/>
            <w:color w:val="auto"/>
            <w:u w:val="none"/>
          </w:rPr>
          <w:t>familia germánica</w:t>
        </w:r>
      </w:hyperlink>
      <w:r w:rsidRPr="00422871">
        <w:rPr>
          <w:rFonts w:ascii="Arial" w:hAnsi="Arial" w:cs="Arial"/>
          <w:b/>
        </w:rPr>
        <w:t xml:space="preserve">, que a su vez es miembro de la </w:t>
      </w:r>
      <w:hyperlink r:id="rId11" w:tooltip="Lenguas indoeuropeas" w:history="1">
        <w:proofErr w:type="spellStart"/>
        <w:r w:rsidRPr="00422871">
          <w:rPr>
            <w:rStyle w:val="Hipervnculo"/>
            <w:rFonts w:ascii="Arial" w:hAnsi="Arial" w:cs="Arial"/>
            <w:b/>
            <w:color w:val="auto"/>
            <w:u w:val="none"/>
          </w:rPr>
          <w:t>macrofamilia</w:t>
        </w:r>
        <w:proofErr w:type="spellEnd"/>
        <w:r w:rsidRPr="00422871">
          <w:rPr>
            <w:rStyle w:val="Hipervnculo"/>
            <w:rFonts w:ascii="Arial" w:hAnsi="Arial" w:cs="Arial"/>
            <w:b/>
            <w:color w:val="auto"/>
            <w:u w:val="none"/>
          </w:rPr>
          <w:t xml:space="preserve"> indoeuropea</w:t>
        </w:r>
      </w:hyperlink>
      <w:r w:rsidRPr="00422871">
        <w:rPr>
          <w:rFonts w:ascii="Arial" w:hAnsi="Arial" w:cs="Arial"/>
          <w:b/>
        </w:rPr>
        <w:t>. Forma parte del gr</w:t>
      </w:r>
      <w:r w:rsidRPr="00422871">
        <w:rPr>
          <w:rFonts w:ascii="Arial" w:hAnsi="Arial" w:cs="Arial"/>
          <w:b/>
        </w:rPr>
        <w:t>u</w:t>
      </w:r>
      <w:r w:rsidRPr="00422871">
        <w:rPr>
          <w:rFonts w:ascii="Arial" w:hAnsi="Arial" w:cs="Arial"/>
          <w:b/>
        </w:rPr>
        <w:t>po germánico occide</w:t>
      </w:r>
      <w:r w:rsidRPr="00422871">
        <w:rPr>
          <w:rFonts w:ascii="Arial" w:hAnsi="Arial" w:cs="Arial"/>
          <w:b/>
        </w:rPr>
        <w:t>n</w:t>
      </w:r>
      <w:r w:rsidRPr="00422871">
        <w:rPr>
          <w:rFonts w:ascii="Arial" w:hAnsi="Arial" w:cs="Arial"/>
          <w:b/>
        </w:rPr>
        <w:t xml:space="preserve">tal, relacionado con el </w:t>
      </w:r>
      <w:hyperlink r:id="rId12" w:tooltip="Bajo alemán" w:history="1">
        <w:r w:rsidRPr="00422871">
          <w:rPr>
            <w:rStyle w:val="Hipervnculo"/>
            <w:rFonts w:ascii="Arial" w:hAnsi="Arial" w:cs="Arial"/>
            <w:b/>
            <w:color w:val="auto"/>
            <w:u w:val="none"/>
          </w:rPr>
          <w:t>bajo alemán</w:t>
        </w:r>
      </w:hyperlink>
      <w:r w:rsidRPr="00422871">
        <w:rPr>
          <w:rFonts w:ascii="Arial" w:hAnsi="Arial" w:cs="Arial"/>
          <w:b/>
        </w:rPr>
        <w:t>. Es la lengua materna de más de 23 millones de personas en el mundo y la tercera lengua germánica con más hablantes n</w:t>
      </w:r>
      <w:r w:rsidRPr="00422871">
        <w:rPr>
          <w:rFonts w:ascii="Arial" w:hAnsi="Arial" w:cs="Arial"/>
          <w:b/>
        </w:rPr>
        <w:t>a</w:t>
      </w:r>
      <w:r w:rsidRPr="00422871">
        <w:rPr>
          <w:rFonts w:ascii="Arial" w:hAnsi="Arial" w:cs="Arial"/>
          <w:b/>
        </w:rPr>
        <w:t xml:space="preserve">tivos, después del </w:t>
      </w:r>
      <w:hyperlink r:id="rId13" w:tooltip="Idioma inglés" w:history="1">
        <w:r w:rsidRPr="00422871">
          <w:rPr>
            <w:rStyle w:val="Hipervnculo"/>
            <w:rFonts w:ascii="Arial" w:hAnsi="Arial" w:cs="Arial"/>
            <w:b/>
            <w:color w:val="auto"/>
            <w:u w:val="none"/>
          </w:rPr>
          <w:t>inglés</w:t>
        </w:r>
      </w:hyperlink>
      <w:r w:rsidRPr="00422871">
        <w:rPr>
          <w:rFonts w:ascii="Arial" w:hAnsi="Arial" w:cs="Arial"/>
          <w:b/>
        </w:rPr>
        <w:t xml:space="preserve"> y el </w:t>
      </w:r>
      <w:hyperlink r:id="rId14" w:tooltip="Idioma alemán" w:history="1">
        <w:r w:rsidRPr="00422871">
          <w:rPr>
            <w:rStyle w:val="Hipervnculo"/>
            <w:rFonts w:ascii="Arial" w:hAnsi="Arial" w:cs="Arial"/>
            <w:b/>
            <w:color w:val="auto"/>
            <w:u w:val="none"/>
          </w:rPr>
          <w:t>alemán</w:t>
        </w:r>
      </w:hyperlink>
      <w:r w:rsidRPr="00422871">
        <w:rPr>
          <w:rFonts w:ascii="Arial" w:hAnsi="Arial" w:cs="Arial"/>
          <w:b/>
        </w:rPr>
        <w:t>.</w:t>
      </w:r>
    </w:p>
    <w:p w:rsidR="00422871" w:rsidRPr="00422871" w:rsidRDefault="00422871" w:rsidP="00422871">
      <w:pPr>
        <w:pStyle w:val="NormalWeb"/>
        <w:spacing w:before="0" w:beforeAutospacing="0" w:after="0" w:afterAutospacing="0"/>
        <w:jc w:val="both"/>
        <w:rPr>
          <w:rFonts w:ascii="Arial" w:hAnsi="Arial" w:cs="Arial"/>
          <w:b/>
        </w:rPr>
      </w:pPr>
    </w:p>
    <w:p w:rsidR="00422871" w:rsidRDefault="00422871" w:rsidP="00F11988">
      <w:pPr>
        <w:widowControl/>
        <w:numPr>
          <w:ilvl w:val="0"/>
          <w:numId w:val="1"/>
        </w:numPr>
        <w:autoSpaceDE/>
        <w:autoSpaceDN/>
        <w:adjustRightInd/>
        <w:jc w:val="both"/>
        <w:rPr>
          <w:b/>
        </w:rPr>
      </w:pPr>
      <w:r w:rsidRPr="00422871">
        <w:rPr>
          <w:b/>
        </w:rPr>
        <w:t xml:space="preserve">Es lengua oficial en el </w:t>
      </w:r>
      <w:hyperlink r:id="rId15" w:tooltip="Reino de los Países Bajos" w:history="1">
        <w:r w:rsidRPr="00422871">
          <w:rPr>
            <w:rStyle w:val="Hipervnculo"/>
            <w:b/>
            <w:color w:val="auto"/>
            <w:u w:val="none"/>
          </w:rPr>
          <w:t>Reino de los Países Bajos</w:t>
        </w:r>
      </w:hyperlink>
      <w:r w:rsidRPr="00422871">
        <w:rPr>
          <w:b/>
        </w:rPr>
        <w:t xml:space="preserve"> compuesto por los </w:t>
      </w:r>
      <w:hyperlink r:id="rId16" w:tooltip="Países Bajos" w:history="1">
        <w:r w:rsidRPr="00422871">
          <w:rPr>
            <w:rStyle w:val="Hipervnculo"/>
            <w:b/>
            <w:color w:val="auto"/>
            <w:u w:val="none"/>
          </w:rPr>
          <w:t>Países Bajos</w:t>
        </w:r>
      </w:hyperlink>
      <w:r w:rsidRPr="00422871">
        <w:rPr>
          <w:b/>
        </w:rPr>
        <w:t xml:space="preserve"> (En la región de </w:t>
      </w:r>
      <w:hyperlink r:id="rId17" w:tooltip="Frisia" w:history="1">
        <w:r w:rsidRPr="00422871">
          <w:rPr>
            <w:rStyle w:val="Hipervnculo"/>
            <w:b/>
            <w:color w:val="auto"/>
            <w:u w:val="none"/>
          </w:rPr>
          <w:t>Frisia</w:t>
        </w:r>
      </w:hyperlink>
      <w:r w:rsidRPr="00422871">
        <w:rPr>
          <w:b/>
        </w:rPr>
        <w:t xml:space="preserve"> el </w:t>
      </w:r>
      <w:hyperlink r:id="rId18" w:tooltip="Idioma frisón" w:history="1">
        <w:proofErr w:type="spellStart"/>
        <w:r w:rsidRPr="00422871">
          <w:rPr>
            <w:rStyle w:val="Hipervnculo"/>
            <w:b/>
            <w:color w:val="auto"/>
            <w:u w:val="none"/>
          </w:rPr>
          <w:t>frisio</w:t>
        </w:r>
        <w:proofErr w:type="spellEnd"/>
      </w:hyperlink>
      <w:r w:rsidRPr="00422871">
        <w:rPr>
          <w:b/>
        </w:rPr>
        <w:t xml:space="preserve"> también es oficial), las islas antes llamadas </w:t>
      </w:r>
      <w:hyperlink r:id="rId19" w:tooltip="Antillas Neerlandesas" w:history="1">
        <w:r w:rsidRPr="00422871">
          <w:rPr>
            <w:rStyle w:val="Hipervnculo"/>
            <w:b/>
            <w:color w:val="auto"/>
            <w:u w:val="none"/>
          </w:rPr>
          <w:t>Antillas Neerlandesas</w:t>
        </w:r>
      </w:hyperlink>
      <w:r w:rsidRPr="00422871">
        <w:rPr>
          <w:b/>
        </w:rPr>
        <w:t xml:space="preserve"> de </w:t>
      </w:r>
      <w:hyperlink r:id="rId20" w:tooltip="Curazao" w:history="1">
        <w:r w:rsidRPr="00422871">
          <w:rPr>
            <w:rStyle w:val="Hipervnculo"/>
            <w:b/>
            <w:color w:val="auto"/>
            <w:u w:val="none"/>
          </w:rPr>
          <w:t>Curazao</w:t>
        </w:r>
      </w:hyperlink>
      <w:r w:rsidRPr="00422871">
        <w:rPr>
          <w:b/>
        </w:rPr>
        <w:t xml:space="preserve">, </w:t>
      </w:r>
      <w:hyperlink r:id="rId21" w:tooltip="Sint Maarten" w:history="1">
        <w:r w:rsidRPr="00422871">
          <w:rPr>
            <w:rStyle w:val="Hipervnculo"/>
            <w:b/>
            <w:color w:val="auto"/>
            <w:u w:val="none"/>
          </w:rPr>
          <w:t>San Martín</w:t>
        </w:r>
      </w:hyperlink>
      <w:r w:rsidRPr="00422871">
        <w:rPr>
          <w:b/>
        </w:rPr>
        <w:t xml:space="preserve">, </w:t>
      </w:r>
      <w:hyperlink r:id="rId22" w:tooltip="Aruba" w:history="1">
        <w:r w:rsidRPr="00422871">
          <w:rPr>
            <w:rStyle w:val="Hipervnculo"/>
            <w:b/>
            <w:color w:val="auto"/>
            <w:u w:val="none"/>
          </w:rPr>
          <w:t>Aruba</w:t>
        </w:r>
      </w:hyperlink>
      <w:r w:rsidRPr="00422871">
        <w:rPr>
          <w:b/>
        </w:rPr>
        <w:t xml:space="preserve"> </w:t>
      </w:r>
      <w:hyperlink r:id="rId23" w:tooltip="Bonaire" w:history="1">
        <w:proofErr w:type="spellStart"/>
        <w:r w:rsidRPr="00422871">
          <w:rPr>
            <w:rStyle w:val="Hipervnculo"/>
            <w:b/>
            <w:color w:val="auto"/>
            <w:u w:val="none"/>
          </w:rPr>
          <w:t>Bonaire</w:t>
        </w:r>
        <w:proofErr w:type="spellEnd"/>
      </w:hyperlink>
      <w:r w:rsidRPr="00422871">
        <w:rPr>
          <w:b/>
        </w:rPr>
        <w:t xml:space="preserve">, </w:t>
      </w:r>
      <w:hyperlink r:id="rId24" w:tooltip="Isla de Saba" w:history="1">
        <w:proofErr w:type="spellStart"/>
        <w:r w:rsidRPr="00422871">
          <w:rPr>
            <w:rStyle w:val="Hipervnculo"/>
            <w:b/>
            <w:color w:val="auto"/>
            <w:u w:val="none"/>
          </w:rPr>
          <w:t>Saba</w:t>
        </w:r>
        <w:proofErr w:type="spellEnd"/>
      </w:hyperlink>
      <w:r w:rsidRPr="00422871">
        <w:rPr>
          <w:b/>
        </w:rPr>
        <w:t xml:space="preserve"> y </w:t>
      </w:r>
      <w:hyperlink r:id="rId25" w:tooltip="San Eustaquio" w:history="1">
        <w:r w:rsidRPr="00422871">
          <w:rPr>
            <w:rStyle w:val="Hipervnculo"/>
            <w:b/>
            <w:color w:val="auto"/>
            <w:u w:val="none"/>
          </w:rPr>
          <w:t>San Eustaquio</w:t>
        </w:r>
      </w:hyperlink>
      <w:r w:rsidRPr="00422871">
        <w:rPr>
          <w:b/>
        </w:rPr>
        <w:t xml:space="preserve">, en </w:t>
      </w:r>
      <w:hyperlink r:id="rId26" w:tooltip="Bélgica" w:history="1">
        <w:r w:rsidRPr="00422871">
          <w:rPr>
            <w:rStyle w:val="Hipervnculo"/>
            <w:b/>
            <w:color w:val="auto"/>
            <w:u w:val="none"/>
          </w:rPr>
          <w:t>Bélgica</w:t>
        </w:r>
      </w:hyperlink>
      <w:r w:rsidRPr="00422871">
        <w:rPr>
          <w:b/>
        </w:rPr>
        <w:t xml:space="preserve"> (concretamente en las regiones de </w:t>
      </w:r>
      <w:hyperlink r:id="rId27" w:tooltip="Flandes" w:history="1">
        <w:r w:rsidRPr="00422871">
          <w:rPr>
            <w:rStyle w:val="Hipervnculo"/>
            <w:b/>
            <w:color w:val="auto"/>
            <w:u w:val="none"/>
          </w:rPr>
          <w:t>Flandes</w:t>
        </w:r>
      </w:hyperlink>
      <w:r w:rsidRPr="00422871">
        <w:rPr>
          <w:b/>
        </w:rPr>
        <w:t xml:space="preserve"> y </w:t>
      </w:r>
      <w:hyperlink r:id="rId28" w:tooltip="Región de Bruselas-Capital" w:history="1">
        <w:r w:rsidRPr="00422871">
          <w:rPr>
            <w:rStyle w:val="Hipervnculo"/>
            <w:b/>
            <w:color w:val="auto"/>
            <w:u w:val="none"/>
          </w:rPr>
          <w:t>Bruselas</w:t>
        </w:r>
      </w:hyperlink>
      <w:r w:rsidRPr="00422871">
        <w:rPr>
          <w:b/>
        </w:rPr>
        <w:t xml:space="preserve">) y en </w:t>
      </w:r>
      <w:hyperlink r:id="rId29" w:tooltip="Surinam" w:history="1">
        <w:r w:rsidRPr="00422871">
          <w:rPr>
            <w:rStyle w:val="Hipervnculo"/>
            <w:b/>
            <w:color w:val="auto"/>
            <w:u w:val="none"/>
          </w:rPr>
          <w:t>Surinam</w:t>
        </w:r>
      </w:hyperlink>
      <w:r w:rsidRPr="00422871">
        <w:rPr>
          <w:b/>
        </w:rPr>
        <w:t>. Es también una de las lenguas of</w:t>
      </w:r>
      <w:r w:rsidRPr="00422871">
        <w:rPr>
          <w:b/>
        </w:rPr>
        <w:t>i</w:t>
      </w:r>
      <w:r w:rsidRPr="00422871">
        <w:rPr>
          <w:b/>
        </w:rPr>
        <w:t xml:space="preserve">ciales de la </w:t>
      </w:r>
      <w:hyperlink r:id="rId30" w:tooltip="Unión Europea" w:history="1">
        <w:r w:rsidRPr="00422871">
          <w:rPr>
            <w:rStyle w:val="Hipervnculo"/>
            <w:b/>
            <w:color w:val="auto"/>
            <w:u w:val="none"/>
          </w:rPr>
          <w:t>Unión Europea</w:t>
        </w:r>
      </w:hyperlink>
      <w:r w:rsidRPr="00422871">
        <w:rPr>
          <w:b/>
        </w:rPr>
        <w:t xml:space="preserve"> y de la </w:t>
      </w:r>
      <w:hyperlink r:id="rId31" w:tooltip="Unión de Naciones Suramericanas" w:history="1">
        <w:r w:rsidRPr="00422871">
          <w:rPr>
            <w:rStyle w:val="Hipervnculo"/>
            <w:b/>
            <w:color w:val="auto"/>
            <w:u w:val="none"/>
          </w:rPr>
          <w:t>Unión de Naciones Suramericanas</w:t>
        </w:r>
      </w:hyperlink>
      <w:r w:rsidRPr="00422871">
        <w:rPr>
          <w:b/>
        </w:rPr>
        <w:t>.</w:t>
      </w:r>
    </w:p>
    <w:p w:rsidR="00422871" w:rsidRPr="00422871" w:rsidRDefault="00422871" w:rsidP="00F11988">
      <w:pPr>
        <w:widowControl/>
        <w:numPr>
          <w:ilvl w:val="0"/>
          <w:numId w:val="1"/>
        </w:numPr>
        <w:autoSpaceDE/>
        <w:autoSpaceDN/>
        <w:adjustRightInd/>
        <w:jc w:val="both"/>
        <w:rPr>
          <w:b/>
        </w:rPr>
      </w:pPr>
    </w:p>
    <w:p w:rsidR="00422871" w:rsidRDefault="00422871" w:rsidP="00F11988">
      <w:pPr>
        <w:widowControl/>
        <w:numPr>
          <w:ilvl w:val="0"/>
          <w:numId w:val="1"/>
        </w:numPr>
        <w:autoSpaceDE/>
        <w:autoSpaceDN/>
        <w:adjustRightInd/>
        <w:jc w:val="both"/>
        <w:rPr>
          <w:b/>
        </w:rPr>
      </w:pPr>
      <w:r w:rsidRPr="00422871">
        <w:rPr>
          <w:b/>
        </w:rPr>
        <w:t xml:space="preserve">Sin ser oficial, es empleado también como lengua materna en partes de la región del bajo Rin de </w:t>
      </w:r>
      <w:hyperlink r:id="rId32" w:tooltip="Alemania" w:history="1">
        <w:r w:rsidRPr="00422871">
          <w:rPr>
            <w:rStyle w:val="Hipervnculo"/>
            <w:b/>
            <w:color w:val="auto"/>
            <w:u w:val="none"/>
          </w:rPr>
          <w:t>Alemania</w:t>
        </w:r>
      </w:hyperlink>
      <w:r w:rsidRPr="00422871">
        <w:rPr>
          <w:b/>
        </w:rPr>
        <w:t xml:space="preserve"> y en el norte de </w:t>
      </w:r>
      <w:hyperlink r:id="rId33" w:tooltip="Francia" w:history="1">
        <w:r w:rsidRPr="00422871">
          <w:rPr>
            <w:rStyle w:val="Hipervnculo"/>
            <w:b/>
            <w:color w:val="auto"/>
            <w:u w:val="none"/>
          </w:rPr>
          <w:t>Francia</w:t>
        </w:r>
      </w:hyperlink>
      <w:r w:rsidRPr="00422871">
        <w:rPr>
          <w:b/>
        </w:rPr>
        <w:t xml:space="preserve"> (unos 60.000 hablantes). Debido a la colonización y la emigración se habla también en </w:t>
      </w:r>
      <w:hyperlink r:id="rId34" w:tooltip="Canadá" w:history="1">
        <w:r w:rsidRPr="00422871">
          <w:rPr>
            <w:rStyle w:val="Hipervnculo"/>
            <w:b/>
            <w:color w:val="auto"/>
            <w:u w:val="none"/>
          </w:rPr>
          <w:t>Canadá</w:t>
        </w:r>
      </w:hyperlink>
      <w:r w:rsidRPr="00422871">
        <w:rPr>
          <w:b/>
        </w:rPr>
        <w:t xml:space="preserve"> (unos 129.000), en </w:t>
      </w:r>
      <w:hyperlink r:id="rId35" w:tooltip="Estados Unidos" w:history="1">
        <w:r w:rsidRPr="00422871">
          <w:rPr>
            <w:rStyle w:val="Hipervnculo"/>
            <w:b/>
            <w:color w:val="auto"/>
            <w:u w:val="none"/>
          </w:rPr>
          <w:t>Estados Unidos</w:t>
        </w:r>
      </w:hyperlink>
      <w:r w:rsidRPr="00422871">
        <w:rPr>
          <w:b/>
        </w:rPr>
        <w:t xml:space="preserve">, en </w:t>
      </w:r>
      <w:hyperlink r:id="rId36" w:tooltip="Nueva Zelanda" w:history="1">
        <w:r w:rsidRPr="00422871">
          <w:rPr>
            <w:rStyle w:val="Hipervnculo"/>
            <w:b/>
            <w:color w:val="auto"/>
            <w:u w:val="none"/>
          </w:rPr>
          <w:t>Nueva Zelanda</w:t>
        </w:r>
      </w:hyperlink>
      <w:r w:rsidRPr="00422871">
        <w:rPr>
          <w:b/>
        </w:rPr>
        <w:t xml:space="preserve"> (unos 29.000) y en algunas partes de </w:t>
      </w:r>
      <w:hyperlink r:id="rId37" w:tooltip="Indonesia" w:history="1">
        <w:r w:rsidRPr="00422871">
          <w:rPr>
            <w:rStyle w:val="Hipervnculo"/>
            <w:b/>
            <w:color w:val="auto"/>
            <w:u w:val="none"/>
          </w:rPr>
          <w:t>Indonesia</w:t>
        </w:r>
      </w:hyperlink>
      <w:r w:rsidRPr="00422871">
        <w:rPr>
          <w:b/>
        </w:rPr>
        <w:t>, donde era la lengua utilizada en la administración pública colonial neerlandesa.</w:t>
      </w:r>
    </w:p>
    <w:p w:rsidR="00422871" w:rsidRPr="00422871" w:rsidRDefault="00422871" w:rsidP="00422871">
      <w:pPr>
        <w:widowControl/>
        <w:autoSpaceDE/>
        <w:autoSpaceDN/>
        <w:adjustRightInd/>
        <w:ind w:left="720"/>
        <w:jc w:val="both"/>
        <w:rPr>
          <w:b/>
        </w:rPr>
      </w:pPr>
    </w:p>
    <w:p w:rsidR="00422871" w:rsidRPr="00422871" w:rsidRDefault="00422871" w:rsidP="00422871">
      <w:pPr>
        <w:pStyle w:val="Ttulo2"/>
        <w:spacing w:before="0" w:beforeAutospacing="0" w:after="0" w:afterAutospacing="0"/>
        <w:jc w:val="both"/>
        <w:rPr>
          <w:rFonts w:ascii="Arial" w:hAnsi="Arial" w:cs="Arial"/>
          <w:color w:val="FF0000"/>
          <w:sz w:val="24"/>
          <w:szCs w:val="24"/>
        </w:rPr>
      </w:pPr>
      <w:r w:rsidRPr="00422871">
        <w:rPr>
          <w:rStyle w:val="mw-headline"/>
          <w:rFonts w:ascii="Arial" w:hAnsi="Arial" w:cs="Arial"/>
          <w:color w:val="FF0000"/>
          <w:sz w:val="24"/>
          <w:szCs w:val="24"/>
        </w:rPr>
        <w:t>Aspectos históricos, sociales y culturales</w:t>
      </w:r>
    </w:p>
    <w:p w:rsidR="00422871" w:rsidRPr="00422871" w:rsidRDefault="00422871" w:rsidP="00422871">
      <w:pPr>
        <w:pStyle w:val="Ttulo3"/>
        <w:spacing w:before="0" w:beforeAutospacing="0" w:after="0" w:afterAutospacing="0"/>
        <w:jc w:val="both"/>
        <w:rPr>
          <w:rStyle w:val="mw-headline"/>
          <w:rFonts w:ascii="Arial" w:hAnsi="Arial" w:cs="Arial"/>
          <w:color w:val="FF0000"/>
          <w:sz w:val="24"/>
          <w:szCs w:val="24"/>
        </w:rPr>
      </w:pPr>
      <w:r w:rsidRPr="00422871">
        <w:rPr>
          <w:rStyle w:val="mw-headline"/>
          <w:rFonts w:ascii="Arial" w:hAnsi="Arial" w:cs="Arial"/>
          <w:color w:val="FF0000"/>
          <w:sz w:val="24"/>
          <w:szCs w:val="24"/>
        </w:rPr>
        <w:t>Variedades de la lengua</w:t>
      </w:r>
    </w:p>
    <w:p w:rsidR="00422871" w:rsidRPr="00422871" w:rsidRDefault="00422871" w:rsidP="00422871">
      <w:pPr>
        <w:pStyle w:val="Ttulo3"/>
        <w:spacing w:before="0" w:beforeAutospacing="0" w:after="0" w:afterAutospacing="0"/>
        <w:jc w:val="both"/>
        <w:rPr>
          <w:rFonts w:ascii="Arial" w:hAnsi="Arial" w:cs="Arial"/>
          <w:sz w:val="24"/>
          <w:szCs w:val="24"/>
        </w:rPr>
      </w:pP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El nombre del idioma en neerlandés es </w:t>
      </w:r>
      <w:proofErr w:type="spellStart"/>
      <w:r w:rsidRPr="00422871">
        <w:rPr>
          <w:rFonts w:ascii="Arial" w:hAnsi="Arial" w:cs="Arial"/>
          <w:b/>
          <w:i/>
          <w:iCs/>
        </w:rPr>
        <w:t>Nederlands</w:t>
      </w:r>
      <w:proofErr w:type="spellEnd"/>
      <w:r w:rsidRPr="00422871">
        <w:rPr>
          <w:rFonts w:ascii="Arial" w:hAnsi="Arial" w:cs="Arial"/>
          <w:b/>
        </w:rPr>
        <w:t xml:space="preserve">. Se recomienda el uso de este vocablo en documentos oficiales. Debido a la turbulenta historia de los </w:t>
      </w:r>
      <w:hyperlink r:id="rId38" w:tooltip="Países Bajos" w:history="1">
        <w:r w:rsidRPr="00422871">
          <w:rPr>
            <w:rStyle w:val="Hipervnculo"/>
            <w:rFonts w:ascii="Arial" w:hAnsi="Arial" w:cs="Arial"/>
            <w:b/>
            <w:color w:val="auto"/>
            <w:u w:val="none"/>
          </w:rPr>
          <w:t>Países Bajos</w:t>
        </w:r>
      </w:hyperlink>
      <w:r w:rsidRPr="00422871">
        <w:rPr>
          <w:rFonts w:ascii="Arial" w:hAnsi="Arial" w:cs="Arial"/>
          <w:b/>
        </w:rPr>
        <w:t xml:space="preserve"> y de </w:t>
      </w:r>
      <w:hyperlink r:id="rId39" w:tooltip="Bélgica" w:history="1">
        <w:r w:rsidRPr="00422871">
          <w:rPr>
            <w:rStyle w:val="Hipervnculo"/>
            <w:rFonts w:ascii="Arial" w:hAnsi="Arial" w:cs="Arial"/>
            <w:b/>
            <w:color w:val="auto"/>
            <w:u w:val="none"/>
          </w:rPr>
          <w:t>Bélgica</w:t>
        </w:r>
      </w:hyperlink>
      <w:r w:rsidRPr="00422871">
        <w:rPr>
          <w:rFonts w:ascii="Arial" w:hAnsi="Arial" w:cs="Arial"/>
          <w:b/>
        </w:rPr>
        <w:t>, así como del idioma neerlandés, los nombres que otros pueblos han escogido para referi</w:t>
      </w:r>
      <w:r w:rsidRPr="00422871">
        <w:rPr>
          <w:rFonts w:ascii="Arial" w:hAnsi="Arial" w:cs="Arial"/>
          <w:b/>
        </w:rPr>
        <w:t>r</w:t>
      </w:r>
      <w:r w:rsidRPr="00422871">
        <w:rPr>
          <w:rFonts w:ascii="Arial" w:hAnsi="Arial" w:cs="Arial"/>
          <w:b/>
        </w:rPr>
        <w:t>se a éste varían más que para otras lenguas.</w:t>
      </w:r>
    </w:p>
    <w:p w:rsidR="00422871" w:rsidRPr="00422871" w:rsidRDefault="00422871" w:rsidP="00422871">
      <w:pPr>
        <w:pStyle w:val="NormalWeb"/>
        <w:spacing w:before="0" w:beforeAutospacing="0" w:after="0" w:afterAutospacing="0"/>
        <w:jc w:val="both"/>
        <w:rPr>
          <w:rFonts w:ascii="Arial" w:hAnsi="Arial" w:cs="Arial"/>
          <w:b/>
        </w:rPr>
      </w:pPr>
    </w:p>
    <w:p w:rsidR="00422871" w:rsidRPr="00422871" w:rsidRDefault="00422871" w:rsidP="00422871">
      <w:pPr>
        <w:pStyle w:val="Ttulo4"/>
        <w:spacing w:before="0" w:beforeAutospacing="0" w:after="0" w:afterAutospacing="0"/>
        <w:jc w:val="both"/>
        <w:rPr>
          <w:rStyle w:val="mw-headline"/>
          <w:rFonts w:ascii="Arial" w:hAnsi="Arial" w:cs="Arial"/>
          <w:color w:val="FF0000"/>
        </w:rPr>
      </w:pPr>
      <w:r w:rsidRPr="00422871">
        <w:rPr>
          <w:rStyle w:val="mw-headline"/>
          <w:rFonts w:ascii="Arial" w:hAnsi="Arial" w:cs="Arial"/>
          <w:color w:val="FF0000"/>
        </w:rPr>
        <w:t>Neerlandés</w:t>
      </w:r>
    </w:p>
    <w:p w:rsidR="00422871" w:rsidRPr="00422871" w:rsidRDefault="00422871" w:rsidP="00422871">
      <w:pPr>
        <w:pStyle w:val="Ttulo4"/>
        <w:spacing w:before="0" w:beforeAutospacing="0" w:after="0" w:afterAutospacing="0"/>
        <w:jc w:val="both"/>
        <w:rPr>
          <w:rFonts w:ascii="Arial" w:hAnsi="Arial" w:cs="Arial"/>
        </w:rPr>
      </w:pP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En español, la palabra </w:t>
      </w:r>
      <w:r w:rsidRPr="00422871">
        <w:rPr>
          <w:rFonts w:ascii="Arial" w:hAnsi="Arial" w:cs="Arial"/>
          <w:b/>
          <w:i/>
          <w:iCs/>
        </w:rPr>
        <w:t>neerlandés</w:t>
      </w:r>
      <w:r w:rsidRPr="00422871">
        <w:rPr>
          <w:rFonts w:ascii="Arial" w:hAnsi="Arial" w:cs="Arial"/>
          <w:b/>
        </w:rPr>
        <w:t xml:space="preserve"> deriva del francés </w:t>
      </w:r>
      <w:proofErr w:type="spellStart"/>
      <w:r w:rsidRPr="00422871">
        <w:rPr>
          <w:rFonts w:ascii="Arial" w:hAnsi="Arial" w:cs="Arial"/>
          <w:b/>
          <w:i/>
          <w:iCs/>
        </w:rPr>
        <w:t>néerlandais</w:t>
      </w:r>
      <w:proofErr w:type="spellEnd"/>
      <w:r w:rsidRPr="00422871">
        <w:rPr>
          <w:rFonts w:ascii="Arial" w:hAnsi="Arial" w:cs="Arial"/>
          <w:b/>
        </w:rPr>
        <w:t>, a su vez derivado del v</w:t>
      </w:r>
      <w:r w:rsidRPr="00422871">
        <w:rPr>
          <w:rFonts w:ascii="Arial" w:hAnsi="Arial" w:cs="Arial"/>
          <w:b/>
        </w:rPr>
        <w:t>o</w:t>
      </w:r>
      <w:r w:rsidRPr="00422871">
        <w:rPr>
          <w:rFonts w:ascii="Arial" w:hAnsi="Arial" w:cs="Arial"/>
          <w:b/>
        </w:rPr>
        <w:t xml:space="preserve">cablo </w:t>
      </w:r>
      <w:proofErr w:type="spellStart"/>
      <w:r w:rsidRPr="00422871">
        <w:rPr>
          <w:rFonts w:ascii="Arial" w:hAnsi="Arial" w:cs="Arial"/>
          <w:b/>
          <w:i/>
          <w:iCs/>
        </w:rPr>
        <w:t>Nederlands</w:t>
      </w:r>
      <w:proofErr w:type="spellEnd"/>
      <w:r w:rsidRPr="00422871">
        <w:rPr>
          <w:rFonts w:ascii="Arial" w:hAnsi="Arial" w:cs="Arial"/>
          <w:b/>
        </w:rPr>
        <w:t xml:space="preserve">, que en el idioma neerlandés es el adjetivo de </w:t>
      </w:r>
      <w:proofErr w:type="spellStart"/>
      <w:r w:rsidRPr="00422871">
        <w:rPr>
          <w:rFonts w:ascii="Arial" w:hAnsi="Arial" w:cs="Arial"/>
          <w:b/>
          <w:i/>
          <w:iCs/>
        </w:rPr>
        <w:t>Nederland</w:t>
      </w:r>
      <w:proofErr w:type="spellEnd"/>
      <w:r w:rsidRPr="00422871">
        <w:rPr>
          <w:rFonts w:ascii="Arial" w:hAnsi="Arial" w:cs="Arial"/>
          <w:b/>
        </w:rPr>
        <w:t xml:space="preserve"> que significa «Tierra Baja» o «País Bajo».</w:t>
      </w:r>
    </w:p>
    <w:p w:rsidR="00422871" w:rsidRPr="00422871" w:rsidRDefault="00422871" w:rsidP="00422871">
      <w:pPr>
        <w:pStyle w:val="NormalWeb"/>
        <w:spacing w:before="0" w:beforeAutospacing="0" w:after="0" w:afterAutospacing="0"/>
        <w:jc w:val="both"/>
        <w:rPr>
          <w:rFonts w:ascii="Arial" w:hAnsi="Arial" w:cs="Arial"/>
          <w:b/>
        </w:rPr>
      </w:pPr>
    </w:p>
    <w:p w:rsidR="00422871" w:rsidRPr="00422871" w:rsidRDefault="00422871" w:rsidP="00422871">
      <w:pPr>
        <w:pStyle w:val="Ttulo4"/>
        <w:spacing w:before="0" w:beforeAutospacing="0" w:after="0" w:afterAutospacing="0"/>
        <w:jc w:val="both"/>
        <w:rPr>
          <w:rStyle w:val="mw-headline"/>
          <w:rFonts w:ascii="Arial" w:hAnsi="Arial" w:cs="Arial"/>
          <w:color w:val="FF0000"/>
        </w:rPr>
      </w:pPr>
      <w:r w:rsidRPr="00422871">
        <w:rPr>
          <w:rStyle w:val="mw-headline"/>
          <w:rFonts w:ascii="Arial" w:hAnsi="Arial" w:cs="Arial"/>
          <w:color w:val="FF0000"/>
        </w:rPr>
        <w:t>Holandés</w:t>
      </w:r>
    </w:p>
    <w:p w:rsidR="00422871" w:rsidRPr="00422871" w:rsidRDefault="00422871" w:rsidP="00422871">
      <w:pPr>
        <w:pStyle w:val="Ttulo4"/>
        <w:spacing w:before="0" w:beforeAutospacing="0" w:after="0" w:afterAutospacing="0"/>
        <w:jc w:val="both"/>
        <w:rPr>
          <w:rFonts w:ascii="Arial" w:hAnsi="Arial" w:cs="Arial"/>
        </w:rPr>
      </w:pP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Estrictamente hablando, «</w:t>
      </w:r>
      <w:hyperlink r:id="rId40" w:tooltip="Idioma holandés" w:history="1">
        <w:r w:rsidRPr="00422871">
          <w:rPr>
            <w:rStyle w:val="Hipervnculo"/>
            <w:rFonts w:ascii="Arial" w:hAnsi="Arial" w:cs="Arial"/>
            <w:b/>
            <w:color w:val="auto"/>
            <w:u w:val="none"/>
          </w:rPr>
          <w:t>holandés</w:t>
        </w:r>
      </w:hyperlink>
      <w:r w:rsidRPr="00422871">
        <w:rPr>
          <w:rFonts w:ascii="Arial" w:hAnsi="Arial" w:cs="Arial"/>
          <w:b/>
        </w:rPr>
        <w:t xml:space="preserve">» es el </w:t>
      </w:r>
      <w:hyperlink r:id="rId41" w:anchor="Dialectos" w:history="1">
        <w:r w:rsidRPr="00422871">
          <w:rPr>
            <w:rStyle w:val="Hipervnculo"/>
            <w:rFonts w:ascii="Arial" w:hAnsi="Arial" w:cs="Arial"/>
            <w:b/>
            <w:color w:val="auto"/>
            <w:u w:val="none"/>
          </w:rPr>
          <w:t>dialecto</w:t>
        </w:r>
      </w:hyperlink>
      <w:r w:rsidRPr="00422871">
        <w:rPr>
          <w:rFonts w:ascii="Arial" w:hAnsi="Arial" w:cs="Arial"/>
          <w:b/>
        </w:rPr>
        <w:t xml:space="preserve"> del neerlandés hablado en las regiones de </w:t>
      </w:r>
      <w:hyperlink r:id="rId42" w:tooltip="Holanda Septentrional" w:history="1">
        <w:r w:rsidRPr="00422871">
          <w:rPr>
            <w:rStyle w:val="Hipervnculo"/>
            <w:rFonts w:ascii="Arial" w:hAnsi="Arial" w:cs="Arial"/>
            <w:b/>
            <w:color w:val="auto"/>
            <w:u w:val="none"/>
          </w:rPr>
          <w:t>Holanda Se</w:t>
        </w:r>
        <w:r w:rsidRPr="00422871">
          <w:rPr>
            <w:rStyle w:val="Hipervnculo"/>
            <w:rFonts w:ascii="Arial" w:hAnsi="Arial" w:cs="Arial"/>
            <w:b/>
            <w:color w:val="auto"/>
            <w:u w:val="none"/>
          </w:rPr>
          <w:t>p</w:t>
        </w:r>
        <w:r w:rsidRPr="00422871">
          <w:rPr>
            <w:rStyle w:val="Hipervnculo"/>
            <w:rFonts w:ascii="Arial" w:hAnsi="Arial" w:cs="Arial"/>
            <w:b/>
            <w:color w:val="auto"/>
            <w:u w:val="none"/>
          </w:rPr>
          <w:t>tentrional</w:t>
        </w:r>
      </w:hyperlink>
      <w:r w:rsidRPr="00422871">
        <w:rPr>
          <w:rFonts w:ascii="Arial" w:hAnsi="Arial" w:cs="Arial"/>
          <w:b/>
        </w:rPr>
        <w:t xml:space="preserve"> y </w:t>
      </w:r>
      <w:hyperlink r:id="rId43" w:tooltip="Holanda Meridional" w:history="1">
        <w:r w:rsidRPr="00422871">
          <w:rPr>
            <w:rStyle w:val="Hipervnculo"/>
            <w:rFonts w:ascii="Arial" w:hAnsi="Arial" w:cs="Arial"/>
            <w:b/>
            <w:color w:val="auto"/>
            <w:u w:val="none"/>
          </w:rPr>
          <w:t>Holanda Meridional</w:t>
        </w:r>
      </w:hyperlink>
      <w:r w:rsidRPr="00422871">
        <w:rPr>
          <w:rFonts w:ascii="Arial" w:hAnsi="Arial" w:cs="Arial"/>
          <w:b/>
        </w:rPr>
        <w:t>.</w:t>
      </w:r>
      <w:hyperlink r:id="rId44" w:anchor="cite_note-4" w:history="1">
        <w:r w:rsidRPr="00422871">
          <w:rPr>
            <w:rStyle w:val="Hipervnculo"/>
            <w:rFonts w:ascii="Arial" w:hAnsi="Arial" w:cs="Arial"/>
            <w:b/>
            <w:color w:val="auto"/>
            <w:u w:val="none"/>
            <w:vertAlign w:val="superscript"/>
          </w:rPr>
          <w:t>4</w:t>
        </w:r>
      </w:hyperlink>
      <w:r w:rsidRPr="00422871">
        <w:rPr>
          <w:rFonts w:ascii="Arial" w:hAnsi="Arial" w:cs="Arial"/>
          <w:b/>
        </w:rPr>
        <w:t xml:space="preserve"> En el habla común, de forma </w:t>
      </w:r>
      <w:hyperlink r:id="rId45" w:tooltip="Metonimia" w:history="1">
        <w:r w:rsidRPr="00422871">
          <w:rPr>
            <w:rStyle w:val="Hipervnculo"/>
            <w:rFonts w:ascii="Arial" w:hAnsi="Arial" w:cs="Arial"/>
            <w:b/>
            <w:color w:val="auto"/>
            <w:u w:val="none"/>
          </w:rPr>
          <w:t>metonímica</w:t>
        </w:r>
      </w:hyperlink>
      <w:r w:rsidRPr="00422871">
        <w:rPr>
          <w:rFonts w:ascii="Arial" w:hAnsi="Arial" w:cs="Arial"/>
          <w:b/>
        </w:rPr>
        <w:t xml:space="preserve">, llama </w:t>
      </w:r>
      <w:r w:rsidRPr="00422871">
        <w:rPr>
          <w:rFonts w:ascii="Arial" w:hAnsi="Arial" w:cs="Arial"/>
          <w:b/>
          <w:i/>
          <w:iCs/>
        </w:rPr>
        <w:t>«holandés»</w:t>
      </w:r>
      <w:r w:rsidRPr="00422871">
        <w:rPr>
          <w:rFonts w:ascii="Arial" w:hAnsi="Arial" w:cs="Arial"/>
          <w:b/>
        </w:rPr>
        <w:t xml:space="preserve"> al idioma sin reparar en los límites geográficos y, de hecho, este término es mucho más frecuentemente usado que </w:t>
      </w:r>
      <w:r w:rsidRPr="00422871">
        <w:rPr>
          <w:rFonts w:ascii="Arial" w:hAnsi="Arial" w:cs="Arial"/>
          <w:b/>
          <w:i/>
          <w:iCs/>
        </w:rPr>
        <w:t>«nee</w:t>
      </w:r>
      <w:r w:rsidRPr="00422871">
        <w:rPr>
          <w:rFonts w:ascii="Arial" w:hAnsi="Arial" w:cs="Arial"/>
          <w:b/>
          <w:i/>
          <w:iCs/>
        </w:rPr>
        <w:t>r</w:t>
      </w:r>
      <w:r w:rsidRPr="00422871">
        <w:rPr>
          <w:rFonts w:ascii="Arial" w:hAnsi="Arial" w:cs="Arial"/>
          <w:b/>
          <w:i/>
          <w:iCs/>
        </w:rPr>
        <w:t>landés»</w:t>
      </w:r>
      <w:r w:rsidRPr="00422871">
        <w:rPr>
          <w:rFonts w:ascii="Arial" w:hAnsi="Arial" w:cs="Arial"/>
          <w:b/>
        </w:rPr>
        <w:t>. No debe considerarse un error pues en español es correcto usar este vocablo para referirse al idioma neerlandés, como queda recogido en el Diccionario de la Real Academia,</w:t>
      </w:r>
      <w:hyperlink r:id="rId46" w:anchor="cite_note-:0-1" w:history="1">
        <w:r w:rsidRPr="00422871">
          <w:rPr>
            <w:rStyle w:val="Hipervnculo"/>
            <w:rFonts w:ascii="Arial" w:hAnsi="Arial" w:cs="Arial"/>
            <w:b/>
            <w:color w:val="auto"/>
            <w:u w:val="none"/>
            <w:vertAlign w:val="superscript"/>
          </w:rPr>
          <w:t>1</w:t>
        </w:r>
      </w:hyperlink>
      <w:r w:rsidRPr="00422871">
        <w:rPr>
          <w:rFonts w:ascii="Arial" w:hAnsi="Arial" w:cs="Arial"/>
          <w:b/>
        </w:rPr>
        <w:t xml:space="preserve"> sin embargo, en ambientes acad</w:t>
      </w:r>
      <w:r w:rsidRPr="00422871">
        <w:rPr>
          <w:rFonts w:ascii="Arial" w:hAnsi="Arial" w:cs="Arial"/>
          <w:b/>
        </w:rPr>
        <w:t>é</w:t>
      </w:r>
      <w:r w:rsidRPr="00422871">
        <w:rPr>
          <w:rFonts w:ascii="Arial" w:hAnsi="Arial" w:cs="Arial"/>
          <w:b/>
        </w:rPr>
        <w:t>micos u oficiales es conveniente evitar la ambigüedad y ceñirse al término oficial.</w:t>
      </w:r>
    </w:p>
    <w:p w:rsidR="00422871" w:rsidRPr="00422871" w:rsidRDefault="00422871" w:rsidP="00422871">
      <w:pPr>
        <w:pStyle w:val="NormalWeb"/>
        <w:spacing w:before="0" w:beforeAutospacing="0" w:after="0" w:afterAutospacing="0"/>
        <w:jc w:val="both"/>
        <w:rPr>
          <w:rFonts w:ascii="Arial" w:hAnsi="Arial" w:cs="Arial"/>
          <w:b/>
        </w:rPr>
      </w:pPr>
    </w:p>
    <w:p w:rsidR="00422871" w:rsidRPr="00422871" w:rsidRDefault="00422871" w:rsidP="00422871">
      <w:pPr>
        <w:pStyle w:val="Ttulo4"/>
        <w:spacing w:before="0" w:beforeAutospacing="0" w:after="0" w:afterAutospacing="0"/>
        <w:jc w:val="both"/>
        <w:rPr>
          <w:rStyle w:val="mw-headline"/>
          <w:rFonts w:ascii="Arial" w:hAnsi="Arial" w:cs="Arial"/>
          <w:color w:val="FF0000"/>
        </w:rPr>
      </w:pPr>
      <w:r w:rsidRPr="00422871">
        <w:rPr>
          <w:rStyle w:val="mw-headline"/>
          <w:rFonts w:ascii="Arial" w:hAnsi="Arial" w:cs="Arial"/>
          <w:color w:val="FF0000"/>
        </w:rPr>
        <w:t>Flamenco</w:t>
      </w:r>
    </w:p>
    <w:p w:rsidR="00422871" w:rsidRPr="00422871" w:rsidRDefault="00422871" w:rsidP="00422871">
      <w:pPr>
        <w:pStyle w:val="Ttulo4"/>
        <w:spacing w:before="0" w:beforeAutospacing="0" w:after="0" w:afterAutospacing="0"/>
        <w:jc w:val="both"/>
        <w:rPr>
          <w:rFonts w:ascii="Arial" w:hAnsi="Arial" w:cs="Arial"/>
        </w:rPr>
      </w:pP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La separación política entre las provincias </w:t>
      </w:r>
      <w:proofErr w:type="spellStart"/>
      <w:r w:rsidRPr="00422871">
        <w:rPr>
          <w:rFonts w:ascii="Arial" w:hAnsi="Arial" w:cs="Arial"/>
          <w:b/>
        </w:rPr>
        <w:t>neerlandófonas</w:t>
      </w:r>
      <w:proofErr w:type="spellEnd"/>
      <w:r w:rsidRPr="00422871">
        <w:rPr>
          <w:rFonts w:ascii="Arial" w:hAnsi="Arial" w:cs="Arial"/>
          <w:b/>
        </w:rPr>
        <w:t xml:space="preserve"> provocó que en cada zona el idioma sufriera una evolución con muchos rasgos idiosincráticos. El término </w:t>
      </w:r>
      <w:r w:rsidRPr="00422871">
        <w:rPr>
          <w:rFonts w:ascii="Arial" w:hAnsi="Arial" w:cs="Arial"/>
          <w:b/>
          <w:i/>
          <w:iCs/>
        </w:rPr>
        <w:t>flamenco</w:t>
      </w:r>
      <w:r w:rsidRPr="00422871">
        <w:rPr>
          <w:rFonts w:ascii="Arial" w:hAnsi="Arial" w:cs="Arial"/>
          <w:b/>
        </w:rPr>
        <w:t xml:space="preserve"> se usó de forma algo informal para di</w:t>
      </w:r>
      <w:r w:rsidRPr="00422871">
        <w:rPr>
          <w:rFonts w:ascii="Arial" w:hAnsi="Arial" w:cs="Arial"/>
          <w:b/>
        </w:rPr>
        <w:t>s</w:t>
      </w:r>
      <w:r w:rsidRPr="00422871">
        <w:rPr>
          <w:rFonts w:ascii="Arial" w:hAnsi="Arial" w:cs="Arial"/>
          <w:b/>
        </w:rPr>
        <w:t xml:space="preserve">tinguir las peculiaridades del sur. En los primeros años de autonomía de Flandes dentro de Bélgica se usó </w:t>
      </w:r>
      <w:r w:rsidRPr="00422871">
        <w:rPr>
          <w:rFonts w:ascii="Arial" w:hAnsi="Arial" w:cs="Arial"/>
          <w:b/>
          <w:i/>
          <w:iCs/>
        </w:rPr>
        <w:t>flamenco (</w:t>
      </w:r>
      <w:proofErr w:type="spellStart"/>
      <w:r w:rsidRPr="00422871">
        <w:rPr>
          <w:rFonts w:ascii="Arial" w:hAnsi="Arial" w:cs="Arial"/>
          <w:b/>
          <w:i/>
          <w:iCs/>
        </w:rPr>
        <w:t>Vlaams</w:t>
      </w:r>
      <w:proofErr w:type="spellEnd"/>
      <w:r w:rsidRPr="00422871">
        <w:rPr>
          <w:rFonts w:ascii="Arial" w:hAnsi="Arial" w:cs="Arial"/>
          <w:b/>
          <w:i/>
          <w:iCs/>
        </w:rPr>
        <w:t>)</w:t>
      </w:r>
      <w:r w:rsidRPr="00422871">
        <w:rPr>
          <w:rFonts w:ascii="Arial" w:hAnsi="Arial" w:cs="Arial"/>
          <w:b/>
        </w:rPr>
        <w:t xml:space="preserve"> para referirse al idioma de esta región, pero poco después se eliminó por completo este vocablo de la legi</w:t>
      </w:r>
      <w:r w:rsidRPr="00422871">
        <w:rPr>
          <w:rFonts w:ascii="Arial" w:hAnsi="Arial" w:cs="Arial"/>
          <w:b/>
        </w:rPr>
        <w:t>s</w:t>
      </w:r>
      <w:r w:rsidRPr="00422871">
        <w:rPr>
          <w:rFonts w:ascii="Arial" w:hAnsi="Arial" w:cs="Arial"/>
          <w:b/>
        </w:rPr>
        <w:t xml:space="preserve">lación para usar sólo el término </w:t>
      </w:r>
      <w:r w:rsidRPr="00422871">
        <w:rPr>
          <w:rFonts w:ascii="Arial" w:hAnsi="Arial" w:cs="Arial"/>
          <w:b/>
          <w:i/>
          <w:iCs/>
        </w:rPr>
        <w:t>neerlandés (</w:t>
      </w:r>
      <w:proofErr w:type="spellStart"/>
      <w:r w:rsidRPr="00422871">
        <w:rPr>
          <w:rFonts w:ascii="Arial" w:hAnsi="Arial" w:cs="Arial"/>
          <w:b/>
          <w:i/>
          <w:iCs/>
        </w:rPr>
        <w:t>Nederlands</w:t>
      </w:r>
      <w:proofErr w:type="spellEnd"/>
      <w:r w:rsidRPr="00422871">
        <w:rPr>
          <w:rFonts w:ascii="Arial" w:hAnsi="Arial" w:cs="Arial"/>
          <w:b/>
          <w:i/>
          <w:iCs/>
        </w:rPr>
        <w:t>)</w:t>
      </w:r>
      <w:r w:rsidRPr="00422871">
        <w:rPr>
          <w:rFonts w:ascii="Arial" w:hAnsi="Arial" w:cs="Arial"/>
          <w:b/>
        </w:rPr>
        <w:t>. El término «</w:t>
      </w:r>
      <w:hyperlink r:id="rId47" w:tooltip="Idioma flamenco" w:history="1">
        <w:r w:rsidRPr="00422871">
          <w:rPr>
            <w:rStyle w:val="Hipervnculo"/>
            <w:rFonts w:ascii="Arial" w:hAnsi="Arial" w:cs="Arial"/>
            <w:b/>
            <w:color w:val="auto"/>
            <w:u w:val="none"/>
          </w:rPr>
          <w:t>flamenco</w:t>
        </w:r>
      </w:hyperlink>
      <w:r w:rsidRPr="00422871">
        <w:rPr>
          <w:rFonts w:ascii="Arial" w:hAnsi="Arial" w:cs="Arial"/>
          <w:b/>
        </w:rPr>
        <w:t>» sigue hoy en uso para referirse al conjunto de dialectos de Flandes.</w:t>
      </w:r>
    </w:p>
    <w:p w:rsidR="00422871" w:rsidRPr="00422871" w:rsidRDefault="00422871" w:rsidP="00422871">
      <w:pPr>
        <w:pStyle w:val="NormalWeb"/>
        <w:spacing w:before="0" w:beforeAutospacing="0" w:after="0" w:afterAutospacing="0"/>
        <w:jc w:val="both"/>
        <w:rPr>
          <w:rFonts w:ascii="Arial" w:hAnsi="Arial" w:cs="Arial"/>
          <w:b/>
        </w:rPr>
      </w:pPr>
    </w:p>
    <w:p w:rsidR="00422871" w:rsidRPr="00422871" w:rsidRDefault="00422871" w:rsidP="00422871">
      <w:pPr>
        <w:pStyle w:val="Ttulo4"/>
        <w:spacing w:before="0" w:beforeAutospacing="0" w:after="0" w:afterAutospacing="0"/>
        <w:jc w:val="both"/>
        <w:rPr>
          <w:rStyle w:val="mw-headline"/>
          <w:rFonts w:ascii="Arial" w:hAnsi="Arial" w:cs="Arial"/>
          <w:color w:val="FF0000"/>
        </w:rPr>
      </w:pPr>
      <w:proofErr w:type="spellStart"/>
      <w:r w:rsidRPr="00422871">
        <w:rPr>
          <w:rStyle w:val="mw-headline"/>
          <w:rFonts w:ascii="Arial" w:hAnsi="Arial" w:cs="Arial"/>
          <w:color w:val="FF0000"/>
        </w:rPr>
        <w:lastRenderedPageBreak/>
        <w:t>Limburgués</w:t>
      </w:r>
      <w:proofErr w:type="spellEnd"/>
    </w:p>
    <w:p w:rsidR="00422871" w:rsidRPr="00422871" w:rsidRDefault="00422871" w:rsidP="00422871">
      <w:pPr>
        <w:pStyle w:val="Ttulo4"/>
        <w:spacing w:before="0" w:beforeAutospacing="0" w:after="0" w:afterAutospacing="0"/>
        <w:jc w:val="both"/>
        <w:rPr>
          <w:rFonts w:ascii="Arial" w:hAnsi="Arial" w:cs="Arial"/>
        </w:rPr>
      </w:pP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El </w:t>
      </w:r>
      <w:proofErr w:type="spellStart"/>
      <w:r w:rsidRPr="00422871">
        <w:rPr>
          <w:rFonts w:ascii="Arial" w:hAnsi="Arial" w:cs="Arial"/>
          <w:b/>
        </w:rPr>
        <w:t>limburgués</w:t>
      </w:r>
      <w:proofErr w:type="spellEnd"/>
      <w:r w:rsidRPr="00422871">
        <w:rPr>
          <w:rFonts w:ascii="Arial" w:hAnsi="Arial" w:cs="Arial"/>
          <w:b/>
        </w:rPr>
        <w:t xml:space="preserve"> es un conjunto de hablas regionales estrechamente relacionadas con el n</w:t>
      </w:r>
      <w:r w:rsidRPr="00422871">
        <w:rPr>
          <w:rFonts w:ascii="Arial" w:hAnsi="Arial" w:cs="Arial"/>
          <w:b/>
        </w:rPr>
        <w:t>e</w:t>
      </w:r>
      <w:r w:rsidRPr="00422871">
        <w:rPr>
          <w:rFonts w:ascii="Arial" w:hAnsi="Arial" w:cs="Arial"/>
          <w:b/>
        </w:rPr>
        <w:t xml:space="preserve">erlandés moderno, ya que también es un descendiente del antiguo </w:t>
      </w:r>
      <w:proofErr w:type="spellStart"/>
      <w:r w:rsidRPr="00422871">
        <w:rPr>
          <w:rFonts w:ascii="Arial" w:hAnsi="Arial" w:cs="Arial"/>
          <w:b/>
        </w:rPr>
        <w:t>franconio</w:t>
      </w:r>
      <w:proofErr w:type="spellEnd"/>
      <w:r w:rsidRPr="00422871">
        <w:rPr>
          <w:rFonts w:ascii="Arial" w:hAnsi="Arial" w:cs="Arial"/>
          <w:b/>
        </w:rPr>
        <w:t xml:space="preserve"> oriental. A</w:t>
      </w:r>
      <w:r w:rsidRPr="00422871">
        <w:rPr>
          <w:rFonts w:ascii="Arial" w:hAnsi="Arial" w:cs="Arial"/>
          <w:b/>
        </w:rPr>
        <w:t>l</w:t>
      </w:r>
      <w:r w:rsidRPr="00422871">
        <w:rPr>
          <w:rFonts w:ascii="Arial" w:hAnsi="Arial" w:cs="Arial"/>
          <w:b/>
        </w:rPr>
        <w:t xml:space="preserve">gunos lingüistas clasifican el </w:t>
      </w:r>
      <w:proofErr w:type="spellStart"/>
      <w:r w:rsidRPr="00422871">
        <w:rPr>
          <w:rFonts w:ascii="Arial" w:hAnsi="Arial" w:cs="Arial"/>
          <w:b/>
        </w:rPr>
        <w:t>limburgués</w:t>
      </w:r>
      <w:proofErr w:type="spellEnd"/>
      <w:r w:rsidRPr="00422871">
        <w:rPr>
          <w:rFonts w:ascii="Arial" w:hAnsi="Arial" w:cs="Arial"/>
          <w:b/>
        </w:rPr>
        <w:t xml:space="preserve"> como una lengua separada, mientras que otros consideran que el nee</w:t>
      </w:r>
      <w:r w:rsidRPr="00422871">
        <w:rPr>
          <w:rFonts w:ascii="Arial" w:hAnsi="Arial" w:cs="Arial"/>
          <w:b/>
        </w:rPr>
        <w:t>r</w:t>
      </w:r>
      <w:r w:rsidRPr="00422871">
        <w:rPr>
          <w:rFonts w:ascii="Arial" w:hAnsi="Arial" w:cs="Arial"/>
          <w:b/>
        </w:rPr>
        <w:t xml:space="preserve">landés estándar, el flamenco, el </w:t>
      </w:r>
      <w:proofErr w:type="spellStart"/>
      <w:r w:rsidRPr="00422871">
        <w:rPr>
          <w:rFonts w:ascii="Arial" w:hAnsi="Arial" w:cs="Arial"/>
          <w:b/>
        </w:rPr>
        <w:t>limburgués</w:t>
      </w:r>
      <w:proofErr w:type="spellEnd"/>
      <w:r w:rsidRPr="00422871">
        <w:rPr>
          <w:rFonts w:ascii="Arial" w:hAnsi="Arial" w:cs="Arial"/>
          <w:b/>
        </w:rPr>
        <w:t xml:space="preserve"> y el afrikáans pueden considerarse como variedades divergentes de la misma lengua con un alto grado de intel</w:t>
      </w:r>
      <w:r w:rsidRPr="00422871">
        <w:rPr>
          <w:rFonts w:ascii="Arial" w:hAnsi="Arial" w:cs="Arial"/>
          <w:b/>
        </w:rPr>
        <w:t>i</w:t>
      </w:r>
      <w:r w:rsidRPr="00422871">
        <w:rPr>
          <w:rFonts w:ascii="Arial" w:hAnsi="Arial" w:cs="Arial"/>
          <w:b/>
        </w:rPr>
        <w:t>gibilidad mutua.</w:t>
      </w:r>
    </w:p>
    <w:p w:rsidR="00422871" w:rsidRPr="00422871" w:rsidRDefault="00422871" w:rsidP="00422871">
      <w:pPr>
        <w:pStyle w:val="NormalWeb"/>
        <w:spacing w:before="0" w:beforeAutospacing="0" w:after="0" w:afterAutospacing="0"/>
        <w:jc w:val="both"/>
        <w:rPr>
          <w:rFonts w:ascii="Arial" w:hAnsi="Arial" w:cs="Arial"/>
          <w:b/>
        </w:rPr>
      </w:pPr>
    </w:p>
    <w:p w:rsidR="00422871" w:rsidRDefault="00422871" w:rsidP="00422871">
      <w:pPr>
        <w:pStyle w:val="Ttulo4"/>
        <w:spacing w:before="0" w:beforeAutospacing="0" w:after="0" w:afterAutospacing="0"/>
        <w:jc w:val="both"/>
        <w:rPr>
          <w:rStyle w:val="mw-headline"/>
          <w:rFonts w:ascii="Arial" w:hAnsi="Arial" w:cs="Arial"/>
          <w:color w:val="FF0000"/>
        </w:rPr>
      </w:pPr>
      <w:r w:rsidRPr="00422871">
        <w:rPr>
          <w:rStyle w:val="mw-headline"/>
          <w:rFonts w:ascii="Arial" w:hAnsi="Arial" w:cs="Arial"/>
          <w:color w:val="FF0000"/>
        </w:rPr>
        <w:t>Afrikáans</w:t>
      </w:r>
    </w:p>
    <w:p w:rsidR="00422871" w:rsidRPr="00422871" w:rsidRDefault="00422871" w:rsidP="00422871">
      <w:pPr>
        <w:pStyle w:val="Ttulo4"/>
        <w:spacing w:before="0" w:beforeAutospacing="0" w:after="0" w:afterAutospacing="0"/>
        <w:jc w:val="both"/>
        <w:rPr>
          <w:rStyle w:val="mw-headline"/>
          <w:rFonts w:ascii="Arial" w:hAnsi="Arial" w:cs="Arial"/>
          <w:color w:val="FF0000"/>
        </w:rPr>
      </w:pP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El afrikáans es una variedad germánica occidental estrechamente relacionada con el nee</w:t>
      </w:r>
      <w:r w:rsidRPr="00422871">
        <w:rPr>
          <w:rFonts w:ascii="Arial" w:hAnsi="Arial" w:cs="Arial"/>
          <w:b/>
        </w:rPr>
        <w:t>r</w:t>
      </w:r>
      <w:r w:rsidRPr="00422871">
        <w:rPr>
          <w:rFonts w:ascii="Arial" w:hAnsi="Arial" w:cs="Arial"/>
          <w:b/>
        </w:rPr>
        <w:t xml:space="preserve">landés estándar ya que ambos derivan del </w:t>
      </w:r>
      <w:hyperlink r:id="rId48" w:tooltip="Neerlandés medio (aún no redactado)" w:history="1">
        <w:r w:rsidRPr="00422871">
          <w:rPr>
            <w:rStyle w:val="Hipervnculo"/>
            <w:rFonts w:ascii="Arial" w:hAnsi="Arial" w:cs="Arial"/>
            <w:b/>
            <w:color w:val="auto"/>
            <w:u w:val="none"/>
          </w:rPr>
          <w:t>neerlandés medio</w:t>
        </w:r>
      </w:hyperlink>
      <w:r w:rsidRPr="00422871">
        <w:rPr>
          <w:rFonts w:ascii="Arial" w:hAnsi="Arial" w:cs="Arial"/>
          <w:b/>
        </w:rPr>
        <w:t>. El afrikáans es considerado una lengua diferente a causa de las crecientes diferencias con el neerlandés aparecidas a partir del siglo XVII; sin embargo, siguen teniendo un alto grado de inteligibilidad.</w:t>
      </w:r>
    </w:p>
    <w:p w:rsidR="00422871" w:rsidRDefault="00422871" w:rsidP="00422871">
      <w:pPr>
        <w:pStyle w:val="Ttulo3"/>
        <w:spacing w:before="0" w:beforeAutospacing="0" w:after="0" w:afterAutospacing="0"/>
        <w:jc w:val="both"/>
        <w:rPr>
          <w:rStyle w:val="mw-headline"/>
          <w:rFonts w:ascii="Arial" w:hAnsi="Arial" w:cs="Arial"/>
          <w:sz w:val="24"/>
          <w:szCs w:val="24"/>
        </w:rPr>
      </w:pPr>
      <w:r w:rsidRPr="00422871">
        <w:rPr>
          <w:rStyle w:val="mw-headline"/>
          <w:rFonts w:ascii="Arial" w:hAnsi="Arial" w:cs="Arial"/>
          <w:sz w:val="24"/>
          <w:szCs w:val="24"/>
        </w:rPr>
        <w:t>Ejemplos en otros idiomas</w:t>
      </w:r>
    </w:p>
    <w:p w:rsidR="00422871" w:rsidRPr="00422871" w:rsidRDefault="00422871" w:rsidP="00422871">
      <w:pPr>
        <w:pStyle w:val="Ttulo3"/>
        <w:spacing w:before="0" w:beforeAutospacing="0" w:after="0" w:afterAutospacing="0"/>
        <w:jc w:val="both"/>
        <w:rPr>
          <w:rFonts w:ascii="Arial" w:hAnsi="Arial" w:cs="Arial"/>
          <w:sz w:val="24"/>
          <w:szCs w:val="24"/>
        </w:rPr>
      </w:pP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El nombre inglés </w:t>
      </w:r>
      <w:r w:rsidRPr="00422871">
        <w:rPr>
          <w:rFonts w:ascii="Arial" w:hAnsi="Arial" w:cs="Arial"/>
          <w:b/>
          <w:i/>
          <w:iCs/>
        </w:rPr>
        <w:t>«Dutch</w:t>
      </w:r>
      <w:r w:rsidRPr="00422871">
        <w:rPr>
          <w:rFonts w:ascii="Arial" w:hAnsi="Arial" w:cs="Arial"/>
          <w:b/>
        </w:rPr>
        <w:t xml:space="preserve">» viene de </w:t>
      </w:r>
      <w:r w:rsidRPr="00422871">
        <w:rPr>
          <w:rFonts w:ascii="Arial" w:hAnsi="Arial" w:cs="Arial"/>
          <w:b/>
          <w:i/>
          <w:iCs/>
        </w:rPr>
        <w:t>«</w:t>
      </w:r>
      <w:proofErr w:type="spellStart"/>
      <w:r w:rsidRPr="00422871">
        <w:rPr>
          <w:rFonts w:ascii="Arial" w:hAnsi="Arial" w:cs="Arial"/>
          <w:b/>
          <w:i/>
          <w:iCs/>
        </w:rPr>
        <w:t>Diets</w:t>
      </w:r>
      <w:proofErr w:type="spellEnd"/>
      <w:r w:rsidRPr="00422871">
        <w:rPr>
          <w:rFonts w:ascii="Arial" w:hAnsi="Arial" w:cs="Arial"/>
          <w:b/>
        </w:rPr>
        <w:t xml:space="preserve">», la antigua palabra germánica para la lengua del </w:t>
      </w:r>
      <w:r w:rsidRPr="00422871">
        <w:rPr>
          <w:rFonts w:ascii="Arial" w:hAnsi="Arial" w:cs="Arial"/>
          <w:b/>
          <w:i/>
          <w:iCs/>
        </w:rPr>
        <w:t>«</w:t>
      </w:r>
      <w:proofErr w:type="spellStart"/>
      <w:r w:rsidRPr="00422871">
        <w:rPr>
          <w:rFonts w:ascii="Arial" w:hAnsi="Arial" w:cs="Arial"/>
          <w:b/>
          <w:i/>
          <w:iCs/>
        </w:rPr>
        <w:t>D</w:t>
      </w:r>
      <w:r w:rsidRPr="00422871">
        <w:rPr>
          <w:rFonts w:ascii="Arial" w:hAnsi="Arial" w:cs="Arial"/>
          <w:b/>
          <w:i/>
          <w:iCs/>
        </w:rPr>
        <w:t>i</w:t>
      </w:r>
      <w:r w:rsidRPr="00422871">
        <w:rPr>
          <w:rFonts w:ascii="Arial" w:hAnsi="Arial" w:cs="Arial"/>
          <w:b/>
          <w:i/>
          <w:iCs/>
        </w:rPr>
        <w:t>et</w:t>
      </w:r>
      <w:proofErr w:type="spellEnd"/>
      <w:r w:rsidRPr="00422871">
        <w:rPr>
          <w:rFonts w:ascii="Arial" w:hAnsi="Arial" w:cs="Arial"/>
          <w:b/>
        </w:rPr>
        <w:t xml:space="preserve">», el «pueblo», por oposición a las élites «cultas» que hablaban latín. La misma raíz dio origen a la palabra </w:t>
      </w:r>
      <w:r w:rsidRPr="00422871">
        <w:rPr>
          <w:rFonts w:ascii="Arial" w:hAnsi="Arial" w:cs="Arial"/>
          <w:b/>
          <w:i/>
          <w:iCs/>
        </w:rPr>
        <w:t>«</w:t>
      </w:r>
      <w:proofErr w:type="spellStart"/>
      <w:r w:rsidRPr="00422871">
        <w:rPr>
          <w:rFonts w:ascii="Arial" w:hAnsi="Arial" w:cs="Arial"/>
          <w:b/>
          <w:i/>
          <w:iCs/>
        </w:rPr>
        <w:t>Deutsch</w:t>
      </w:r>
      <w:proofErr w:type="spellEnd"/>
      <w:r w:rsidRPr="00422871">
        <w:rPr>
          <w:rFonts w:ascii="Arial" w:hAnsi="Arial" w:cs="Arial"/>
          <w:b/>
        </w:rPr>
        <w:t>», que en el idioma alemán significa «alemán».</w:t>
      </w:r>
    </w:p>
    <w:p w:rsidR="00422871" w:rsidRPr="00422871" w:rsidRDefault="00422871" w:rsidP="00422871">
      <w:pPr>
        <w:pStyle w:val="NormalWeb"/>
        <w:spacing w:before="0" w:beforeAutospacing="0" w:after="0" w:afterAutospacing="0"/>
        <w:jc w:val="both"/>
        <w:rPr>
          <w:rFonts w:ascii="Arial" w:hAnsi="Arial" w:cs="Arial"/>
          <w:b/>
          <w:color w:val="FF0000"/>
        </w:rPr>
      </w:pPr>
    </w:p>
    <w:p w:rsidR="00422871" w:rsidRPr="00422871" w:rsidRDefault="00422871" w:rsidP="00422871">
      <w:pPr>
        <w:pStyle w:val="Ttulo3"/>
        <w:spacing w:before="0" w:beforeAutospacing="0" w:after="0" w:afterAutospacing="0"/>
        <w:jc w:val="both"/>
        <w:rPr>
          <w:rStyle w:val="mw-headline"/>
          <w:rFonts w:ascii="Arial" w:hAnsi="Arial" w:cs="Arial"/>
          <w:color w:val="FF0000"/>
          <w:sz w:val="24"/>
          <w:szCs w:val="24"/>
        </w:rPr>
      </w:pPr>
      <w:r w:rsidRPr="00422871">
        <w:rPr>
          <w:rStyle w:val="mw-headline"/>
          <w:rFonts w:ascii="Arial" w:hAnsi="Arial" w:cs="Arial"/>
          <w:color w:val="FF0000"/>
          <w:sz w:val="24"/>
          <w:szCs w:val="24"/>
        </w:rPr>
        <w:t>Dialectos regionales</w:t>
      </w:r>
    </w:p>
    <w:p w:rsidR="00422871" w:rsidRPr="00422871" w:rsidRDefault="00422871" w:rsidP="00422871">
      <w:pPr>
        <w:pStyle w:val="Ttulo3"/>
        <w:spacing w:before="0" w:beforeAutospacing="0" w:after="0" w:afterAutospacing="0"/>
        <w:jc w:val="both"/>
        <w:rPr>
          <w:rFonts w:ascii="Arial" w:hAnsi="Arial" w:cs="Arial"/>
          <w:sz w:val="24"/>
          <w:szCs w:val="24"/>
        </w:rPr>
      </w:pP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Una rápida clasificación que suele hacerse es reducir sus </w:t>
      </w:r>
      <w:hyperlink r:id="rId49" w:tooltip="Dialecto" w:history="1">
        <w:r w:rsidRPr="00422871">
          <w:rPr>
            <w:rStyle w:val="Hipervnculo"/>
            <w:rFonts w:ascii="Arial" w:hAnsi="Arial" w:cs="Arial"/>
            <w:b/>
            <w:color w:val="auto"/>
            <w:u w:val="none"/>
          </w:rPr>
          <w:t>dialectos</w:t>
        </w:r>
      </w:hyperlink>
      <w:r w:rsidRPr="00422871">
        <w:rPr>
          <w:rFonts w:ascii="Arial" w:hAnsi="Arial" w:cs="Arial"/>
          <w:b/>
        </w:rPr>
        <w:t xml:space="preserve"> a dos, </w:t>
      </w:r>
      <w:hyperlink r:id="rId50" w:tooltip="Idioma holandés" w:history="1">
        <w:r w:rsidRPr="00422871">
          <w:rPr>
            <w:rStyle w:val="Hipervnculo"/>
            <w:rFonts w:ascii="Arial" w:hAnsi="Arial" w:cs="Arial"/>
            <w:b/>
            <w:i/>
            <w:iCs/>
            <w:color w:val="auto"/>
            <w:u w:val="none"/>
          </w:rPr>
          <w:t>holandés</w:t>
        </w:r>
      </w:hyperlink>
      <w:r w:rsidRPr="00422871">
        <w:rPr>
          <w:rFonts w:ascii="Arial" w:hAnsi="Arial" w:cs="Arial"/>
          <w:b/>
        </w:rPr>
        <w:t xml:space="preserve">* en el norte y </w:t>
      </w:r>
      <w:hyperlink r:id="rId51" w:tooltip="Idioma flamenco" w:history="1">
        <w:r w:rsidRPr="00422871">
          <w:rPr>
            <w:rStyle w:val="Hipervnculo"/>
            <w:rFonts w:ascii="Arial" w:hAnsi="Arial" w:cs="Arial"/>
            <w:b/>
            <w:i/>
            <w:iCs/>
            <w:color w:val="auto"/>
            <w:u w:val="none"/>
          </w:rPr>
          <w:t>flamenco</w:t>
        </w:r>
      </w:hyperlink>
      <w:r w:rsidRPr="00422871">
        <w:rPr>
          <w:rFonts w:ascii="Arial" w:hAnsi="Arial" w:cs="Arial"/>
          <w:b/>
        </w:rPr>
        <w:t>* en el sur, siendo ésta la clasificación que recoge el Diccionario de la RAE.</w:t>
      </w:r>
      <w:hyperlink r:id="rId52" w:anchor="cite_note-:0-1" w:history="1">
        <w:r w:rsidRPr="00422871">
          <w:rPr>
            <w:rStyle w:val="Hipervnculo"/>
            <w:rFonts w:ascii="Arial" w:hAnsi="Arial" w:cs="Arial"/>
            <w:b/>
            <w:color w:val="auto"/>
            <w:u w:val="none"/>
            <w:vertAlign w:val="superscript"/>
          </w:rPr>
          <w:t>1</w:t>
        </w:r>
      </w:hyperlink>
      <w:r w:rsidRPr="00422871">
        <w:rPr>
          <w:rFonts w:ascii="Arial" w:hAnsi="Arial" w:cs="Arial"/>
          <w:b/>
        </w:rPr>
        <w:t xml:space="preserve"> En una clasificación más det</w:t>
      </w:r>
      <w:r w:rsidRPr="00422871">
        <w:rPr>
          <w:rFonts w:ascii="Arial" w:hAnsi="Arial" w:cs="Arial"/>
          <w:b/>
        </w:rPr>
        <w:t>a</w:t>
      </w:r>
      <w:r w:rsidRPr="00422871">
        <w:rPr>
          <w:rFonts w:ascii="Arial" w:hAnsi="Arial" w:cs="Arial"/>
          <w:b/>
        </w:rPr>
        <w:t>llada tendríamos ocho variantes principales que en realidad serían grupos de dialectos más locales.</w:t>
      </w:r>
    </w:p>
    <w:p w:rsidR="00422871" w:rsidRPr="00422871" w:rsidRDefault="00422871" w:rsidP="00422871">
      <w:pPr>
        <w:pStyle w:val="NormalWeb"/>
        <w:spacing w:before="0" w:beforeAutospacing="0" w:after="0" w:afterAutospacing="0"/>
        <w:jc w:val="both"/>
        <w:rPr>
          <w:rFonts w:ascii="Arial" w:hAnsi="Arial" w:cs="Arial"/>
          <w:b/>
        </w:rPr>
      </w:pPr>
    </w:p>
    <w:p w:rsidR="00422871" w:rsidRDefault="00422871" w:rsidP="00422871">
      <w:pPr>
        <w:ind w:left="720"/>
        <w:jc w:val="both"/>
        <w:rPr>
          <w:b/>
        </w:rPr>
      </w:pPr>
      <w:r w:rsidRPr="00422871">
        <w:rPr>
          <w:b/>
        </w:rPr>
        <w:t>* En el apartado «</w:t>
      </w:r>
      <w:hyperlink r:id="rId53" w:anchor="nombres_del_idioma" w:tooltip="Idioma neerlandés" w:history="1">
        <w:r w:rsidRPr="00422871">
          <w:rPr>
            <w:rStyle w:val="Hipervnculo"/>
            <w:b/>
            <w:color w:val="auto"/>
            <w:u w:val="none"/>
          </w:rPr>
          <w:t>Nombres del idioma</w:t>
        </w:r>
      </w:hyperlink>
      <w:r w:rsidRPr="00422871">
        <w:rPr>
          <w:b/>
        </w:rPr>
        <w:t xml:space="preserve">» se aclara el uso de los términos </w:t>
      </w:r>
      <w:r w:rsidRPr="00422871">
        <w:rPr>
          <w:b/>
          <w:i/>
          <w:iCs/>
        </w:rPr>
        <w:t>holandés</w:t>
      </w:r>
      <w:r w:rsidRPr="00422871">
        <w:rPr>
          <w:b/>
        </w:rPr>
        <w:t xml:space="preserve"> y </w:t>
      </w:r>
      <w:r w:rsidRPr="00422871">
        <w:rPr>
          <w:b/>
          <w:i/>
          <w:iCs/>
        </w:rPr>
        <w:t>flamenco</w:t>
      </w:r>
      <w:r w:rsidRPr="00422871">
        <w:rPr>
          <w:b/>
        </w:rPr>
        <w:t>.</w:t>
      </w:r>
    </w:p>
    <w:p w:rsidR="00422871" w:rsidRPr="00422871" w:rsidRDefault="00422871" w:rsidP="00422871">
      <w:pPr>
        <w:ind w:left="720"/>
        <w:jc w:val="both"/>
        <w:rPr>
          <w:b/>
        </w:rPr>
      </w:pP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Históricamente las variedades de neerlandés han formado parte de un </w:t>
      </w:r>
      <w:hyperlink r:id="rId54" w:tooltip="Continuo dialectal" w:history="1">
        <w:r w:rsidRPr="00422871">
          <w:rPr>
            <w:rStyle w:val="Hipervnculo"/>
            <w:rFonts w:ascii="Arial" w:hAnsi="Arial" w:cs="Arial"/>
            <w:b/>
            <w:color w:val="auto"/>
            <w:u w:val="none"/>
          </w:rPr>
          <w:t>continuo dialectal</w:t>
        </w:r>
      </w:hyperlink>
      <w:r w:rsidRPr="00422871">
        <w:rPr>
          <w:rFonts w:ascii="Arial" w:hAnsi="Arial" w:cs="Arial"/>
          <w:b/>
        </w:rPr>
        <w:t xml:space="preserve"> que i</w:t>
      </w:r>
      <w:r w:rsidRPr="00422871">
        <w:rPr>
          <w:rFonts w:ascii="Arial" w:hAnsi="Arial" w:cs="Arial"/>
          <w:b/>
        </w:rPr>
        <w:t>n</w:t>
      </w:r>
      <w:r w:rsidRPr="00422871">
        <w:rPr>
          <w:rFonts w:ascii="Arial" w:hAnsi="Arial" w:cs="Arial"/>
          <w:b/>
        </w:rPr>
        <w:t xml:space="preserve">cluye también a variedades más relacionadas con el </w:t>
      </w:r>
      <w:hyperlink r:id="rId55" w:tooltip="Idioma alemán" w:history="1">
        <w:r w:rsidRPr="00422871">
          <w:rPr>
            <w:rStyle w:val="Hipervnculo"/>
            <w:rFonts w:ascii="Arial" w:hAnsi="Arial" w:cs="Arial"/>
            <w:b/>
            <w:color w:val="auto"/>
            <w:u w:val="none"/>
          </w:rPr>
          <w:t>(alto) alemán estándar</w:t>
        </w:r>
      </w:hyperlink>
      <w:r w:rsidRPr="00422871">
        <w:rPr>
          <w:rFonts w:ascii="Arial" w:hAnsi="Arial" w:cs="Arial"/>
          <w:b/>
        </w:rPr>
        <w:t xml:space="preserve"> y el </w:t>
      </w:r>
      <w:hyperlink r:id="rId56" w:tooltip="Bajo alemán" w:history="1">
        <w:r w:rsidRPr="00422871">
          <w:rPr>
            <w:rStyle w:val="Hipervnculo"/>
            <w:rFonts w:ascii="Arial" w:hAnsi="Arial" w:cs="Arial"/>
            <w:b/>
            <w:color w:val="auto"/>
            <w:u w:val="none"/>
          </w:rPr>
          <w:t>bajo alemán</w:t>
        </w:r>
      </w:hyperlink>
      <w:r w:rsidRPr="00422871">
        <w:rPr>
          <w:rFonts w:ascii="Arial" w:hAnsi="Arial" w:cs="Arial"/>
          <w:b/>
        </w:rPr>
        <w:t>.</w:t>
      </w:r>
    </w:p>
    <w:p w:rsidR="00422871" w:rsidRPr="00422871" w:rsidRDefault="00422871" w:rsidP="00422871">
      <w:pPr>
        <w:pStyle w:val="NormalWeb"/>
        <w:spacing w:before="0" w:beforeAutospacing="0" w:after="0" w:afterAutospacing="0"/>
        <w:jc w:val="both"/>
        <w:rPr>
          <w:rFonts w:ascii="Arial" w:hAnsi="Arial" w:cs="Arial"/>
          <w:b/>
        </w:rPr>
      </w:pP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Los mapas muestran la distribución de los </w:t>
      </w:r>
      <w:hyperlink r:id="rId57" w:tooltip="Dialecto" w:history="1">
        <w:r w:rsidRPr="00422871">
          <w:rPr>
            <w:rStyle w:val="Hipervnculo"/>
            <w:rFonts w:ascii="Arial" w:hAnsi="Arial" w:cs="Arial"/>
            <w:b/>
            <w:color w:val="auto"/>
            <w:u w:val="none"/>
          </w:rPr>
          <w:t>dialectos</w:t>
        </w:r>
      </w:hyperlink>
      <w:r w:rsidRPr="00422871">
        <w:rPr>
          <w:rFonts w:ascii="Arial" w:hAnsi="Arial" w:cs="Arial"/>
          <w:b/>
        </w:rPr>
        <w:t xml:space="preserve"> del neerlandés, obviando algunas p</w:t>
      </w:r>
      <w:r w:rsidRPr="00422871">
        <w:rPr>
          <w:rFonts w:ascii="Arial" w:hAnsi="Arial" w:cs="Arial"/>
          <w:b/>
        </w:rPr>
        <w:t>e</w:t>
      </w:r>
      <w:r w:rsidRPr="00422871">
        <w:rPr>
          <w:rFonts w:ascii="Arial" w:hAnsi="Arial" w:cs="Arial"/>
          <w:b/>
        </w:rPr>
        <w:t>culiar</w:t>
      </w:r>
      <w:r w:rsidRPr="00422871">
        <w:rPr>
          <w:rFonts w:ascii="Arial" w:hAnsi="Arial" w:cs="Arial"/>
          <w:b/>
        </w:rPr>
        <w:t>i</w:t>
      </w:r>
      <w:r w:rsidRPr="00422871">
        <w:rPr>
          <w:rFonts w:ascii="Arial" w:hAnsi="Arial" w:cs="Arial"/>
          <w:b/>
        </w:rPr>
        <w:t>dades que se dan en algunas ciudades.</w:t>
      </w:r>
    </w:p>
    <w:p w:rsidR="00422871" w:rsidRPr="00422871" w:rsidRDefault="00422871" w:rsidP="00422871">
      <w:pPr>
        <w:pStyle w:val="NormalWeb"/>
        <w:spacing w:before="0" w:beforeAutospacing="0" w:after="0" w:afterAutospacing="0"/>
        <w:jc w:val="both"/>
        <w:rPr>
          <w:rFonts w:ascii="Arial" w:hAnsi="Arial" w:cs="Arial"/>
          <w:b/>
        </w:rPr>
      </w:pP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El </w:t>
      </w:r>
      <w:hyperlink r:id="rId58" w:tooltip="Bajo sajón neerlandés" w:history="1">
        <w:r w:rsidRPr="00422871">
          <w:rPr>
            <w:rStyle w:val="Hipervnculo"/>
            <w:rFonts w:ascii="Arial" w:hAnsi="Arial" w:cs="Arial"/>
            <w:b/>
            <w:color w:val="auto"/>
            <w:u w:val="none"/>
          </w:rPr>
          <w:t>Bajo sajón neerlandés</w:t>
        </w:r>
      </w:hyperlink>
      <w:r w:rsidRPr="00422871">
        <w:rPr>
          <w:rFonts w:ascii="Arial" w:hAnsi="Arial" w:cs="Arial"/>
          <w:b/>
        </w:rPr>
        <w:t xml:space="preserve">, Zelandés y </w:t>
      </w:r>
      <w:hyperlink r:id="rId59" w:tooltip="Idioma limburgués" w:history="1">
        <w:r w:rsidRPr="00422871">
          <w:rPr>
            <w:rStyle w:val="Hipervnculo"/>
            <w:rFonts w:ascii="Arial" w:hAnsi="Arial" w:cs="Arial"/>
            <w:b/>
            <w:color w:val="auto"/>
            <w:u w:val="none"/>
          </w:rPr>
          <w:t xml:space="preserve">Idioma </w:t>
        </w:r>
        <w:proofErr w:type="spellStart"/>
        <w:r w:rsidRPr="00422871">
          <w:rPr>
            <w:rStyle w:val="Hipervnculo"/>
            <w:rFonts w:ascii="Arial" w:hAnsi="Arial" w:cs="Arial"/>
            <w:b/>
            <w:color w:val="auto"/>
            <w:u w:val="none"/>
          </w:rPr>
          <w:t>limburgués</w:t>
        </w:r>
        <w:proofErr w:type="spellEnd"/>
      </w:hyperlink>
      <w:r w:rsidRPr="00422871">
        <w:rPr>
          <w:rFonts w:ascii="Arial" w:hAnsi="Arial" w:cs="Arial"/>
          <w:b/>
        </w:rPr>
        <w:t xml:space="preserve"> se muestran también como diale</w:t>
      </w:r>
      <w:r w:rsidRPr="00422871">
        <w:rPr>
          <w:rFonts w:ascii="Arial" w:hAnsi="Arial" w:cs="Arial"/>
          <w:b/>
        </w:rPr>
        <w:t>c</w:t>
      </w:r>
      <w:r w:rsidRPr="00422871">
        <w:rPr>
          <w:rFonts w:ascii="Arial" w:hAnsi="Arial" w:cs="Arial"/>
          <w:b/>
        </w:rPr>
        <w:t>tos, si bien es di</w:t>
      </w:r>
      <w:r w:rsidRPr="00422871">
        <w:rPr>
          <w:rFonts w:ascii="Arial" w:hAnsi="Arial" w:cs="Arial"/>
          <w:b/>
        </w:rPr>
        <w:t>s</w:t>
      </w:r>
      <w:r w:rsidRPr="00422871">
        <w:rPr>
          <w:rFonts w:ascii="Arial" w:hAnsi="Arial" w:cs="Arial"/>
          <w:b/>
        </w:rPr>
        <w:t xml:space="preserve">cutible si se trata de un dialecto o una lengua aparte, pues en las lenguas germánico-occidentales es muy problemático establecer una clara frontera entre </w:t>
      </w:r>
      <w:r w:rsidRPr="00422871">
        <w:rPr>
          <w:rFonts w:ascii="Arial" w:hAnsi="Arial" w:cs="Arial"/>
          <w:b/>
          <w:i/>
          <w:iCs/>
        </w:rPr>
        <w:t>dialecto</w:t>
      </w:r>
      <w:r w:rsidRPr="00422871">
        <w:rPr>
          <w:rFonts w:ascii="Arial" w:hAnsi="Arial" w:cs="Arial"/>
          <w:b/>
        </w:rPr>
        <w:t xml:space="preserve"> e </w:t>
      </w:r>
      <w:r w:rsidRPr="00422871">
        <w:rPr>
          <w:rFonts w:ascii="Arial" w:hAnsi="Arial" w:cs="Arial"/>
          <w:b/>
          <w:i/>
          <w:iCs/>
        </w:rPr>
        <w:t>idioma</w:t>
      </w:r>
      <w:r w:rsidRPr="00422871">
        <w:rPr>
          <w:rFonts w:ascii="Arial" w:hAnsi="Arial" w:cs="Arial"/>
          <w:b/>
        </w:rPr>
        <w:t>.</w:t>
      </w:r>
    </w:p>
    <w:p w:rsidR="00422871" w:rsidRDefault="00422871" w:rsidP="00422871">
      <w:pPr>
        <w:pStyle w:val="NormalWeb"/>
        <w:spacing w:before="0" w:beforeAutospacing="0" w:after="0" w:afterAutospacing="0"/>
        <w:jc w:val="both"/>
        <w:rPr>
          <w:rFonts w:ascii="Arial" w:hAnsi="Arial" w:cs="Arial"/>
          <w:b/>
        </w:rPr>
      </w:pPr>
    </w:p>
    <w:p w:rsidR="00422871" w:rsidRPr="00422871" w:rsidRDefault="00422871" w:rsidP="00422871">
      <w:pPr>
        <w:pStyle w:val="NormalWeb"/>
        <w:spacing w:before="0" w:beforeAutospacing="0" w:after="0" w:afterAutospacing="0"/>
        <w:jc w:val="both"/>
        <w:rPr>
          <w:rFonts w:ascii="Arial" w:hAnsi="Arial" w:cs="Arial"/>
          <w:b/>
        </w:rPr>
      </w:pP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3840"/>
      </w:tblGrid>
      <w:tr w:rsidR="00422871" w:rsidRPr="00422871" w:rsidTr="00422871">
        <w:trPr>
          <w:tblCellSpacing w:w="15" w:type="dxa"/>
        </w:trPr>
        <w:tc>
          <w:tcPr>
            <w:tcW w:w="0" w:type="auto"/>
            <w:vAlign w:val="center"/>
            <w:hideMark/>
          </w:tcPr>
          <w:p w:rsidR="00422871" w:rsidRPr="00422871" w:rsidRDefault="00422871" w:rsidP="00422871">
            <w:pPr>
              <w:jc w:val="both"/>
              <w:divId w:val="1455178689"/>
              <w:rPr>
                <w:b/>
              </w:rPr>
            </w:pPr>
            <w:hyperlink r:id="rId60" w:history="1">
              <w:r w:rsidRPr="00422871">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 href="https://commons.wikimedia.org/wiki/File:Dutch-dialects.svg" style="width:187.5pt;height:209.25pt" o:button="t"/>
                </w:pict>
              </w:r>
            </w:hyperlink>
          </w:p>
        </w:tc>
      </w:tr>
    </w:tbl>
    <w:p w:rsidR="00422871" w:rsidRPr="00422871" w:rsidRDefault="00422871" w:rsidP="00422871">
      <w:pPr>
        <w:jc w:val="both"/>
        <w:rPr>
          <w:b/>
          <w:vanish/>
        </w:rPr>
      </w:pP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3840"/>
      </w:tblGrid>
      <w:tr w:rsidR="00422871" w:rsidRPr="00422871" w:rsidTr="00422871">
        <w:trPr>
          <w:tblCellSpacing w:w="15" w:type="dxa"/>
        </w:trPr>
        <w:tc>
          <w:tcPr>
            <w:tcW w:w="0" w:type="auto"/>
            <w:vAlign w:val="center"/>
            <w:hideMark/>
          </w:tcPr>
          <w:p w:rsidR="00422871" w:rsidRDefault="00422871" w:rsidP="00422871">
            <w:pPr>
              <w:jc w:val="both"/>
              <w:divId w:val="1280574868"/>
              <w:rPr>
                <w:b/>
              </w:rPr>
            </w:pPr>
          </w:p>
          <w:p w:rsidR="00F11988" w:rsidRDefault="00F11988" w:rsidP="00422871">
            <w:pPr>
              <w:jc w:val="both"/>
              <w:divId w:val="1280574868"/>
              <w:rPr>
                <w:b/>
              </w:rPr>
            </w:pPr>
          </w:p>
          <w:p w:rsidR="00F11988" w:rsidRPr="00422871" w:rsidRDefault="00F11988" w:rsidP="00422871">
            <w:pPr>
              <w:jc w:val="both"/>
              <w:divId w:val="1280574868"/>
              <w:rPr>
                <w:b/>
              </w:rPr>
            </w:pP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hyperlink r:id="rId61" w:history="1">
              <w:r w:rsidRPr="00422871">
                <w:rPr>
                  <w:b/>
                </w:rPr>
                <w:pict>
                  <v:shape id="_x0000_i1046" type="#_x0000_t75" alt="" href="https://commons.wikimedia.org/wiki/File:LocationSuriname.svg" style="width:187.5pt;height:93.75pt" o:button="t"/>
                </w:pict>
              </w:r>
            </w:hyperlink>
          </w:p>
        </w:tc>
      </w:tr>
    </w:tbl>
    <w:p w:rsidR="00422871" w:rsidRPr="00422871" w:rsidRDefault="00422871" w:rsidP="00422871">
      <w:pPr>
        <w:jc w:val="both"/>
        <w:rPr>
          <w:b/>
          <w:vanish/>
        </w:rPr>
      </w:pP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3840"/>
      </w:tblGrid>
      <w:tr w:rsidR="00422871" w:rsidRPr="00422871" w:rsidTr="00422871">
        <w:trPr>
          <w:tblCellSpacing w:w="15" w:type="dxa"/>
        </w:trPr>
        <w:tc>
          <w:tcPr>
            <w:tcW w:w="0" w:type="auto"/>
            <w:vAlign w:val="center"/>
            <w:hideMark/>
          </w:tcPr>
          <w:p w:rsidR="00422871" w:rsidRPr="00422871" w:rsidRDefault="00422871" w:rsidP="00422871">
            <w:pPr>
              <w:jc w:val="both"/>
              <w:divId w:val="1693073632"/>
              <w:rPr>
                <w:b/>
              </w:rPr>
            </w:pPr>
            <w:r w:rsidRPr="00422871">
              <w:rPr>
                <w:b/>
              </w:rPr>
              <w:t>Surinam.</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hyperlink r:id="rId62" w:history="1">
              <w:r w:rsidRPr="00422871">
                <w:rPr>
                  <w:b/>
                </w:rPr>
                <w:pict>
                  <v:shape id="_x0000_i1047" type="#_x0000_t75" alt="" href="https://commons.wikimedia.org/wiki/File:LocationNetherlandsAntilles.png" style="width:187.5pt;height:86.25pt" o:button="t"/>
                </w:pict>
              </w:r>
            </w:hyperlink>
          </w:p>
        </w:tc>
      </w:tr>
    </w:tbl>
    <w:p w:rsidR="00422871" w:rsidRPr="00422871" w:rsidRDefault="00422871" w:rsidP="00422871">
      <w:pPr>
        <w:jc w:val="both"/>
        <w:rPr>
          <w:b/>
          <w:vanish/>
        </w:rPr>
      </w:pP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2625"/>
      </w:tblGrid>
      <w:tr w:rsidR="00422871" w:rsidRPr="00422871" w:rsidTr="00422871">
        <w:trPr>
          <w:tblCellSpacing w:w="15" w:type="dxa"/>
        </w:trPr>
        <w:tc>
          <w:tcPr>
            <w:tcW w:w="0" w:type="auto"/>
            <w:vAlign w:val="center"/>
            <w:hideMark/>
          </w:tcPr>
          <w:p w:rsidR="00422871" w:rsidRPr="00422871" w:rsidRDefault="00422871" w:rsidP="00422871">
            <w:pPr>
              <w:jc w:val="both"/>
              <w:divId w:val="90396934"/>
              <w:rPr>
                <w:b/>
              </w:rPr>
            </w:pPr>
            <w:r w:rsidRPr="00422871">
              <w:rPr>
                <w:b/>
              </w:rPr>
              <w:t>Antillas neerlandesas.</w:t>
            </w:r>
          </w:p>
        </w:tc>
      </w:tr>
    </w:tbl>
    <w:tbl>
      <w:tblPr>
        <w:tblW w:w="0" w:type="auto"/>
        <w:tblCellSpacing w:w="15" w:type="dxa"/>
        <w:tblCellMar>
          <w:top w:w="15" w:type="dxa"/>
          <w:left w:w="15" w:type="dxa"/>
          <w:bottom w:w="15" w:type="dxa"/>
          <w:right w:w="15" w:type="dxa"/>
        </w:tblCellMar>
        <w:tblLook w:val="04A0"/>
      </w:tblPr>
      <w:tblGrid>
        <w:gridCol w:w="249"/>
        <w:gridCol w:w="2476"/>
      </w:tblGrid>
      <w:tr w:rsidR="00422871" w:rsidRPr="00422871" w:rsidTr="00422871">
        <w:trPr>
          <w:tblCellSpacing w:w="15" w:type="dxa"/>
        </w:trPr>
        <w:tc>
          <w:tcPr>
            <w:tcW w:w="0" w:type="auto"/>
            <w:shd w:val="clear" w:color="auto" w:fill="CFE7F2"/>
            <w:vAlign w:val="center"/>
            <w:hideMark/>
          </w:tcPr>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bCs/>
              </w:rPr>
              <w:t>A</w:t>
            </w:r>
          </w:p>
        </w:tc>
        <w:tc>
          <w:tcPr>
            <w:tcW w:w="0" w:type="auto"/>
            <w:vAlign w:val="center"/>
            <w:hideMark/>
          </w:tcPr>
          <w:p w:rsidR="00422871" w:rsidRPr="00422871" w:rsidRDefault="00422871" w:rsidP="00422871">
            <w:pPr>
              <w:jc w:val="both"/>
              <w:rPr>
                <w:b/>
              </w:rPr>
            </w:pPr>
            <w:r w:rsidRPr="00422871">
              <w:rPr>
                <w:b/>
                <w:bCs/>
              </w:rPr>
              <w:t>Grupo sudoccidental</w:t>
            </w:r>
          </w:p>
        </w:tc>
      </w:tr>
    </w:tbl>
    <w:p w:rsidR="00422871" w:rsidRPr="00422871" w:rsidRDefault="00422871" w:rsidP="00422871">
      <w:pPr>
        <w:jc w:val="both"/>
        <w:rPr>
          <w:b/>
          <w:vanish/>
        </w:rPr>
      </w:pPr>
    </w:p>
    <w:tbl>
      <w:tblPr>
        <w:tblW w:w="0" w:type="auto"/>
        <w:tblCellSpacing w:w="15" w:type="dxa"/>
        <w:tblCellMar>
          <w:top w:w="15" w:type="dxa"/>
          <w:left w:w="15" w:type="dxa"/>
          <w:bottom w:w="15" w:type="dxa"/>
          <w:right w:w="15" w:type="dxa"/>
        </w:tblCellMar>
        <w:tblLook w:val="04A0"/>
      </w:tblPr>
      <w:tblGrid>
        <w:gridCol w:w="4395"/>
        <w:gridCol w:w="2306"/>
      </w:tblGrid>
      <w:tr w:rsidR="00422871" w:rsidRPr="00422871" w:rsidTr="00422871">
        <w:trPr>
          <w:tblCellSpacing w:w="15" w:type="dxa"/>
        </w:trPr>
        <w:tc>
          <w:tcPr>
            <w:tcW w:w="0" w:type="auto"/>
            <w:hideMark/>
          </w:tcPr>
          <w:p w:rsidR="00422871" w:rsidRPr="00422871" w:rsidRDefault="00422871" w:rsidP="00422871">
            <w:pPr>
              <w:ind w:left="720"/>
              <w:jc w:val="both"/>
              <w:rPr>
                <w:b/>
              </w:rPr>
            </w:pPr>
            <w:r w:rsidRPr="00422871">
              <w:rPr>
                <w:b/>
              </w:rPr>
              <w:t>1. West-</w:t>
            </w:r>
            <w:proofErr w:type="spellStart"/>
            <w:r w:rsidRPr="00422871">
              <w:rPr>
                <w:b/>
              </w:rPr>
              <w:t>Vlaams</w:t>
            </w:r>
            <w:proofErr w:type="spellEnd"/>
            <w:r w:rsidRPr="00422871">
              <w:rPr>
                <w:b/>
              </w:rPr>
              <w:t xml:space="preserve"> (</w:t>
            </w:r>
            <w:hyperlink r:id="rId63" w:tooltip="Flamenco occidental" w:history="1">
              <w:r w:rsidRPr="00422871">
                <w:rPr>
                  <w:rStyle w:val="Hipervnculo"/>
                  <w:b/>
                  <w:color w:val="auto"/>
                  <w:u w:val="none"/>
                </w:rPr>
                <w:t>Flamenco o</w:t>
              </w:r>
              <w:r w:rsidRPr="00422871">
                <w:rPr>
                  <w:rStyle w:val="Hipervnculo"/>
                  <w:b/>
                  <w:color w:val="auto"/>
                  <w:u w:val="none"/>
                </w:rPr>
                <w:t>c</w:t>
              </w:r>
              <w:r w:rsidRPr="00422871">
                <w:rPr>
                  <w:rStyle w:val="Hipervnculo"/>
                  <w:b/>
                  <w:color w:val="auto"/>
                  <w:u w:val="none"/>
                </w:rPr>
                <w:t>cidental</w:t>
              </w:r>
            </w:hyperlink>
            <w:r w:rsidRPr="00422871">
              <w:rPr>
                <w:b/>
              </w:rPr>
              <w:t xml:space="preserve">), incluyendo el </w:t>
            </w:r>
            <w:hyperlink r:id="rId64" w:tooltip="Flamenco de Francia (aún no redactado)" w:history="1">
              <w:r w:rsidRPr="00422871">
                <w:rPr>
                  <w:rStyle w:val="Hipervnculo"/>
                  <w:b/>
                  <w:color w:val="auto"/>
                  <w:u w:val="none"/>
                </w:rPr>
                <w:t>fl</w:t>
              </w:r>
              <w:r w:rsidRPr="00422871">
                <w:rPr>
                  <w:rStyle w:val="Hipervnculo"/>
                  <w:b/>
                  <w:color w:val="auto"/>
                  <w:u w:val="none"/>
                </w:rPr>
                <w:t>a</w:t>
              </w:r>
              <w:r w:rsidRPr="00422871">
                <w:rPr>
                  <w:rStyle w:val="Hipervnculo"/>
                  <w:b/>
                  <w:color w:val="auto"/>
                  <w:u w:val="none"/>
                </w:rPr>
                <w:t>menco de Francia</w:t>
              </w:r>
            </w:hyperlink>
            <w:r w:rsidRPr="00422871">
              <w:rPr>
                <w:b/>
              </w:rPr>
              <w:t xml:space="preserve"> y el de Z</w:t>
            </w:r>
            <w:r w:rsidRPr="00422871">
              <w:rPr>
                <w:b/>
              </w:rPr>
              <w:t>e</w:t>
            </w:r>
            <w:r w:rsidRPr="00422871">
              <w:rPr>
                <w:b/>
              </w:rPr>
              <w:t>landa</w:t>
            </w:r>
          </w:p>
        </w:tc>
        <w:tc>
          <w:tcPr>
            <w:tcW w:w="0" w:type="auto"/>
            <w:hideMark/>
          </w:tcPr>
          <w:p w:rsidR="00422871" w:rsidRPr="00422871" w:rsidRDefault="00422871" w:rsidP="00422871">
            <w:pPr>
              <w:ind w:left="720"/>
              <w:jc w:val="both"/>
              <w:rPr>
                <w:b/>
              </w:rPr>
            </w:pPr>
            <w:r w:rsidRPr="00422871">
              <w:rPr>
                <w:b/>
              </w:rPr>
              <w:t>2. </w:t>
            </w:r>
            <w:proofErr w:type="spellStart"/>
            <w:r w:rsidRPr="00422871">
              <w:rPr>
                <w:b/>
              </w:rPr>
              <w:t>Zeeuws</w:t>
            </w:r>
            <w:proofErr w:type="spellEnd"/>
            <w:r w:rsidRPr="00422871">
              <w:rPr>
                <w:b/>
              </w:rPr>
              <w:t xml:space="preserve"> (</w:t>
            </w:r>
            <w:hyperlink r:id="rId65" w:tooltip="Zelandés" w:history="1">
              <w:r w:rsidRPr="00422871">
                <w:rPr>
                  <w:rStyle w:val="Hipervnculo"/>
                  <w:b/>
                  <w:color w:val="auto"/>
                  <w:u w:val="none"/>
                </w:rPr>
                <w:t>Zelandés</w:t>
              </w:r>
            </w:hyperlink>
            <w:r w:rsidRPr="00422871">
              <w:rPr>
                <w:b/>
              </w:rPr>
              <w:t>)</w:t>
            </w:r>
          </w:p>
        </w:tc>
      </w:tr>
    </w:tbl>
    <w:p w:rsidR="00422871" w:rsidRPr="00422871" w:rsidRDefault="00422871" w:rsidP="00422871">
      <w:pPr>
        <w:jc w:val="both"/>
        <w:rPr>
          <w:b/>
          <w:vanish/>
        </w:rPr>
      </w:pPr>
    </w:p>
    <w:tbl>
      <w:tblPr>
        <w:tblW w:w="0" w:type="auto"/>
        <w:tblCellSpacing w:w="15" w:type="dxa"/>
        <w:tblCellMar>
          <w:top w:w="15" w:type="dxa"/>
          <w:left w:w="15" w:type="dxa"/>
          <w:bottom w:w="15" w:type="dxa"/>
          <w:right w:w="15" w:type="dxa"/>
        </w:tblCellMar>
        <w:tblLook w:val="04A0"/>
      </w:tblPr>
      <w:tblGrid>
        <w:gridCol w:w="249"/>
        <w:gridCol w:w="3769"/>
      </w:tblGrid>
      <w:tr w:rsidR="00422871" w:rsidRPr="00422871" w:rsidTr="00422871">
        <w:trPr>
          <w:tblCellSpacing w:w="15" w:type="dxa"/>
        </w:trPr>
        <w:tc>
          <w:tcPr>
            <w:tcW w:w="0" w:type="auto"/>
            <w:shd w:val="clear" w:color="auto" w:fill="F1CBCB"/>
            <w:vAlign w:val="center"/>
            <w:hideMark/>
          </w:tcPr>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bCs/>
              </w:rPr>
              <w:t>B</w:t>
            </w:r>
          </w:p>
        </w:tc>
        <w:tc>
          <w:tcPr>
            <w:tcW w:w="0" w:type="auto"/>
            <w:vAlign w:val="center"/>
            <w:hideMark/>
          </w:tcPr>
          <w:p w:rsidR="00422871" w:rsidRPr="00422871" w:rsidRDefault="00422871" w:rsidP="00422871">
            <w:pPr>
              <w:jc w:val="both"/>
              <w:rPr>
                <w:b/>
              </w:rPr>
            </w:pPr>
            <w:r w:rsidRPr="00422871">
              <w:rPr>
                <w:b/>
                <w:bCs/>
              </w:rPr>
              <w:t>Grupo Noroccidental (</w:t>
            </w:r>
            <w:hyperlink r:id="rId66" w:tooltip="Idioma holandés" w:history="1">
              <w:r w:rsidRPr="00422871">
                <w:rPr>
                  <w:rStyle w:val="Hipervnculo"/>
                  <w:b/>
                  <w:bCs/>
                  <w:color w:val="auto"/>
                  <w:u w:val="none"/>
                </w:rPr>
                <w:t>Holandés</w:t>
              </w:r>
            </w:hyperlink>
            <w:r w:rsidRPr="00422871">
              <w:rPr>
                <w:b/>
                <w:bCs/>
              </w:rPr>
              <w:t>)</w:t>
            </w:r>
          </w:p>
        </w:tc>
      </w:tr>
    </w:tbl>
    <w:p w:rsidR="00422871" w:rsidRPr="00422871" w:rsidRDefault="00422871" w:rsidP="00422871">
      <w:pPr>
        <w:jc w:val="both"/>
        <w:rPr>
          <w:b/>
          <w:vanish/>
        </w:rPr>
      </w:pPr>
    </w:p>
    <w:tbl>
      <w:tblPr>
        <w:tblW w:w="0" w:type="auto"/>
        <w:tblCellSpacing w:w="15" w:type="dxa"/>
        <w:tblCellMar>
          <w:top w:w="15" w:type="dxa"/>
          <w:left w:w="15" w:type="dxa"/>
          <w:bottom w:w="15" w:type="dxa"/>
          <w:right w:w="15" w:type="dxa"/>
        </w:tblCellMar>
        <w:tblLook w:val="04A0"/>
      </w:tblPr>
      <w:tblGrid>
        <w:gridCol w:w="3066"/>
        <w:gridCol w:w="3635"/>
      </w:tblGrid>
      <w:tr w:rsidR="00422871" w:rsidRPr="00422871" w:rsidTr="00422871">
        <w:trPr>
          <w:tblCellSpacing w:w="15" w:type="dxa"/>
        </w:trPr>
        <w:tc>
          <w:tcPr>
            <w:tcW w:w="0" w:type="auto"/>
            <w:hideMark/>
          </w:tcPr>
          <w:p w:rsidR="00422871" w:rsidRPr="00422871" w:rsidRDefault="00422871" w:rsidP="00422871">
            <w:pPr>
              <w:ind w:left="720"/>
              <w:jc w:val="both"/>
              <w:rPr>
                <w:b/>
              </w:rPr>
            </w:pPr>
            <w:r w:rsidRPr="00422871">
              <w:rPr>
                <w:b/>
              </w:rPr>
              <w:t>3. </w:t>
            </w:r>
            <w:proofErr w:type="spellStart"/>
            <w:r w:rsidRPr="00422871">
              <w:rPr>
                <w:b/>
              </w:rPr>
              <w:t>Zuid-Hollands</w:t>
            </w:r>
            <w:proofErr w:type="spellEnd"/>
            <w:r w:rsidRPr="00422871">
              <w:rPr>
                <w:b/>
              </w:rPr>
              <w:t xml:space="preserve"> (Holandés del sur)</w:t>
            </w:r>
          </w:p>
          <w:p w:rsidR="00422871" w:rsidRPr="00422871" w:rsidRDefault="00422871" w:rsidP="00422871">
            <w:pPr>
              <w:ind w:left="720"/>
              <w:jc w:val="both"/>
              <w:rPr>
                <w:b/>
                <w:lang w:val="en-US"/>
              </w:rPr>
            </w:pPr>
            <w:r w:rsidRPr="00422871">
              <w:rPr>
                <w:b/>
                <w:lang w:val="en-US"/>
              </w:rPr>
              <w:t>4. Westhoeks</w:t>
            </w:r>
          </w:p>
          <w:p w:rsidR="00422871" w:rsidRPr="00422871" w:rsidRDefault="00422871" w:rsidP="00422871">
            <w:pPr>
              <w:ind w:left="720"/>
              <w:jc w:val="both"/>
              <w:rPr>
                <w:b/>
                <w:lang w:val="en-US"/>
              </w:rPr>
            </w:pPr>
            <w:r w:rsidRPr="00422871">
              <w:rPr>
                <w:b/>
                <w:lang w:val="en-US"/>
              </w:rPr>
              <w:t>5. Waterlands* y Volendams*</w:t>
            </w:r>
          </w:p>
          <w:p w:rsidR="00422871" w:rsidRPr="00422871" w:rsidRDefault="00422871" w:rsidP="00422871">
            <w:pPr>
              <w:ind w:left="720"/>
              <w:jc w:val="both"/>
              <w:rPr>
                <w:b/>
                <w:lang w:val="en-US"/>
              </w:rPr>
            </w:pPr>
            <w:r w:rsidRPr="00422871">
              <w:rPr>
                <w:b/>
                <w:lang w:val="en-US"/>
              </w:rPr>
              <w:t>6. Zaans*</w:t>
            </w:r>
          </w:p>
        </w:tc>
        <w:tc>
          <w:tcPr>
            <w:tcW w:w="0" w:type="auto"/>
            <w:hideMark/>
          </w:tcPr>
          <w:p w:rsidR="00422871" w:rsidRPr="00422871" w:rsidRDefault="00422871" w:rsidP="00422871">
            <w:pPr>
              <w:ind w:left="720"/>
              <w:jc w:val="both"/>
              <w:rPr>
                <w:b/>
                <w:lang w:val="en-US"/>
              </w:rPr>
            </w:pPr>
            <w:r w:rsidRPr="00422871">
              <w:rPr>
                <w:b/>
                <w:lang w:val="en-US"/>
              </w:rPr>
              <w:t>7. Kennemerlands</w:t>
            </w:r>
          </w:p>
          <w:p w:rsidR="00422871" w:rsidRPr="00422871" w:rsidRDefault="00422871" w:rsidP="00422871">
            <w:pPr>
              <w:ind w:left="720"/>
              <w:jc w:val="both"/>
              <w:rPr>
                <w:b/>
                <w:lang w:val="en-US"/>
              </w:rPr>
            </w:pPr>
            <w:r w:rsidRPr="00422871">
              <w:rPr>
                <w:b/>
                <w:lang w:val="en-US"/>
              </w:rPr>
              <w:t>8. West-Fries* (Frisio occidental)</w:t>
            </w:r>
          </w:p>
          <w:p w:rsidR="00422871" w:rsidRPr="00422871" w:rsidRDefault="00422871" w:rsidP="00422871">
            <w:pPr>
              <w:ind w:left="720"/>
              <w:jc w:val="both"/>
              <w:rPr>
                <w:b/>
                <w:lang w:val="en-US"/>
              </w:rPr>
            </w:pPr>
            <w:r w:rsidRPr="00422871">
              <w:rPr>
                <w:b/>
                <w:lang w:val="en-US"/>
              </w:rPr>
              <w:t>9. Bildts, Midslands, Stadsfries y Ame</w:t>
            </w:r>
            <w:r w:rsidRPr="00422871">
              <w:rPr>
                <w:b/>
                <w:lang w:val="en-US"/>
              </w:rPr>
              <w:t>l</w:t>
            </w:r>
            <w:r w:rsidRPr="00422871">
              <w:rPr>
                <w:b/>
                <w:lang w:val="en-US"/>
              </w:rPr>
              <w:t>ands*</w:t>
            </w:r>
          </w:p>
        </w:tc>
      </w:tr>
    </w:tbl>
    <w:p w:rsidR="00422871" w:rsidRPr="00422871" w:rsidRDefault="00422871" w:rsidP="00422871">
      <w:pPr>
        <w:jc w:val="both"/>
        <w:rPr>
          <w:b/>
          <w:vanish/>
        </w:rPr>
      </w:pPr>
    </w:p>
    <w:tbl>
      <w:tblPr>
        <w:tblW w:w="0" w:type="auto"/>
        <w:tblCellSpacing w:w="15" w:type="dxa"/>
        <w:tblCellMar>
          <w:top w:w="15" w:type="dxa"/>
          <w:left w:w="15" w:type="dxa"/>
          <w:bottom w:w="15" w:type="dxa"/>
          <w:right w:w="15" w:type="dxa"/>
        </w:tblCellMar>
        <w:tblLook w:val="04A0"/>
      </w:tblPr>
      <w:tblGrid>
        <w:gridCol w:w="249"/>
        <w:gridCol w:w="4890"/>
      </w:tblGrid>
      <w:tr w:rsidR="00422871" w:rsidRPr="00422871" w:rsidTr="00422871">
        <w:trPr>
          <w:tblCellSpacing w:w="15" w:type="dxa"/>
        </w:trPr>
        <w:tc>
          <w:tcPr>
            <w:tcW w:w="0" w:type="auto"/>
            <w:shd w:val="clear" w:color="auto" w:fill="E9E0F7"/>
            <w:vAlign w:val="center"/>
            <w:hideMark/>
          </w:tcPr>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bCs/>
              </w:rPr>
              <w:t>C</w:t>
            </w:r>
          </w:p>
        </w:tc>
        <w:tc>
          <w:tcPr>
            <w:tcW w:w="0" w:type="auto"/>
            <w:vAlign w:val="center"/>
            <w:hideMark/>
          </w:tcPr>
          <w:p w:rsidR="00422871" w:rsidRPr="00422871" w:rsidRDefault="00422871" w:rsidP="00422871">
            <w:pPr>
              <w:jc w:val="both"/>
              <w:rPr>
                <w:b/>
              </w:rPr>
            </w:pPr>
            <w:r w:rsidRPr="00422871">
              <w:rPr>
                <w:b/>
                <w:bCs/>
              </w:rPr>
              <w:t>Grupo nororiental (</w:t>
            </w:r>
            <w:hyperlink r:id="rId67" w:tooltip="Bajo sajón neerlandés" w:history="1">
              <w:r w:rsidRPr="00422871">
                <w:rPr>
                  <w:rStyle w:val="Hipervnculo"/>
                  <w:b/>
                  <w:bCs/>
                  <w:color w:val="auto"/>
                  <w:u w:val="none"/>
                </w:rPr>
                <w:t>Bajo sajón neerlandés</w:t>
              </w:r>
            </w:hyperlink>
            <w:r w:rsidRPr="00422871">
              <w:rPr>
                <w:b/>
                <w:bCs/>
              </w:rPr>
              <w:t>)</w:t>
            </w:r>
          </w:p>
        </w:tc>
      </w:tr>
    </w:tbl>
    <w:p w:rsidR="00422871" w:rsidRPr="00422871" w:rsidRDefault="00422871" w:rsidP="00422871">
      <w:pPr>
        <w:jc w:val="both"/>
        <w:rPr>
          <w:b/>
          <w:vanish/>
        </w:rPr>
      </w:pPr>
    </w:p>
    <w:tbl>
      <w:tblPr>
        <w:tblW w:w="0" w:type="auto"/>
        <w:tblCellSpacing w:w="15" w:type="dxa"/>
        <w:tblCellMar>
          <w:top w:w="15" w:type="dxa"/>
          <w:left w:w="15" w:type="dxa"/>
          <w:bottom w:w="15" w:type="dxa"/>
          <w:right w:w="15" w:type="dxa"/>
        </w:tblCellMar>
        <w:tblLook w:val="04A0"/>
      </w:tblPr>
      <w:tblGrid>
        <w:gridCol w:w="2868"/>
        <w:gridCol w:w="3833"/>
      </w:tblGrid>
      <w:tr w:rsidR="00422871" w:rsidRPr="00422871" w:rsidTr="00422871">
        <w:trPr>
          <w:tblCellSpacing w:w="15" w:type="dxa"/>
        </w:trPr>
        <w:tc>
          <w:tcPr>
            <w:tcW w:w="0" w:type="auto"/>
            <w:hideMark/>
          </w:tcPr>
          <w:p w:rsidR="00422871" w:rsidRPr="00422871" w:rsidRDefault="00422871" w:rsidP="00422871">
            <w:pPr>
              <w:ind w:left="720"/>
              <w:jc w:val="both"/>
              <w:rPr>
                <w:b/>
                <w:lang w:val="en-US"/>
              </w:rPr>
            </w:pPr>
            <w:r w:rsidRPr="00422871">
              <w:rPr>
                <w:b/>
                <w:lang w:val="en-US"/>
              </w:rPr>
              <w:t>10. Kollumerlands</w:t>
            </w:r>
          </w:p>
          <w:p w:rsidR="00422871" w:rsidRPr="00422871" w:rsidRDefault="00422871" w:rsidP="00422871">
            <w:pPr>
              <w:ind w:left="720"/>
              <w:jc w:val="both"/>
              <w:rPr>
                <w:b/>
                <w:lang w:val="en-US"/>
              </w:rPr>
            </w:pPr>
            <w:r w:rsidRPr="00422871">
              <w:rPr>
                <w:b/>
                <w:lang w:val="en-US"/>
              </w:rPr>
              <w:t>11. Gronings</w:t>
            </w:r>
          </w:p>
          <w:p w:rsidR="00422871" w:rsidRPr="00422871" w:rsidRDefault="00422871" w:rsidP="00422871">
            <w:pPr>
              <w:ind w:left="720"/>
              <w:jc w:val="both"/>
              <w:rPr>
                <w:b/>
                <w:lang w:val="en-US"/>
              </w:rPr>
            </w:pPr>
            <w:r w:rsidRPr="00422871">
              <w:rPr>
                <w:b/>
                <w:lang w:val="en-US"/>
              </w:rPr>
              <w:t>12. Stellingwerfs</w:t>
            </w:r>
          </w:p>
          <w:p w:rsidR="00422871" w:rsidRPr="00422871" w:rsidRDefault="00422871" w:rsidP="00422871">
            <w:pPr>
              <w:ind w:left="720"/>
              <w:jc w:val="both"/>
              <w:rPr>
                <w:b/>
                <w:lang w:val="en-US"/>
              </w:rPr>
            </w:pPr>
            <w:r w:rsidRPr="00422871">
              <w:rPr>
                <w:b/>
                <w:lang w:val="en-US"/>
              </w:rPr>
              <w:t>13. Midden-Drents</w:t>
            </w:r>
          </w:p>
          <w:p w:rsidR="00422871" w:rsidRPr="00422871" w:rsidRDefault="00422871" w:rsidP="00422871">
            <w:pPr>
              <w:ind w:left="720"/>
              <w:jc w:val="both"/>
              <w:rPr>
                <w:b/>
                <w:lang w:val="en-US"/>
              </w:rPr>
            </w:pPr>
            <w:r w:rsidRPr="00422871">
              <w:rPr>
                <w:b/>
                <w:lang w:val="en-US"/>
              </w:rPr>
              <w:t>14. Zuid-Drents</w:t>
            </w:r>
          </w:p>
        </w:tc>
        <w:tc>
          <w:tcPr>
            <w:tcW w:w="0" w:type="auto"/>
            <w:hideMark/>
          </w:tcPr>
          <w:p w:rsidR="00422871" w:rsidRPr="00422871" w:rsidRDefault="00422871" w:rsidP="00422871">
            <w:pPr>
              <w:ind w:left="720"/>
              <w:jc w:val="both"/>
              <w:rPr>
                <w:b/>
                <w:lang w:val="en-US"/>
              </w:rPr>
            </w:pPr>
            <w:r w:rsidRPr="00422871">
              <w:rPr>
                <w:b/>
                <w:lang w:val="en-US"/>
              </w:rPr>
              <w:t>15. Twents</w:t>
            </w:r>
          </w:p>
          <w:p w:rsidR="00422871" w:rsidRPr="00422871" w:rsidRDefault="00422871" w:rsidP="00422871">
            <w:pPr>
              <w:ind w:left="720"/>
              <w:jc w:val="both"/>
              <w:rPr>
                <w:b/>
                <w:lang w:val="en-US"/>
              </w:rPr>
            </w:pPr>
            <w:r w:rsidRPr="00422871">
              <w:rPr>
                <w:b/>
                <w:lang w:val="en-US"/>
              </w:rPr>
              <w:t>16. Twents-Graafschaps</w:t>
            </w:r>
          </w:p>
          <w:p w:rsidR="00422871" w:rsidRPr="00422871" w:rsidRDefault="00422871" w:rsidP="00422871">
            <w:pPr>
              <w:ind w:left="720"/>
              <w:jc w:val="both"/>
              <w:rPr>
                <w:b/>
                <w:lang w:val="en-US"/>
              </w:rPr>
            </w:pPr>
            <w:r w:rsidRPr="00422871">
              <w:rPr>
                <w:b/>
                <w:lang w:val="en-US"/>
              </w:rPr>
              <w:t>17. Gelders-Overijssels (Ac</w:t>
            </w:r>
            <w:r w:rsidRPr="00422871">
              <w:rPr>
                <w:b/>
                <w:lang w:val="en-US"/>
              </w:rPr>
              <w:t>h</w:t>
            </w:r>
            <w:r w:rsidRPr="00422871">
              <w:rPr>
                <w:b/>
                <w:lang w:val="en-US"/>
              </w:rPr>
              <w:t>terhoeks) y Urks</w:t>
            </w:r>
          </w:p>
          <w:p w:rsidR="00422871" w:rsidRPr="00422871" w:rsidRDefault="00422871" w:rsidP="00422871">
            <w:pPr>
              <w:ind w:left="720"/>
              <w:jc w:val="both"/>
              <w:rPr>
                <w:b/>
              </w:rPr>
            </w:pPr>
            <w:r w:rsidRPr="00422871">
              <w:rPr>
                <w:b/>
              </w:rPr>
              <w:t>18. </w:t>
            </w:r>
            <w:proofErr w:type="spellStart"/>
            <w:r w:rsidRPr="00422871">
              <w:rPr>
                <w:b/>
              </w:rPr>
              <w:t>Veluws</w:t>
            </w:r>
            <w:proofErr w:type="spellEnd"/>
          </w:p>
        </w:tc>
      </w:tr>
    </w:tbl>
    <w:p w:rsidR="00422871" w:rsidRPr="00422871" w:rsidRDefault="00422871" w:rsidP="00422871">
      <w:pPr>
        <w:jc w:val="both"/>
        <w:rPr>
          <w:b/>
          <w:vanish/>
        </w:rPr>
      </w:pPr>
    </w:p>
    <w:tbl>
      <w:tblPr>
        <w:tblW w:w="0" w:type="auto"/>
        <w:tblCellSpacing w:w="15" w:type="dxa"/>
        <w:tblCellMar>
          <w:top w:w="15" w:type="dxa"/>
          <w:left w:w="15" w:type="dxa"/>
          <w:bottom w:w="15" w:type="dxa"/>
          <w:right w:w="15" w:type="dxa"/>
        </w:tblCellMar>
        <w:tblLook w:val="04A0"/>
      </w:tblPr>
      <w:tblGrid>
        <w:gridCol w:w="249"/>
        <w:gridCol w:w="3236"/>
      </w:tblGrid>
      <w:tr w:rsidR="00422871" w:rsidRPr="00422871" w:rsidTr="00422871">
        <w:trPr>
          <w:tblCellSpacing w:w="15" w:type="dxa"/>
        </w:trPr>
        <w:tc>
          <w:tcPr>
            <w:tcW w:w="0" w:type="auto"/>
            <w:shd w:val="clear" w:color="auto" w:fill="C3EDCE"/>
            <w:vAlign w:val="center"/>
            <w:hideMark/>
          </w:tcPr>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bCs/>
              </w:rPr>
              <w:t>D</w:t>
            </w:r>
          </w:p>
        </w:tc>
        <w:tc>
          <w:tcPr>
            <w:tcW w:w="0" w:type="auto"/>
            <w:vAlign w:val="center"/>
            <w:hideMark/>
          </w:tcPr>
          <w:p w:rsidR="00422871" w:rsidRPr="00422871" w:rsidRDefault="00422871" w:rsidP="00422871">
            <w:pPr>
              <w:jc w:val="both"/>
              <w:rPr>
                <w:b/>
              </w:rPr>
            </w:pPr>
            <w:r w:rsidRPr="00422871">
              <w:rPr>
                <w:b/>
                <w:bCs/>
              </w:rPr>
              <w:t>Grupo central-septentrional</w:t>
            </w:r>
          </w:p>
        </w:tc>
      </w:tr>
    </w:tbl>
    <w:p w:rsidR="00422871" w:rsidRPr="00422871" w:rsidRDefault="00422871" w:rsidP="00422871">
      <w:pPr>
        <w:ind w:left="720"/>
        <w:jc w:val="both"/>
        <w:rPr>
          <w:b/>
        </w:rPr>
      </w:pPr>
      <w:r w:rsidRPr="00422871">
        <w:rPr>
          <w:b/>
        </w:rPr>
        <w:t>19. </w:t>
      </w:r>
      <w:proofErr w:type="spellStart"/>
      <w:r w:rsidRPr="00422871">
        <w:rPr>
          <w:b/>
        </w:rPr>
        <w:t>Utrechts-Alblasserwaards</w:t>
      </w:r>
      <w:proofErr w:type="spellEnd"/>
    </w:p>
    <w:tbl>
      <w:tblPr>
        <w:tblW w:w="0" w:type="auto"/>
        <w:tblCellSpacing w:w="15" w:type="dxa"/>
        <w:tblCellMar>
          <w:top w:w="15" w:type="dxa"/>
          <w:left w:w="15" w:type="dxa"/>
          <w:bottom w:w="15" w:type="dxa"/>
          <w:right w:w="15" w:type="dxa"/>
        </w:tblCellMar>
        <w:tblLook w:val="04A0"/>
      </w:tblPr>
      <w:tblGrid>
        <w:gridCol w:w="236"/>
        <w:gridCol w:w="2943"/>
      </w:tblGrid>
      <w:tr w:rsidR="00422871" w:rsidRPr="00422871" w:rsidTr="00422871">
        <w:trPr>
          <w:tblCellSpacing w:w="15" w:type="dxa"/>
        </w:trPr>
        <w:tc>
          <w:tcPr>
            <w:tcW w:w="0" w:type="auto"/>
            <w:shd w:val="clear" w:color="auto" w:fill="FFE4B5"/>
            <w:vAlign w:val="center"/>
            <w:hideMark/>
          </w:tcPr>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bCs/>
              </w:rPr>
              <w:t>E</w:t>
            </w:r>
          </w:p>
        </w:tc>
        <w:tc>
          <w:tcPr>
            <w:tcW w:w="0" w:type="auto"/>
            <w:vAlign w:val="center"/>
            <w:hideMark/>
          </w:tcPr>
          <w:p w:rsidR="00422871" w:rsidRPr="00422871" w:rsidRDefault="00422871" w:rsidP="00422871">
            <w:pPr>
              <w:jc w:val="both"/>
              <w:rPr>
                <w:b/>
              </w:rPr>
            </w:pPr>
            <w:r w:rsidRPr="00422871">
              <w:rPr>
                <w:b/>
                <w:bCs/>
              </w:rPr>
              <w:t>Grupo central-meridional</w:t>
            </w:r>
          </w:p>
        </w:tc>
      </w:tr>
    </w:tbl>
    <w:p w:rsidR="00422871" w:rsidRPr="00422871" w:rsidRDefault="00422871" w:rsidP="00422871">
      <w:pPr>
        <w:jc w:val="both"/>
        <w:rPr>
          <w:b/>
          <w:vanish/>
        </w:rPr>
      </w:pPr>
    </w:p>
    <w:tbl>
      <w:tblPr>
        <w:tblW w:w="0" w:type="auto"/>
        <w:tblCellSpacing w:w="15" w:type="dxa"/>
        <w:tblCellMar>
          <w:top w:w="15" w:type="dxa"/>
          <w:left w:w="15" w:type="dxa"/>
          <w:bottom w:w="15" w:type="dxa"/>
          <w:right w:w="15" w:type="dxa"/>
        </w:tblCellMar>
        <w:tblLook w:val="04A0"/>
      </w:tblPr>
      <w:tblGrid>
        <w:gridCol w:w="5169"/>
        <w:gridCol w:w="4943"/>
      </w:tblGrid>
      <w:tr w:rsidR="00422871" w:rsidRPr="00422871" w:rsidTr="00422871">
        <w:trPr>
          <w:tblCellSpacing w:w="15" w:type="dxa"/>
        </w:trPr>
        <w:tc>
          <w:tcPr>
            <w:tcW w:w="0" w:type="auto"/>
            <w:hideMark/>
          </w:tcPr>
          <w:p w:rsidR="00422871" w:rsidRPr="00422871" w:rsidRDefault="00422871" w:rsidP="00422871">
            <w:pPr>
              <w:ind w:left="720"/>
              <w:jc w:val="both"/>
              <w:rPr>
                <w:b/>
                <w:lang w:val="en-US"/>
              </w:rPr>
            </w:pPr>
            <w:r w:rsidRPr="00422871">
              <w:rPr>
                <w:b/>
                <w:lang w:val="en-US"/>
              </w:rPr>
              <w:t>20. </w:t>
            </w:r>
            <w:hyperlink r:id="rId68" w:tooltip="Zuid-Gelders (aún no redactado)" w:history="1">
              <w:r w:rsidRPr="00422871">
                <w:rPr>
                  <w:rStyle w:val="Hipervnculo"/>
                  <w:b/>
                  <w:color w:val="auto"/>
                  <w:u w:val="none"/>
                  <w:lang w:val="en-US"/>
                </w:rPr>
                <w:t>Zuid-Gelders</w:t>
              </w:r>
            </w:hyperlink>
          </w:p>
          <w:p w:rsidR="00422871" w:rsidRPr="00422871" w:rsidRDefault="00422871" w:rsidP="00422871">
            <w:pPr>
              <w:ind w:left="720"/>
              <w:jc w:val="both"/>
              <w:rPr>
                <w:b/>
                <w:lang w:val="en-US"/>
              </w:rPr>
            </w:pPr>
            <w:r w:rsidRPr="00422871">
              <w:rPr>
                <w:b/>
                <w:lang w:val="en-US"/>
              </w:rPr>
              <w:t>21. Noord-Brabants y Noord-Limburgs</w:t>
            </w:r>
          </w:p>
        </w:tc>
        <w:tc>
          <w:tcPr>
            <w:tcW w:w="0" w:type="auto"/>
            <w:hideMark/>
          </w:tcPr>
          <w:p w:rsidR="00422871" w:rsidRPr="00422871" w:rsidRDefault="00422871" w:rsidP="00422871">
            <w:pPr>
              <w:ind w:left="720"/>
              <w:jc w:val="both"/>
              <w:rPr>
                <w:b/>
              </w:rPr>
            </w:pPr>
            <w:r w:rsidRPr="00422871">
              <w:rPr>
                <w:b/>
              </w:rPr>
              <w:t>22. </w:t>
            </w:r>
            <w:proofErr w:type="spellStart"/>
            <w:r w:rsidRPr="00422871">
              <w:rPr>
                <w:b/>
              </w:rPr>
              <w:t>Brabants</w:t>
            </w:r>
            <w:proofErr w:type="spellEnd"/>
            <w:r w:rsidRPr="00422871">
              <w:rPr>
                <w:b/>
              </w:rPr>
              <w:t xml:space="preserve"> (</w:t>
            </w:r>
            <w:hyperlink r:id="rId69" w:tooltip="Brabanzón (aún no redactado)" w:history="1">
              <w:r w:rsidRPr="00422871">
                <w:rPr>
                  <w:rStyle w:val="Hipervnculo"/>
                  <w:b/>
                  <w:color w:val="auto"/>
                  <w:u w:val="none"/>
                </w:rPr>
                <w:t>Brabanzón</w:t>
              </w:r>
            </w:hyperlink>
            <w:r w:rsidRPr="00422871">
              <w:rPr>
                <w:b/>
              </w:rPr>
              <w:t>)</w:t>
            </w:r>
          </w:p>
          <w:p w:rsidR="00422871" w:rsidRPr="00422871" w:rsidRDefault="00422871" w:rsidP="00422871">
            <w:pPr>
              <w:ind w:left="720"/>
              <w:jc w:val="both"/>
              <w:rPr>
                <w:b/>
              </w:rPr>
            </w:pPr>
            <w:r w:rsidRPr="00422871">
              <w:rPr>
                <w:b/>
              </w:rPr>
              <w:t>23. </w:t>
            </w:r>
            <w:proofErr w:type="spellStart"/>
            <w:r w:rsidRPr="00422871">
              <w:rPr>
                <w:b/>
              </w:rPr>
              <w:t>Oost-Vlaams</w:t>
            </w:r>
            <w:proofErr w:type="spellEnd"/>
            <w:r w:rsidRPr="00422871">
              <w:rPr>
                <w:b/>
              </w:rPr>
              <w:t xml:space="preserve"> (</w:t>
            </w:r>
            <w:hyperlink r:id="rId70" w:tooltip="Flamenco oriental (aún no redactado)" w:history="1">
              <w:r w:rsidRPr="00422871">
                <w:rPr>
                  <w:rStyle w:val="Hipervnculo"/>
                  <w:b/>
                  <w:color w:val="auto"/>
                  <w:u w:val="none"/>
                </w:rPr>
                <w:t>Flamenco oriental</w:t>
              </w:r>
            </w:hyperlink>
            <w:r w:rsidRPr="00422871">
              <w:rPr>
                <w:b/>
              </w:rPr>
              <w:t>)</w:t>
            </w:r>
          </w:p>
        </w:tc>
      </w:tr>
    </w:tbl>
    <w:p w:rsidR="00422871" w:rsidRPr="00422871" w:rsidRDefault="00422871" w:rsidP="00422871">
      <w:pPr>
        <w:jc w:val="both"/>
        <w:rPr>
          <w:b/>
          <w:vanish/>
        </w:rPr>
      </w:pPr>
    </w:p>
    <w:tbl>
      <w:tblPr>
        <w:tblW w:w="0" w:type="auto"/>
        <w:tblCellSpacing w:w="15" w:type="dxa"/>
        <w:tblCellMar>
          <w:top w:w="15" w:type="dxa"/>
          <w:left w:w="15" w:type="dxa"/>
          <w:bottom w:w="15" w:type="dxa"/>
          <w:right w:w="15" w:type="dxa"/>
        </w:tblCellMar>
        <w:tblLook w:val="04A0"/>
      </w:tblPr>
      <w:tblGrid>
        <w:gridCol w:w="222"/>
        <w:gridCol w:w="2156"/>
      </w:tblGrid>
      <w:tr w:rsidR="00422871" w:rsidRPr="00422871" w:rsidTr="00422871">
        <w:trPr>
          <w:tblCellSpacing w:w="15" w:type="dxa"/>
        </w:trPr>
        <w:tc>
          <w:tcPr>
            <w:tcW w:w="0" w:type="auto"/>
            <w:shd w:val="clear" w:color="auto" w:fill="E4FFB5"/>
            <w:vAlign w:val="center"/>
            <w:hideMark/>
          </w:tcPr>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bCs/>
              </w:rPr>
              <w:t>F</w:t>
            </w:r>
          </w:p>
        </w:tc>
        <w:tc>
          <w:tcPr>
            <w:tcW w:w="0" w:type="auto"/>
            <w:vAlign w:val="center"/>
            <w:hideMark/>
          </w:tcPr>
          <w:p w:rsidR="00422871" w:rsidRPr="00422871" w:rsidRDefault="00422871" w:rsidP="00422871">
            <w:pPr>
              <w:jc w:val="both"/>
              <w:rPr>
                <w:b/>
              </w:rPr>
            </w:pPr>
            <w:r w:rsidRPr="00422871">
              <w:rPr>
                <w:b/>
                <w:bCs/>
              </w:rPr>
              <w:t>Grupo sudoriental</w:t>
            </w:r>
          </w:p>
        </w:tc>
      </w:tr>
    </w:tbl>
    <w:p w:rsidR="00422871" w:rsidRPr="00422871" w:rsidRDefault="00422871" w:rsidP="00422871">
      <w:pPr>
        <w:ind w:left="720"/>
        <w:jc w:val="both"/>
        <w:rPr>
          <w:b/>
        </w:rPr>
      </w:pPr>
      <w:r w:rsidRPr="00422871">
        <w:rPr>
          <w:b/>
        </w:rPr>
        <w:t>24. </w:t>
      </w:r>
      <w:proofErr w:type="spellStart"/>
      <w:r w:rsidRPr="00422871">
        <w:rPr>
          <w:b/>
        </w:rPr>
        <w:t>Limburgs</w:t>
      </w:r>
      <w:proofErr w:type="spellEnd"/>
      <w:r w:rsidRPr="00422871">
        <w:rPr>
          <w:b/>
        </w:rPr>
        <w:t xml:space="preserve"> (</w:t>
      </w:r>
      <w:hyperlink r:id="rId71" w:tooltip="Idioma limburgués" w:history="1">
        <w:r w:rsidRPr="00422871">
          <w:rPr>
            <w:rStyle w:val="Hipervnculo"/>
            <w:b/>
            <w:color w:val="auto"/>
            <w:u w:val="none"/>
          </w:rPr>
          <w:t xml:space="preserve">Idioma </w:t>
        </w:r>
        <w:proofErr w:type="spellStart"/>
        <w:r w:rsidRPr="00422871">
          <w:rPr>
            <w:rStyle w:val="Hipervnculo"/>
            <w:b/>
            <w:color w:val="auto"/>
            <w:u w:val="none"/>
          </w:rPr>
          <w:t>limburgués</w:t>
        </w:r>
        <w:proofErr w:type="spellEnd"/>
      </w:hyperlink>
      <w:r w:rsidRPr="00422871">
        <w:rPr>
          <w:b/>
        </w:rPr>
        <w:t>)</w:t>
      </w:r>
    </w:p>
    <w:tbl>
      <w:tblPr>
        <w:tblW w:w="0" w:type="auto"/>
        <w:tblCellSpacing w:w="15" w:type="dxa"/>
        <w:tblCellMar>
          <w:top w:w="15" w:type="dxa"/>
          <w:left w:w="15" w:type="dxa"/>
          <w:bottom w:w="15" w:type="dxa"/>
          <w:right w:w="15" w:type="dxa"/>
        </w:tblCellMar>
        <w:tblLook w:val="04A0"/>
      </w:tblPr>
      <w:tblGrid>
        <w:gridCol w:w="262"/>
        <w:gridCol w:w="1036"/>
      </w:tblGrid>
      <w:tr w:rsidR="00422871" w:rsidRPr="00422871" w:rsidTr="00422871">
        <w:trPr>
          <w:tblCellSpacing w:w="15" w:type="dxa"/>
        </w:trPr>
        <w:tc>
          <w:tcPr>
            <w:tcW w:w="0" w:type="auto"/>
            <w:shd w:val="clear" w:color="auto" w:fill="D40000"/>
            <w:vAlign w:val="center"/>
            <w:hideMark/>
          </w:tcPr>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bCs/>
              </w:rPr>
              <w:t>G</w:t>
            </w:r>
          </w:p>
        </w:tc>
        <w:tc>
          <w:tcPr>
            <w:tcW w:w="0" w:type="auto"/>
            <w:vAlign w:val="center"/>
            <w:hideMark/>
          </w:tcPr>
          <w:p w:rsidR="00422871" w:rsidRPr="00422871" w:rsidRDefault="00422871" w:rsidP="00422871">
            <w:pPr>
              <w:jc w:val="both"/>
              <w:rPr>
                <w:b/>
              </w:rPr>
            </w:pPr>
            <w:r w:rsidRPr="00422871">
              <w:rPr>
                <w:b/>
                <w:bCs/>
              </w:rPr>
              <w:t>Surinam</w:t>
            </w:r>
          </w:p>
        </w:tc>
      </w:tr>
    </w:tbl>
    <w:p w:rsidR="00422871" w:rsidRPr="00422871" w:rsidRDefault="00422871" w:rsidP="00422871">
      <w:pPr>
        <w:ind w:left="720"/>
        <w:jc w:val="both"/>
        <w:rPr>
          <w:b/>
        </w:rPr>
      </w:pPr>
      <w:r w:rsidRPr="00422871">
        <w:rPr>
          <w:b/>
        </w:rPr>
        <w:t>25. </w:t>
      </w:r>
      <w:proofErr w:type="spellStart"/>
      <w:r w:rsidRPr="00422871">
        <w:rPr>
          <w:b/>
        </w:rPr>
        <w:t>Surinaams-Nederlands</w:t>
      </w:r>
      <w:proofErr w:type="spellEnd"/>
    </w:p>
    <w:tbl>
      <w:tblPr>
        <w:tblW w:w="0" w:type="auto"/>
        <w:tblCellSpacing w:w="15" w:type="dxa"/>
        <w:tblCellMar>
          <w:top w:w="15" w:type="dxa"/>
          <w:left w:w="15" w:type="dxa"/>
          <w:bottom w:w="15" w:type="dxa"/>
          <w:right w:w="15" w:type="dxa"/>
        </w:tblCellMar>
        <w:tblLook w:val="04A0"/>
      </w:tblPr>
      <w:tblGrid>
        <w:gridCol w:w="249"/>
        <w:gridCol w:w="3503"/>
      </w:tblGrid>
      <w:tr w:rsidR="00422871" w:rsidRPr="00422871" w:rsidTr="00422871">
        <w:trPr>
          <w:tblCellSpacing w:w="15" w:type="dxa"/>
        </w:trPr>
        <w:tc>
          <w:tcPr>
            <w:tcW w:w="0" w:type="auto"/>
            <w:shd w:val="clear" w:color="auto" w:fill="469045"/>
            <w:vAlign w:val="center"/>
            <w:hideMark/>
          </w:tcPr>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bCs/>
              </w:rPr>
              <w:t>H</w:t>
            </w:r>
          </w:p>
        </w:tc>
        <w:tc>
          <w:tcPr>
            <w:tcW w:w="0" w:type="auto"/>
            <w:vAlign w:val="center"/>
            <w:hideMark/>
          </w:tcPr>
          <w:p w:rsidR="00422871" w:rsidRPr="00422871" w:rsidRDefault="00422871" w:rsidP="00422871">
            <w:pPr>
              <w:jc w:val="both"/>
              <w:rPr>
                <w:b/>
              </w:rPr>
            </w:pPr>
            <w:r w:rsidRPr="00422871">
              <w:rPr>
                <w:b/>
                <w:bCs/>
              </w:rPr>
              <w:t>Antillas neerlandesas y Aruba</w:t>
            </w:r>
          </w:p>
        </w:tc>
      </w:tr>
    </w:tbl>
    <w:p w:rsidR="00422871" w:rsidRPr="00422871" w:rsidRDefault="00422871" w:rsidP="00422871">
      <w:pPr>
        <w:ind w:left="720"/>
        <w:jc w:val="both"/>
        <w:rPr>
          <w:b/>
        </w:rPr>
      </w:pPr>
      <w:r w:rsidRPr="00422871">
        <w:rPr>
          <w:b/>
        </w:rPr>
        <w:t>26. </w:t>
      </w:r>
      <w:proofErr w:type="spellStart"/>
      <w:r w:rsidRPr="00422871">
        <w:rPr>
          <w:b/>
        </w:rPr>
        <w:t>Antiliaans-Nederlands</w:t>
      </w:r>
      <w:proofErr w:type="spellEnd"/>
    </w:p>
    <w:tbl>
      <w:tblPr>
        <w:tblW w:w="0" w:type="auto"/>
        <w:tblCellSpacing w:w="15" w:type="dxa"/>
        <w:tblCellMar>
          <w:top w:w="15" w:type="dxa"/>
          <w:left w:w="15" w:type="dxa"/>
          <w:bottom w:w="15" w:type="dxa"/>
          <w:right w:w="15" w:type="dxa"/>
        </w:tblCellMar>
        <w:tblLook w:val="04A0"/>
      </w:tblPr>
      <w:tblGrid>
        <w:gridCol w:w="142"/>
        <w:gridCol w:w="2809"/>
      </w:tblGrid>
      <w:tr w:rsidR="00422871" w:rsidRPr="00422871" w:rsidTr="00422871">
        <w:trPr>
          <w:tblCellSpacing w:w="15" w:type="dxa"/>
        </w:trPr>
        <w:tc>
          <w:tcPr>
            <w:tcW w:w="0" w:type="auto"/>
            <w:shd w:val="clear" w:color="auto" w:fill="E4E4FF"/>
            <w:vAlign w:val="center"/>
            <w:hideMark/>
          </w:tcPr>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 </w:t>
            </w:r>
          </w:p>
        </w:tc>
        <w:tc>
          <w:tcPr>
            <w:tcW w:w="0" w:type="auto"/>
            <w:vAlign w:val="center"/>
            <w:hideMark/>
          </w:tcPr>
          <w:p w:rsidR="00422871" w:rsidRPr="00422871" w:rsidRDefault="00422871" w:rsidP="00422871">
            <w:pPr>
              <w:jc w:val="both"/>
              <w:rPr>
                <w:b/>
              </w:rPr>
            </w:pPr>
            <w:r w:rsidRPr="00422871">
              <w:rPr>
                <w:b/>
                <w:bCs/>
              </w:rPr>
              <w:t>Área sin dialecto propio</w:t>
            </w:r>
          </w:p>
        </w:tc>
      </w:tr>
    </w:tbl>
    <w:p w:rsidR="00422871" w:rsidRPr="00422871" w:rsidRDefault="00422871" w:rsidP="00422871">
      <w:pPr>
        <w:ind w:left="720"/>
        <w:jc w:val="both"/>
        <w:rPr>
          <w:b/>
        </w:rPr>
      </w:pPr>
      <w:r w:rsidRPr="00422871">
        <w:rPr>
          <w:b/>
        </w:rPr>
        <w:t xml:space="preserve">FL. La provincia de </w:t>
      </w:r>
      <w:hyperlink r:id="rId72" w:tooltip="Flevolanda" w:history="1">
        <w:proofErr w:type="spellStart"/>
        <w:r w:rsidRPr="00422871">
          <w:rPr>
            <w:rStyle w:val="Hipervnculo"/>
            <w:b/>
            <w:bCs/>
            <w:color w:val="auto"/>
            <w:u w:val="none"/>
          </w:rPr>
          <w:t>Flevolanda</w:t>
        </w:r>
        <w:proofErr w:type="spellEnd"/>
      </w:hyperlink>
      <w:r w:rsidRPr="00422871">
        <w:rPr>
          <w:b/>
        </w:rPr>
        <w:t xml:space="preserve"> fue creada entre 1940 y 1968 a base de tierras gan</w:t>
      </w:r>
      <w:r w:rsidRPr="00422871">
        <w:rPr>
          <w:b/>
        </w:rPr>
        <w:t>a</w:t>
      </w:r>
      <w:r w:rsidRPr="00422871">
        <w:rPr>
          <w:b/>
        </w:rPr>
        <w:t xml:space="preserve">das al mar, y sus habitantes proceden de diversas regiones por lo que no se ha creado en ella un dialecto, a excepción de la antigua isla de </w:t>
      </w:r>
      <w:proofErr w:type="spellStart"/>
      <w:r w:rsidRPr="00422871">
        <w:rPr>
          <w:b/>
        </w:rPr>
        <w:t>Urk</w:t>
      </w:r>
      <w:proofErr w:type="spellEnd"/>
      <w:r w:rsidRPr="00422871">
        <w:rPr>
          <w:b/>
        </w:rPr>
        <w:t xml:space="preserve"> al norte de la provi</w:t>
      </w:r>
      <w:r w:rsidRPr="00422871">
        <w:rPr>
          <w:b/>
        </w:rPr>
        <w:t>n</w:t>
      </w:r>
      <w:r w:rsidRPr="00422871">
        <w:rPr>
          <w:b/>
        </w:rPr>
        <w:t>cia (la pequeña zona de diferente color unida por una línea a la zona marcada con el 17)</w:t>
      </w:r>
    </w:p>
    <w:p w:rsidR="00422871" w:rsidRDefault="00422871" w:rsidP="00422871">
      <w:pPr>
        <w:ind w:left="720"/>
        <w:jc w:val="both"/>
        <w:rPr>
          <w:b/>
        </w:rPr>
      </w:pPr>
      <w:r w:rsidRPr="00422871">
        <w:rPr>
          <w:b/>
        </w:rPr>
        <w:t xml:space="preserve">* Los dialectos marcados con un asterisco tienen un importante sustrato del idioma </w:t>
      </w:r>
      <w:proofErr w:type="spellStart"/>
      <w:r w:rsidRPr="00422871">
        <w:rPr>
          <w:b/>
        </w:rPr>
        <w:t>Frisio</w:t>
      </w:r>
      <w:proofErr w:type="spellEnd"/>
      <w:r w:rsidRPr="00422871">
        <w:rPr>
          <w:b/>
        </w:rPr>
        <w:t xml:space="preserve"> occidental.</w:t>
      </w:r>
    </w:p>
    <w:p w:rsidR="00F11988" w:rsidRPr="00422871" w:rsidRDefault="00F11988" w:rsidP="00422871">
      <w:pPr>
        <w:ind w:left="720"/>
        <w:jc w:val="both"/>
        <w:rPr>
          <w:b/>
        </w:rPr>
      </w:pPr>
    </w:p>
    <w:p w:rsidR="00422871" w:rsidRPr="00F11988" w:rsidRDefault="00422871" w:rsidP="00422871">
      <w:pPr>
        <w:pStyle w:val="Ttulo2"/>
        <w:spacing w:before="0" w:beforeAutospacing="0" w:after="0" w:afterAutospacing="0"/>
        <w:jc w:val="both"/>
        <w:rPr>
          <w:rFonts w:ascii="Arial" w:hAnsi="Arial" w:cs="Arial"/>
          <w:color w:val="FF0000"/>
          <w:sz w:val="24"/>
          <w:szCs w:val="24"/>
        </w:rPr>
      </w:pPr>
      <w:r w:rsidRPr="00F11988">
        <w:rPr>
          <w:rStyle w:val="mw-headline"/>
          <w:rFonts w:ascii="Arial" w:hAnsi="Arial" w:cs="Arial"/>
          <w:color w:val="FF0000"/>
          <w:sz w:val="24"/>
          <w:szCs w:val="24"/>
        </w:rPr>
        <w:t>Características del neerlandés</w:t>
      </w:r>
    </w:p>
    <w:p w:rsidR="00422871" w:rsidRPr="00422871" w:rsidRDefault="00422871" w:rsidP="00422871">
      <w:pPr>
        <w:jc w:val="both"/>
        <w:rPr>
          <w:b/>
        </w:rPr>
      </w:pP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El neerlandés destaca por la tendencia a formar largos y, a veces, muy complicados no</w:t>
      </w:r>
      <w:r w:rsidRPr="00422871">
        <w:rPr>
          <w:rFonts w:ascii="Arial" w:hAnsi="Arial" w:cs="Arial"/>
          <w:b/>
        </w:rPr>
        <w:t>m</w:t>
      </w:r>
      <w:r w:rsidRPr="00422871">
        <w:rPr>
          <w:rFonts w:ascii="Arial" w:hAnsi="Arial" w:cs="Arial"/>
          <w:b/>
        </w:rPr>
        <w:t>bres compuestos, siendo similares al alemán y a las lenguas escandinavas.</w:t>
      </w:r>
    </w:p>
    <w:p w:rsidR="00F11988" w:rsidRPr="00422871" w:rsidRDefault="00F11988" w:rsidP="00422871">
      <w:pPr>
        <w:pStyle w:val="NormalWeb"/>
        <w:spacing w:before="0" w:beforeAutospacing="0" w:after="0" w:afterAutospacing="0"/>
        <w:jc w:val="both"/>
        <w:rPr>
          <w:rFonts w:ascii="Arial" w:hAnsi="Arial" w:cs="Arial"/>
          <w:b/>
        </w:rPr>
      </w:pP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Como la mayoría de los idiomas germánicos tiene una estructura silábica que permite gr</w:t>
      </w:r>
      <w:r w:rsidRPr="00422871">
        <w:rPr>
          <w:rFonts w:ascii="Arial" w:hAnsi="Arial" w:cs="Arial"/>
          <w:b/>
        </w:rPr>
        <w:t>u</w:t>
      </w:r>
      <w:r w:rsidRPr="00422871">
        <w:rPr>
          <w:rFonts w:ascii="Arial" w:hAnsi="Arial" w:cs="Arial"/>
          <w:b/>
        </w:rPr>
        <w:t xml:space="preserve">pos de consonantes bastante complejos. El neerlandés es a menudo destacado por el uso prominente de </w:t>
      </w:r>
      <w:hyperlink r:id="rId73" w:tooltip="Fricativa velar sorda" w:history="1">
        <w:r w:rsidRPr="00422871">
          <w:rPr>
            <w:rStyle w:val="Hipervnculo"/>
            <w:rFonts w:ascii="Arial" w:hAnsi="Arial" w:cs="Arial"/>
            <w:b/>
            <w:color w:val="auto"/>
            <w:u w:val="none"/>
          </w:rPr>
          <w:t>fricativas velares</w:t>
        </w:r>
      </w:hyperlink>
      <w:r w:rsidRPr="00422871">
        <w:rPr>
          <w:rFonts w:ascii="Arial" w:hAnsi="Arial" w:cs="Arial"/>
          <w:b/>
        </w:rPr>
        <w:t xml:space="preserve"> (a v</w:t>
      </w:r>
      <w:r w:rsidRPr="00422871">
        <w:rPr>
          <w:rFonts w:ascii="Arial" w:hAnsi="Arial" w:cs="Arial"/>
          <w:b/>
        </w:rPr>
        <w:t>e</w:t>
      </w:r>
      <w:r w:rsidRPr="00422871">
        <w:rPr>
          <w:rFonts w:ascii="Arial" w:hAnsi="Arial" w:cs="Arial"/>
          <w:b/>
        </w:rPr>
        <w:t>ces como una fuente de diversión o incluso sátira).</w:t>
      </w: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Esta lengua tiene tres géneros: masculino, femenino y neutro, sin embargo, dadas las e</w:t>
      </w:r>
      <w:r w:rsidRPr="00422871">
        <w:rPr>
          <w:rFonts w:ascii="Arial" w:hAnsi="Arial" w:cs="Arial"/>
          <w:b/>
        </w:rPr>
        <w:t>s</w:t>
      </w:r>
      <w:r w:rsidRPr="00422871">
        <w:rPr>
          <w:rFonts w:ascii="Arial" w:hAnsi="Arial" w:cs="Arial"/>
          <w:b/>
        </w:rPr>
        <w:t>casas diferencias gramaticales entre el masculino y el femenino, en la práctica parecen r</w:t>
      </w:r>
      <w:r w:rsidRPr="00422871">
        <w:rPr>
          <w:rFonts w:ascii="Arial" w:hAnsi="Arial" w:cs="Arial"/>
          <w:b/>
        </w:rPr>
        <w:t>e</w:t>
      </w:r>
      <w:r w:rsidRPr="00422871">
        <w:rPr>
          <w:rFonts w:ascii="Arial" w:hAnsi="Arial" w:cs="Arial"/>
          <w:b/>
        </w:rPr>
        <w:t>ducirse a sólo dos: común y neutro, lo cual es similar al sistema de géneros de la mayoría de las lenguas e</w:t>
      </w:r>
      <w:r w:rsidRPr="00422871">
        <w:rPr>
          <w:rFonts w:ascii="Arial" w:hAnsi="Arial" w:cs="Arial"/>
          <w:b/>
        </w:rPr>
        <w:t>s</w:t>
      </w:r>
      <w:r w:rsidRPr="00422871">
        <w:rPr>
          <w:rFonts w:ascii="Arial" w:hAnsi="Arial" w:cs="Arial"/>
          <w:b/>
        </w:rPr>
        <w:t>candinavas continentales.</w:t>
      </w:r>
    </w:p>
    <w:p w:rsidR="00422871" w:rsidRDefault="00422871" w:rsidP="00422871">
      <w:pPr>
        <w:pStyle w:val="Ttulo3"/>
        <w:spacing w:before="0" w:beforeAutospacing="0" w:after="0" w:afterAutospacing="0"/>
        <w:jc w:val="both"/>
        <w:rPr>
          <w:rStyle w:val="mw-headline"/>
          <w:rFonts w:ascii="Arial" w:hAnsi="Arial" w:cs="Arial"/>
          <w:color w:val="FF0000"/>
          <w:sz w:val="24"/>
          <w:szCs w:val="24"/>
        </w:rPr>
      </w:pPr>
      <w:r w:rsidRPr="00F11988">
        <w:rPr>
          <w:rStyle w:val="mw-headline"/>
          <w:rFonts w:ascii="Arial" w:hAnsi="Arial" w:cs="Arial"/>
          <w:color w:val="FF0000"/>
          <w:sz w:val="24"/>
          <w:szCs w:val="24"/>
        </w:rPr>
        <w:lastRenderedPageBreak/>
        <w:t>Regulación</w:t>
      </w:r>
    </w:p>
    <w:p w:rsidR="00F11988" w:rsidRPr="00F11988" w:rsidRDefault="00F11988" w:rsidP="00422871">
      <w:pPr>
        <w:pStyle w:val="Ttulo3"/>
        <w:spacing w:before="0" w:beforeAutospacing="0" w:after="0" w:afterAutospacing="0"/>
        <w:jc w:val="both"/>
        <w:rPr>
          <w:rFonts w:ascii="Arial" w:hAnsi="Arial" w:cs="Arial"/>
          <w:color w:val="FF0000"/>
          <w:sz w:val="24"/>
          <w:szCs w:val="24"/>
        </w:rPr>
      </w:pP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El organismo que regula la lengua es la </w:t>
      </w:r>
      <w:proofErr w:type="spellStart"/>
      <w:r w:rsidRPr="00422871">
        <w:rPr>
          <w:rFonts w:ascii="Arial" w:hAnsi="Arial" w:cs="Arial"/>
          <w:b/>
          <w:i/>
          <w:iCs/>
        </w:rPr>
        <w:t>Nederlandse</w:t>
      </w:r>
      <w:proofErr w:type="spellEnd"/>
      <w:r w:rsidRPr="00422871">
        <w:rPr>
          <w:rFonts w:ascii="Arial" w:hAnsi="Arial" w:cs="Arial"/>
          <w:b/>
          <w:i/>
          <w:iCs/>
        </w:rPr>
        <w:t xml:space="preserve"> </w:t>
      </w:r>
      <w:proofErr w:type="spellStart"/>
      <w:r w:rsidRPr="00422871">
        <w:rPr>
          <w:rFonts w:ascii="Arial" w:hAnsi="Arial" w:cs="Arial"/>
          <w:b/>
          <w:i/>
          <w:iCs/>
        </w:rPr>
        <w:t>Taalunie</w:t>
      </w:r>
      <w:proofErr w:type="spellEnd"/>
      <w:r w:rsidRPr="00422871">
        <w:rPr>
          <w:rFonts w:ascii="Arial" w:hAnsi="Arial" w:cs="Arial"/>
          <w:b/>
        </w:rPr>
        <w:t xml:space="preserve"> (</w:t>
      </w:r>
      <w:hyperlink r:id="rId74" w:tooltip="Unión de la Lengua Neerlandesa" w:history="1">
        <w:r w:rsidRPr="00422871">
          <w:rPr>
            <w:rStyle w:val="Hipervnculo"/>
            <w:rFonts w:ascii="Arial" w:hAnsi="Arial" w:cs="Arial"/>
            <w:b/>
            <w:color w:val="auto"/>
            <w:u w:val="none"/>
          </w:rPr>
          <w:t>Unión de la Lengua Nee</w:t>
        </w:r>
        <w:r w:rsidRPr="00422871">
          <w:rPr>
            <w:rStyle w:val="Hipervnculo"/>
            <w:rFonts w:ascii="Arial" w:hAnsi="Arial" w:cs="Arial"/>
            <w:b/>
            <w:color w:val="auto"/>
            <w:u w:val="none"/>
          </w:rPr>
          <w:t>r</w:t>
        </w:r>
        <w:r w:rsidRPr="00422871">
          <w:rPr>
            <w:rStyle w:val="Hipervnculo"/>
            <w:rFonts w:ascii="Arial" w:hAnsi="Arial" w:cs="Arial"/>
            <w:b/>
            <w:color w:val="auto"/>
            <w:u w:val="none"/>
          </w:rPr>
          <w:t>landesa</w:t>
        </w:r>
      </w:hyperlink>
      <w:r w:rsidRPr="00422871">
        <w:rPr>
          <w:rFonts w:ascii="Arial" w:hAnsi="Arial" w:cs="Arial"/>
          <w:b/>
        </w:rPr>
        <w:t>), creada en 1986 con objeto de fijar la norma idiomática común para los Países B</w:t>
      </w:r>
      <w:r w:rsidRPr="00422871">
        <w:rPr>
          <w:rFonts w:ascii="Arial" w:hAnsi="Arial" w:cs="Arial"/>
          <w:b/>
        </w:rPr>
        <w:t>a</w:t>
      </w:r>
      <w:r w:rsidRPr="00422871">
        <w:rPr>
          <w:rFonts w:ascii="Arial" w:hAnsi="Arial" w:cs="Arial"/>
          <w:b/>
        </w:rPr>
        <w:t>jos y Bélgica. Posteriormente en 2004 se sumó Surinam.</w:t>
      </w:r>
    </w:p>
    <w:p w:rsidR="00F11988" w:rsidRPr="00422871" w:rsidRDefault="00F11988" w:rsidP="00422871">
      <w:pPr>
        <w:pStyle w:val="NormalWeb"/>
        <w:spacing w:before="0" w:beforeAutospacing="0" w:after="0" w:afterAutospacing="0"/>
        <w:jc w:val="both"/>
        <w:rPr>
          <w:rFonts w:ascii="Arial" w:hAnsi="Arial" w:cs="Arial"/>
          <w:b/>
        </w:rPr>
      </w:pP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La norma oficial se conoce como </w:t>
      </w:r>
      <w:proofErr w:type="spellStart"/>
      <w:r w:rsidRPr="00422871">
        <w:rPr>
          <w:rFonts w:ascii="Arial" w:hAnsi="Arial" w:cs="Arial"/>
          <w:b/>
          <w:i/>
          <w:iCs/>
        </w:rPr>
        <w:t>Standaardnederlands</w:t>
      </w:r>
      <w:proofErr w:type="spellEnd"/>
      <w:r w:rsidRPr="00422871">
        <w:rPr>
          <w:rFonts w:ascii="Arial" w:hAnsi="Arial" w:cs="Arial"/>
          <w:b/>
        </w:rPr>
        <w:t xml:space="preserve"> (neerlandés estándar), aunque también se la llama </w:t>
      </w:r>
      <w:proofErr w:type="spellStart"/>
      <w:r w:rsidRPr="00422871">
        <w:rPr>
          <w:rFonts w:ascii="Arial" w:hAnsi="Arial" w:cs="Arial"/>
          <w:b/>
          <w:i/>
          <w:iCs/>
        </w:rPr>
        <w:t>Algemeen</w:t>
      </w:r>
      <w:proofErr w:type="spellEnd"/>
      <w:r w:rsidRPr="00422871">
        <w:rPr>
          <w:rFonts w:ascii="Arial" w:hAnsi="Arial" w:cs="Arial"/>
          <w:b/>
          <w:i/>
          <w:iCs/>
        </w:rPr>
        <w:t xml:space="preserve"> </w:t>
      </w:r>
      <w:proofErr w:type="spellStart"/>
      <w:r w:rsidRPr="00422871">
        <w:rPr>
          <w:rFonts w:ascii="Arial" w:hAnsi="Arial" w:cs="Arial"/>
          <w:b/>
          <w:i/>
          <w:iCs/>
        </w:rPr>
        <w:t>Nederlands</w:t>
      </w:r>
      <w:proofErr w:type="spellEnd"/>
      <w:r w:rsidRPr="00422871">
        <w:rPr>
          <w:rFonts w:ascii="Arial" w:hAnsi="Arial" w:cs="Arial"/>
          <w:b/>
        </w:rPr>
        <w:t xml:space="preserve"> o AN (neerlandés general), término derivado del antiguo ABN (</w:t>
      </w:r>
      <w:proofErr w:type="spellStart"/>
      <w:r w:rsidRPr="00422871">
        <w:rPr>
          <w:rFonts w:ascii="Arial" w:hAnsi="Arial" w:cs="Arial"/>
          <w:b/>
          <w:i/>
          <w:iCs/>
        </w:rPr>
        <w:t>A</w:t>
      </w:r>
      <w:r w:rsidRPr="00422871">
        <w:rPr>
          <w:rFonts w:ascii="Arial" w:hAnsi="Arial" w:cs="Arial"/>
          <w:b/>
          <w:i/>
          <w:iCs/>
        </w:rPr>
        <w:t>l</w:t>
      </w:r>
      <w:r w:rsidRPr="00422871">
        <w:rPr>
          <w:rFonts w:ascii="Arial" w:hAnsi="Arial" w:cs="Arial"/>
          <w:b/>
          <w:i/>
          <w:iCs/>
        </w:rPr>
        <w:t>gemeen</w:t>
      </w:r>
      <w:proofErr w:type="spellEnd"/>
      <w:r w:rsidRPr="00422871">
        <w:rPr>
          <w:rFonts w:ascii="Arial" w:hAnsi="Arial" w:cs="Arial"/>
          <w:b/>
          <w:i/>
          <w:iCs/>
        </w:rPr>
        <w:t xml:space="preserve"> </w:t>
      </w:r>
      <w:proofErr w:type="spellStart"/>
      <w:r w:rsidRPr="00422871">
        <w:rPr>
          <w:rFonts w:ascii="Arial" w:hAnsi="Arial" w:cs="Arial"/>
          <w:b/>
          <w:i/>
          <w:iCs/>
        </w:rPr>
        <w:t>Beschaafd</w:t>
      </w:r>
      <w:proofErr w:type="spellEnd"/>
      <w:r w:rsidRPr="00422871">
        <w:rPr>
          <w:rFonts w:ascii="Arial" w:hAnsi="Arial" w:cs="Arial"/>
          <w:b/>
          <w:i/>
          <w:iCs/>
        </w:rPr>
        <w:t xml:space="preserve"> </w:t>
      </w:r>
      <w:proofErr w:type="spellStart"/>
      <w:r w:rsidRPr="00422871">
        <w:rPr>
          <w:rFonts w:ascii="Arial" w:hAnsi="Arial" w:cs="Arial"/>
          <w:b/>
          <w:i/>
          <w:iCs/>
        </w:rPr>
        <w:t>Nederlands</w:t>
      </w:r>
      <w:proofErr w:type="spellEnd"/>
      <w:r w:rsidRPr="00422871">
        <w:rPr>
          <w:rFonts w:ascii="Arial" w:hAnsi="Arial" w:cs="Arial"/>
          <w:b/>
        </w:rPr>
        <w:t>) que quedó en desuso por considerarse un término elitista.</w:t>
      </w:r>
    </w:p>
    <w:p w:rsidR="00F11988" w:rsidRPr="00422871" w:rsidRDefault="00F11988" w:rsidP="00422871">
      <w:pPr>
        <w:pStyle w:val="NormalWeb"/>
        <w:spacing w:before="0" w:beforeAutospacing="0" w:after="0" w:afterAutospacing="0"/>
        <w:jc w:val="both"/>
        <w:rPr>
          <w:rFonts w:ascii="Arial" w:hAnsi="Arial" w:cs="Arial"/>
          <w:b/>
        </w:rPr>
      </w:pPr>
    </w:p>
    <w:p w:rsidR="00422871" w:rsidRPr="00F11988" w:rsidRDefault="00422871" w:rsidP="00422871">
      <w:pPr>
        <w:pStyle w:val="Ttulo3"/>
        <w:spacing w:before="0" w:beforeAutospacing="0" w:after="0" w:afterAutospacing="0"/>
        <w:jc w:val="both"/>
        <w:rPr>
          <w:rStyle w:val="mw-headline"/>
          <w:rFonts w:ascii="Arial" w:hAnsi="Arial" w:cs="Arial"/>
          <w:color w:val="FF0000"/>
          <w:sz w:val="24"/>
          <w:szCs w:val="24"/>
        </w:rPr>
      </w:pPr>
      <w:r w:rsidRPr="00F11988">
        <w:rPr>
          <w:rStyle w:val="mw-headline"/>
          <w:rFonts w:ascii="Arial" w:hAnsi="Arial" w:cs="Arial"/>
          <w:color w:val="FF0000"/>
          <w:sz w:val="24"/>
          <w:szCs w:val="24"/>
        </w:rPr>
        <w:t>Lenguas vecinas</w:t>
      </w:r>
    </w:p>
    <w:p w:rsidR="00F11988" w:rsidRPr="00422871" w:rsidRDefault="00F11988" w:rsidP="00422871">
      <w:pPr>
        <w:pStyle w:val="Ttulo3"/>
        <w:spacing w:before="0" w:beforeAutospacing="0" w:after="0" w:afterAutospacing="0"/>
        <w:jc w:val="both"/>
        <w:rPr>
          <w:rFonts w:ascii="Arial" w:hAnsi="Arial" w:cs="Arial"/>
          <w:sz w:val="24"/>
          <w:szCs w:val="24"/>
        </w:rPr>
      </w:pP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El vocabulario del idioma neerlandés mantiene un origen predominantemente germánico, lo que le acerca al alemán considerablemente más que el inglés, pues éste último ha sufr</w:t>
      </w:r>
      <w:r w:rsidRPr="00422871">
        <w:rPr>
          <w:rFonts w:ascii="Arial" w:hAnsi="Arial" w:cs="Arial"/>
          <w:b/>
        </w:rPr>
        <w:t>i</w:t>
      </w:r>
      <w:r w:rsidRPr="00422871">
        <w:rPr>
          <w:rFonts w:ascii="Arial" w:hAnsi="Arial" w:cs="Arial"/>
          <w:b/>
        </w:rPr>
        <w:t>do una gran influencia del francés. El neerlandés comparte muchos rasgos con el alemán, pero con una morfología menos complicada causada por deflexión. El sistema consonánt</w:t>
      </w:r>
      <w:r w:rsidRPr="00422871">
        <w:rPr>
          <w:rFonts w:ascii="Arial" w:hAnsi="Arial" w:cs="Arial"/>
          <w:b/>
        </w:rPr>
        <w:t>i</w:t>
      </w:r>
      <w:r w:rsidRPr="00422871">
        <w:rPr>
          <w:rFonts w:ascii="Arial" w:hAnsi="Arial" w:cs="Arial"/>
          <w:b/>
        </w:rPr>
        <w:t>co del neerlandés, al no haber sufrido la mutación consonántica del alto alemán tiene por el contrario más en común con las lenguas anglo-</w:t>
      </w:r>
      <w:proofErr w:type="spellStart"/>
      <w:r w:rsidRPr="00422871">
        <w:rPr>
          <w:rFonts w:ascii="Arial" w:hAnsi="Arial" w:cs="Arial"/>
          <w:b/>
        </w:rPr>
        <w:t>frisias</w:t>
      </w:r>
      <w:proofErr w:type="spellEnd"/>
      <w:r w:rsidRPr="00422871">
        <w:rPr>
          <w:rFonts w:ascii="Arial" w:hAnsi="Arial" w:cs="Arial"/>
          <w:b/>
        </w:rPr>
        <w:t xml:space="preserve"> y escandinavas.</w:t>
      </w:r>
    </w:p>
    <w:p w:rsidR="00F11988" w:rsidRPr="00422871" w:rsidRDefault="00F11988" w:rsidP="00422871">
      <w:pPr>
        <w:pStyle w:val="NormalWeb"/>
        <w:spacing w:before="0" w:beforeAutospacing="0" w:after="0" w:afterAutospacing="0"/>
        <w:jc w:val="both"/>
        <w:rPr>
          <w:rFonts w:ascii="Arial" w:hAnsi="Arial" w:cs="Arial"/>
          <w:b/>
        </w:rPr>
      </w:pPr>
    </w:p>
    <w:p w:rsidR="00F11988" w:rsidRDefault="00422871" w:rsidP="00422871">
      <w:pPr>
        <w:pStyle w:val="NormalWeb"/>
        <w:spacing w:before="0" w:beforeAutospacing="0" w:after="0" w:afterAutospacing="0"/>
        <w:jc w:val="both"/>
        <w:rPr>
          <w:rFonts w:ascii="Arial" w:hAnsi="Arial" w:cs="Arial"/>
          <w:b/>
        </w:rPr>
      </w:pPr>
      <w:r w:rsidRPr="00422871">
        <w:rPr>
          <w:rFonts w:ascii="Arial" w:hAnsi="Arial" w:cs="Arial"/>
          <w:b/>
        </w:rPr>
        <w:t>El hecho de que el neerlandés no experimentase los cambios de sonido puede ser la razón por la que algunas personas digan, de forma poco rigurosa, que el neerlandés es un pue</w:t>
      </w:r>
      <w:r w:rsidRPr="00422871">
        <w:rPr>
          <w:rFonts w:ascii="Arial" w:hAnsi="Arial" w:cs="Arial"/>
          <w:b/>
        </w:rPr>
        <w:t>n</w:t>
      </w:r>
      <w:r w:rsidRPr="00422871">
        <w:rPr>
          <w:rFonts w:ascii="Arial" w:hAnsi="Arial" w:cs="Arial"/>
          <w:b/>
        </w:rPr>
        <w:t>te o incluso una mezcla entre el inglés y el alemán.</w:t>
      </w:r>
    </w:p>
    <w:p w:rsidR="00422871" w:rsidRPr="00422871" w:rsidRDefault="00F11988" w:rsidP="00422871">
      <w:pPr>
        <w:pStyle w:val="NormalWeb"/>
        <w:spacing w:before="0" w:beforeAutospacing="0" w:after="0" w:afterAutospacing="0"/>
        <w:jc w:val="both"/>
        <w:rPr>
          <w:rFonts w:ascii="Arial" w:hAnsi="Arial" w:cs="Arial"/>
          <w:b/>
        </w:rPr>
      </w:pPr>
      <w:r w:rsidRPr="00422871">
        <w:rPr>
          <w:rFonts w:ascii="Arial" w:hAnsi="Arial" w:cs="Arial"/>
          <w:b/>
        </w:rPr>
        <w:t xml:space="preserve"> </w:t>
      </w: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El neerlandés está estrechamente ligado al </w:t>
      </w:r>
      <w:hyperlink r:id="rId75" w:tooltip="Afrikáans" w:history="1">
        <w:r w:rsidRPr="00422871">
          <w:rPr>
            <w:rStyle w:val="Hipervnculo"/>
            <w:rFonts w:ascii="Arial" w:hAnsi="Arial" w:cs="Arial"/>
            <w:b/>
            <w:color w:val="auto"/>
            <w:u w:val="none"/>
          </w:rPr>
          <w:t>afrikáans</w:t>
        </w:r>
      </w:hyperlink>
      <w:r w:rsidRPr="00422871">
        <w:rPr>
          <w:rFonts w:ascii="Arial" w:hAnsi="Arial" w:cs="Arial"/>
          <w:b/>
        </w:rPr>
        <w:t xml:space="preserve"> (13,5 millones de hablantes), una </w:t>
      </w:r>
      <w:hyperlink r:id="rId76" w:tooltip="Lenguas germánicas" w:history="1">
        <w:r w:rsidRPr="00422871">
          <w:rPr>
            <w:rStyle w:val="Hipervnculo"/>
            <w:rFonts w:ascii="Arial" w:hAnsi="Arial" w:cs="Arial"/>
            <w:b/>
            <w:color w:val="auto"/>
            <w:u w:val="none"/>
          </w:rPr>
          <w:t>le</w:t>
        </w:r>
        <w:r w:rsidRPr="00422871">
          <w:rPr>
            <w:rStyle w:val="Hipervnculo"/>
            <w:rFonts w:ascii="Arial" w:hAnsi="Arial" w:cs="Arial"/>
            <w:b/>
            <w:color w:val="auto"/>
            <w:u w:val="none"/>
          </w:rPr>
          <w:t>n</w:t>
        </w:r>
        <w:r w:rsidRPr="00422871">
          <w:rPr>
            <w:rStyle w:val="Hipervnculo"/>
            <w:rFonts w:ascii="Arial" w:hAnsi="Arial" w:cs="Arial"/>
            <w:b/>
            <w:color w:val="auto"/>
            <w:u w:val="none"/>
          </w:rPr>
          <w:t>gua germánica</w:t>
        </w:r>
      </w:hyperlink>
      <w:r w:rsidRPr="00422871">
        <w:rPr>
          <w:rFonts w:ascii="Arial" w:hAnsi="Arial" w:cs="Arial"/>
          <w:b/>
        </w:rPr>
        <w:t xml:space="preserve">, </w:t>
      </w:r>
      <w:hyperlink r:id="rId77" w:tooltip="Lengua criolla" w:history="1">
        <w:r w:rsidRPr="00422871">
          <w:rPr>
            <w:rStyle w:val="Hipervnculo"/>
            <w:rFonts w:ascii="Arial" w:hAnsi="Arial" w:cs="Arial"/>
            <w:b/>
            <w:color w:val="auto"/>
            <w:u w:val="none"/>
          </w:rPr>
          <w:t>criolla</w:t>
        </w:r>
      </w:hyperlink>
      <w:r w:rsidRPr="00422871">
        <w:rPr>
          <w:rFonts w:ascii="Arial" w:hAnsi="Arial" w:cs="Arial"/>
          <w:b/>
        </w:rPr>
        <w:t xml:space="preserve"> del neerlandés, hablada principalmente en </w:t>
      </w:r>
      <w:hyperlink r:id="rId78" w:tooltip="Sudáfrica" w:history="1">
        <w:r w:rsidRPr="00422871">
          <w:rPr>
            <w:rStyle w:val="Hipervnculo"/>
            <w:rFonts w:ascii="Arial" w:hAnsi="Arial" w:cs="Arial"/>
            <w:b/>
            <w:color w:val="auto"/>
            <w:u w:val="none"/>
          </w:rPr>
          <w:t>Sudáfrica</w:t>
        </w:r>
      </w:hyperlink>
      <w:r w:rsidRPr="00422871">
        <w:rPr>
          <w:rFonts w:ascii="Arial" w:hAnsi="Arial" w:cs="Arial"/>
          <w:b/>
        </w:rPr>
        <w:t xml:space="preserve"> y </w:t>
      </w:r>
      <w:hyperlink r:id="rId79" w:tooltip="Namibia" w:history="1">
        <w:r w:rsidRPr="00422871">
          <w:rPr>
            <w:rStyle w:val="Hipervnculo"/>
            <w:rFonts w:ascii="Arial" w:hAnsi="Arial" w:cs="Arial"/>
            <w:b/>
            <w:color w:val="auto"/>
            <w:u w:val="none"/>
          </w:rPr>
          <w:t>Namibia</w:t>
        </w:r>
      </w:hyperlink>
      <w:r w:rsidRPr="00422871">
        <w:rPr>
          <w:rFonts w:ascii="Arial" w:hAnsi="Arial" w:cs="Arial"/>
          <w:b/>
        </w:rPr>
        <w:t xml:space="preserve">. El </w:t>
      </w:r>
      <w:hyperlink r:id="rId80" w:tooltip="Afrikáans" w:history="1">
        <w:r w:rsidRPr="00422871">
          <w:rPr>
            <w:rStyle w:val="Hipervnculo"/>
            <w:rFonts w:ascii="Arial" w:hAnsi="Arial" w:cs="Arial"/>
            <w:b/>
            <w:color w:val="auto"/>
            <w:u w:val="none"/>
          </w:rPr>
          <w:t>afrikáans</w:t>
        </w:r>
      </w:hyperlink>
      <w:r w:rsidRPr="00422871">
        <w:rPr>
          <w:rFonts w:ascii="Arial" w:hAnsi="Arial" w:cs="Arial"/>
          <w:b/>
        </w:rPr>
        <w:t xml:space="preserve"> y el neerlandés tienen diccionarios y reglas diferentes, pero son bastante intel</w:t>
      </w:r>
      <w:r w:rsidRPr="00422871">
        <w:rPr>
          <w:rFonts w:ascii="Arial" w:hAnsi="Arial" w:cs="Arial"/>
          <w:b/>
        </w:rPr>
        <w:t>i</w:t>
      </w:r>
      <w:r w:rsidRPr="00422871">
        <w:rPr>
          <w:rFonts w:ascii="Arial" w:hAnsi="Arial" w:cs="Arial"/>
          <w:b/>
        </w:rPr>
        <w:t>gibles entre sí.</w:t>
      </w:r>
    </w:p>
    <w:p w:rsidR="00F11988" w:rsidRPr="00422871" w:rsidRDefault="00F11988" w:rsidP="00422871">
      <w:pPr>
        <w:pStyle w:val="NormalWeb"/>
        <w:spacing w:before="0" w:beforeAutospacing="0" w:after="0" w:afterAutospacing="0"/>
        <w:jc w:val="both"/>
        <w:rPr>
          <w:rFonts w:ascii="Arial" w:hAnsi="Arial" w:cs="Arial"/>
          <w:b/>
        </w:rPr>
      </w:pPr>
    </w:p>
    <w:p w:rsidR="00422871" w:rsidRPr="00F11988" w:rsidRDefault="00422871" w:rsidP="00422871">
      <w:pPr>
        <w:pStyle w:val="Ttulo2"/>
        <w:spacing w:before="0" w:beforeAutospacing="0" w:after="0" w:afterAutospacing="0"/>
        <w:jc w:val="both"/>
        <w:rPr>
          <w:rStyle w:val="mw-headline"/>
          <w:rFonts w:ascii="Arial" w:hAnsi="Arial" w:cs="Arial"/>
          <w:color w:val="FF0000"/>
          <w:sz w:val="24"/>
          <w:szCs w:val="24"/>
        </w:rPr>
      </w:pPr>
      <w:r w:rsidRPr="00F11988">
        <w:rPr>
          <w:rStyle w:val="mw-headline"/>
          <w:rFonts w:ascii="Arial" w:hAnsi="Arial" w:cs="Arial"/>
          <w:color w:val="FF0000"/>
          <w:sz w:val="24"/>
          <w:szCs w:val="24"/>
        </w:rPr>
        <w:t>Ortografía</w:t>
      </w:r>
    </w:p>
    <w:p w:rsidR="00F11988" w:rsidRPr="00422871" w:rsidRDefault="00F11988" w:rsidP="00422871">
      <w:pPr>
        <w:pStyle w:val="Ttulo2"/>
        <w:spacing w:before="0" w:beforeAutospacing="0" w:after="0" w:afterAutospacing="0"/>
        <w:jc w:val="both"/>
        <w:rPr>
          <w:rFonts w:ascii="Arial" w:hAnsi="Arial" w:cs="Arial"/>
          <w:sz w:val="24"/>
          <w:szCs w:val="24"/>
        </w:rPr>
      </w:pP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El neerlandés es un idioma cuya ortografía se ha reformado según ha ido evolucionando el idi</w:t>
      </w:r>
      <w:r w:rsidRPr="00422871">
        <w:rPr>
          <w:rFonts w:ascii="Arial" w:hAnsi="Arial" w:cs="Arial"/>
          <w:b/>
        </w:rPr>
        <w:t>o</w:t>
      </w:r>
      <w:r w:rsidRPr="00422871">
        <w:rPr>
          <w:rFonts w:ascii="Arial" w:hAnsi="Arial" w:cs="Arial"/>
          <w:b/>
        </w:rPr>
        <w:t>ma, a diferencia de lo ocurrido con, por ejemplo, el inglés o el francés, lo que permite que la c</w:t>
      </w:r>
      <w:r w:rsidRPr="00422871">
        <w:rPr>
          <w:rFonts w:ascii="Arial" w:hAnsi="Arial" w:cs="Arial"/>
          <w:b/>
        </w:rPr>
        <w:t>o</w:t>
      </w:r>
      <w:r w:rsidRPr="00422871">
        <w:rPr>
          <w:rFonts w:ascii="Arial" w:hAnsi="Arial" w:cs="Arial"/>
          <w:b/>
        </w:rPr>
        <w:t>rrespondencia entre cómo se escribe y cómo se lee una palabra sea inmediata. Utiliza el alfabeto latino, reservando algunas combinaciones de letras para representar s</w:t>
      </w:r>
      <w:r w:rsidRPr="00422871">
        <w:rPr>
          <w:rFonts w:ascii="Arial" w:hAnsi="Arial" w:cs="Arial"/>
          <w:b/>
        </w:rPr>
        <w:t>o</w:t>
      </w:r>
      <w:r w:rsidRPr="00422871">
        <w:rPr>
          <w:rFonts w:ascii="Arial" w:hAnsi="Arial" w:cs="Arial"/>
          <w:b/>
        </w:rPr>
        <w:t>nidos específicos del neerlandés y que se muestran a continuación junto a la represent</w:t>
      </w:r>
      <w:r w:rsidRPr="00422871">
        <w:rPr>
          <w:rFonts w:ascii="Arial" w:hAnsi="Arial" w:cs="Arial"/>
          <w:b/>
        </w:rPr>
        <w:t>a</w:t>
      </w:r>
      <w:r w:rsidRPr="00422871">
        <w:rPr>
          <w:rFonts w:ascii="Arial" w:hAnsi="Arial" w:cs="Arial"/>
          <w:b/>
        </w:rPr>
        <w:t xml:space="preserve">ción en el </w:t>
      </w:r>
      <w:hyperlink r:id="rId81" w:tooltip="Alfabeto Fonético Internacional" w:history="1">
        <w:r w:rsidRPr="00422871">
          <w:rPr>
            <w:rStyle w:val="Hipervnculo"/>
            <w:rFonts w:ascii="Arial" w:hAnsi="Arial" w:cs="Arial"/>
            <w:b/>
            <w:color w:val="auto"/>
            <w:u w:val="none"/>
          </w:rPr>
          <w:t>Alfabeto Fonético I</w:t>
        </w:r>
        <w:r w:rsidRPr="00422871">
          <w:rPr>
            <w:rStyle w:val="Hipervnculo"/>
            <w:rFonts w:ascii="Arial" w:hAnsi="Arial" w:cs="Arial"/>
            <w:b/>
            <w:color w:val="auto"/>
            <w:u w:val="none"/>
          </w:rPr>
          <w:t>n</w:t>
        </w:r>
        <w:r w:rsidRPr="00422871">
          <w:rPr>
            <w:rStyle w:val="Hipervnculo"/>
            <w:rFonts w:ascii="Arial" w:hAnsi="Arial" w:cs="Arial"/>
            <w:b/>
            <w:color w:val="auto"/>
            <w:u w:val="none"/>
          </w:rPr>
          <w:t>ternacional</w:t>
        </w:r>
      </w:hyperlink>
      <w:r w:rsidRPr="00422871">
        <w:rPr>
          <w:rFonts w:ascii="Arial" w:hAnsi="Arial" w:cs="Arial"/>
          <w:b/>
        </w:rPr>
        <w:t>:</w:t>
      </w:r>
    </w:p>
    <w:p w:rsidR="00422871" w:rsidRPr="00422871" w:rsidRDefault="00422871" w:rsidP="00422871">
      <w:pPr>
        <w:pStyle w:val="Ttulo3"/>
        <w:spacing w:before="0" w:beforeAutospacing="0" w:after="0" w:afterAutospacing="0"/>
        <w:jc w:val="both"/>
        <w:rPr>
          <w:rFonts w:ascii="Arial" w:hAnsi="Arial" w:cs="Arial"/>
          <w:sz w:val="24"/>
          <w:szCs w:val="24"/>
        </w:rPr>
      </w:pPr>
      <w:r w:rsidRPr="00422871">
        <w:rPr>
          <w:rStyle w:val="mw-headline"/>
          <w:rFonts w:ascii="Arial" w:hAnsi="Arial" w:cs="Arial"/>
          <w:sz w:val="24"/>
          <w:szCs w:val="24"/>
        </w:rPr>
        <w:t>Vocales</w:t>
      </w:r>
    </w:p>
    <w:tbl>
      <w:tblPr>
        <w:tblW w:w="0" w:type="auto"/>
        <w:tblCellSpacing w:w="15" w:type="dxa"/>
        <w:tblCellMar>
          <w:top w:w="15" w:type="dxa"/>
          <w:left w:w="15" w:type="dxa"/>
          <w:bottom w:w="15" w:type="dxa"/>
          <w:right w:w="15" w:type="dxa"/>
        </w:tblCellMar>
        <w:tblLook w:val="04A0"/>
      </w:tblPr>
      <w:tblGrid>
        <w:gridCol w:w="1022"/>
        <w:gridCol w:w="1180"/>
        <w:gridCol w:w="1221"/>
        <w:gridCol w:w="1422"/>
      </w:tblGrid>
      <w:tr w:rsidR="00422871" w:rsidRPr="00422871" w:rsidTr="00422871">
        <w:trPr>
          <w:tblCellSpacing w:w="15" w:type="dxa"/>
        </w:trPr>
        <w:tc>
          <w:tcPr>
            <w:tcW w:w="0" w:type="auto"/>
            <w:vAlign w:val="center"/>
            <w:hideMark/>
          </w:tcPr>
          <w:p w:rsidR="00422871" w:rsidRPr="00422871" w:rsidRDefault="00422871" w:rsidP="00422871">
            <w:pPr>
              <w:jc w:val="both"/>
              <w:rPr>
                <w:b/>
                <w:bCs/>
              </w:rPr>
            </w:pPr>
            <w:r w:rsidRPr="00422871">
              <w:rPr>
                <w:b/>
                <w:bCs/>
              </w:rPr>
              <w:t>Símbolo</w:t>
            </w:r>
          </w:p>
        </w:tc>
        <w:tc>
          <w:tcPr>
            <w:tcW w:w="0" w:type="auto"/>
            <w:gridSpan w:val="3"/>
            <w:vAlign w:val="center"/>
            <w:hideMark/>
          </w:tcPr>
          <w:p w:rsidR="00422871" w:rsidRPr="00422871" w:rsidRDefault="00422871" w:rsidP="00422871">
            <w:pPr>
              <w:jc w:val="both"/>
              <w:rPr>
                <w:b/>
                <w:bCs/>
              </w:rPr>
            </w:pPr>
            <w:r w:rsidRPr="00422871">
              <w:rPr>
                <w:b/>
                <w:bCs/>
              </w:rPr>
              <w:t>Ejemplo</w:t>
            </w:r>
          </w:p>
        </w:tc>
      </w:tr>
      <w:tr w:rsidR="00422871" w:rsidRPr="00422871" w:rsidTr="00422871">
        <w:trPr>
          <w:tblCellSpacing w:w="15" w:type="dxa"/>
        </w:trPr>
        <w:tc>
          <w:tcPr>
            <w:tcW w:w="0" w:type="auto"/>
            <w:vAlign w:val="center"/>
            <w:hideMark/>
          </w:tcPr>
          <w:p w:rsidR="00422871" w:rsidRPr="00422871" w:rsidRDefault="00422871" w:rsidP="00422871">
            <w:pPr>
              <w:jc w:val="both"/>
              <w:rPr>
                <w:b/>
                <w:bCs/>
              </w:rPr>
            </w:pPr>
            <w:hyperlink r:id="rId82" w:tooltip="Alfabeto Fonético Internacional" w:history="1">
              <w:r w:rsidRPr="00422871">
                <w:rPr>
                  <w:rStyle w:val="Hipervnculo"/>
                  <w:b/>
                  <w:bCs/>
                  <w:color w:val="auto"/>
                  <w:u w:val="none"/>
                </w:rPr>
                <w:t>AFI</w:t>
              </w:r>
            </w:hyperlink>
          </w:p>
        </w:tc>
        <w:tc>
          <w:tcPr>
            <w:tcW w:w="0" w:type="auto"/>
            <w:vAlign w:val="center"/>
            <w:hideMark/>
          </w:tcPr>
          <w:p w:rsidR="00422871" w:rsidRPr="00422871" w:rsidRDefault="00422871" w:rsidP="00422871">
            <w:pPr>
              <w:jc w:val="both"/>
              <w:rPr>
                <w:b/>
                <w:bCs/>
              </w:rPr>
            </w:pPr>
            <w:r w:rsidRPr="00422871">
              <w:rPr>
                <w:b/>
                <w:bCs/>
              </w:rPr>
              <w:t>AFI</w:t>
            </w:r>
          </w:p>
        </w:tc>
        <w:tc>
          <w:tcPr>
            <w:tcW w:w="0" w:type="auto"/>
            <w:vAlign w:val="center"/>
            <w:hideMark/>
          </w:tcPr>
          <w:p w:rsidR="00422871" w:rsidRPr="00422871" w:rsidRDefault="00422871" w:rsidP="00422871">
            <w:pPr>
              <w:jc w:val="both"/>
              <w:rPr>
                <w:b/>
                <w:bCs/>
              </w:rPr>
            </w:pPr>
            <w:hyperlink r:id="rId83" w:tooltip="Ortografía" w:history="1">
              <w:r w:rsidRPr="00422871">
                <w:rPr>
                  <w:rStyle w:val="Hipervnculo"/>
                  <w:b/>
                  <w:bCs/>
                  <w:color w:val="auto"/>
                  <w:u w:val="none"/>
                </w:rPr>
                <w:t>Ortografía</w:t>
              </w:r>
            </w:hyperlink>
          </w:p>
        </w:tc>
        <w:tc>
          <w:tcPr>
            <w:tcW w:w="0" w:type="auto"/>
            <w:vAlign w:val="center"/>
            <w:hideMark/>
          </w:tcPr>
          <w:p w:rsidR="00422871" w:rsidRPr="00422871" w:rsidRDefault="00422871" w:rsidP="00422871">
            <w:pPr>
              <w:jc w:val="both"/>
              <w:rPr>
                <w:b/>
                <w:bCs/>
              </w:rPr>
            </w:pPr>
            <w:r w:rsidRPr="00422871">
              <w:rPr>
                <w:b/>
                <w:bCs/>
              </w:rPr>
              <w:t>Español</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ɑ</w:t>
            </w:r>
          </w:p>
        </w:tc>
        <w:tc>
          <w:tcPr>
            <w:tcW w:w="0" w:type="auto"/>
            <w:vAlign w:val="center"/>
            <w:hideMark/>
          </w:tcPr>
          <w:p w:rsidR="00422871" w:rsidRPr="00422871" w:rsidRDefault="00422871" w:rsidP="00422871">
            <w:pPr>
              <w:jc w:val="both"/>
              <w:rPr>
                <w:b/>
              </w:rPr>
            </w:pPr>
            <w:proofErr w:type="spellStart"/>
            <w:r w:rsidRPr="00422871">
              <w:rPr>
                <w:b/>
              </w:rPr>
              <w:t>bɑt</w:t>
            </w:r>
            <w:proofErr w:type="spellEnd"/>
          </w:p>
        </w:tc>
        <w:tc>
          <w:tcPr>
            <w:tcW w:w="0" w:type="auto"/>
            <w:vAlign w:val="center"/>
            <w:hideMark/>
          </w:tcPr>
          <w:p w:rsidR="00422871" w:rsidRPr="00422871" w:rsidRDefault="00422871" w:rsidP="00422871">
            <w:pPr>
              <w:jc w:val="both"/>
              <w:rPr>
                <w:b/>
              </w:rPr>
            </w:pPr>
            <w:proofErr w:type="spellStart"/>
            <w:r w:rsidRPr="00422871">
              <w:rPr>
                <w:b/>
                <w:i/>
                <w:iCs/>
              </w:rPr>
              <w:t>bad</w:t>
            </w:r>
            <w:proofErr w:type="spellEnd"/>
          </w:p>
        </w:tc>
        <w:tc>
          <w:tcPr>
            <w:tcW w:w="0" w:type="auto"/>
            <w:vAlign w:val="center"/>
            <w:hideMark/>
          </w:tcPr>
          <w:p w:rsidR="00422871" w:rsidRPr="00422871" w:rsidRDefault="00422871" w:rsidP="00422871">
            <w:pPr>
              <w:jc w:val="both"/>
              <w:rPr>
                <w:b/>
              </w:rPr>
            </w:pPr>
            <w:r w:rsidRPr="00422871">
              <w:rPr>
                <w:b/>
              </w:rPr>
              <w:t>baño</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aː</w:t>
            </w:r>
          </w:p>
        </w:tc>
        <w:tc>
          <w:tcPr>
            <w:tcW w:w="0" w:type="auto"/>
            <w:vAlign w:val="center"/>
            <w:hideMark/>
          </w:tcPr>
          <w:p w:rsidR="00422871" w:rsidRPr="00422871" w:rsidRDefault="00422871" w:rsidP="00422871">
            <w:pPr>
              <w:jc w:val="both"/>
              <w:rPr>
                <w:b/>
              </w:rPr>
            </w:pPr>
            <w:proofErr w:type="spellStart"/>
            <w:r w:rsidRPr="00422871">
              <w:rPr>
                <w:b/>
              </w:rPr>
              <w:t>zaːt</w:t>
            </w:r>
            <w:proofErr w:type="spellEnd"/>
          </w:p>
        </w:tc>
        <w:tc>
          <w:tcPr>
            <w:tcW w:w="0" w:type="auto"/>
            <w:vAlign w:val="center"/>
            <w:hideMark/>
          </w:tcPr>
          <w:p w:rsidR="00422871" w:rsidRPr="00422871" w:rsidRDefault="00422871" w:rsidP="00422871">
            <w:pPr>
              <w:jc w:val="both"/>
              <w:rPr>
                <w:b/>
              </w:rPr>
            </w:pPr>
            <w:proofErr w:type="spellStart"/>
            <w:r w:rsidRPr="00422871">
              <w:rPr>
                <w:b/>
                <w:i/>
                <w:iCs/>
              </w:rPr>
              <w:t>zaad</w:t>
            </w:r>
            <w:proofErr w:type="spellEnd"/>
          </w:p>
        </w:tc>
        <w:tc>
          <w:tcPr>
            <w:tcW w:w="0" w:type="auto"/>
            <w:vAlign w:val="center"/>
            <w:hideMark/>
          </w:tcPr>
          <w:p w:rsidR="00422871" w:rsidRPr="00422871" w:rsidRDefault="00422871" w:rsidP="00422871">
            <w:pPr>
              <w:jc w:val="both"/>
              <w:rPr>
                <w:b/>
              </w:rPr>
            </w:pPr>
            <w:r w:rsidRPr="00422871">
              <w:rPr>
                <w:b/>
              </w:rPr>
              <w:t>semilla</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ɛ</w:t>
            </w:r>
          </w:p>
        </w:tc>
        <w:tc>
          <w:tcPr>
            <w:tcW w:w="0" w:type="auto"/>
            <w:vAlign w:val="center"/>
            <w:hideMark/>
          </w:tcPr>
          <w:p w:rsidR="00422871" w:rsidRPr="00422871" w:rsidRDefault="00422871" w:rsidP="00422871">
            <w:pPr>
              <w:jc w:val="both"/>
              <w:rPr>
                <w:b/>
              </w:rPr>
            </w:pPr>
            <w:proofErr w:type="spellStart"/>
            <w:r w:rsidRPr="00422871">
              <w:rPr>
                <w:b/>
              </w:rPr>
              <w:t>bɛt</w:t>
            </w:r>
            <w:proofErr w:type="spellEnd"/>
          </w:p>
        </w:tc>
        <w:tc>
          <w:tcPr>
            <w:tcW w:w="0" w:type="auto"/>
            <w:vAlign w:val="center"/>
            <w:hideMark/>
          </w:tcPr>
          <w:p w:rsidR="00422871" w:rsidRPr="00422871" w:rsidRDefault="00422871" w:rsidP="00422871">
            <w:pPr>
              <w:jc w:val="both"/>
              <w:rPr>
                <w:b/>
              </w:rPr>
            </w:pPr>
            <w:proofErr w:type="spellStart"/>
            <w:r w:rsidRPr="00422871">
              <w:rPr>
                <w:b/>
                <w:i/>
                <w:iCs/>
              </w:rPr>
              <w:t>bed</w:t>
            </w:r>
            <w:proofErr w:type="spellEnd"/>
          </w:p>
        </w:tc>
        <w:tc>
          <w:tcPr>
            <w:tcW w:w="0" w:type="auto"/>
            <w:vAlign w:val="center"/>
            <w:hideMark/>
          </w:tcPr>
          <w:p w:rsidR="00422871" w:rsidRPr="00422871" w:rsidRDefault="00422871" w:rsidP="00422871">
            <w:pPr>
              <w:jc w:val="both"/>
              <w:rPr>
                <w:b/>
              </w:rPr>
            </w:pPr>
            <w:r w:rsidRPr="00422871">
              <w:rPr>
                <w:b/>
              </w:rPr>
              <w:t>cama</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eː</w:t>
            </w:r>
          </w:p>
        </w:tc>
        <w:tc>
          <w:tcPr>
            <w:tcW w:w="0" w:type="auto"/>
            <w:vAlign w:val="center"/>
            <w:hideMark/>
          </w:tcPr>
          <w:p w:rsidR="00422871" w:rsidRPr="00422871" w:rsidRDefault="00422871" w:rsidP="00422871">
            <w:pPr>
              <w:jc w:val="both"/>
              <w:rPr>
                <w:b/>
              </w:rPr>
            </w:pPr>
            <w:proofErr w:type="spellStart"/>
            <w:r w:rsidRPr="00422871">
              <w:rPr>
                <w:b/>
              </w:rPr>
              <w:t>beːt</w:t>
            </w:r>
            <w:proofErr w:type="spellEnd"/>
          </w:p>
        </w:tc>
        <w:tc>
          <w:tcPr>
            <w:tcW w:w="0" w:type="auto"/>
            <w:vAlign w:val="center"/>
            <w:hideMark/>
          </w:tcPr>
          <w:p w:rsidR="00422871" w:rsidRPr="00422871" w:rsidRDefault="00422871" w:rsidP="00422871">
            <w:pPr>
              <w:jc w:val="both"/>
              <w:rPr>
                <w:b/>
              </w:rPr>
            </w:pPr>
            <w:proofErr w:type="spellStart"/>
            <w:r w:rsidRPr="00422871">
              <w:rPr>
                <w:b/>
                <w:i/>
                <w:iCs/>
              </w:rPr>
              <w:t>beet</w:t>
            </w:r>
            <w:proofErr w:type="spellEnd"/>
          </w:p>
        </w:tc>
        <w:tc>
          <w:tcPr>
            <w:tcW w:w="0" w:type="auto"/>
            <w:vAlign w:val="center"/>
            <w:hideMark/>
          </w:tcPr>
          <w:p w:rsidR="00422871" w:rsidRPr="00422871" w:rsidRDefault="00422871" w:rsidP="00422871">
            <w:pPr>
              <w:jc w:val="both"/>
              <w:rPr>
                <w:b/>
              </w:rPr>
            </w:pPr>
            <w:r w:rsidRPr="00422871">
              <w:rPr>
                <w:b/>
              </w:rPr>
              <w:t>mordida</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ə</w:t>
            </w:r>
          </w:p>
        </w:tc>
        <w:tc>
          <w:tcPr>
            <w:tcW w:w="0" w:type="auto"/>
            <w:vAlign w:val="center"/>
            <w:hideMark/>
          </w:tcPr>
          <w:p w:rsidR="00422871" w:rsidRPr="00422871" w:rsidRDefault="00422871" w:rsidP="00422871">
            <w:pPr>
              <w:jc w:val="both"/>
              <w:rPr>
                <w:b/>
              </w:rPr>
            </w:pPr>
            <w:proofErr w:type="spellStart"/>
            <w:r w:rsidRPr="00422871">
              <w:rPr>
                <w:b/>
              </w:rPr>
              <w:t>də</w:t>
            </w:r>
            <w:proofErr w:type="spellEnd"/>
          </w:p>
        </w:tc>
        <w:tc>
          <w:tcPr>
            <w:tcW w:w="0" w:type="auto"/>
            <w:vAlign w:val="center"/>
            <w:hideMark/>
          </w:tcPr>
          <w:p w:rsidR="00422871" w:rsidRPr="00422871" w:rsidRDefault="00422871" w:rsidP="00422871">
            <w:pPr>
              <w:jc w:val="both"/>
              <w:rPr>
                <w:b/>
              </w:rPr>
            </w:pPr>
            <w:r w:rsidRPr="00422871">
              <w:rPr>
                <w:b/>
                <w:i/>
                <w:iCs/>
              </w:rPr>
              <w:t>de</w:t>
            </w:r>
          </w:p>
        </w:tc>
        <w:tc>
          <w:tcPr>
            <w:tcW w:w="0" w:type="auto"/>
            <w:vAlign w:val="center"/>
            <w:hideMark/>
          </w:tcPr>
          <w:p w:rsidR="00422871" w:rsidRPr="00422871" w:rsidRDefault="00422871" w:rsidP="00422871">
            <w:pPr>
              <w:jc w:val="both"/>
              <w:rPr>
                <w:b/>
              </w:rPr>
            </w:pPr>
            <w:r w:rsidRPr="00422871">
              <w:rPr>
                <w:b/>
                <w:i/>
                <w:iCs/>
              </w:rPr>
              <w:t>artículo</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ɪ</w:t>
            </w:r>
          </w:p>
        </w:tc>
        <w:tc>
          <w:tcPr>
            <w:tcW w:w="0" w:type="auto"/>
            <w:vAlign w:val="center"/>
            <w:hideMark/>
          </w:tcPr>
          <w:p w:rsidR="00422871" w:rsidRPr="00422871" w:rsidRDefault="00422871" w:rsidP="00422871">
            <w:pPr>
              <w:jc w:val="both"/>
              <w:rPr>
                <w:b/>
              </w:rPr>
            </w:pPr>
            <w:proofErr w:type="spellStart"/>
            <w:r w:rsidRPr="00422871">
              <w:rPr>
                <w:b/>
              </w:rPr>
              <w:t>kɪp</w:t>
            </w:r>
            <w:proofErr w:type="spellEnd"/>
          </w:p>
        </w:tc>
        <w:tc>
          <w:tcPr>
            <w:tcW w:w="0" w:type="auto"/>
            <w:vAlign w:val="center"/>
            <w:hideMark/>
          </w:tcPr>
          <w:p w:rsidR="00422871" w:rsidRPr="00422871" w:rsidRDefault="00422871" w:rsidP="00422871">
            <w:pPr>
              <w:jc w:val="both"/>
              <w:rPr>
                <w:b/>
              </w:rPr>
            </w:pPr>
            <w:proofErr w:type="spellStart"/>
            <w:r w:rsidRPr="00422871">
              <w:rPr>
                <w:b/>
                <w:i/>
                <w:iCs/>
              </w:rPr>
              <w:t>kip</w:t>
            </w:r>
            <w:proofErr w:type="spellEnd"/>
          </w:p>
        </w:tc>
        <w:tc>
          <w:tcPr>
            <w:tcW w:w="0" w:type="auto"/>
            <w:vAlign w:val="center"/>
            <w:hideMark/>
          </w:tcPr>
          <w:p w:rsidR="00422871" w:rsidRPr="00422871" w:rsidRDefault="00422871" w:rsidP="00422871">
            <w:pPr>
              <w:jc w:val="both"/>
              <w:rPr>
                <w:b/>
              </w:rPr>
            </w:pPr>
            <w:r w:rsidRPr="00422871">
              <w:rPr>
                <w:b/>
              </w:rPr>
              <w:t>pollo</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i</w:t>
            </w:r>
          </w:p>
        </w:tc>
        <w:tc>
          <w:tcPr>
            <w:tcW w:w="0" w:type="auto"/>
            <w:vAlign w:val="center"/>
            <w:hideMark/>
          </w:tcPr>
          <w:p w:rsidR="00422871" w:rsidRPr="00422871" w:rsidRDefault="00422871" w:rsidP="00422871">
            <w:pPr>
              <w:jc w:val="both"/>
              <w:rPr>
                <w:b/>
              </w:rPr>
            </w:pPr>
            <w:r w:rsidRPr="00422871">
              <w:rPr>
                <w:b/>
              </w:rPr>
              <w:t>bit</w:t>
            </w:r>
          </w:p>
        </w:tc>
        <w:tc>
          <w:tcPr>
            <w:tcW w:w="0" w:type="auto"/>
            <w:vAlign w:val="center"/>
            <w:hideMark/>
          </w:tcPr>
          <w:p w:rsidR="00422871" w:rsidRPr="00422871" w:rsidRDefault="00422871" w:rsidP="00422871">
            <w:pPr>
              <w:jc w:val="both"/>
              <w:rPr>
                <w:b/>
              </w:rPr>
            </w:pPr>
            <w:proofErr w:type="spellStart"/>
            <w:r w:rsidRPr="00422871">
              <w:rPr>
                <w:b/>
                <w:i/>
                <w:iCs/>
              </w:rPr>
              <w:t>biet</w:t>
            </w:r>
            <w:proofErr w:type="spellEnd"/>
          </w:p>
        </w:tc>
        <w:tc>
          <w:tcPr>
            <w:tcW w:w="0" w:type="auto"/>
            <w:vAlign w:val="center"/>
            <w:hideMark/>
          </w:tcPr>
          <w:p w:rsidR="00422871" w:rsidRPr="00422871" w:rsidRDefault="00422871" w:rsidP="00422871">
            <w:pPr>
              <w:jc w:val="both"/>
              <w:rPr>
                <w:b/>
              </w:rPr>
            </w:pPr>
            <w:r w:rsidRPr="00422871">
              <w:rPr>
                <w:b/>
              </w:rPr>
              <w:t>remolacha</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ɔ</w:t>
            </w:r>
          </w:p>
        </w:tc>
        <w:tc>
          <w:tcPr>
            <w:tcW w:w="0" w:type="auto"/>
            <w:vAlign w:val="center"/>
            <w:hideMark/>
          </w:tcPr>
          <w:p w:rsidR="00422871" w:rsidRPr="00422871" w:rsidRDefault="00422871" w:rsidP="00422871">
            <w:pPr>
              <w:jc w:val="both"/>
              <w:rPr>
                <w:b/>
              </w:rPr>
            </w:pPr>
            <w:proofErr w:type="spellStart"/>
            <w:r w:rsidRPr="00422871">
              <w:rPr>
                <w:b/>
              </w:rPr>
              <w:t>bɔt</w:t>
            </w:r>
            <w:proofErr w:type="spellEnd"/>
          </w:p>
        </w:tc>
        <w:tc>
          <w:tcPr>
            <w:tcW w:w="0" w:type="auto"/>
            <w:vAlign w:val="center"/>
            <w:hideMark/>
          </w:tcPr>
          <w:p w:rsidR="00422871" w:rsidRPr="00422871" w:rsidRDefault="00422871" w:rsidP="00422871">
            <w:pPr>
              <w:jc w:val="both"/>
              <w:rPr>
                <w:b/>
              </w:rPr>
            </w:pPr>
            <w:proofErr w:type="spellStart"/>
            <w:r w:rsidRPr="00422871">
              <w:rPr>
                <w:b/>
                <w:i/>
                <w:iCs/>
              </w:rPr>
              <w:t>bot</w:t>
            </w:r>
            <w:proofErr w:type="spellEnd"/>
          </w:p>
        </w:tc>
        <w:tc>
          <w:tcPr>
            <w:tcW w:w="0" w:type="auto"/>
            <w:vAlign w:val="center"/>
            <w:hideMark/>
          </w:tcPr>
          <w:p w:rsidR="00422871" w:rsidRPr="00422871" w:rsidRDefault="00422871" w:rsidP="00422871">
            <w:pPr>
              <w:jc w:val="both"/>
              <w:rPr>
                <w:b/>
              </w:rPr>
            </w:pPr>
            <w:r w:rsidRPr="00422871">
              <w:rPr>
                <w:b/>
              </w:rPr>
              <w:t>hueso</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oː</w:t>
            </w:r>
          </w:p>
        </w:tc>
        <w:tc>
          <w:tcPr>
            <w:tcW w:w="0" w:type="auto"/>
            <w:vAlign w:val="center"/>
            <w:hideMark/>
          </w:tcPr>
          <w:p w:rsidR="00422871" w:rsidRPr="00422871" w:rsidRDefault="00422871" w:rsidP="00422871">
            <w:pPr>
              <w:jc w:val="both"/>
              <w:rPr>
                <w:b/>
              </w:rPr>
            </w:pPr>
            <w:proofErr w:type="spellStart"/>
            <w:r w:rsidRPr="00422871">
              <w:rPr>
                <w:b/>
              </w:rPr>
              <w:t>boːt</w:t>
            </w:r>
            <w:proofErr w:type="spellEnd"/>
          </w:p>
        </w:tc>
        <w:tc>
          <w:tcPr>
            <w:tcW w:w="0" w:type="auto"/>
            <w:vAlign w:val="center"/>
            <w:hideMark/>
          </w:tcPr>
          <w:p w:rsidR="00422871" w:rsidRPr="00422871" w:rsidRDefault="00422871" w:rsidP="00422871">
            <w:pPr>
              <w:jc w:val="both"/>
              <w:rPr>
                <w:b/>
              </w:rPr>
            </w:pPr>
            <w:proofErr w:type="spellStart"/>
            <w:r w:rsidRPr="00422871">
              <w:rPr>
                <w:b/>
                <w:i/>
                <w:iCs/>
              </w:rPr>
              <w:t>boot</w:t>
            </w:r>
            <w:proofErr w:type="spellEnd"/>
          </w:p>
        </w:tc>
        <w:tc>
          <w:tcPr>
            <w:tcW w:w="0" w:type="auto"/>
            <w:vAlign w:val="center"/>
            <w:hideMark/>
          </w:tcPr>
          <w:p w:rsidR="00422871" w:rsidRPr="00422871" w:rsidRDefault="00422871" w:rsidP="00422871">
            <w:pPr>
              <w:jc w:val="both"/>
              <w:rPr>
                <w:b/>
              </w:rPr>
            </w:pPr>
            <w:r w:rsidRPr="00422871">
              <w:rPr>
                <w:b/>
              </w:rPr>
              <w:t>bote</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øː</w:t>
            </w:r>
          </w:p>
        </w:tc>
        <w:tc>
          <w:tcPr>
            <w:tcW w:w="0" w:type="auto"/>
            <w:vAlign w:val="center"/>
            <w:hideMark/>
          </w:tcPr>
          <w:p w:rsidR="00422871" w:rsidRPr="00422871" w:rsidRDefault="00422871" w:rsidP="00422871">
            <w:pPr>
              <w:jc w:val="both"/>
              <w:rPr>
                <w:b/>
              </w:rPr>
            </w:pPr>
            <w:proofErr w:type="spellStart"/>
            <w:r w:rsidRPr="00422871">
              <w:rPr>
                <w:b/>
              </w:rPr>
              <w:t>nøːs</w:t>
            </w:r>
            <w:proofErr w:type="spellEnd"/>
          </w:p>
        </w:tc>
        <w:tc>
          <w:tcPr>
            <w:tcW w:w="0" w:type="auto"/>
            <w:vAlign w:val="center"/>
            <w:hideMark/>
          </w:tcPr>
          <w:p w:rsidR="00422871" w:rsidRPr="00422871" w:rsidRDefault="00422871" w:rsidP="00422871">
            <w:pPr>
              <w:jc w:val="both"/>
              <w:rPr>
                <w:b/>
              </w:rPr>
            </w:pPr>
            <w:proofErr w:type="spellStart"/>
            <w:r w:rsidRPr="00422871">
              <w:rPr>
                <w:b/>
                <w:i/>
                <w:iCs/>
              </w:rPr>
              <w:t>neus</w:t>
            </w:r>
            <w:proofErr w:type="spellEnd"/>
          </w:p>
        </w:tc>
        <w:tc>
          <w:tcPr>
            <w:tcW w:w="0" w:type="auto"/>
            <w:vAlign w:val="center"/>
            <w:hideMark/>
          </w:tcPr>
          <w:p w:rsidR="00422871" w:rsidRPr="00422871" w:rsidRDefault="00422871" w:rsidP="00422871">
            <w:pPr>
              <w:jc w:val="both"/>
              <w:rPr>
                <w:b/>
              </w:rPr>
            </w:pPr>
            <w:r w:rsidRPr="00422871">
              <w:rPr>
                <w:b/>
              </w:rPr>
              <w:t>nariz</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u</w:t>
            </w:r>
          </w:p>
        </w:tc>
        <w:tc>
          <w:tcPr>
            <w:tcW w:w="0" w:type="auto"/>
            <w:vAlign w:val="center"/>
            <w:hideMark/>
          </w:tcPr>
          <w:p w:rsidR="00422871" w:rsidRPr="00422871" w:rsidRDefault="00422871" w:rsidP="00422871">
            <w:pPr>
              <w:jc w:val="both"/>
              <w:rPr>
                <w:b/>
              </w:rPr>
            </w:pPr>
            <w:proofErr w:type="spellStart"/>
            <w:r w:rsidRPr="00422871">
              <w:rPr>
                <w:b/>
              </w:rPr>
              <w:t>ɦut</w:t>
            </w:r>
            <w:proofErr w:type="spellEnd"/>
          </w:p>
        </w:tc>
        <w:tc>
          <w:tcPr>
            <w:tcW w:w="0" w:type="auto"/>
            <w:vAlign w:val="center"/>
            <w:hideMark/>
          </w:tcPr>
          <w:p w:rsidR="00422871" w:rsidRPr="00422871" w:rsidRDefault="00422871" w:rsidP="00422871">
            <w:pPr>
              <w:jc w:val="both"/>
              <w:rPr>
                <w:b/>
              </w:rPr>
            </w:pPr>
            <w:proofErr w:type="spellStart"/>
            <w:r w:rsidRPr="00422871">
              <w:rPr>
                <w:b/>
                <w:i/>
                <w:iCs/>
              </w:rPr>
              <w:t>hoed</w:t>
            </w:r>
            <w:proofErr w:type="spellEnd"/>
          </w:p>
        </w:tc>
        <w:tc>
          <w:tcPr>
            <w:tcW w:w="0" w:type="auto"/>
            <w:vAlign w:val="center"/>
            <w:hideMark/>
          </w:tcPr>
          <w:p w:rsidR="00422871" w:rsidRPr="00422871" w:rsidRDefault="00422871" w:rsidP="00422871">
            <w:pPr>
              <w:jc w:val="both"/>
              <w:rPr>
                <w:b/>
              </w:rPr>
            </w:pPr>
            <w:r w:rsidRPr="00422871">
              <w:rPr>
                <w:b/>
              </w:rPr>
              <w:t>sombrero</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ʏ</w:t>
            </w:r>
          </w:p>
        </w:tc>
        <w:tc>
          <w:tcPr>
            <w:tcW w:w="0" w:type="auto"/>
            <w:vAlign w:val="center"/>
            <w:hideMark/>
          </w:tcPr>
          <w:p w:rsidR="00422871" w:rsidRPr="00422871" w:rsidRDefault="00422871" w:rsidP="00422871">
            <w:pPr>
              <w:jc w:val="both"/>
              <w:rPr>
                <w:b/>
              </w:rPr>
            </w:pPr>
            <w:proofErr w:type="spellStart"/>
            <w:r w:rsidRPr="00422871">
              <w:rPr>
                <w:b/>
              </w:rPr>
              <w:t>ɦʏt</w:t>
            </w:r>
            <w:proofErr w:type="spellEnd"/>
          </w:p>
        </w:tc>
        <w:tc>
          <w:tcPr>
            <w:tcW w:w="0" w:type="auto"/>
            <w:vAlign w:val="center"/>
            <w:hideMark/>
          </w:tcPr>
          <w:p w:rsidR="00422871" w:rsidRPr="00422871" w:rsidRDefault="00422871" w:rsidP="00422871">
            <w:pPr>
              <w:jc w:val="both"/>
              <w:rPr>
                <w:b/>
              </w:rPr>
            </w:pPr>
            <w:proofErr w:type="spellStart"/>
            <w:r w:rsidRPr="00422871">
              <w:rPr>
                <w:b/>
                <w:i/>
                <w:iCs/>
              </w:rPr>
              <w:t>hut</w:t>
            </w:r>
            <w:proofErr w:type="spellEnd"/>
          </w:p>
        </w:tc>
        <w:tc>
          <w:tcPr>
            <w:tcW w:w="0" w:type="auto"/>
            <w:vAlign w:val="center"/>
            <w:hideMark/>
          </w:tcPr>
          <w:p w:rsidR="00422871" w:rsidRPr="00422871" w:rsidRDefault="00422871" w:rsidP="00422871">
            <w:pPr>
              <w:jc w:val="both"/>
              <w:rPr>
                <w:b/>
              </w:rPr>
            </w:pPr>
            <w:r w:rsidRPr="00422871">
              <w:rPr>
                <w:b/>
              </w:rPr>
              <w:t>cabina</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lastRenderedPageBreak/>
              <w:t>y</w:t>
            </w:r>
          </w:p>
        </w:tc>
        <w:tc>
          <w:tcPr>
            <w:tcW w:w="0" w:type="auto"/>
            <w:vAlign w:val="center"/>
            <w:hideMark/>
          </w:tcPr>
          <w:p w:rsidR="00422871" w:rsidRPr="00422871" w:rsidRDefault="00422871" w:rsidP="00422871">
            <w:pPr>
              <w:jc w:val="both"/>
              <w:rPr>
                <w:b/>
              </w:rPr>
            </w:pPr>
            <w:proofErr w:type="spellStart"/>
            <w:r w:rsidRPr="00422871">
              <w:rPr>
                <w:b/>
              </w:rPr>
              <w:t>fyt</w:t>
            </w:r>
            <w:proofErr w:type="spellEnd"/>
          </w:p>
        </w:tc>
        <w:tc>
          <w:tcPr>
            <w:tcW w:w="0" w:type="auto"/>
            <w:vAlign w:val="center"/>
            <w:hideMark/>
          </w:tcPr>
          <w:p w:rsidR="00422871" w:rsidRPr="00422871" w:rsidRDefault="00422871" w:rsidP="00422871">
            <w:pPr>
              <w:jc w:val="both"/>
              <w:rPr>
                <w:b/>
              </w:rPr>
            </w:pPr>
            <w:proofErr w:type="spellStart"/>
            <w:r w:rsidRPr="00422871">
              <w:rPr>
                <w:b/>
                <w:i/>
                <w:iCs/>
              </w:rPr>
              <w:t>fuut</w:t>
            </w:r>
            <w:proofErr w:type="spellEnd"/>
          </w:p>
        </w:tc>
        <w:tc>
          <w:tcPr>
            <w:tcW w:w="0" w:type="auto"/>
            <w:vAlign w:val="center"/>
            <w:hideMark/>
          </w:tcPr>
          <w:p w:rsidR="00422871" w:rsidRPr="00422871" w:rsidRDefault="00422871" w:rsidP="00422871">
            <w:pPr>
              <w:jc w:val="both"/>
              <w:rPr>
                <w:b/>
              </w:rPr>
            </w:pPr>
            <w:r w:rsidRPr="00422871">
              <w:rPr>
                <w:b/>
              </w:rPr>
              <w:t>zambullidor</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proofErr w:type="spellStart"/>
            <w:r w:rsidRPr="00422871">
              <w:rPr>
                <w:b/>
              </w:rPr>
              <w:t>ɛi</w:t>
            </w:r>
            <w:proofErr w:type="spellEnd"/>
          </w:p>
        </w:tc>
        <w:tc>
          <w:tcPr>
            <w:tcW w:w="0" w:type="auto"/>
            <w:vAlign w:val="center"/>
            <w:hideMark/>
          </w:tcPr>
          <w:p w:rsidR="00422871" w:rsidRPr="00422871" w:rsidRDefault="00422871" w:rsidP="00422871">
            <w:pPr>
              <w:jc w:val="both"/>
              <w:rPr>
                <w:b/>
              </w:rPr>
            </w:pPr>
            <w:proofErr w:type="spellStart"/>
            <w:r w:rsidRPr="00422871">
              <w:rPr>
                <w:b/>
              </w:rPr>
              <w:t>ɛi</w:t>
            </w:r>
            <w:proofErr w:type="spellEnd"/>
            <w:r w:rsidRPr="00422871">
              <w:rPr>
                <w:b/>
              </w:rPr>
              <w:t xml:space="preserve">, </w:t>
            </w:r>
            <w:proofErr w:type="spellStart"/>
            <w:r w:rsidRPr="00422871">
              <w:rPr>
                <w:b/>
              </w:rPr>
              <w:t>ʋɛin</w:t>
            </w:r>
            <w:proofErr w:type="spellEnd"/>
          </w:p>
        </w:tc>
        <w:tc>
          <w:tcPr>
            <w:tcW w:w="0" w:type="auto"/>
            <w:vAlign w:val="center"/>
            <w:hideMark/>
          </w:tcPr>
          <w:p w:rsidR="00422871" w:rsidRPr="00422871" w:rsidRDefault="00422871" w:rsidP="00422871">
            <w:pPr>
              <w:jc w:val="both"/>
              <w:rPr>
                <w:b/>
              </w:rPr>
            </w:pPr>
            <w:proofErr w:type="spellStart"/>
            <w:r w:rsidRPr="00422871">
              <w:rPr>
                <w:b/>
                <w:i/>
                <w:iCs/>
              </w:rPr>
              <w:t>ei</w:t>
            </w:r>
            <w:proofErr w:type="spellEnd"/>
            <w:r w:rsidRPr="00422871">
              <w:rPr>
                <w:b/>
              </w:rPr>
              <w:t xml:space="preserve">, </w:t>
            </w:r>
            <w:proofErr w:type="spellStart"/>
            <w:r w:rsidRPr="00422871">
              <w:rPr>
                <w:b/>
                <w:i/>
                <w:iCs/>
              </w:rPr>
              <w:t>wijn</w:t>
            </w:r>
            <w:proofErr w:type="spellEnd"/>
          </w:p>
        </w:tc>
        <w:tc>
          <w:tcPr>
            <w:tcW w:w="0" w:type="auto"/>
            <w:vAlign w:val="center"/>
            <w:hideMark/>
          </w:tcPr>
          <w:p w:rsidR="00422871" w:rsidRPr="00422871" w:rsidRDefault="00422871" w:rsidP="00422871">
            <w:pPr>
              <w:jc w:val="both"/>
              <w:rPr>
                <w:b/>
              </w:rPr>
            </w:pPr>
            <w:r w:rsidRPr="00422871">
              <w:rPr>
                <w:b/>
              </w:rPr>
              <w:t>huevo, vino</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proofErr w:type="spellStart"/>
            <w:r w:rsidRPr="00422871">
              <w:rPr>
                <w:b/>
              </w:rPr>
              <w:t>œy</w:t>
            </w:r>
            <w:proofErr w:type="spellEnd"/>
          </w:p>
        </w:tc>
        <w:tc>
          <w:tcPr>
            <w:tcW w:w="0" w:type="auto"/>
            <w:vAlign w:val="center"/>
            <w:hideMark/>
          </w:tcPr>
          <w:p w:rsidR="00422871" w:rsidRPr="00422871" w:rsidRDefault="00422871" w:rsidP="00422871">
            <w:pPr>
              <w:jc w:val="both"/>
              <w:rPr>
                <w:b/>
              </w:rPr>
            </w:pPr>
            <w:proofErr w:type="spellStart"/>
            <w:r w:rsidRPr="00422871">
              <w:rPr>
                <w:b/>
              </w:rPr>
              <w:t>œy</w:t>
            </w:r>
            <w:proofErr w:type="spellEnd"/>
          </w:p>
        </w:tc>
        <w:tc>
          <w:tcPr>
            <w:tcW w:w="0" w:type="auto"/>
            <w:vAlign w:val="center"/>
            <w:hideMark/>
          </w:tcPr>
          <w:p w:rsidR="00422871" w:rsidRPr="00422871" w:rsidRDefault="00422871" w:rsidP="00422871">
            <w:pPr>
              <w:jc w:val="both"/>
              <w:rPr>
                <w:b/>
              </w:rPr>
            </w:pPr>
            <w:proofErr w:type="spellStart"/>
            <w:r w:rsidRPr="00422871">
              <w:rPr>
                <w:b/>
                <w:i/>
                <w:iCs/>
              </w:rPr>
              <w:t>ui</w:t>
            </w:r>
            <w:proofErr w:type="spellEnd"/>
          </w:p>
        </w:tc>
        <w:tc>
          <w:tcPr>
            <w:tcW w:w="0" w:type="auto"/>
            <w:vAlign w:val="center"/>
            <w:hideMark/>
          </w:tcPr>
          <w:p w:rsidR="00422871" w:rsidRPr="00422871" w:rsidRDefault="00422871" w:rsidP="00422871">
            <w:pPr>
              <w:jc w:val="both"/>
              <w:rPr>
                <w:b/>
              </w:rPr>
            </w:pPr>
            <w:r w:rsidRPr="00422871">
              <w:rPr>
                <w:b/>
              </w:rPr>
              <w:t>cebolla</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proofErr w:type="spellStart"/>
            <w:r w:rsidRPr="00422871">
              <w:rPr>
                <w:b/>
              </w:rPr>
              <w:t>ʌu</w:t>
            </w:r>
            <w:proofErr w:type="spellEnd"/>
          </w:p>
        </w:tc>
        <w:tc>
          <w:tcPr>
            <w:tcW w:w="0" w:type="auto"/>
            <w:vAlign w:val="center"/>
            <w:hideMark/>
          </w:tcPr>
          <w:p w:rsidR="00422871" w:rsidRPr="00422871" w:rsidRDefault="00422871" w:rsidP="00422871">
            <w:pPr>
              <w:jc w:val="both"/>
              <w:rPr>
                <w:b/>
              </w:rPr>
            </w:pPr>
            <w:proofErr w:type="spellStart"/>
            <w:r w:rsidRPr="00422871">
              <w:rPr>
                <w:b/>
              </w:rPr>
              <w:t>zʌut</w:t>
            </w:r>
            <w:proofErr w:type="spellEnd"/>
            <w:r w:rsidRPr="00422871">
              <w:rPr>
                <w:b/>
              </w:rPr>
              <w:t xml:space="preserve">, </w:t>
            </w:r>
            <w:proofErr w:type="spellStart"/>
            <w:r w:rsidRPr="00422871">
              <w:rPr>
                <w:b/>
              </w:rPr>
              <w:t>fʌun</w:t>
            </w:r>
            <w:proofErr w:type="spellEnd"/>
          </w:p>
        </w:tc>
        <w:tc>
          <w:tcPr>
            <w:tcW w:w="0" w:type="auto"/>
            <w:vAlign w:val="center"/>
            <w:hideMark/>
          </w:tcPr>
          <w:p w:rsidR="00422871" w:rsidRPr="00422871" w:rsidRDefault="00422871" w:rsidP="00422871">
            <w:pPr>
              <w:jc w:val="both"/>
              <w:rPr>
                <w:b/>
              </w:rPr>
            </w:pPr>
            <w:proofErr w:type="spellStart"/>
            <w:r w:rsidRPr="00422871">
              <w:rPr>
                <w:b/>
                <w:i/>
                <w:iCs/>
              </w:rPr>
              <w:t>zout</w:t>
            </w:r>
            <w:proofErr w:type="spellEnd"/>
            <w:r w:rsidRPr="00422871">
              <w:rPr>
                <w:b/>
              </w:rPr>
              <w:t xml:space="preserve">, </w:t>
            </w:r>
            <w:proofErr w:type="spellStart"/>
            <w:r w:rsidRPr="00422871">
              <w:rPr>
                <w:b/>
                <w:i/>
                <w:iCs/>
              </w:rPr>
              <w:t>faun</w:t>
            </w:r>
            <w:proofErr w:type="spellEnd"/>
          </w:p>
        </w:tc>
        <w:tc>
          <w:tcPr>
            <w:tcW w:w="0" w:type="auto"/>
            <w:vAlign w:val="center"/>
            <w:hideMark/>
          </w:tcPr>
          <w:p w:rsidR="00422871" w:rsidRPr="00422871" w:rsidRDefault="00422871" w:rsidP="00422871">
            <w:pPr>
              <w:jc w:val="both"/>
              <w:rPr>
                <w:b/>
              </w:rPr>
            </w:pPr>
            <w:r w:rsidRPr="00422871">
              <w:rPr>
                <w:b/>
              </w:rPr>
              <w:t>sal, fauno</w:t>
            </w:r>
          </w:p>
        </w:tc>
      </w:tr>
    </w:tbl>
    <w:p w:rsidR="00422871" w:rsidRPr="00422871" w:rsidRDefault="00422871" w:rsidP="00422871">
      <w:pPr>
        <w:pStyle w:val="Ttulo3"/>
        <w:spacing w:before="0" w:beforeAutospacing="0" w:after="0" w:afterAutospacing="0"/>
        <w:jc w:val="both"/>
        <w:rPr>
          <w:rFonts w:ascii="Arial" w:hAnsi="Arial" w:cs="Arial"/>
          <w:sz w:val="24"/>
          <w:szCs w:val="24"/>
        </w:rPr>
      </w:pPr>
      <w:r w:rsidRPr="00422871">
        <w:rPr>
          <w:rStyle w:val="mw-headline"/>
          <w:rFonts w:ascii="Arial" w:hAnsi="Arial" w:cs="Arial"/>
          <w:sz w:val="24"/>
          <w:szCs w:val="24"/>
        </w:rPr>
        <w:t>Consonantes</w:t>
      </w:r>
    </w:p>
    <w:tbl>
      <w:tblPr>
        <w:tblW w:w="0" w:type="auto"/>
        <w:tblCellSpacing w:w="15" w:type="dxa"/>
        <w:tblCellMar>
          <w:top w:w="15" w:type="dxa"/>
          <w:left w:w="15" w:type="dxa"/>
          <w:bottom w:w="15" w:type="dxa"/>
          <w:right w:w="15" w:type="dxa"/>
        </w:tblCellMar>
        <w:tblLook w:val="04A0"/>
      </w:tblPr>
      <w:tblGrid>
        <w:gridCol w:w="1062"/>
        <w:gridCol w:w="1181"/>
        <w:gridCol w:w="1221"/>
        <w:gridCol w:w="1436"/>
      </w:tblGrid>
      <w:tr w:rsidR="00422871" w:rsidRPr="00422871" w:rsidTr="00422871">
        <w:trPr>
          <w:tblCellSpacing w:w="15" w:type="dxa"/>
        </w:trPr>
        <w:tc>
          <w:tcPr>
            <w:tcW w:w="0" w:type="auto"/>
            <w:vAlign w:val="center"/>
            <w:hideMark/>
          </w:tcPr>
          <w:p w:rsidR="00422871" w:rsidRPr="00422871" w:rsidRDefault="00422871" w:rsidP="00422871">
            <w:pPr>
              <w:jc w:val="both"/>
              <w:rPr>
                <w:b/>
                <w:bCs/>
              </w:rPr>
            </w:pPr>
            <w:r w:rsidRPr="00422871">
              <w:rPr>
                <w:b/>
                <w:bCs/>
              </w:rPr>
              <w:t>Símbolo</w:t>
            </w:r>
          </w:p>
        </w:tc>
        <w:tc>
          <w:tcPr>
            <w:tcW w:w="0" w:type="auto"/>
            <w:gridSpan w:val="3"/>
            <w:vAlign w:val="center"/>
            <w:hideMark/>
          </w:tcPr>
          <w:p w:rsidR="00422871" w:rsidRPr="00422871" w:rsidRDefault="00422871" w:rsidP="00422871">
            <w:pPr>
              <w:jc w:val="both"/>
              <w:rPr>
                <w:b/>
                <w:bCs/>
              </w:rPr>
            </w:pPr>
            <w:r w:rsidRPr="00422871">
              <w:rPr>
                <w:b/>
                <w:bCs/>
              </w:rPr>
              <w:t>Ejemplo</w:t>
            </w:r>
          </w:p>
        </w:tc>
      </w:tr>
      <w:tr w:rsidR="00422871" w:rsidRPr="00422871" w:rsidTr="00422871">
        <w:trPr>
          <w:tblCellSpacing w:w="15" w:type="dxa"/>
        </w:trPr>
        <w:tc>
          <w:tcPr>
            <w:tcW w:w="0" w:type="auto"/>
            <w:vAlign w:val="center"/>
            <w:hideMark/>
          </w:tcPr>
          <w:p w:rsidR="00422871" w:rsidRPr="00422871" w:rsidRDefault="00422871" w:rsidP="00422871">
            <w:pPr>
              <w:jc w:val="both"/>
              <w:rPr>
                <w:b/>
                <w:bCs/>
              </w:rPr>
            </w:pPr>
            <w:hyperlink r:id="rId84" w:tooltip="Alfabeto Fonético Internacional" w:history="1">
              <w:r w:rsidRPr="00422871">
                <w:rPr>
                  <w:rStyle w:val="Hipervnculo"/>
                  <w:b/>
                  <w:bCs/>
                  <w:color w:val="auto"/>
                  <w:u w:val="none"/>
                </w:rPr>
                <w:t>AFI</w:t>
              </w:r>
            </w:hyperlink>
          </w:p>
        </w:tc>
        <w:tc>
          <w:tcPr>
            <w:tcW w:w="0" w:type="auto"/>
            <w:vAlign w:val="center"/>
            <w:hideMark/>
          </w:tcPr>
          <w:p w:rsidR="00422871" w:rsidRPr="00422871" w:rsidRDefault="00422871" w:rsidP="00422871">
            <w:pPr>
              <w:jc w:val="both"/>
              <w:rPr>
                <w:b/>
                <w:bCs/>
              </w:rPr>
            </w:pPr>
            <w:r w:rsidRPr="00422871">
              <w:rPr>
                <w:b/>
                <w:bCs/>
              </w:rPr>
              <w:t>AFI</w:t>
            </w:r>
          </w:p>
        </w:tc>
        <w:tc>
          <w:tcPr>
            <w:tcW w:w="0" w:type="auto"/>
            <w:vAlign w:val="center"/>
            <w:hideMark/>
          </w:tcPr>
          <w:p w:rsidR="00422871" w:rsidRPr="00422871" w:rsidRDefault="00422871" w:rsidP="00422871">
            <w:pPr>
              <w:jc w:val="both"/>
              <w:rPr>
                <w:b/>
                <w:bCs/>
              </w:rPr>
            </w:pPr>
            <w:hyperlink r:id="rId85" w:tooltip="Ortografía" w:history="1">
              <w:r w:rsidRPr="00422871">
                <w:rPr>
                  <w:rStyle w:val="Hipervnculo"/>
                  <w:b/>
                  <w:bCs/>
                  <w:color w:val="auto"/>
                  <w:u w:val="none"/>
                </w:rPr>
                <w:t>Ortografía</w:t>
              </w:r>
            </w:hyperlink>
          </w:p>
        </w:tc>
        <w:tc>
          <w:tcPr>
            <w:tcW w:w="0" w:type="auto"/>
            <w:vAlign w:val="center"/>
            <w:hideMark/>
          </w:tcPr>
          <w:p w:rsidR="00422871" w:rsidRPr="00422871" w:rsidRDefault="00422871" w:rsidP="00422871">
            <w:pPr>
              <w:jc w:val="both"/>
              <w:rPr>
                <w:b/>
                <w:bCs/>
              </w:rPr>
            </w:pPr>
            <w:r w:rsidRPr="00422871">
              <w:rPr>
                <w:b/>
                <w:bCs/>
              </w:rPr>
              <w:t>Español</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p</w:t>
            </w:r>
          </w:p>
        </w:tc>
        <w:tc>
          <w:tcPr>
            <w:tcW w:w="0" w:type="auto"/>
            <w:vAlign w:val="center"/>
            <w:hideMark/>
          </w:tcPr>
          <w:p w:rsidR="00422871" w:rsidRPr="00422871" w:rsidRDefault="00422871" w:rsidP="00422871">
            <w:pPr>
              <w:jc w:val="both"/>
              <w:rPr>
                <w:b/>
              </w:rPr>
            </w:pPr>
            <w:proofErr w:type="spellStart"/>
            <w:r w:rsidRPr="00422871">
              <w:rPr>
                <w:b/>
              </w:rPr>
              <w:t>pɛn</w:t>
            </w:r>
            <w:proofErr w:type="spellEnd"/>
          </w:p>
        </w:tc>
        <w:tc>
          <w:tcPr>
            <w:tcW w:w="0" w:type="auto"/>
            <w:vAlign w:val="center"/>
            <w:hideMark/>
          </w:tcPr>
          <w:p w:rsidR="00422871" w:rsidRPr="00422871" w:rsidRDefault="00422871" w:rsidP="00422871">
            <w:pPr>
              <w:jc w:val="both"/>
              <w:rPr>
                <w:b/>
              </w:rPr>
            </w:pPr>
            <w:proofErr w:type="spellStart"/>
            <w:r w:rsidRPr="00422871">
              <w:rPr>
                <w:b/>
                <w:i/>
                <w:iCs/>
              </w:rPr>
              <w:t>pen</w:t>
            </w:r>
            <w:proofErr w:type="spellEnd"/>
          </w:p>
        </w:tc>
        <w:tc>
          <w:tcPr>
            <w:tcW w:w="0" w:type="auto"/>
            <w:vAlign w:val="center"/>
            <w:hideMark/>
          </w:tcPr>
          <w:p w:rsidR="00422871" w:rsidRPr="00422871" w:rsidRDefault="00422871" w:rsidP="00422871">
            <w:pPr>
              <w:jc w:val="both"/>
              <w:rPr>
                <w:b/>
              </w:rPr>
            </w:pPr>
            <w:r w:rsidRPr="00422871">
              <w:rPr>
                <w:b/>
              </w:rPr>
              <w:t>bolígrafo</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b</w:t>
            </w:r>
          </w:p>
        </w:tc>
        <w:tc>
          <w:tcPr>
            <w:tcW w:w="0" w:type="auto"/>
            <w:vAlign w:val="center"/>
            <w:hideMark/>
          </w:tcPr>
          <w:p w:rsidR="00422871" w:rsidRPr="00422871" w:rsidRDefault="00422871" w:rsidP="00422871">
            <w:pPr>
              <w:jc w:val="both"/>
              <w:rPr>
                <w:b/>
              </w:rPr>
            </w:pPr>
            <w:r w:rsidRPr="00422871">
              <w:rPr>
                <w:b/>
              </w:rPr>
              <w:t>bit</w:t>
            </w:r>
          </w:p>
        </w:tc>
        <w:tc>
          <w:tcPr>
            <w:tcW w:w="0" w:type="auto"/>
            <w:vAlign w:val="center"/>
            <w:hideMark/>
          </w:tcPr>
          <w:p w:rsidR="00422871" w:rsidRPr="00422871" w:rsidRDefault="00422871" w:rsidP="00422871">
            <w:pPr>
              <w:jc w:val="both"/>
              <w:rPr>
                <w:b/>
              </w:rPr>
            </w:pPr>
            <w:proofErr w:type="spellStart"/>
            <w:r w:rsidRPr="00422871">
              <w:rPr>
                <w:b/>
                <w:i/>
                <w:iCs/>
              </w:rPr>
              <w:t>biet</w:t>
            </w:r>
            <w:proofErr w:type="spellEnd"/>
          </w:p>
        </w:tc>
        <w:tc>
          <w:tcPr>
            <w:tcW w:w="0" w:type="auto"/>
            <w:vAlign w:val="center"/>
            <w:hideMark/>
          </w:tcPr>
          <w:p w:rsidR="00422871" w:rsidRPr="00422871" w:rsidRDefault="00422871" w:rsidP="00422871">
            <w:pPr>
              <w:jc w:val="both"/>
              <w:rPr>
                <w:b/>
              </w:rPr>
            </w:pPr>
            <w:r w:rsidRPr="00422871">
              <w:rPr>
                <w:b/>
              </w:rPr>
              <w:t>remolacha</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t</w:t>
            </w:r>
          </w:p>
        </w:tc>
        <w:tc>
          <w:tcPr>
            <w:tcW w:w="0" w:type="auto"/>
            <w:vAlign w:val="center"/>
            <w:hideMark/>
          </w:tcPr>
          <w:p w:rsidR="00422871" w:rsidRPr="00422871" w:rsidRDefault="00422871" w:rsidP="00422871">
            <w:pPr>
              <w:jc w:val="both"/>
              <w:rPr>
                <w:b/>
              </w:rPr>
            </w:pPr>
            <w:proofErr w:type="spellStart"/>
            <w:r w:rsidRPr="00422871">
              <w:rPr>
                <w:b/>
              </w:rPr>
              <w:t>tɑk</w:t>
            </w:r>
            <w:proofErr w:type="spellEnd"/>
          </w:p>
        </w:tc>
        <w:tc>
          <w:tcPr>
            <w:tcW w:w="0" w:type="auto"/>
            <w:vAlign w:val="center"/>
            <w:hideMark/>
          </w:tcPr>
          <w:p w:rsidR="00422871" w:rsidRPr="00422871" w:rsidRDefault="00422871" w:rsidP="00422871">
            <w:pPr>
              <w:jc w:val="both"/>
              <w:rPr>
                <w:b/>
              </w:rPr>
            </w:pPr>
            <w:proofErr w:type="spellStart"/>
            <w:r w:rsidRPr="00422871">
              <w:rPr>
                <w:b/>
                <w:i/>
                <w:iCs/>
              </w:rPr>
              <w:t>tak</w:t>
            </w:r>
            <w:proofErr w:type="spellEnd"/>
          </w:p>
        </w:tc>
        <w:tc>
          <w:tcPr>
            <w:tcW w:w="0" w:type="auto"/>
            <w:vAlign w:val="center"/>
            <w:hideMark/>
          </w:tcPr>
          <w:p w:rsidR="00422871" w:rsidRPr="00422871" w:rsidRDefault="00422871" w:rsidP="00422871">
            <w:pPr>
              <w:jc w:val="both"/>
              <w:rPr>
                <w:b/>
              </w:rPr>
            </w:pPr>
            <w:r w:rsidRPr="00422871">
              <w:rPr>
                <w:b/>
              </w:rPr>
              <w:t>sucursal</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d</w:t>
            </w:r>
          </w:p>
        </w:tc>
        <w:tc>
          <w:tcPr>
            <w:tcW w:w="0" w:type="auto"/>
            <w:vAlign w:val="center"/>
            <w:hideMark/>
          </w:tcPr>
          <w:p w:rsidR="00422871" w:rsidRPr="00422871" w:rsidRDefault="00422871" w:rsidP="00422871">
            <w:pPr>
              <w:jc w:val="both"/>
              <w:rPr>
                <w:b/>
              </w:rPr>
            </w:pPr>
            <w:proofErr w:type="spellStart"/>
            <w:r w:rsidRPr="00422871">
              <w:rPr>
                <w:b/>
              </w:rPr>
              <w:t>dɑk</w:t>
            </w:r>
            <w:proofErr w:type="spellEnd"/>
          </w:p>
        </w:tc>
        <w:tc>
          <w:tcPr>
            <w:tcW w:w="0" w:type="auto"/>
            <w:vAlign w:val="center"/>
            <w:hideMark/>
          </w:tcPr>
          <w:p w:rsidR="00422871" w:rsidRPr="00422871" w:rsidRDefault="00422871" w:rsidP="00422871">
            <w:pPr>
              <w:jc w:val="both"/>
              <w:rPr>
                <w:b/>
              </w:rPr>
            </w:pPr>
            <w:proofErr w:type="spellStart"/>
            <w:r w:rsidRPr="00422871">
              <w:rPr>
                <w:b/>
                <w:i/>
                <w:iCs/>
              </w:rPr>
              <w:t>dak</w:t>
            </w:r>
            <w:proofErr w:type="spellEnd"/>
          </w:p>
        </w:tc>
        <w:tc>
          <w:tcPr>
            <w:tcW w:w="0" w:type="auto"/>
            <w:vAlign w:val="center"/>
            <w:hideMark/>
          </w:tcPr>
          <w:p w:rsidR="00422871" w:rsidRPr="00422871" w:rsidRDefault="00422871" w:rsidP="00422871">
            <w:pPr>
              <w:jc w:val="both"/>
              <w:rPr>
                <w:b/>
              </w:rPr>
            </w:pPr>
            <w:r w:rsidRPr="00422871">
              <w:rPr>
                <w:b/>
              </w:rPr>
              <w:t>techo</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k</w:t>
            </w:r>
          </w:p>
        </w:tc>
        <w:tc>
          <w:tcPr>
            <w:tcW w:w="0" w:type="auto"/>
            <w:vAlign w:val="center"/>
            <w:hideMark/>
          </w:tcPr>
          <w:p w:rsidR="00422871" w:rsidRPr="00422871" w:rsidRDefault="00422871" w:rsidP="00422871">
            <w:pPr>
              <w:jc w:val="both"/>
              <w:rPr>
                <w:b/>
              </w:rPr>
            </w:pPr>
            <w:proofErr w:type="spellStart"/>
            <w:r w:rsidRPr="00422871">
              <w:rPr>
                <w:b/>
              </w:rPr>
              <w:t>kɑt</w:t>
            </w:r>
            <w:proofErr w:type="spellEnd"/>
          </w:p>
        </w:tc>
        <w:tc>
          <w:tcPr>
            <w:tcW w:w="0" w:type="auto"/>
            <w:vAlign w:val="center"/>
            <w:hideMark/>
          </w:tcPr>
          <w:p w:rsidR="00422871" w:rsidRPr="00422871" w:rsidRDefault="00422871" w:rsidP="00422871">
            <w:pPr>
              <w:jc w:val="both"/>
              <w:rPr>
                <w:b/>
              </w:rPr>
            </w:pPr>
            <w:proofErr w:type="spellStart"/>
            <w:r w:rsidRPr="00422871">
              <w:rPr>
                <w:b/>
                <w:i/>
                <w:iCs/>
              </w:rPr>
              <w:t>kat</w:t>
            </w:r>
            <w:proofErr w:type="spellEnd"/>
          </w:p>
        </w:tc>
        <w:tc>
          <w:tcPr>
            <w:tcW w:w="0" w:type="auto"/>
            <w:vAlign w:val="center"/>
            <w:hideMark/>
          </w:tcPr>
          <w:p w:rsidR="00422871" w:rsidRPr="00422871" w:rsidRDefault="00422871" w:rsidP="00422871">
            <w:pPr>
              <w:jc w:val="both"/>
              <w:rPr>
                <w:b/>
              </w:rPr>
            </w:pPr>
            <w:r w:rsidRPr="00422871">
              <w:rPr>
                <w:b/>
              </w:rPr>
              <w:t>gato</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g</w:t>
            </w:r>
          </w:p>
        </w:tc>
        <w:tc>
          <w:tcPr>
            <w:tcW w:w="0" w:type="auto"/>
            <w:vAlign w:val="center"/>
            <w:hideMark/>
          </w:tcPr>
          <w:p w:rsidR="00422871" w:rsidRPr="00422871" w:rsidRDefault="00422871" w:rsidP="00422871">
            <w:pPr>
              <w:jc w:val="both"/>
              <w:rPr>
                <w:b/>
              </w:rPr>
            </w:pPr>
            <w:proofErr w:type="spellStart"/>
            <w:r w:rsidRPr="00422871">
              <w:rPr>
                <w:b/>
              </w:rPr>
              <w:t>goːl</w:t>
            </w:r>
            <w:proofErr w:type="spellEnd"/>
          </w:p>
        </w:tc>
        <w:tc>
          <w:tcPr>
            <w:tcW w:w="0" w:type="auto"/>
            <w:vAlign w:val="center"/>
            <w:hideMark/>
          </w:tcPr>
          <w:p w:rsidR="00422871" w:rsidRPr="00422871" w:rsidRDefault="00422871" w:rsidP="00422871">
            <w:pPr>
              <w:jc w:val="both"/>
              <w:rPr>
                <w:b/>
              </w:rPr>
            </w:pPr>
            <w:proofErr w:type="spellStart"/>
            <w:r w:rsidRPr="00422871">
              <w:rPr>
                <w:b/>
                <w:i/>
                <w:iCs/>
              </w:rPr>
              <w:t>goal</w:t>
            </w:r>
            <w:proofErr w:type="spellEnd"/>
          </w:p>
        </w:tc>
        <w:tc>
          <w:tcPr>
            <w:tcW w:w="0" w:type="auto"/>
            <w:vAlign w:val="center"/>
            <w:hideMark/>
          </w:tcPr>
          <w:p w:rsidR="00422871" w:rsidRPr="00422871" w:rsidRDefault="00422871" w:rsidP="00422871">
            <w:pPr>
              <w:jc w:val="both"/>
              <w:rPr>
                <w:b/>
              </w:rPr>
            </w:pPr>
            <w:r w:rsidRPr="00422871">
              <w:rPr>
                <w:b/>
              </w:rPr>
              <w:t>gol</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m</w:t>
            </w:r>
          </w:p>
        </w:tc>
        <w:tc>
          <w:tcPr>
            <w:tcW w:w="0" w:type="auto"/>
            <w:vAlign w:val="center"/>
            <w:hideMark/>
          </w:tcPr>
          <w:p w:rsidR="00422871" w:rsidRPr="00422871" w:rsidRDefault="00422871" w:rsidP="00422871">
            <w:pPr>
              <w:jc w:val="both"/>
              <w:rPr>
                <w:b/>
              </w:rPr>
            </w:pPr>
            <w:proofErr w:type="spellStart"/>
            <w:r w:rsidRPr="00422871">
              <w:rPr>
                <w:b/>
              </w:rPr>
              <w:t>mɛns</w:t>
            </w:r>
            <w:proofErr w:type="spellEnd"/>
          </w:p>
        </w:tc>
        <w:tc>
          <w:tcPr>
            <w:tcW w:w="0" w:type="auto"/>
            <w:vAlign w:val="center"/>
            <w:hideMark/>
          </w:tcPr>
          <w:p w:rsidR="00422871" w:rsidRPr="00422871" w:rsidRDefault="00422871" w:rsidP="00422871">
            <w:pPr>
              <w:jc w:val="both"/>
              <w:rPr>
                <w:b/>
              </w:rPr>
            </w:pPr>
            <w:proofErr w:type="spellStart"/>
            <w:r w:rsidRPr="00422871">
              <w:rPr>
                <w:b/>
                <w:i/>
                <w:iCs/>
              </w:rPr>
              <w:t>mens</w:t>
            </w:r>
            <w:proofErr w:type="spellEnd"/>
          </w:p>
        </w:tc>
        <w:tc>
          <w:tcPr>
            <w:tcW w:w="0" w:type="auto"/>
            <w:vAlign w:val="center"/>
            <w:hideMark/>
          </w:tcPr>
          <w:p w:rsidR="00422871" w:rsidRPr="00422871" w:rsidRDefault="00422871" w:rsidP="00422871">
            <w:pPr>
              <w:jc w:val="both"/>
              <w:rPr>
                <w:b/>
              </w:rPr>
            </w:pPr>
            <w:r w:rsidRPr="00422871">
              <w:rPr>
                <w:b/>
              </w:rPr>
              <w:t>ser humano</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n</w:t>
            </w:r>
          </w:p>
        </w:tc>
        <w:tc>
          <w:tcPr>
            <w:tcW w:w="0" w:type="auto"/>
            <w:vAlign w:val="center"/>
            <w:hideMark/>
          </w:tcPr>
          <w:p w:rsidR="00422871" w:rsidRPr="00422871" w:rsidRDefault="00422871" w:rsidP="00422871">
            <w:pPr>
              <w:jc w:val="both"/>
              <w:rPr>
                <w:b/>
              </w:rPr>
            </w:pPr>
            <w:proofErr w:type="spellStart"/>
            <w:r w:rsidRPr="00422871">
              <w:rPr>
                <w:b/>
              </w:rPr>
              <w:t>nɛk</w:t>
            </w:r>
            <w:proofErr w:type="spellEnd"/>
          </w:p>
        </w:tc>
        <w:tc>
          <w:tcPr>
            <w:tcW w:w="0" w:type="auto"/>
            <w:vAlign w:val="center"/>
            <w:hideMark/>
          </w:tcPr>
          <w:p w:rsidR="00422871" w:rsidRPr="00422871" w:rsidRDefault="00422871" w:rsidP="00422871">
            <w:pPr>
              <w:jc w:val="both"/>
              <w:rPr>
                <w:b/>
              </w:rPr>
            </w:pPr>
            <w:proofErr w:type="spellStart"/>
            <w:r w:rsidRPr="00422871">
              <w:rPr>
                <w:b/>
                <w:i/>
                <w:iCs/>
              </w:rPr>
              <w:t>nek</w:t>
            </w:r>
            <w:proofErr w:type="spellEnd"/>
          </w:p>
        </w:tc>
        <w:tc>
          <w:tcPr>
            <w:tcW w:w="0" w:type="auto"/>
            <w:vAlign w:val="center"/>
            <w:hideMark/>
          </w:tcPr>
          <w:p w:rsidR="00422871" w:rsidRPr="00422871" w:rsidRDefault="00422871" w:rsidP="00422871">
            <w:pPr>
              <w:jc w:val="both"/>
              <w:rPr>
                <w:b/>
              </w:rPr>
            </w:pPr>
            <w:r w:rsidRPr="00422871">
              <w:rPr>
                <w:b/>
              </w:rPr>
              <w:t>cuello</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ŋ</w:t>
            </w:r>
          </w:p>
        </w:tc>
        <w:tc>
          <w:tcPr>
            <w:tcW w:w="0" w:type="auto"/>
            <w:vAlign w:val="center"/>
            <w:hideMark/>
          </w:tcPr>
          <w:p w:rsidR="00422871" w:rsidRPr="00422871" w:rsidRDefault="00422871" w:rsidP="00422871">
            <w:pPr>
              <w:jc w:val="both"/>
              <w:rPr>
                <w:b/>
              </w:rPr>
            </w:pPr>
            <w:proofErr w:type="spellStart"/>
            <w:r w:rsidRPr="00422871">
              <w:rPr>
                <w:b/>
              </w:rPr>
              <w:t>ɛŋ</w:t>
            </w:r>
            <w:proofErr w:type="spellEnd"/>
          </w:p>
        </w:tc>
        <w:tc>
          <w:tcPr>
            <w:tcW w:w="0" w:type="auto"/>
            <w:vAlign w:val="center"/>
            <w:hideMark/>
          </w:tcPr>
          <w:p w:rsidR="00422871" w:rsidRPr="00422871" w:rsidRDefault="00422871" w:rsidP="00422871">
            <w:pPr>
              <w:jc w:val="both"/>
              <w:rPr>
                <w:b/>
              </w:rPr>
            </w:pPr>
            <w:proofErr w:type="spellStart"/>
            <w:r w:rsidRPr="00422871">
              <w:rPr>
                <w:b/>
                <w:i/>
                <w:iCs/>
              </w:rPr>
              <w:t>eng</w:t>
            </w:r>
            <w:proofErr w:type="spellEnd"/>
          </w:p>
        </w:tc>
        <w:tc>
          <w:tcPr>
            <w:tcW w:w="0" w:type="auto"/>
            <w:vAlign w:val="center"/>
            <w:hideMark/>
          </w:tcPr>
          <w:p w:rsidR="00422871" w:rsidRPr="00422871" w:rsidRDefault="00422871" w:rsidP="00422871">
            <w:pPr>
              <w:jc w:val="both"/>
              <w:rPr>
                <w:b/>
              </w:rPr>
            </w:pPr>
            <w:r w:rsidRPr="00422871">
              <w:rPr>
                <w:b/>
              </w:rPr>
              <w:t>miedo</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f</w:t>
            </w:r>
          </w:p>
        </w:tc>
        <w:tc>
          <w:tcPr>
            <w:tcW w:w="0" w:type="auto"/>
            <w:vAlign w:val="center"/>
            <w:hideMark/>
          </w:tcPr>
          <w:p w:rsidR="00422871" w:rsidRPr="00422871" w:rsidRDefault="00422871" w:rsidP="00422871">
            <w:pPr>
              <w:jc w:val="both"/>
              <w:rPr>
                <w:b/>
              </w:rPr>
            </w:pPr>
            <w:proofErr w:type="spellStart"/>
            <w:r w:rsidRPr="00422871">
              <w:rPr>
                <w:b/>
              </w:rPr>
              <w:t>fits</w:t>
            </w:r>
            <w:proofErr w:type="spellEnd"/>
          </w:p>
        </w:tc>
        <w:tc>
          <w:tcPr>
            <w:tcW w:w="0" w:type="auto"/>
            <w:vAlign w:val="center"/>
            <w:hideMark/>
          </w:tcPr>
          <w:p w:rsidR="00422871" w:rsidRPr="00422871" w:rsidRDefault="00422871" w:rsidP="00422871">
            <w:pPr>
              <w:jc w:val="both"/>
              <w:rPr>
                <w:b/>
              </w:rPr>
            </w:pPr>
            <w:proofErr w:type="spellStart"/>
            <w:r w:rsidRPr="00422871">
              <w:rPr>
                <w:b/>
                <w:i/>
                <w:iCs/>
              </w:rPr>
              <w:t>fiets</w:t>
            </w:r>
            <w:proofErr w:type="spellEnd"/>
          </w:p>
        </w:tc>
        <w:tc>
          <w:tcPr>
            <w:tcW w:w="0" w:type="auto"/>
            <w:vAlign w:val="center"/>
            <w:hideMark/>
          </w:tcPr>
          <w:p w:rsidR="00422871" w:rsidRPr="00422871" w:rsidRDefault="00422871" w:rsidP="00422871">
            <w:pPr>
              <w:jc w:val="both"/>
              <w:rPr>
                <w:b/>
              </w:rPr>
            </w:pPr>
            <w:r w:rsidRPr="00422871">
              <w:rPr>
                <w:b/>
              </w:rPr>
              <w:t>bicicleta</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v</w:t>
            </w:r>
          </w:p>
        </w:tc>
        <w:tc>
          <w:tcPr>
            <w:tcW w:w="0" w:type="auto"/>
            <w:vAlign w:val="center"/>
            <w:hideMark/>
          </w:tcPr>
          <w:p w:rsidR="00422871" w:rsidRPr="00422871" w:rsidRDefault="00422871" w:rsidP="00422871">
            <w:pPr>
              <w:jc w:val="both"/>
              <w:rPr>
                <w:b/>
              </w:rPr>
            </w:pPr>
            <w:proofErr w:type="spellStart"/>
            <w:r w:rsidRPr="00422871">
              <w:rPr>
                <w:b/>
              </w:rPr>
              <w:t>oːvən</w:t>
            </w:r>
            <w:proofErr w:type="spellEnd"/>
          </w:p>
        </w:tc>
        <w:tc>
          <w:tcPr>
            <w:tcW w:w="0" w:type="auto"/>
            <w:vAlign w:val="center"/>
            <w:hideMark/>
          </w:tcPr>
          <w:p w:rsidR="00422871" w:rsidRPr="00422871" w:rsidRDefault="00422871" w:rsidP="00422871">
            <w:pPr>
              <w:jc w:val="both"/>
              <w:rPr>
                <w:b/>
              </w:rPr>
            </w:pPr>
            <w:r w:rsidRPr="00422871">
              <w:rPr>
                <w:b/>
                <w:i/>
                <w:iCs/>
              </w:rPr>
              <w:t>oven</w:t>
            </w:r>
          </w:p>
        </w:tc>
        <w:tc>
          <w:tcPr>
            <w:tcW w:w="0" w:type="auto"/>
            <w:vAlign w:val="center"/>
            <w:hideMark/>
          </w:tcPr>
          <w:p w:rsidR="00422871" w:rsidRPr="00422871" w:rsidRDefault="00422871" w:rsidP="00422871">
            <w:pPr>
              <w:jc w:val="both"/>
              <w:rPr>
                <w:b/>
              </w:rPr>
            </w:pPr>
            <w:r w:rsidRPr="00422871">
              <w:rPr>
                <w:b/>
              </w:rPr>
              <w:t>horno</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s</w:t>
            </w:r>
          </w:p>
        </w:tc>
        <w:tc>
          <w:tcPr>
            <w:tcW w:w="0" w:type="auto"/>
            <w:vAlign w:val="center"/>
            <w:hideMark/>
          </w:tcPr>
          <w:p w:rsidR="00422871" w:rsidRPr="00422871" w:rsidRDefault="00422871" w:rsidP="00422871">
            <w:pPr>
              <w:jc w:val="both"/>
              <w:rPr>
                <w:b/>
              </w:rPr>
            </w:pPr>
            <w:proofErr w:type="spellStart"/>
            <w:r w:rsidRPr="00422871">
              <w:rPr>
                <w:b/>
              </w:rPr>
              <w:t>sɔk</w:t>
            </w:r>
            <w:proofErr w:type="spellEnd"/>
          </w:p>
        </w:tc>
        <w:tc>
          <w:tcPr>
            <w:tcW w:w="0" w:type="auto"/>
            <w:vAlign w:val="center"/>
            <w:hideMark/>
          </w:tcPr>
          <w:p w:rsidR="00422871" w:rsidRPr="00422871" w:rsidRDefault="00422871" w:rsidP="00422871">
            <w:pPr>
              <w:jc w:val="both"/>
              <w:rPr>
                <w:b/>
              </w:rPr>
            </w:pPr>
            <w:proofErr w:type="spellStart"/>
            <w:r w:rsidRPr="00422871">
              <w:rPr>
                <w:b/>
                <w:i/>
                <w:iCs/>
              </w:rPr>
              <w:t>sok</w:t>
            </w:r>
            <w:proofErr w:type="spellEnd"/>
          </w:p>
        </w:tc>
        <w:tc>
          <w:tcPr>
            <w:tcW w:w="0" w:type="auto"/>
            <w:vAlign w:val="center"/>
            <w:hideMark/>
          </w:tcPr>
          <w:p w:rsidR="00422871" w:rsidRPr="00422871" w:rsidRDefault="00422871" w:rsidP="00422871">
            <w:pPr>
              <w:jc w:val="both"/>
              <w:rPr>
                <w:b/>
              </w:rPr>
            </w:pPr>
            <w:r w:rsidRPr="00422871">
              <w:rPr>
                <w:b/>
              </w:rPr>
              <w:t>calcetín</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z</w:t>
            </w:r>
          </w:p>
        </w:tc>
        <w:tc>
          <w:tcPr>
            <w:tcW w:w="0" w:type="auto"/>
            <w:vAlign w:val="center"/>
            <w:hideMark/>
          </w:tcPr>
          <w:p w:rsidR="00422871" w:rsidRPr="00422871" w:rsidRDefault="00422871" w:rsidP="00422871">
            <w:pPr>
              <w:jc w:val="both"/>
              <w:rPr>
                <w:b/>
              </w:rPr>
            </w:pPr>
            <w:proofErr w:type="spellStart"/>
            <w:r w:rsidRPr="00422871">
              <w:rPr>
                <w:b/>
              </w:rPr>
              <w:t>zeːp</w:t>
            </w:r>
            <w:proofErr w:type="spellEnd"/>
          </w:p>
        </w:tc>
        <w:tc>
          <w:tcPr>
            <w:tcW w:w="0" w:type="auto"/>
            <w:vAlign w:val="center"/>
            <w:hideMark/>
          </w:tcPr>
          <w:p w:rsidR="00422871" w:rsidRPr="00422871" w:rsidRDefault="00422871" w:rsidP="00422871">
            <w:pPr>
              <w:jc w:val="both"/>
              <w:rPr>
                <w:b/>
              </w:rPr>
            </w:pPr>
            <w:proofErr w:type="spellStart"/>
            <w:r w:rsidRPr="00422871">
              <w:rPr>
                <w:b/>
                <w:i/>
                <w:iCs/>
              </w:rPr>
              <w:t>zeep</w:t>
            </w:r>
            <w:proofErr w:type="spellEnd"/>
          </w:p>
        </w:tc>
        <w:tc>
          <w:tcPr>
            <w:tcW w:w="0" w:type="auto"/>
            <w:vAlign w:val="center"/>
            <w:hideMark/>
          </w:tcPr>
          <w:p w:rsidR="00422871" w:rsidRPr="00422871" w:rsidRDefault="00422871" w:rsidP="00422871">
            <w:pPr>
              <w:jc w:val="both"/>
              <w:rPr>
                <w:b/>
              </w:rPr>
            </w:pPr>
            <w:r w:rsidRPr="00422871">
              <w:rPr>
                <w:b/>
              </w:rPr>
              <w:t>jabón</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ʃ</w:t>
            </w:r>
          </w:p>
        </w:tc>
        <w:tc>
          <w:tcPr>
            <w:tcW w:w="0" w:type="auto"/>
            <w:vAlign w:val="center"/>
            <w:hideMark/>
          </w:tcPr>
          <w:p w:rsidR="00422871" w:rsidRPr="00422871" w:rsidRDefault="00422871" w:rsidP="00422871">
            <w:pPr>
              <w:jc w:val="both"/>
              <w:rPr>
                <w:b/>
              </w:rPr>
            </w:pPr>
            <w:proofErr w:type="spellStart"/>
            <w:r w:rsidRPr="00422871">
              <w:rPr>
                <w:b/>
              </w:rPr>
              <w:t>ʃaːɫ</w:t>
            </w:r>
            <w:proofErr w:type="spellEnd"/>
          </w:p>
        </w:tc>
        <w:tc>
          <w:tcPr>
            <w:tcW w:w="0" w:type="auto"/>
            <w:vAlign w:val="center"/>
            <w:hideMark/>
          </w:tcPr>
          <w:p w:rsidR="00422871" w:rsidRPr="00422871" w:rsidRDefault="00422871" w:rsidP="00422871">
            <w:pPr>
              <w:jc w:val="both"/>
              <w:rPr>
                <w:b/>
              </w:rPr>
            </w:pPr>
            <w:proofErr w:type="spellStart"/>
            <w:r w:rsidRPr="00422871">
              <w:rPr>
                <w:b/>
                <w:i/>
                <w:iCs/>
              </w:rPr>
              <w:t>sjaal</w:t>
            </w:r>
            <w:proofErr w:type="spellEnd"/>
          </w:p>
        </w:tc>
        <w:tc>
          <w:tcPr>
            <w:tcW w:w="0" w:type="auto"/>
            <w:vAlign w:val="center"/>
            <w:hideMark/>
          </w:tcPr>
          <w:p w:rsidR="00422871" w:rsidRPr="00422871" w:rsidRDefault="00422871" w:rsidP="00422871">
            <w:pPr>
              <w:jc w:val="both"/>
              <w:rPr>
                <w:b/>
              </w:rPr>
            </w:pPr>
            <w:r w:rsidRPr="00422871">
              <w:rPr>
                <w:b/>
              </w:rPr>
              <w:t>chal</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ʒ</w:t>
            </w:r>
          </w:p>
        </w:tc>
        <w:tc>
          <w:tcPr>
            <w:tcW w:w="0" w:type="auto"/>
            <w:vAlign w:val="center"/>
            <w:hideMark/>
          </w:tcPr>
          <w:p w:rsidR="00422871" w:rsidRPr="00422871" w:rsidRDefault="00422871" w:rsidP="00422871">
            <w:pPr>
              <w:jc w:val="both"/>
              <w:rPr>
                <w:b/>
              </w:rPr>
            </w:pPr>
            <w:proofErr w:type="spellStart"/>
            <w:r w:rsidRPr="00422871">
              <w:rPr>
                <w:b/>
              </w:rPr>
              <w:t>ʒyːri</w:t>
            </w:r>
            <w:proofErr w:type="spellEnd"/>
          </w:p>
        </w:tc>
        <w:tc>
          <w:tcPr>
            <w:tcW w:w="0" w:type="auto"/>
            <w:vAlign w:val="center"/>
            <w:hideMark/>
          </w:tcPr>
          <w:p w:rsidR="00422871" w:rsidRPr="00422871" w:rsidRDefault="00422871" w:rsidP="00422871">
            <w:pPr>
              <w:jc w:val="both"/>
              <w:rPr>
                <w:b/>
              </w:rPr>
            </w:pPr>
            <w:proofErr w:type="spellStart"/>
            <w:r w:rsidRPr="00422871">
              <w:rPr>
                <w:b/>
                <w:i/>
                <w:iCs/>
              </w:rPr>
              <w:t>jury</w:t>
            </w:r>
            <w:proofErr w:type="spellEnd"/>
          </w:p>
        </w:tc>
        <w:tc>
          <w:tcPr>
            <w:tcW w:w="0" w:type="auto"/>
            <w:vAlign w:val="center"/>
            <w:hideMark/>
          </w:tcPr>
          <w:p w:rsidR="00422871" w:rsidRPr="00422871" w:rsidRDefault="00422871" w:rsidP="00422871">
            <w:pPr>
              <w:jc w:val="both"/>
              <w:rPr>
                <w:b/>
              </w:rPr>
            </w:pPr>
            <w:r w:rsidRPr="00422871">
              <w:rPr>
                <w:b/>
              </w:rPr>
              <w:t>jurado</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x (Norte)</w:t>
            </w:r>
          </w:p>
        </w:tc>
        <w:tc>
          <w:tcPr>
            <w:tcW w:w="0" w:type="auto"/>
            <w:vAlign w:val="center"/>
            <w:hideMark/>
          </w:tcPr>
          <w:p w:rsidR="00422871" w:rsidRPr="00422871" w:rsidRDefault="00422871" w:rsidP="00422871">
            <w:pPr>
              <w:jc w:val="both"/>
              <w:rPr>
                <w:b/>
              </w:rPr>
            </w:pPr>
            <w:proofErr w:type="spellStart"/>
            <w:r w:rsidRPr="00422871">
              <w:rPr>
                <w:b/>
              </w:rPr>
              <w:t>ɑxt</w:t>
            </w:r>
            <w:proofErr w:type="spellEnd"/>
          </w:p>
        </w:tc>
        <w:tc>
          <w:tcPr>
            <w:tcW w:w="0" w:type="auto"/>
            <w:vAlign w:val="center"/>
            <w:hideMark/>
          </w:tcPr>
          <w:p w:rsidR="00422871" w:rsidRPr="00422871" w:rsidRDefault="00422871" w:rsidP="00422871">
            <w:pPr>
              <w:jc w:val="both"/>
              <w:rPr>
                <w:b/>
              </w:rPr>
            </w:pPr>
            <w:proofErr w:type="spellStart"/>
            <w:r w:rsidRPr="00422871">
              <w:rPr>
                <w:b/>
                <w:i/>
                <w:iCs/>
              </w:rPr>
              <w:t>acht</w:t>
            </w:r>
            <w:proofErr w:type="spellEnd"/>
          </w:p>
        </w:tc>
        <w:tc>
          <w:tcPr>
            <w:tcW w:w="0" w:type="auto"/>
            <w:vAlign w:val="center"/>
            <w:hideMark/>
          </w:tcPr>
          <w:p w:rsidR="00422871" w:rsidRPr="00422871" w:rsidRDefault="00422871" w:rsidP="00422871">
            <w:pPr>
              <w:jc w:val="both"/>
              <w:rPr>
                <w:b/>
              </w:rPr>
            </w:pPr>
            <w:r w:rsidRPr="00422871">
              <w:rPr>
                <w:b/>
              </w:rPr>
              <w:t>ocho</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ç (Sur)</w:t>
            </w:r>
          </w:p>
        </w:tc>
        <w:tc>
          <w:tcPr>
            <w:tcW w:w="0" w:type="auto"/>
            <w:vAlign w:val="center"/>
            <w:hideMark/>
          </w:tcPr>
          <w:p w:rsidR="00422871" w:rsidRPr="00422871" w:rsidRDefault="00422871" w:rsidP="00422871">
            <w:pPr>
              <w:jc w:val="both"/>
              <w:rPr>
                <w:b/>
              </w:rPr>
            </w:pPr>
            <w:proofErr w:type="spellStart"/>
            <w:r w:rsidRPr="00422871">
              <w:rPr>
                <w:b/>
              </w:rPr>
              <w:t>ɑçt</w:t>
            </w:r>
            <w:proofErr w:type="spellEnd"/>
          </w:p>
        </w:tc>
        <w:tc>
          <w:tcPr>
            <w:tcW w:w="0" w:type="auto"/>
            <w:vAlign w:val="center"/>
            <w:hideMark/>
          </w:tcPr>
          <w:p w:rsidR="00422871" w:rsidRPr="00422871" w:rsidRDefault="00422871" w:rsidP="00422871">
            <w:pPr>
              <w:jc w:val="both"/>
              <w:rPr>
                <w:b/>
              </w:rPr>
            </w:pPr>
            <w:proofErr w:type="spellStart"/>
            <w:r w:rsidRPr="00422871">
              <w:rPr>
                <w:b/>
                <w:i/>
                <w:iCs/>
              </w:rPr>
              <w:t>acht</w:t>
            </w:r>
            <w:proofErr w:type="spellEnd"/>
          </w:p>
        </w:tc>
        <w:tc>
          <w:tcPr>
            <w:tcW w:w="0" w:type="auto"/>
            <w:vAlign w:val="center"/>
            <w:hideMark/>
          </w:tcPr>
          <w:p w:rsidR="00422871" w:rsidRPr="00422871" w:rsidRDefault="00422871" w:rsidP="00422871">
            <w:pPr>
              <w:jc w:val="both"/>
              <w:rPr>
                <w:b/>
              </w:rPr>
            </w:pPr>
            <w:r w:rsidRPr="00422871">
              <w:rPr>
                <w:b/>
              </w:rPr>
              <w:t>ocho</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ɣ (Norte)</w:t>
            </w:r>
          </w:p>
        </w:tc>
        <w:tc>
          <w:tcPr>
            <w:tcW w:w="0" w:type="auto"/>
            <w:vAlign w:val="center"/>
            <w:hideMark/>
          </w:tcPr>
          <w:p w:rsidR="00422871" w:rsidRPr="00422871" w:rsidRDefault="00422871" w:rsidP="00422871">
            <w:pPr>
              <w:jc w:val="both"/>
              <w:rPr>
                <w:b/>
              </w:rPr>
            </w:pPr>
            <w:proofErr w:type="spellStart"/>
            <w:r w:rsidRPr="00422871">
              <w:rPr>
                <w:b/>
              </w:rPr>
              <w:t>ɣaːn</w:t>
            </w:r>
            <w:proofErr w:type="spellEnd"/>
          </w:p>
        </w:tc>
        <w:tc>
          <w:tcPr>
            <w:tcW w:w="0" w:type="auto"/>
            <w:vAlign w:val="center"/>
            <w:hideMark/>
          </w:tcPr>
          <w:p w:rsidR="00422871" w:rsidRPr="00422871" w:rsidRDefault="00422871" w:rsidP="00422871">
            <w:pPr>
              <w:jc w:val="both"/>
              <w:rPr>
                <w:b/>
              </w:rPr>
            </w:pPr>
            <w:proofErr w:type="spellStart"/>
            <w:r w:rsidRPr="00422871">
              <w:rPr>
                <w:b/>
                <w:i/>
                <w:iCs/>
              </w:rPr>
              <w:t>gaan</w:t>
            </w:r>
            <w:proofErr w:type="spellEnd"/>
          </w:p>
        </w:tc>
        <w:tc>
          <w:tcPr>
            <w:tcW w:w="0" w:type="auto"/>
            <w:vAlign w:val="center"/>
            <w:hideMark/>
          </w:tcPr>
          <w:p w:rsidR="00422871" w:rsidRPr="00422871" w:rsidRDefault="00422871" w:rsidP="00422871">
            <w:pPr>
              <w:jc w:val="both"/>
              <w:rPr>
                <w:b/>
              </w:rPr>
            </w:pPr>
            <w:r w:rsidRPr="00422871">
              <w:rPr>
                <w:b/>
              </w:rPr>
              <w:t>ir</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ʝ (Sur)</w:t>
            </w:r>
          </w:p>
        </w:tc>
        <w:tc>
          <w:tcPr>
            <w:tcW w:w="0" w:type="auto"/>
            <w:vAlign w:val="center"/>
            <w:hideMark/>
          </w:tcPr>
          <w:p w:rsidR="00422871" w:rsidRPr="00422871" w:rsidRDefault="00422871" w:rsidP="00422871">
            <w:pPr>
              <w:jc w:val="both"/>
              <w:rPr>
                <w:b/>
              </w:rPr>
            </w:pPr>
            <w:proofErr w:type="spellStart"/>
            <w:r w:rsidRPr="00422871">
              <w:rPr>
                <w:b/>
              </w:rPr>
              <w:t>ʝaːn</w:t>
            </w:r>
            <w:proofErr w:type="spellEnd"/>
          </w:p>
        </w:tc>
        <w:tc>
          <w:tcPr>
            <w:tcW w:w="0" w:type="auto"/>
            <w:vAlign w:val="center"/>
            <w:hideMark/>
          </w:tcPr>
          <w:p w:rsidR="00422871" w:rsidRPr="00422871" w:rsidRDefault="00422871" w:rsidP="00422871">
            <w:pPr>
              <w:jc w:val="both"/>
              <w:rPr>
                <w:b/>
              </w:rPr>
            </w:pPr>
            <w:proofErr w:type="spellStart"/>
            <w:r w:rsidRPr="00422871">
              <w:rPr>
                <w:b/>
                <w:i/>
                <w:iCs/>
              </w:rPr>
              <w:t>gaan</w:t>
            </w:r>
            <w:proofErr w:type="spellEnd"/>
          </w:p>
        </w:tc>
        <w:tc>
          <w:tcPr>
            <w:tcW w:w="0" w:type="auto"/>
            <w:vAlign w:val="center"/>
            <w:hideMark/>
          </w:tcPr>
          <w:p w:rsidR="00422871" w:rsidRPr="00422871" w:rsidRDefault="00422871" w:rsidP="00422871">
            <w:pPr>
              <w:jc w:val="both"/>
              <w:rPr>
                <w:b/>
              </w:rPr>
            </w:pPr>
            <w:r w:rsidRPr="00422871">
              <w:rPr>
                <w:b/>
              </w:rPr>
              <w:t>ir</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r</w:t>
            </w:r>
          </w:p>
        </w:tc>
        <w:tc>
          <w:tcPr>
            <w:tcW w:w="0" w:type="auto"/>
            <w:vAlign w:val="center"/>
            <w:hideMark/>
          </w:tcPr>
          <w:p w:rsidR="00422871" w:rsidRPr="00422871" w:rsidRDefault="00422871" w:rsidP="00422871">
            <w:pPr>
              <w:jc w:val="both"/>
              <w:rPr>
                <w:b/>
              </w:rPr>
            </w:pPr>
            <w:proofErr w:type="spellStart"/>
            <w:r w:rsidRPr="00422871">
              <w:rPr>
                <w:b/>
              </w:rPr>
              <w:t>rɑt</w:t>
            </w:r>
            <w:proofErr w:type="spellEnd"/>
          </w:p>
        </w:tc>
        <w:tc>
          <w:tcPr>
            <w:tcW w:w="0" w:type="auto"/>
            <w:vAlign w:val="center"/>
            <w:hideMark/>
          </w:tcPr>
          <w:p w:rsidR="00422871" w:rsidRPr="00422871" w:rsidRDefault="00422871" w:rsidP="00422871">
            <w:pPr>
              <w:jc w:val="both"/>
              <w:rPr>
                <w:b/>
              </w:rPr>
            </w:pPr>
            <w:proofErr w:type="spellStart"/>
            <w:r w:rsidRPr="00422871">
              <w:rPr>
                <w:b/>
                <w:i/>
                <w:iCs/>
              </w:rPr>
              <w:t>rat</w:t>
            </w:r>
            <w:proofErr w:type="spellEnd"/>
          </w:p>
        </w:tc>
        <w:tc>
          <w:tcPr>
            <w:tcW w:w="0" w:type="auto"/>
            <w:vAlign w:val="center"/>
            <w:hideMark/>
          </w:tcPr>
          <w:p w:rsidR="00422871" w:rsidRPr="00422871" w:rsidRDefault="00422871" w:rsidP="00422871">
            <w:pPr>
              <w:jc w:val="both"/>
              <w:rPr>
                <w:b/>
              </w:rPr>
            </w:pPr>
            <w:r w:rsidRPr="00422871">
              <w:rPr>
                <w:b/>
              </w:rPr>
              <w:t>rata</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ɦ</w:t>
            </w:r>
          </w:p>
        </w:tc>
        <w:tc>
          <w:tcPr>
            <w:tcW w:w="0" w:type="auto"/>
            <w:vAlign w:val="center"/>
            <w:hideMark/>
          </w:tcPr>
          <w:p w:rsidR="00422871" w:rsidRPr="00422871" w:rsidRDefault="00422871" w:rsidP="00422871">
            <w:pPr>
              <w:jc w:val="both"/>
              <w:rPr>
                <w:b/>
              </w:rPr>
            </w:pPr>
            <w:proofErr w:type="spellStart"/>
            <w:r w:rsidRPr="00422871">
              <w:rPr>
                <w:b/>
              </w:rPr>
              <w:t>ɦut</w:t>
            </w:r>
            <w:proofErr w:type="spellEnd"/>
          </w:p>
        </w:tc>
        <w:tc>
          <w:tcPr>
            <w:tcW w:w="0" w:type="auto"/>
            <w:vAlign w:val="center"/>
            <w:hideMark/>
          </w:tcPr>
          <w:p w:rsidR="00422871" w:rsidRPr="00422871" w:rsidRDefault="00422871" w:rsidP="00422871">
            <w:pPr>
              <w:jc w:val="both"/>
              <w:rPr>
                <w:b/>
              </w:rPr>
            </w:pPr>
            <w:proofErr w:type="spellStart"/>
            <w:r w:rsidRPr="00422871">
              <w:rPr>
                <w:b/>
                <w:i/>
                <w:iCs/>
              </w:rPr>
              <w:t>hoed</w:t>
            </w:r>
            <w:proofErr w:type="spellEnd"/>
          </w:p>
        </w:tc>
        <w:tc>
          <w:tcPr>
            <w:tcW w:w="0" w:type="auto"/>
            <w:vAlign w:val="center"/>
            <w:hideMark/>
          </w:tcPr>
          <w:p w:rsidR="00422871" w:rsidRPr="00422871" w:rsidRDefault="00422871" w:rsidP="00422871">
            <w:pPr>
              <w:jc w:val="both"/>
              <w:rPr>
                <w:b/>
              </w:rPr>
            </w:pPr>
            <w:r w:rsidRPr="00422871">
              <w:rPr>
                <w:b/>
              </w:rPr>
              <w:t>sombrero</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ʋ</w:t>
            </w:r>
          </w:p>
        </w:tc>
        <w:tc>
          <w:tcPr>
            <w:tcW w:w="0" w:type="auto"/>
            <w:vAlign w:val="center"/>
            <w:hideMark/>
          </w:tcPr>
          <w:p w:rsidR="00422871" w:rsidRPr="00422871" w:rsidRDefault="00422871" w:rsidP="00422871">
            <w:pPr>
              <w:jc w:val="both"/>
              <w:rPr>
                <w:b/>
              </w:rPr>
            </w:pPr>
            <w:proofErr w:type="spellStart"/>
            <w:r w:rsidRPr="00422871">
              <w:rPr>
                <w:b/>
              </w:rPr>
              <w:t>ʋɑŋ</w:t>
            </w:r>
            <w:proofErr w:type="spellEnd"/>
          </w:p>
        </w:tc>
        <w:tc>
          <w:tcPr>
            <w:tcW w:w="0" w:type="auto"/>
            <w:vAlign w:val="center"/>
            <w:hideMark/>
          </w:tcPr>
          <w:p w:rsidR="00422871" w:rsidRPr="00422871" w:rsidRDefault="00422871" w:rsidP="00422871">
            <w:pPr>
              <w:jc w:val="both"/>
              <w:rPr>
                <w:b/>
              </w:rPr>
            </w:pPr>
            <w:proofErr w:type="spellStart"/>
            <w:r w:rsidRPr="00422871">
              <w:rPr>
                <w:b/>
                <w:i/>
                <w:iCs/>
              </w:rPr>
              <w:t>wang</w:t>
            </w:r>
            <w:proofErr w:type="spellEnd"/>
          </w:p>
        </w:tc>
        <w:tc>
          <w:tcPr>
            <w:tcW w:w="0" w:type="auto"/>
            <w:vAlign w:val="center"/>
            <w:hideMark/>
          </w:tcPr>
          <w:p w:rsidR="00422871" w:rsidRPr="00422871" w:rsidRDefault="00422871" w:rsidP="00422871">
            <w:pPr>
              <w:jc w:val="both"/>
              <w:rPr>
                <w:b/>
              </w:rPr>
            </w:pPr>
            <w:r w:rsidRPr="00422871">
              <w:rPr>
                <w:b/>
              </w:rPr>
              <w:t>mejilla</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j</w:t>
            </w:r>
          </w:p>
        </w:tc>
        <w:tc>
          <w:tcPr>
            <w:tcW w:w="0" w:type="auto"/>
            <w:vAlign w:val="center"/>
            <w:hideMark/>
          </w:tcPr>
          <w:p w:rsidR="00422871" w:rsidRPr="00422871" w:rsidRDefault="00422871" w:rsidP="00422871">
            <w:pPr>
              <w:jc w:val="both"/>
              <w:rPr>
                <w:b/>
              </w:rPr>
            </w:pPr>
            <w:proofErr w:type="spellStart"/>
            <w:r w:rsidRPr="00422871">
              <w:rPr>
                <w:b/>
              </w:rPr>
              <w:t>jɑs</w:t>
            </w:r>
            <w:proofErr w:type="spellEnd"/>
          </w:p>
        </w:tc>
        <w:tc>
          <w:tcPr>
            <w:tcW w:w="0" w:type="auto"/>
            <w:vAlign w:val="center"/>
            <w:hideMark/>
          </w:tcPr>
          <w:p w:rsidR="00422871" w:rsidRPr="00422871" w:rsidRDefault="00422871" w:rsidP="00422871">
            <w:pPr>
              <w:jc w:val="both"/>
              <w:rPr>
                <w:b/>
              </w:rPr>
            </w:pPr>
            <w:proofErr w:type="spellStart"/>
            <w:r w:rsidRPr="00422871">
              <w:rPr>
                <w:b/>
                <w:i/>
                <w:iCs/>
              </w:rPr>
              <w:t>jas</w:t>
            </w:r>
            <w:proofErr w:type="spellEnd"/>
          </w:p>
        </w:tc>
        <w:tc>
          <w:tcPr>
            <w:tcW w:w="0" w:type="auto"/>
            <w:vAlign w:val="center"/>
            <w:hideMark/>
          </w:tcPr>
          <w:p w:rsidR="00422871" w:rsidRPr="00422871" w:rsidRDefault="00422871" w:rsidP="00422871">
            <w:pPr>
              <w:jc w:val="both"/>
              <w:rPr>
                <w:b/>
              </w:rPr>
            </w:pPr>
            <w:r w:rsidRPr="00422871">
              <w:rPr>
                <w:b/>
              </w:rPr>
              <w:t>abrigo</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l</w:t>
            </w:r>
          </w:p>
        </w:tc>
        <w:tc>
          <w:tcPr>
            <w:tcW w:w="0" w:type="auto"/>
            <w:vAlign w:val="center"/>
            <w:hideMark/>
          </w:tcPr>
          <w:p w:rsidR="00422871" w:rsidRPr="00422871" w:rsidRDefault="00422871" w:rsidP="00422871">
            <w:pPr>
              <w:jc w:val="both"/>
              <w:rPr>
                <w:b/>
              </w:rPr>
            </w:pPr>
            <w:proofErr w:type="spellStart"/>
            <w:r w:rsidRPr="00422871">
              <w:rPr>
                <w:b/>
              </w:rPr>
              <w:t>lɑnt</w:t>
            </w:r>
            <w:proofErr w:type="spellEnd"/>
          </w:p>
        </w:tc>
        <w:tc>
          <w:tcPr>
            <w:tcW w:w="0" w:type="auto"/>
            <w:vAlign w:val="center"/>
            <w:hideMark/>
          </w:tcPr>
          <w:p w:rsidR="00422871" w:rsidRPr="00422871" w:rsidRDefault="00422871" w:rsidP="00422871">
            <w:pPr>
              <w:jc w:val="both"/>
              <w:rPr>
                <w:b/>
              </w:rPr>
            </w:pPr>
            <w:proofErr w:type="spellStart"/>
            <w:r w:rsidRPr="00422871">
              <w:rPr>
                <w:b/>
                <w:i/>
                <w:iCs/>
              </w:rPr>
              <w:t>land</w:t>
            </w:r>
            <w:proofErr w:type="spellEnd"/>
          </w:p>
        </w:tc>
        <w:tc>
          <w:tcPr>
            <w:tcW w:w="0" w:type="auto"/>
            <w:vAlign w:val="center"/>
            <w:hideMark/>
          </w:tcPr>
          <w:p w:rsidR="00422871" w:rsidRPr="00422871" w:rsidRDefault="00422871" w:rsidP="00422871">
            <w:pPr>
              <w:jc w:val="both"/>
              <w:rPr>
                <w:b/>
              </w:rPr>
            </w:pPr>
            <w:r w:rsidRPr="00422871">
              <w:rPr>
                <w:b/>
              </w:rPr>
              <w:t>tierra/país</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ɫ</w:t>
            </w:r>
          </w:p>
        </w:tc>
        <w:tc>
          <w:tcPr>
            <w:tcW w:w="0" w:type="auto"/>
            <w:vAlign w:val="center"/>
            <w:hideMark/>
          </w:tcPr>
          <w:p w:rsidR="00422871" w:rsidRPr="00422871" w:rsidRDefault="00422871" w:rsidP="00422871">
            <w:pPr>
              <w:jc w:val="both"/>
              <w:rPr>
                <w:b/>
              </w:rPr>
            </w:pPr>
            <w:proofErr w:type="spellStart"/>
            <w:r w:rsidRPr="00422871">
              <w:rPr>
                <w:b/>
              </w:rPr>
              <w:t>ɦeːɫ</w:t>
            </w:r>
            <w:proofErr w:type="spellEnd"/>
          </w:p>
        </w:tc>
        <w:tc>
          <w:tcPr>
            <w:tcW w:w="0" w:type="auto"/>
            <w:vAlign w:val="center"/>
            <w:hideMark/>
          </w:tcPr>
          <w:p w:rsidR="00422871" w:rsidRPr="00422871" w:rsidRDefault="00422871" w:rsidP="00422871">
            <w:pPr>
              <w:jc w:val="both"/>
              <w:rPr>
                <w:b/>
              </w:rPr>
            </w:pPr>
            <w:proofErr w:type="spellStart"/>
            <w:r w:rsidRPr="00422871">
              <w:rPr>
                <w:b/>
                <w:i/>
                <w:iCs/>
              </w:rPr>
              <w:t>heel</w:t>
            </w:r>
            <w:proofErr w:type="spellEnd"/>
          </w:p>
        </w:tc>
        <w:tc>
          <w:tcPr>
            <w:tcW w:w="0" w:type="auto"/>
            <w:vAlign w:val="center"/>
            <w:hideMark/>
          </w:tcPr>
          <w:p w:rsidR="00422871" w:rsidRPr="00422871" w:rsidRDefault="00422871" w:rsidP="00422871">
            <w:pPr>
              <w:jc w:val="both"/>
              <w:rPr>
                <w:b/>
              </w:rPr>
            </w:pPr>
            <w:r w:rsidRPr="00422871">
              <w:rPr>
                <w:b/>
              </w:rPr>
              <w:t>todo</w:t>
            </w:r>
          </w:p>
        </w:tc>
      </w:tr>
      <w:tr w:rsidR="00422871" w:rsidRPr="00422871" w:rsidTr="00422871">
        <w:trPr>
          <w:tblCellSpacing w:w="15" w:type="dxa"/>
        </w:trPr>
        <w:tc>
          <w:tcPr>
            <w:tcW w:w="0" w:type="auto"/>
            <w:vAlign w:val="center"/>
            <w:hideMark/>
          </w:tcPr>
          <w:p w:rsidR="00422871" w:rsidRPr="00422871" w:rsidRDefault="00422871" w:rsidP="00422871">
            <w:pPr>
              <w:jc w:val="both"/>
              <w:rPr>
                <w:b/>
              </w:rPr>
            </w:pPr>
            <w:r w:rsidRPr="00422871">
              <w:rPr>
                <w:b/>
              </w:rPr>
              <w:t>ʔ</w:t>
            </w:r>
          </w:p>
        </w:tc>
        <w:tc>
          <w:tcPr>
            <w:tcW w:w="0" w:type="auto"/>
            <w:vAlign w:val="center"/>
            <w:hideMark/>
          </w:tcPr>
          <w:p w:rsidR="00422871" w:rsidRPr="00422871" w:rsidRDefault="00422871" w:rsidP="00422871">
            <w:pPr>
              <w:jc w:val="both"/>
              <w:rPr>
                <w:b/>
              </w:rPr>
            </w:pPr>
            <w:proofErr w:type="spellStart"/>
            <w:r w:rsidRPr="00422871">
              <w:rPr>
                <w:b/>
              </w:rPr>
              <w:t>bəʔaːmən</w:t>
            </w:r>
            <w:proofErr w:type="spellEnd"/>
          </w:p>
        </w:tc>
        <w:tc>
          <w:tcPr>
            <w:tcW w:w="0" w:type="auto"/>
            <w:vAlign w:val="center"/>
            <w:hideMark/>
          </w:tcPr>
          <w:p w:rsidR="00422871" w:rsidRPr="00422871" w:rsidRDefault="00422871" w:rsidP="00422871">
            <w:pPr>
              <w:jc w:val="both"/>
              <w:rPr>
                <w:b/>
              </w:rPr>
            </w:pPr>
            <w:proofErr w:type="spellStart"/>
            <w:r w:rsidRPr="00422871">
              <w:rPr>
                <w:b/>
                <w:i/>
                <w:iCs/>
              </w:rPr>
              <w:t>beamen</w:t>
            </w:r>
            <w:proofErr w:type="spellEnd"/>
          </w:p>
        </w:tc>
        <w:tc>
          <w:tcPr>
            <w:tcW w:w="0" w:type="auto"/>
            <w:vAlign w:val="center"/>
            <w:hideMark/>
          </w:tcPr>
          <w:p w:rsidR="00422871" w:rsidRPr="00422871" w:rsidRDefault="00422871" w:rsidP="00422871">
            <w:pPr>
              <w:jc w:val="both"/>
              <w:rPr>
                <w:b/>
              </w:rPr>
            </w:pPr>
            <w:r w:rsidRPr="00422871">
              <w:rPr>
                <w:b/>
              </w:rPr>
              <w:t>confirmar</w:t>
            </w:r>
          </w:p>
        </w:tc>
      </w:tr>
    </w:tbl>
    <w:p w:rsidR="00F11988" w:rsidRDefault="00F11988" w:rsidP="00422871">
      <w:pPr>
        <w:pStyle w:val="NormalWeb"/>
        <w:spacing w:before="0" w:beforeAutospacing="0" w:after="0" w:afterAutospacing="0"/>
        <w:jc w:val="both"/>
        <w:rPr>
          <w:rFonts w:ascii="Arial" w:hAnsi="Arial" w:cs="Arial"/>
          <w:b/>
        </w:rPr>
      </w:pP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El neerlandés hace uso de la diéresis para indicar cuando una palabra (habitualmente or</w:t>
      </w:r>
      <w:r w:rsidRPr="00422871">
        <w:rPr>
          <w:rFonts w:ascii="Arial" w:hAnsi="Arial" w:cs="Arial"/>
          <w:b/>
        </w:rPr>
        <w:t>i</w:t>
      </w:r>
      <w:r w:rsidRPr="00422871">
        <w:rPr>
          <w:rFonts w:ascii="Arial" w:hAnsi="Arial" w:cs="Arial"/>
          <w:b/>
        </w:rPr>
        <w:t>ginaria de otro idioma) tiene una cierta combinación que no debe interpretarse como un dígrafo de un sonido sino como una combinación de dos letras. Por ejemplo la combin</w:t>
      </w:r>
      <w:r w:rsidRPr="00422871">
        <w:rPr>
          <w:rFonts w:ascii="Arial" w:hAnsi="Arial" w:cs="Arial"/>
          <w:b/>
        </w:rPr>
        <w:t>a</w:t>
      </w:r>
      <w:r w:rsidRPr="00422871">
        <w:rPr>
          <w:rFonts w:ascii="Arial" w:hAnsi="Arial" w:cs="Arial"/>
          <w:b/>
        </w:rPr>
        <w:t xml:space="preserve">ción </w:t>
      </w:r>
      <w:proofErr w:type="spellStart"/>
      <w:r w:rsidRPr="00422871">
        <w:rPr>
          <w:rFonts w:ascii="Arial" w:hAnsi="Arial" w:cs="Arial"/>
          <w:b/>
          <w:bCs/>
        </w:rPr>
        <w:t>ie</w:t>
      </w:r>
      <w:proofErr w:type="spellEnd"/>
      <w:r w:rsidRPr="00422871">
        <w:rPr>
          <w:rFonts w:ascii="Arial" w:hAnsi="Arial" w:cs="Arial"/>
          <w:b/>
        </w:rPr>
        <w:t xml:space="preserve"> representa la </w:t>
      </w:r>
      <w:r w:rsidRPr="00422871">
        <w:rPr>
          <w:rFonts w:ascii="Arial" w:hAnsi="Arial" w:cs="Arial"/>
          <w:b/>
          <w:i/>
          <w:iCs/>
        </w:rPr>
        <w:t>i larga</w:t>
      </w:r>
      <w:r w:rsidRPr="00422871">
        <w:rPr>
          <w:rFonts w:ascii="Arial" w:hAnsi="Arial" w:cs="Arial"/>
          <w:b/>
        </w:rPr>
        <w:t xml:space="preserve"> [i] (equivalente a la </w:t>
      </w:r>
      <w:r w:rsidRPr="00422871">
        <w:rPr>
          <w:rFonts w:ascii="Arial" w:hAnsi="Arial" w:cs="Arial"/>
          <w:b/>
          <w:i/>
          <w:iCs/>
        </w:rPr>
        <w:t>i</w:t>
      </w:r>
      <w:r w:rsidRPr="00422871">
        <w:rPr>
          <w:rFonts w:ascii="Arial" w:hAnsi="Arial" w:cs="Arial"/>
          <w:b/>
        </w:rPr>
        <w:t xml:space="preserve"> del e</w:t>
      </w:r>
      <w:r w:rsidRPr="00422871">
        <w:rPr>
          <w:rFonts w:ascii="Arial" w:hAnsi="Arial" w:cs="Arial"/>
          <w:b/>
        </w:rPr>
        <w:t>s</w:t>
      </w:r>
      <w:r w:rsidRPr="00422871">
        <w:rPr>
          <w:rFonts w:ascii="Arial" w:hAnsi="Arial" w:cs="Arial"/>
          <w:b/>
        </w:rPr>
        <w:t xml:space="preserve">pañol). Cuando en una palabra debe ir seguido el sonido </w:t>
      </w:r>
      <w:r w:rsidRPr="00422871">
        <w:rPr>
          <w:rFonts w:ascii="Arial" w:hAnsi="Arial" w:cs="Arial"/>
          <w:b/>
          <w:i/>
          <w:iCs/>
        </w:rPr>
        <w:t>i</w:t>
      </w:r>
      <w:r w:rsidRPr="00422871">
        <w:rPr>
          <w:rFonts w:ascii="Arial" w:hAnsi="Arial" w:cs="Arial"/>
          <w:b/>
        </w:rPr>
        <w:t xml:space="preserve"> del sonido </w:t>
      </w:r>
      <w:r w:rsidRPr="00422871">
        <w:rPr>
          <w:rFonts w:ascii="Arial" w:hAnsi="Arial" w:cs="Arial"/>
          <w:b/>
          <w:i/>
          <w:iCs/>
        </w:rPr>
        <w:t>e</w:t>
      </w:r>
      <w:r w:rsidRPr="00422871">
        <w:rPr>
          <w:rFonts w:ascii="Arial" w:hAnsi="Arial" w:cs="Arial"/>
          <w:b/>
        </w:rPr>
        <w:t xml:space="preserve">, se escribe una diéresis sobre la </w:t>
      </w:r>
      <w:proofErr w:type="spellStart"/>
      <w:r w:rsidRPr="00422871">
        <w:rPr>
          <w:rFonts w:ascii="Arial" w:hAnsi="Arial" w:cs="Arial"/>
          <w:b/>
          <w:bCs/>
        </w:rPr>
        <w:t>e</w:t>
      </w:r>
      <w:proofErr w:type="spellEnd"/>
      <w:r w:rsidRPr="00422871">
        <w:rPr>
          <w:rFonts w:ascii="Arial" w:hAnsi="Arial" w:cs="Arial"/>
          <w:b/>
        </w:rPr>
        <w:t xml:space="preserve"> para romper el dígr</w:t>
      </w:r>
      <w:r w:rsidRPr="00422871">
        <w:rPr>
          <w:rFonts w:ascii="Arial" w:hAnsi="Arial" w:cs="Arial"/>
          <w:b/>
        </w:rPr>
        <w:t>a</w:t>
      </w:r>
      <w:r w:rsidRPr="00422871">
        <w:rPr>
          <w:rFonts w:ascii="Arial" w:hAnsi="Arial" w:cs="Arial"/>
          <w:b/>
        </w:rPr>
        <w:t>fo, como por ejemplo en la pal</w:t>
      </w:r>
      <w:r w:rsidRPr="00422871">
        <w:rPr>
          <w:rFonts w:ascii="Arial" w:hAnsi="Arial" w:cs="Arial"/>
          <w:b/>
        </w:rPr>
        <w:t>a</w:t>
      </w:r>
      <w:r w:rsidRPr="00422871">
        <w:rPr>
          <w:rFonts w:ascii="Arial" w:hAnsi="Arial" w:cs="Arial"/>
          <w:b/>
        </w:rPr>
        <w:t xml:space="preserve">bra </w:t>
      </w:r>
      <w:proofErr w:type="spellStart"/>
      <w:r w:rsidRPr="00422871">
        <w:rPr>
          <w:rFonts w:ascii="Arial" w:hAnsi="Arial" w:cs="Arial"/>
          <w:b/>
          <w:bCs/>
        </w:rPr>
        <w:t>Italië</w:t>
      </w:r>
      <w:proofErr w:type="spellEnd"/>
      <w:r w:rsidRPr="00422871">
        <w:rPr>
          <w:rFonts w:ascii="Arial" w:hAnsi="Arial" w:cs="Arial"/>
          <w:b/>
        </w:rPr>
        <w:t xml:space="preserve"> (Italia), o en </w:t>
      </w:r>
      <w:proofErr w:type="spellStart"/>
      <w:r w:rsidRPr="00422871">
        <w:rPr>
          <w:rFonts w:ascii="Arial" w:hAnsi="Arial" w:cs="Arial"/>
          <w:b/>
          <w:bCs/>
        </w:rPr>
        <w:t>efficiënt</w:t>
      </w:r>
      <w:proofErr w:type="spellEnd"/>
      <w:r w:rsidRPr="00422871">
        <w:rPr>
          <w:rFonts w:ascii="Arial" w:hAnsi="Arial" w:cs="Arial"/>
          <w:b/>
        </w:rPr>
        <w:t xml:space="preserve"> (eficiente). Otros ejemplos serían: </w:t>
      </w:r>
      <w:proofErr w:type="spellStart"/>
      <w:r w:rsidRPr="00422871">
        <w:rPr>
          <w:rFonts w:ascii="Arial" w:hAnsi="Arial" w:cs="Arial"/>
          <w:b/>
          <w:bCs/>
        </w:rPr>
        <w:t>polit</w:t>
      </w:r>
      <w:r w:rsidRPr="00422871">
        <w:rPr>
          <w:rFonts w:ascii="Arial" w:hAnsi="Arial" w:cs="Arial"/>
          <w:b/>
          <w:bCs/>
          <w:i/>
          <w:iCs/>
        </w:rPr>
        <w:t>eï</w:t>
      </w:r>
      <w:r w:rsidRPr="00422871">
        <w:rPr>
          <w:rFonts w:ascii="Arial" w:hAnsi="Arial" w:cs="Arial"/>
          <w:b/>
          <w:bCs/>
        </w:rPr>
        <w:t>sme</w:t>
      </w:r>
      <w:proofErr w:type="spellEnd"/>
      <w:r w:rsidRPr="00422871">
        <w:rPr>
          <w:rFonts w:ascii="Arial" w:hAnsi="Arial" w:cs="Arial"/>
          <w:b/>
        </w:rPr>
        <w:t xml:space="preserve"> (</w:t>
      </w:r>
      <w:proofErr w:type="spellStart"/>
      <w:r w:rsidRPr="00422871">
        <w:rPr>
          <w:rFonts w:ascii="Arial" w:hAnsi="Arial" w:cs="Arial"/>
          <w:b/>
        </w:rPr>
        <w:t>politeismo</w:t>
      </w:r>
      <w:proofErr w:type="spellEnd"/>
      <w:r w:rsidRPr="00422871">
        <w:rPr>
          <w:rFonts w:ascii="Arial" w:hAnsi="Arial" w:cs="Arial"/>
          <w:b/>
        </w:rPr>
        <w:t xml:space="preserve">), </w:t>
      </w:r>
      <w:proofErr w:type="spellStart"/>
      <w:r w:rsidRPr="00422871">
        <w:rPr>
          <w:rFonts w:ascii="Arial" w:hAnsi="Arial" w:cs="Arial"/>
          <w:b/>
          <w:bCs/>
        </w:rPr>
        <w:t>p</w:t>
      </w:r>
      <w:r w:rsidRPr="00422871">
        <w:rPr>
          <w:rFonts w:ascii="Arial" w:hAnsi="Arial" w:cs="Arial"/>
          <w:b/>
          <w:bCs/>
          <w:i/>
          <w:iCs/>
        </w:rPr>
        <w:t>oë</w:t>
      </w:r>
      <w:r w:rsidRPr="00422871">
        <w:rPr>
          <w:rFonts w:ascii="Arial" w:hAnsi="Arial" w:cs="Arial"/>
          <w:b/>
          <w:bCs/>
        </w:rPr>
        <w:t>zie</w:t>
      </w:r>
      <w:proofErr w:type="spellEnd"/>
      <w:r w:rsidRPr="00422871">
        <w:rPr>
          <w:rFonts w:ascii="Arial" w:hAnsi="Arial" w:cs="Arial"/>
          <w:b/>
        </w:rPr>
        <w:t xml:space="preserve"> (poesía) o </w:t>
      </w:r>
      <w:proofErr w:type="spellStart"/>
      <w:r w:rsidRPr="00422871">
        <w:rPr>
          <w:rFonts w:ascii="Arial" w:hAnsi="Arial" w:cs="Arial"/>
          <w:b/>
          <w:bCs/>
        </w:rPr>
        <w:t>altr</w:t>
      </w:r>
      <w:r w:rsidRPr="00422871">
        <w:rPr>
          <w:rFonts w:ascii="Arial" w:hAnsi="Arial" w:cs="Arial"/>
          <w:b/>
          <w:bCs/>
          <w:i/>
          <w:iCs/>
        </w:rPr>
        <w:t>uï</w:t>
      </w:r>
      <w:r w:rsidRPr="00422871">
        <w:rPr>
          <w:rFonts w:ascii="Arial" w:hAnsi="Arial" w:cs="Arial"/>
          <w:b/>
          <w:bCs/>
        </w:rPr>
        <w:t>sme</w:t>
      </w:r>
      <w:proofErr w:type="spellEnd"/>
      <w:r w:rsidRPr="00422871">
        <w:rPr>
          <w:rFonts w:ascii="Arial" w:hAnsi="Arial" w:cs="Arial"/>
          <w:b/>
        </w:rPr>
        <w:t xml:space="preserve"> (altruismo). También aparece sobre la O y U en palabras tales como </w:t>
      </w:r>
      <w:proofErr w:type="spellStart"/>
      <w:r w:rsidRPr="00422871">
        <w:rPr>
          <w:rFonts w:ascii="Arial" w:hAnsi="Arial" w:cs="Arial"/>
          <w:b/>
          <w:bCs/>
        </w:rPr>
        <w:t>reünie</w:t>
      </w:r>
      <w:proofErr w:type="spellEnd"/>
      <w:r w:rsidRPr="00422871">
        <w:rPr>
          <w:rFonts w:ascii="Arial" w:hAnsi="Arial" w:cs="Arial"/>
          <w:b/>
        </w:rPr>
        <w:t xml:space="preserve"> (reunión) y </w:t>
      </w:r>
      <w:proofErr w:type="spellStart"/>
      <w:r w:rsidRPr="00422871">
        <w:rPr>
          <w:rFonts w:ascii="Arial" w:hAnsi="Arial" w:cs="Arial"/>
          <w:b/>
          <w:bCs/>
        </w:rPr>
        <w:t>Faeröer</w:t>
      </w:r>
      <w:proofErr w:type="spellEnd"/>
      <w:r w:rsidRPr="00422871">
        <w:rPr>
          <w:rFonts w:ascii="Arial" w:hAnsi="Arial" w:cs="Arial"/>
          <w:b/>
        </w:rPr>
        <w:t xml:space="preserve"> (</w:t>
      </w:r>
      <w:proofErr w:type="spellStart"/>
      <w:r w:rsidRPr="00422871">
        <w:rPr>
          <w:rFonts w:ascii="Arial" w:hAnsi="Arial" w:cs="Arial"/>
          <w:b/>
        </w:rPr>
        <w:t>Feroe</w:t>
      </w:r>
      <w:proofErr w:type="spellEnd"/>
      <w:r w:rsidRPr="00422871">
        <w:rPr>
          <w:rFonts w:ascii="Arial" w:hAnsi="Arial" w:cs="Arial"/>
          <w:b/>
        </w:rPr>
        <w:t>).</w:t>
      </w:r>
    </w:p>
    <w:p w:rsidR="00F11988" w:rsidRPr="00422871" w:rsidRDefault="00F11988" w:rsidP="00422871">
      <w:pPr>
        <w:pStyle w:val="NormalWeb"/>
        <w:spacing w:before="0" w:beforeAutospacing="0" w:after="0" w:afterAutospacing="0"/>
        <w:jc w:val="both"/>
        <w:rPr>
          <w:rFonts w:ascii="Arial" w:hAnsi="Arial" w:cs="Arial"/>
          <w:b/>
        </w:rPr>
      </w:pP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Habría que mencionar alguna grafía en desuso, pero que puede verse en algunos apellidos o topónimos:</w:t>
      </w:r>
    </w:p>
    <w:p w:rsidR="00422871" w:rsidRPr="00422871" w:rsidRDefault="00422871" w:rsidP="00F11988">
      <w:pPr>
        <w:widowControl/>
        <w:numPr>
          <w:ilvl w:val="0"/>
          <w:numId w:val="2"/>
        </w:numPr>
        <w:autoSpaceDE/>
        <w:autoSpaceDN/>
        <w:adjustRightInd/>
        <w:ind w:left="1440"/>
        <w:jc w:val="both"/>
        <w:rPr>
          <w:b/>
        </w:rPr>
      </w:pPr>
      <w:proofErr w:type="spellStart"/>
      <w:r w:rsidRPr="00422871">
        <w:rPr>
          <w:b/>
          <w:bCs/>
        </w:rPr>
        <w:t>ae</w:t>
      </w:r>
      <w:proofErr w:type="spellEnd"/>
      <w:r w:rsidRPr="00422871">
        <w:rPr>
          <w:b/>
        </w:rPr>
        <w:t xml:space="preserve"> [a] que según la ortografía actual debe escribirse </w:t>
      </w:r>
      <w:r w:rsidRPr="00422871">
        <w:rPr>
          <w:b/>
          <w:bCs/>
        </w:rPr>
        <w:t>aa</w:t>
      </w:r>
      <w:r w:rsidRPr="00422871">
        <w:rPr>
          <w:b/>
        </w:rPr>
        <w:t>.</w:t>
      </w:r>
    </w:p>
    <w:p w:rsidR="00422871" w:rsidRPr="00422871" w:rsidRDefault="00422871" w:rsidP="00F11988">
      <w:pPr>
        <w:widowControl/>
        <w:numPr>
          <w:ilvl w:val="0"/>
          <w:numId w:val="2"/>
        </w:numPr>
        <w:autoSpaceDE/>
        <w:autoSpaceDN/>
        <w:adjustRightInd/>
        <w:ind w:left="1440"/>
        <w:jc w:val="both"/>
        <w:rPr>
          <w:b/>
        </w:rPr>
      </w:pPr>
      <w:r w:rsidRPr="00422871">
        <w:rPr>
          <w:b/>
          <w:bCs/>
        </w:rPr>
        <w:t>ÿ</w:t>
      </w:r>
      <w:r w:rsidRPr="00422871">
        <w:rPr>
          <w:b/>
        </w:rPr>
        <w:t xml:space="preserve"> [</w:t>
      </w:r>
      <w:proofErr w:type="spellStart"/>
      <w:r w:rsidRPr="00422871">
        <w:rPr>
          <w:b/>
        </w:rPr>
        <w:t>ɛi</w:t>
      </w:r>
      <w:proofErr w:type="spellEnd"/>
      <w:r w:rsidRPr="00422871">
        <w:rPr>
          <w:b/>
        </w:rPr>
        <w:t>],[</w:t>
      </w:r>
      <w:proofErr w:type="spellStart"/>
      <w:r w:rsidRPr="00422871">
        <w:rPr>
          <w:b/>
        </w:rPr>
        <w:t>æi</w:t>
      </w:r>
      <w:proofErr w:type="spellEnd"/>
      <w:r w:rsidRPr="00422871">
        <w:rPr>
          <w:b/>
        </w:rPr>
        <w:t xml:space="preserve">] que actualmente se debe escribir </w:t>
      </w:r>
      <w:proofErr w:type="spellStart"/>
      <w:r w:rsidRPr="00422871">
        <w:rPr>
          <w:b/>
          <w:bCs/>
        </w:rPr>
        <w:t>ij</w:t>
      </w:r>
      <w:proofErr w:type="spellEnd"/>
      <w:r w:rsidRPr="00422871">
        <w:rPr>
          <w:b/>
        </w:rPr>
        <w:t xml:space="preserve">. No debe confundirse con la </w:t>
      </w:r>
      <w:r w:rsidRPr="00422871">
        <w:rPr>
          <w:b/>
          <w:bCs/>
        </w:rPr>
        <w:t>y</w:t>
      </w:r>
      <w:r w:rsidRPr="00422871">
        <w:rPr>
          <w:b/>
        </w:rPr>
        <w:t xml:space="preserve"> que en neerlandés no existe y aparece sólo en palabras de origen extranjero </w:t>
      </w:r>
      <w:r w:rsidRPr="00422871">
        <w:rPr>
          <w:b/>
        </w:rPr>
        <w:lastRenderedPageBreak/>
        <w:t xml:space="preserve">como </w:t>
      </w:r>
      <w:proofErr w:type="spellStart"/>
      <w:r w:rsidRPr="00422871">
        <w:rPr>
          <w:b/>
          <w:i/>
          <w:iCs/>
        </w:rPr>
        <w:t>systeem</w:t>
      </w:r>
      <w:proofErr w:type="spellEnd"/>
      <w:r w:rsidRPr="00422871">
        <w:rPr>
          <w:b/>
        </w:rPr>
        <w:t xml:space="preserve">, </w:t>
      </w:r>
      <w:r w:rsidRPr="00422871">
        <w:rPr>
          <w:b/>
          <w:i/>
          <w:iCs/>
        </w:rPr>
        <w:t>coyote</w:t>
      </w:r>
      <w:r w:rsidRPr="00422871">
        <w:rPr>
          <w:b/>
        </w:rPr>
        <w:t xml:space="preserve"> o </w:t>
      </w:r>
      <w:proofErr w:type="spellStart"/>
      <w:r w:rsidRPr="00422871">
        <w:rPr>
          <w:b/>
          <w:i/>
          <w:iCs/>
        </w:rPr>
        <w:t>baby</w:t>
      </w:r>
      <w:proofErr w:type="spellEnd"/>
      <w:r w:rsidRPr="00422871">
        <w:rPr>
          <w:b/>
        </w:rPr>
        <w:t xml:space="preserve">. A pesar de ello </w:t>
      </w:r>
      <w:proofErr w:type="spellStart"/>
      <w:r w:rsidRPr="00422871">
        <w:rPr>
          <w:b/>
          <w:bCs/>
        </w:rPr>
        <w:t>ij</w:t>
      </w:r>
      <w:proofErr w:type="spellEnd"/>
      <w:r w:rsidRPr="00422871">
        <w:rPr>
          <w:b/>
        </w:rPr>
        <w:t xml:space="preserve"> es a veces escrito como </w:t>
      </w:r>
      <w:proofErr w:type="spellStart"/>
      <w:r w:rsidRPr="00422871">
        <w:rPr>
          <w:b/>
          <w:bCs/>
        </w:rPr>
        <w:t>y</w:t>
      </w:r>
      <w:proofErr w:type="spellEnd"/>
      <w:r w:rsidRPr="00422871">
        <w:rPr>
          <w:b/>
        </w:rPr>
        <w:t>, considerándose una grafía a evitar.</w:t>
      </w:r>
    </w:p>
    <w:p w:rsidR="00F11988" w:rsidRDefault="00F11988" w:rsidP="00422871">
      <w:pPr>
        <w:pStyle w:val="NormalWeb"/>
        <w:spacing w:before="0" w:beforeAutospacing="0" w:after="0" w:afterAutospacing="0"/>
        <w:jc w:val="both"/>
        <w:rPr>
          <w:rFonts w:ascii="Arial" w:hAnsi="Arial" w:cs="Arial"/>
          <w:b/>
        </w:rPr>
      </w:pPr>
    </w:p>
    <w:p w:rsidR="00F11988" w:rsidRDefault="00422871" w:rsidP="00422871">
      <w:pPr>
        <w:pStyle w:val="NormalWeb"/>
        <w:spacing w:before="0" w:beforeAutospacing="0" w:after="0" w:afterAutospacing="0"/>
        <w:jc w:val="both"/>
        <w:rPr>
          <w:rFonts w:ascii="Arial" w:hAnsi="Arial" w:cs="Arial"/>
          <w:b/>
        </w:rPr>
      </w:pPr>
      <w:r w:rsidRPr="00422871">
        <w:rPr>
          <w:rFonts w:ascii="Arial" w:hAnsi="Arial" w:cs="Arial"/>
          <w:b/>
        </w:rPr>
        <w:t>La letra «</w:t>
      </w:r>
      <w:proofErr w:type="spellStart"/>
      <w:r w:rsidRPr="00422871">
        <w:rPr>
          <w:rFonts w:ascii="Arial" w:hAnsi="Arial" w:cs="Arial"/>
          <w:b/>
          <w:bCs/>
        </w:rPr>
        <w:t>ij</w:t>
      </w:r>
      <w:proofErr w:type="spellEnd"/>
      <w:r w:rsidRPr="00422871">
        <w:rPr>
          <w:rFonts w:ascii="Arial" w:hAnsi="Arial" w:cs="Arial"/>
          <w:b/>
        </w:rPr>
        <w:t>» está sujeta a un cierto debate sobre si es una letra o dos. La mayoría de los diccionarios la ord</w:t>
      </w:r>
      <w:r w:rsidRPr="00422871">
        <w:rPr>
          <w:rFonts w:ascii="Arial" w:hAnsi="Arial" w:cs="Arial"/>
          <w:b/>
        </w:rPr>
        <w:t>e</w:t>
      </w:r>
      <w:r w:rsidRPr="00422871">
        <w:rPr>
          <w:rFonts w:ascii="Arial" w:hAnsi="Arial" w:cs="Arial"/>
          <w:b/>
        </w:rPr>
        <w:t>nan como una «i» seguida de una «j», y los listados telefónicos suelen ordenarla entre la «x» y la «z» para hacer más fácil encontrar apellidos que usen la grafía «ÿ».</w:t>
      </w:r>
      <w:hyperlink r:id="rId86" w:anchor="cite_note-6" w:history="1">
        <w:r w:rsidRPr="00422871">
          <w:rPr>
            <w:rStyle w:val="Hipervnculo"/>
            <w:rFonts w:ascii="Arial" w:hAnsi="Arial" w:cs="Arial"/>
            <w:b/>
            <w:color w:val="auto"/>
            <w:u w:val="none"/>
            <w:vertAlign w:val="superscript"/>
          </w:rPr>
          <w:t>6</w:t>
        </w:r>
      </w:hyperlink>
      <w:r w:rsidRPr="00422871">
        <w:rPr>
          <w:rFonts w:ascii="Arial" w:hAnsi="Arial" w:cs="Arial"/>
          <w:b/>
        </w:rPr>
        <w:t xml:space="preserve"> Según la norma es una letra que puede mecan</w:t>
      </w:r>
      <w:r w:rsidRPr="00422871">
        <w:rPr>
          <w:rFonts w:ascii="Arial" w:hAnsi="Arial" w:cs="Arial"/>
          <w:b/>
        </w:rPr>
        <w:t>o</w:t>
      </w:r>
      <w:r w:rsidRPr="00422871">
        <w:rPr>
          <w:rFonts w:ascii="Arial" w:hAnsi="Arial" w:cs="Arial"/>
          <w:b/>
        </w:rPr>
        <w:t xml:space="preserve">grafiarse con dos caracteres («i»+«j»), aunque existe un símbolo en </w:t>
      </w:r>
      <w:proofErr w:type="spellStart"/>
      <w:r w:rsidRPr="00422871">
        <w:rPr>
          <w:rFonts w:ascii="Arial" w:hAnsi="Arial" w:cs="Arial"/>
          <w:b/>
        </w:rPr>
        <w:t>unicode</w:t>
      </w:r>
      <w:proofErr w:type="spellEnd"/>
      <w:r w:rsidRPr="00422871">
        <w:rPr>
          <w:rFonts w:ascii="Arial" w:hAnsi="Arial" w:cs="Arial"/>
          <w:b/>
        </w:rPr>
        <w:t xml:space="preserve"> y en el juego de caracteres latín-extendido que con un carácter presenta ĳ o Ĳ como un símbolo completo (códigos x0133 y x0132). Como puede verse, la mayúscula debe escribirse completa «IJ», nunca «</w:t>
      </w:r>
      <w:proofErr w:type="spellStart"/>
      <w:r w:rsidRPr="00422871">
        <w:rPr>
          <w:rFonts w:ascii="Arial" w:hAnsi="Arial" w:cs="Arial"/>
          <w:b/>
        </w:rPr>
        <w:t>Ij</w:t>
      </w:r>
      <w:proofErr w:type="spellEnd"/>
      <w:r w:rsidRPr="00422871">
        <w:rPr>
          <w:rFonts w:ascii="Arial" w:hAnsi="Arial" w:cs="Arial"/>
          <w:b/>
        </w:rPr>
        <w:t>». En carteles en que se escribe en vertical debe ocupar «IJ» una sola línea, no debe aparecer la «I» sobre la «J»</w:t>
      </w:r>
    </w:p>
    <w:p w:rsidR="00F11988" w:rsidRDefault="00F11988" w:rsidP="00422871">
      <w:pPr>
        <w:pStyle w:val="NormalWeb"/>
        <w:spacing w:before="0" w:beforeAutospacing="0" w:after="0" w:afterAutospacing="0"/>
        <w:jc w:val="both"/>
        <w:rPr>
          <w:rFonts w:ascii="Arial" w:hAnsi="Arial" w:cs="Arial"/>
          <w:b/>
        </w:rPr>
      </w:pP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Una singularidad ortográfica del neerlandés es la forma de distinguir las vocales cortas y largas. La norma está vinculada a la división silábica, por lo que resulta especialmente dif</w:t>
      </w:r>
      <w:r w:rsidRPr="00422871">
        <w:rPr>
          <w:rFonts w:ascii="Arial" w:hAnsi="Arial" w:cs="Arial"/>
          <w:b/>
        </w:rPr>
        <w:t>í</w:t>
      </w:r>
      <w:r w:rsidRPr="00422871">
        <w:rPr>
          <w:rFonts w:ascii="Arial" w:hAnsi="Arial" w:cs="Arial"/>
          <w:b/>
        </w:rPr>
        <w:t>cil para los que se inician en el idioma, aunque para los propios hablantes resulta más fácil que, por ejemplo, la norma de uso de las tildes en español.</w:t>
      </w:r>
    </w:p>
    <w:p w:rsidR="00F11988" w:rsidRPr="00422871" w:rsidRDefault="00F11988" w:rsidP="00422871">
      <w:pPr>
        <w:pStyle w:val="NormalWeb"/>
        <w:spacing w:before="0" w:beforeAutospacing="0" w:after="0" w:afterAutospacing="0"/>
        <w:jc w:val="both"/>
        <w:rPr>
          <w:rFonts w:ascii="Arial" w:hAnsi="Arial" w:cs="Arial"/>
          <w:b/>
        </w:rPr>
      </w:pP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En general, y obviando tanto las excepciones como los casos de palabras compuestas, con afijos y algunas otras singularidades:</w:t>
      </w:r>
    </w:p>
    <w:p w:rsidR="00422871" w:rsidRPr="00422871" w:rsidRDefault="00422871" w:rsidP="00F11988">
      <w:pPr>
        <w:widowControl/>
        <w:numPr>
          <w:ilvl w:val="0"/>
          <w:numId w:val="3"/>
        </w:numPr>
        <w:autoSpaceDE/>
        <w:autoSpaceDN/>
        <w:adjustRightInd/>
        <w:ind w:left="1440"/>
        <w:jc w:val="both"/>
        <w:rPr>
          <w:b/>
        </w:rPr>
      </w:pPr>
      <w:r w:rsidRPr="00422871">
        <w:rPr>
          <w:b/>
        </w:rPr>
        <w:t xml:space="preserve">Cuando entre dos sílabas hay una sola consonante, la consonante siempre empieza la segunda sílaba: </w:t>
      </w:r>
      <w:proofErr w:type="spellStart"/>
      <w:r w:rsidRPr="00422871">
        <w:rPr>
          <w:b/>
          <w:bCs/>
        </w:rPr>
        <w:t>heu</w:t>
      </w:r>
      <w:r w:rsidRPr="00422871">
        <w:rPr>
          <w:b/>
        </w:rPr>
        <w:t>-</w:t>
      </w:r>
      <w:r w:rsidRPr="00422871">
        <w:rPr>
          <w:b/>
          <w:bCs/>
        </w:rPr>
        <w:t>vel</w:t>
      </w:r>
      <w:proofErr w:type="spellEnd"/>
      <w:r w:rsidRPr="00422871">
        <w:rPr>
          <w:b/>
        </w:rPr>
        <w:t xml:space="preserve"> (colina), </w:t>
      </w:r>
      <w:proofErr w:type="spellStart"/>
      <w:r w:rsidRPr="00422871">
        <w:rPr>
          <w:b/>
          <w:bCs/>
        </w:rPr>
        <w:t>au</w:t>
      </w:r>
      <w:r w:rsidRPr="00422871">
        <w:rPr>
          <w:b/>
        </w:rPr>
        <w:t>-</w:t>
      </w:r>
      <w:r w:rsidRPr="00422871">
        <w:rPr>
          <w:b/>
          <w:bCs/>
        </w:rPr>
        <w:t>to</w:t>
      </w:r>
      <w:proofErr w:type="spellEnd"/>
      <w:r w:rsidRPr="00422871">
        <w:rPr>
          <w:b/>
        </w:rPr>
        <w:t xml:space="preserve"> (coche/carro).</w:t>
      </w:r>
    </w:p>
    <w:p w:rsidR="00422871" w:rsidRPr="00422871" w:rsidRDefault="00422871" w:rsidP="00F11988">
      <w:pPr>
        <w:widowControl/>
        <w:numPr>
          <w:ilvl w:val="0"/>
          <w:numId w:val="3"/>
        </w:numPr>
        <w:autoSpaceDE/>
        <w:autoSpaceDN/>
        <w:adjustRightInd/>
        <w:ind w:left="1440"/>
        <w:jc w:val="both"/>
        <w:rPr>
          <w:b/>
        </w:rPr>
      </w:pPr>
      <w:r w:rsidRPr="00422871">
        <w:rPr>
          <w:b/>
        </w:rPr>
        <w:t xml:space="preserve">Si hay dos o más consonantes seguidas, la primera consonante finaliza una sílaba y la siguiente(s) empieza la sílaba siguiente: </w:t>
      </w:r>
      <w:proofErr w:type="spellStart"/>
      <w:r w:rsidRPr="00422871">
        <w:rPr>
          <w:b/>
          <w:bCs/>
        </w:rPr>
        <w:t>kap</w:t>
      </w:r>
      <w:proofErr w:type="spellEnd"/>
      <w:r w:rsidRPr="00422871">
        <w:rPr>
          <w:b/>
        </w:rPr>
        <w:t>-</w:t>
      </w:r>
      <w:r w:rsidRPr="00422871">
        <w:rPr>
          <w:b/>
          <w:bCs/>
        </w:rPr>
        <w:t>per</w:t>
      </w:r>
      <w:r w:rsidRPr="00422871">
        <w:rPr>
          <w:b/>
        </w:rPr>
        <w:t xml:space="preserve"> (peluquero), </w:t>
      </w:r>
      <w:r w:rsidRPr="00422871">
        <w:rPr>
          <w:b/>
          <w:bCs/>
        </w:rPr>
        <w:t>As</w:t>
      </w:r>
      <w:r w:rsidRPr="00422871">
        <w:rPr>
          <w:b/>
        </w:rPr>
        <w:t>-</w:t>
      </w:r>
      <w:r w:rsidRPr="00422871">
        <w:rPr>
          <w:b/>
          <w:bCs/>
        </w:rPr>
        <w:t>tu</w:t>
      </w:r>
      <w:r w:rsidRPr="00422871">
        <w:rPr>
          <w:b/>
        </w:rPr>
        <w:t>-</w:t>
      </w:r>
      <w:proofErr w:type="spellStart"/>
      <w:r w:rsidRPr="00422871">
        <w:rPr>
          <w:b/>
          <w:bCs/>
        </w:rPr>
        <w:t>rië</w:t>
      </w:r>
      <w:proofErr w:type="spellEnd"/>
      <w:r w:rsidRPr="00422871">
        <w:rPr>
          <w:b/>
        </w:rPr>
        <w:t xml:space="preserve"> (Ast</w:t>
      </w:r>
      <w:r w:rsidRPr="00422871">
        <w:rPr>
          <w:b/>
        </w:rPr>
        <w:t>u</w:t>
      </w:r>
      <w:r w:rsidRPr="00422871">
        <w:rPr>
          <w:b/>
        </w:rPr>
        <w:t>rias).</w:t>
      </w:r>
    </w:p>
    <w:p w:rsidR="00422871" w:rsidRPr="00422871" w:rsidRDefault="00422871" w:rsidP="00F11988">
      <w:pPr>
        <w:widowControl/>
        <w:numPr>
          <w:ilvl w:val="0"/>
          <w:numId w:val="3"/>
        </w:numPr>
        <w:autoSpaceDE/>
        <w:autoSpaceDN/>
        <w:adjustRightInd/>
        <w:ind w:left="1440"/>
        <w:jc w:val="both"/>
        <w:rPr>
          <w:b/>
        </w:rPr>
      </w:pPr>
      <w:r w:rsidRPr="00422871">
        <w:rPr>
          <w:b/>
        </w:rPr>
        <w:t xml:space="preserve">Una vocal corta en una sílaba aparece siempre escrita con una sola letra </w:t>
      </w:r>
      <w:r w:rsidRPr="00422871">
        <w:rPr>
          <w:b/>
          <w:bCs/>
          <w:i/>
          <w:iCs/>
        </w:rPr>
        <w:t>entre</w:t>
      </w:r>
      <w:r w:rsidRPr="00422871">
        <w:rPr>
          <w:b/>
        </w:rPr>
        <w:t xml:space="preserve"> co</w:t>
      </w:r>
      <w:r w:rsidRPr="00422871">
        <w:rPr>
          <w:b/>
        </w:rPr>
        <w:t>n</w:t>
      </w:r>
      <w:r w:rsidRPr="00422871">
        <w:rPr>
          <w:b/>
        </w:rPr>
        <w:t xml:space="preserve">sonantes: </w:t>
      </w:r>
      <w:proofErr w:type="spellStart"/>
      <w:r w:rsidRPr="00422871">
        <w:rPr>
          <w:b/>
          <w:bCs/>
        </w:rPr>
        <w:t>zon</w:t>
      </w:r>
      <w:proofErr w:type="spellEnd"/>
      <w:r w:rsidRPr="00422871">
        <w:rPr>
          <w:b/>
        </w:rPr>
        <w:t xml:space="preserve"> (sol), </w:t>
      </w:r>
      <w:proofErr w:type="spellStart"/>
      <w:r w:rsidRPr="00422871">
        <w:rPr>
          <w:b/>
          <w:bCs/>
        </w:rPr>
        <w:t>stank</w:t>
      </w:r>
      <w:proofErr w:type="spellEnd"/>
      <w:r w:rsidRPr="00422871">
        <w:rPr>
          <w:b/>
        </w:rPr>
        <w:t xml:space="preserve"> (hedor).</w:t>
      </w:r>
    </w:p>
    <w:p w:rsidR="00422871" w:rsidRPr="00422871" w:rsidRDefault="00422871" w:rsidP="00F11988">
      <w:pPr>
        <w:widowControl/>
        <w:numPr>
          <w:ilvl w:val="0"/>
          <w:numId w:val="3"/>
        </w:numPr>
        <w:autoSpaceDE/>
        <w:autoSpaceDN/>
        <w:adjustRightInd/>
        <w:ind w:left="1440"/>
        <w:jc w:val="both"/>
        <w:rPr>
          <w:b/>
        </w:rPr>
      </w:pPr>
      <w:r w:rsidRPr="00422871">
        <w:rPr>
          <w:b/>
        </w:rPr>
        <w:t>Una vocal larga en una sílaba aparece escrita:</w:t>
      </w:r>
    </w:p>
    <w:p w:rsidR="00422871" w:rsidRPr="00422871" w:rsidRDefault="00422871" w:rsidP="00F11988">
      <w:pPr>
        <w:widowControl/>
        <w:numPr>
          <w:ilvl w:val="0"/>
          <w:numId w:val="4"/>
        </w:numPr>
        <w:autoSpaceDE/>
        <w:autoSpaceDN/>
        <w:adjustRightInd/>
        <w:ind w:left="1440"/>
        <w:jc w:val="both"/>
        <w:rPr>
          <w:b/>
        </w:rPr>
      </w:pPr>
      <w:r w:rsidRPr="00422871">
        <w:rPr>
          <w:b/>
        </w:rPr>
        <w:t xml:space="preserve">con una letra si la sílaba no va cerrada por una consonante: </w:t>
      </w:r>
      <w:proofErr w:type="spellStart"/>
      <w:r w:rsidRPr="00422871">
        <w:rPr>
          <w:b/>
          <w:bCs/>
        </w:rPr>
        <w:t>zo</w:t>
      </w:r>
      <w:proofErr w:type="spellEnd"/>
      <w:r w:rsidRPr="00422871">
        <w:rPr>
          <w:b/>
        </w:rPr>
        <w:t xml:space="preserve"> (así, de este modo), </w:t>
      </w:r>
      <w:proofErr w:type="spellStart"/>
      <w:r w:rsidRPr="00422871">
        <w:rPr>
          <w:b/>
          <w:bCs/>
        </w:rPr>
        <w:t>ka</w:t>
      </w:r>
      <w:r w:rsidRPr="00422871">
        <w:rPr>
          <w:b/>
        </w:rPr>
        <w:t>-</w:t>
      </w:r>
      <w:r w:rsidRPr="00422871">
        <w:rPr>
          <w:b/>
          <w:bCs/>
        </w:rPr>
        <w:t>mer</w:t>
      </w:r>
      <w:proofErr w:type="spellEnd"/>
      <w:r w:rsidRPr="00422871">
        <w:rPr>
          <w:b/>
        </w:rPr>
        <w:t xml:space="preserve"> (habitación).</w:t>
      </w:r>
    </w:p>
    <w:p w:rsidR="00422871" w:rsidRDefault="00422871" w:rsidP="00F11988">
      <w:pPr>
        <w:widowControl/>
        <w:numPr>
          <w:ilvl w:val="0"/>
          <w:numId w:val="4"/>
        </w:numPr>
        <w:autoSpaceDE/>
        <w:autoSpaceDN/>
        <w:adjustRightInd/>
        <w:ind w:left="1440"/>
        <w:jc w:val="both"/>
        <w:rPr>
          <w:b/>
        </w:rPr>
      </w:pPr>
      <w:r w:rsidRPr="00422871">
        <w:rPr>
          <w:b/>
        </w:rPr>
        <w:t xml:space="preserve">con dos letras si la sílaba va entre consonantes: </w:t>
      </w:r>
      <w:proofErr w:type="spellStart"/>
      <w:r w:rsidRPr="00422871">
        <w:rPr>
          <w:b/>
          <w:bCs/>
        </w:rPr>
        <w:t>zoon</w:t>
      </w:r>
      <w:proofErr w:type="spellEnd"/>
      <w:r w:rsidRPr="00422871">
        <w:rPr>
          <w:b/>
        </w:rPr>
        <w:t xml:space="preserve"> (hijo), </w:t>
      </w:r>
      <w:proofErr w:type="spellStart"/>
      <w:r w:rsidRPr="00422871">
        <w:rPr>
          <w:b/>
          <w:bCs/>
        </w:rPr>
        <w:t>deur</w:t>
      </w:r>
      <w:proofErr w:type="spellEnd"/>
      <w:r w:rsidRPr="00422871">
        <w:rPr>
          <w:b/>
        </w:rPr>
        <w:t xml:space="preserve"> (puerta), </w:t>
      </w:r>
      <w:proofErr w:type="spellStart"/>
      <w:r w:rsidRPr="00422871">
        <w:rPr>
          <w:b/>
          <w:bCs/>
        </w:rPr>
        <w:t>vuur</w:t>
      </w:r>
      <w:r w:rsidRPr="00422871">
        <w:rPr>
          <w:b/>
        </w:rPr>
        <w:t>-</w:t>
      </w:r>
      <w:r w:rsidRPr="00422871">
        <w:rPr>
          <w:b/>
          <w:bCs/>
        </w:rPr>
        <w:t>pot</w:t>
      </w:r>
      <w:proofErr w:type="spellEnd"/>
      <w:r w:rsidRPr="00422871">
        <w:rPr>
          <w:b/>
        </w:rPr>
        <w:t xml:space="preserve"> (brasero).</w:t>
      </w:r>
    </w:p>
    <w:p w:rsidR="00F11988" w:rsidRPr="00422871" w:rsidRDefault="00F11988" w:rsidP="00F11988">
      <w:pPr>
        <w:widowControl/>
        <w:numPr>
          <w:ilvl w:val="0"/>
          <w:numId w:val="4"/>
        </w:numPr>
        <w:autoSpaceDE/>
        <w:autoSpaceDN/>
        <w:adjustRightInd/>
        <w:ind w:left="1440"/>
        <w:jc w:val="both"/>
        <w:rPr>
          <w:b/>
        </w:rPr>
      </w:pPr>
    </w:p>
    <w:p w:rsidR="00422871" w:rsidRDefault="00422871" w:rsidP="00422871">
      <w:pPr>
        <w:ind w:left="720"/>
        <w:jc w:val="both"/>
        <w:rPr>
          <w:b/>
          <w:i/>
          <w:iCs/>
        </w:rPr>
      </w:pPr>
      <w:r w:rsidRPr="00422871">
        <w:rPr>
          <w:b/>
          <w:i/>
          <w:iCs/>
        </w:rPr>
        <w:t>NOTA: El guion ( - ) aparece en los ejemplos anteriores sólo para indicar la división siláb</w:t>
      </w:r>
      <w:r w:rsidRPr="00422871">
        <w:rPr>
          <w:b/>
          <w:i/>
          <w:iCs/>
        </w:rPr>
        <w:t>i</w:t>
      </w:r>
      <w:r w:rsidRPr="00422871">
        <w:rPr>
          <w:b/>
          <w:i/>
          <w:iCs/>
        </w:rPr>
        <w:t>ca, las palabras mostradas se escriben sin el guion.</w:t>
      </w:r>
    </w:p>
    <w:p w:rsidR="00F11988" w:rsidRPr="00422871" w:rsidRDefault="00F11988" w:rsidP="00422871">
      <w:pPr>
        <w:ind w:left="720"/>
        <w:jc w:val="both"/>
        <w:rPr>
          <w:b/>
        </w:rPr>
      </w:pP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El problema surge al conjugar verbos o formar plurales, en que puede ser necesario doblar vocales o cons</w:t>
      </w:r>
      <w:r w:rsidRPr="00422871">
        <w:rPr>
          <w:rFonts w:ascii="Arial" w:hAnsi="Arial" w:cs="Arial"/>
          <w:b/>
        </w:rPr>
        <w:t>o</w:t>
      </w:r>
      <w:r w:rsidRPr="00422871">
        <w:rPr>
          <w:rFonts w:ascii="Arial" w:hAnsi="Arial" w:cs="Arial"/>
          <w:b/>
        </w:rPr>
        <w:t>nantes para mantener la longitud de las vocales:</w:t>
      </w:r>
    </w:p>
    <w:p w:rsidR="00F11988" w:rsidRPr="00422871" w:rsidRDefault="00F11988" w:rsidP="00422871">
      <w:pPr>
        <w:pStyle w:val="NormalWeb"/>
        <w:spacing w:before="0" w:beforeAutospacing="0" w:after="0" w:afterAutospacing="0"/>
        <w:jc w:val="both"/>
        <w:rPr>
          <w:rFonts w:ascii="Arial" w:hAnsi="Arial" w:cs="Arial"/>
          <w:b/>
        </w:rPr>
      </w:pPr>
    </w:p>
    <w:p w:rsidR="00422871" w:rsidRPr="00422871" w:rsidRDefault="00422871" w:rsidP="00F11988">
      <w:pPr>
        <w:widowControl/>
        <w:numPr>
          <w:ilvl w:val="0"/>
          <w:numId w:val="5"/>
        </w:numPr>
        <w:autoSpaceDE/>
        <w:autoSpaceDN/>
        <w:adjustRightInd/>
        <w:ind w:left="1440"/>
        <w:jc w:val="both"/>
        <w:rPr>
          <w:b/>
        </w:rPr>
      </w:pPr>
      <w:proofErr w:type="spellStart"/>
      <w:r w:rsidRPr="00422871">
        <w:rPr>
          <w:b/>
          <w:bCs/>
        </w:rPr>
        <w:t>man</w:t>
      </w:r>
      <w:proofErr w:type="spellEnd"/>
      <w:r w:rsidRPr="00422871">
        <w:rPr>
          <w:b/>
        </w:rPr>
        <w:t xml:space="preserve"> (hombre) &gt; </w:t>
      </w:r>
      <w:proofErr w:type="spellStart"/>
      <w:r w:rsidRPr="00422871">
        <w:rPr>
          <w:b/>
          <w:bCs/>
        </w:rPr>
        <w:t>mannen</w:t>
      </w:r>
      <w:proofErr w:type="spellEnd"/>
      <w:r w:rsidRPr="00422871">
        <w:rPr>
          <w:b/>
        </w:rPr>
        <w:t xml:space="preserve"> (hombres)</w:t>
      </w:r>
    </w:p>
    <w:p w:rsidR="00422871" w:rsidRPr="00422871" w:rsidRDefault="00422871" w:rsidP="00422871">
      <w:pPr>
        <w:ind w:left="720"/>
        <w:jc w:val="both"/>
        <w:rPr>
          <w:b/>
        </w:rPr>
      </w:pPr>
      <w:r w:rsidRPr="00422871">
        <w:rPr>
          <w:b/>
        </w:rPr>
        <w:t xml:space="preserve">La </w:t>
      </w:r>
      <w:r w:rsidRPr="00422871">
        <w:rPr>
          <w:b/>
          <w:i/>
          <w:iCs/>
        </w:rPr>
        <w:t>a</w:t>
      </w:r>
      <w:r w:rsidRPr="00422871">
        <w:rPr>
          <w:b/>
        </w:rPr>
        <w:t xml:space="preserve"> en «</w:t>
      </w:r>
      <w:proofErr w:type="spellStart"/>
      <w:r w:rsidRPr="00422871">
        <w:rPr>
          <w:b/>
        </w:rPr>
        <w:t>man</w:t>
      </w:r>
      <w:proofErr w:type="spellEnd"/>
      <w:r w:rsidRPr="00422871">
        <w:rPr>
          <w:b/>
        </w:rPr>
        <w:t xml:space="preserve">» es corta al estar entre dos consonantes. Si se añade simplemente </w:t>
      </w:r>
      <w:r w:rsidRPr="00422871">
        <w:rPr>
          <w:b/>
          <w:i/>
          <w:iCs/>
        </w:rPr>
        <w:t>-en</w:t>
      </w:r>
      <w:r w:rsidRPr="00422871">
        <w:rPr>
          <w:b/>
        </w:rPr>
        <w:t xml:space="preserve"> para formar el plural la división de las sílabas quedaría «</w:t>
      </w:r>
      <w:proofErr w:type="spellStart"/>
      <w:r w:rsidRPr="00422871">
        <w:rPr>
          <w:b/>
          <w:i/>
          <w:iCs/>
        </w:rPr>
        <w:t>ma-nen</w:t>
      </w:r>
      <w:proofErr w:type="spellEnd"/>
      <w:r w:rsidRPr="00422871">
        <w:rPr>
          <w:b/>
        </w:rPr>
        <w:t xml:space="preserve">»; ahora la </w:t>
      </w:r>
      <w:r w:rsidRPr="00422871">
        <w:rPr>
          <w:b/>
          <w:i/>
          <w:iCs/>
        </w:rPr>
        <w:t>a</w:t>
      </w:r>
      <w:r w:rsidRPr="00422871">
        <w:rPr>
          <w:b/>
        </w:rPr>
        <w:t xml:space="preserve"> queda finalizando la sílaba, por lo que se debe doblar la consonante para que permanezca </w:t>
      </w:r>
      <w:r w:rsidRPr="00422871">
        <w:rPr>
          <w:b/>
          <w:i/>
          <w:iCs/>
        </w:rPr>
        <w:t>escrita</w:t>
      </w:r>
      <w:r w:rsidRPr="00422871">
        <w:rPr>
          <w:b/>
        </w:rPr>
        <w:t xml:space="preserve"> como una </w:t>
      </w:r>
      <w:r w:rsidRPr="00422871">
        <w:rPr>
          <w:b/>
          <w:i/>
          <w:iCs/>
        </w:rPr>
        <w:t>a corta</w:t>
      </w:r>
      <w:r w:rsidRPr="00422871">
        <w:rPr>
          <w:b/>
        </w:rPr>
        <w:t xml:space="preserve">: </w:t>
      </w:r>
      <w:proofErr w:type="spellStart"/>
      <w:r w:rsidRPr="00422871">
        <w:rPr>
          <w:b/>
          <w:bCs/>
        </w:rPr>
        <w:t>mannen</w:t>
      </w:r>
      <w:proofErr w:type="spellEnd"/>
      <w:r w:rsidRPr="00422871">
        <w:rPr>
          <w:b/>
        </w:rPr>
        <w:t xml:space="preserve"> (</w:t>
      </w:r>
      <w:proofErr w:type="spellStart"/>
      <w:r w:rsidRPr="00422871">
        <w:rPr>
          <w:b/>
        </w:rPr>
        <w:t>man-nen</w:t>
      </w:r>
      <w:proofErr w:type="spellEnd"/>
      <w:r w:rsidRPr="00422871">
        <w:rPr>
          <w:b/>
        </w:rPr>
        <w:t>)</w:t>
      </w:r>
    </w:p>
    <w:p w:rsidR="00422871" w:rsidRPr="00422871" w:rsidRDefault="00422871" w:rsidP="00F11988">
      <w:pPr>
        <w:widowControl/>
        <w:numPr>
          <w:ilvl w:val="0"/>
          <w:numId w:val="6"/>
        </w:numPr>
        <w:autoSpaceDE/>
        <w:autoSpaceDN/>
        <w:adjustRightInd/>
        <w:ind w:left="1440"/>
        <w:jc w:val="both"/>
        <w:rPr>
          <w:b/>
        </w:rPr>
      </w:pPr>
      <w:proofErr w:type="spellStart"/>
      <w:r w:rsidRPr="00422871">
        <w:rPr>
          <w:b/>
          <w:bCs/>
        </w:rPr>
        <w:t>maan</w:t>
      </w:r>
      <w:proofErr w:type="spellEnd"/>
      <w:r w:rsidRPr="00422871">
        <w:rPr>
          <w:b/>
        </w:rPr>
        <w:t xml:space="preserve"> (luna) &gt; </w:t>
      </w:r>
      <w:r w:rsidRPr="00422871">
        <w:rPr>
          <w:b/>
          <w:bCs/>
        </w:rPr>
        <w:t>manen</w:t>
      </w:r>
      <w:r w:rsidRPr="00422871">
        <w:rPr>
          <w:b/>
        </w:rPr>
        <w:t xml:space="preserve"> (lunas)</w:t>
      </w:r>
    </w:p>
    <w:p w:rsidR="00422871" w:rsidRDefault="00422871" w:rsidP="00422871">
      <w:pPr>
        <w:ind w:left="720"/>
        <w:jc w:val="both"/>
        <w:rPr>
          <w:b/>
        </w:rPr>
      </w:pPr>
      <w:r w:rsidRPr="00422871">
        <w:rPr>
          <w:b/>
        </w:rPr>
        <w:t xml:space="preserve">La </w:t>
      </w:r>
      <w:r w:rsidRPr="00422871">
        <w:rPr>
          <w:b/>
          <w:i/>
          <w:iCs/>
        </w:rPr>
        <w:t>a</w:t>
      </w:r>
      <w:r w:rsidRPr="00422871">
        <w:rPr>
          <w:b/>
        </w:rPr>
        <w:t xml:space="preserve"> en «</w:t>
      </w:r>
      <w:proofErr w:type="spellStart"/>
      <w:r w:rsidRPr="00422871">
        <w:rPr>
          <w:b/>
        </w:rPr>
        <w:t>maan</w:t>
      </w:r>
      <w:proofErr w:type="spellEnd"/>
      <w:r w:rsidRPr="00422871">
        <w:rPr>
          <w:b/>
        </w:rPr>
        <w:t>» es larga como siempre que aparece doblada (</w:t>
      </w:r>
      <w:proofErr w:type="spellStart"/>
      <w:r w:rsidRPr="00422871">
        <w:rPr>
          <w:b/>
          <w:i/>
          <w:iCs/>
        </w:rPr>
        <w:t>aa</w:t>
      </w:r>
      <w:proofErr w:type="spellEnd"/>
      <w:r w:rsidRPr="00422871">
        <w:rPr>
          <w:b/>
        </w:rPr>
        <w:t xml:space="preserve">), al añadir </w:t>
      </w:r>
      <w:r w:rsidRPr="00422871">
        <w:rPr>
          <w:b/>
          <w:i/>
          <w:iCs/>
        </w:rPr>
        <w:t>-en</w:t>
      </w:r>
      <w:r w:rsidRPr="00422871">
        <w:rPr>
          <w:b/>
        </w:rPr>
        <w:t xml:space="preserve"> para formar el plural las sílabas que nos quedarían son «</w:t>
      </w:r>
      <w:proofErr w:type="spellStart"/>
      <w:r w:rsidRPr="00422871">
        <w:rPr>
          <w:b/>
          <w:i/>
          <w:iCs/>
        </w:rPr>
        <w:t>maa-nen</w:t>
      </w:r>
      <w:proofErr w:type="spellEnd"/>
      <w:r w:rsidRPr="00422871">
        <w:rPr>
          <w:b/>
        </w:rPr>
        <w:t xml:space="preserve">»; ahora al estar la </w:t>
      </w:r>
      <w:r w:rsidRPr="00422871">
        <w:rPr>
          <w:b/>
          <w:i/>
          <w:iCs/>
        </w:rPr>
        <w:t>a</w:t>
      </w:r>
      <w:r w:rsidRPr="00422871">
        <w:rPr>
          <w:b/>
        </w:rPr>
        <w:t xml:space="preserve"> f</w:t>
      </w:r>
      <w:r w:rsidRPr="00422871">
        <w:rPr>
          <w:b/>
        </w:rPr>
        <w:t>i</w:t>
      </w:r>
      <w:r w:rsidRPr="00422871">
        <w:rPr>
          <w:b/>
        </w:rPr>
        <w:t xml:space="preserve">nalizando la sílaba ya no es necesario que aparezca doblada para indicar que es una vocal larga, quedando entonces </w:t>
      </w:r>
      <w:r w:rsidRPr="00422871">
        <w:rPr>
          <w:b/>
          <w:bCs/>
        </w:rPr>
        <w:t>manen</w:t>
      </w:r>
      <w:r w:rsidRPr="00422871">
        <w:rPr>
          <w:b/>
        </w:rPr>
        <w:t xml:space="preserve"> (</w:t>
      </w:r>
      <w:proofErr w:type="spellStart"/>
      <w:r w:rsidRPr="00422871">
        <w:rPr>
          <w:b/>
        </w:rPr>
        <w:t>ma-nen</w:t>
      </w:r>
      <w:proofErr w:type="spellEnd"/>
      <w:r w:rsidRPr="00422871">
        <w:rPr>
          <w:b/>
        </w:rPr>
        <w:t>).</w:t>
      </w:r>
    </w:p>
    <w:p w:rsidR="00F11988" w:rsidRPr="00422871" w:rsidRDefault="00F11988" w:rsidP="00422871">
      <w:pPr>
        <w:ind w:left="720"/>
        <w:jc w:val="both"/>
        <w:rPr>
          <w:b/>
        </w:rPr>
      </w:pP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Otra peculiaridad de la ortografía del neerlandés ocurre con las palabras terminadas en </w:t>
      </w:r>
      <w:r w:rsidRPr="00422871">
        <w:rPr>
          <w:rFonts w:ascii="Arial" w:hAnsi="Arial" w:cs="Arial"/>
          <w:b/>
          <w:bCs/>
        </w:rPr>
        <w:t>-</w:t>
      </w:r>
      <w:proofErr w:type="spellStart"/>
      <w:r w:rsidRPr="00422871">
        <w:rPr>
          <w:rFonts w:ascii="Arial" w:hAnsi="Arial" w:cs="Arial"/>
          <w:b/>
          <w:bCs/>
        </w:rPr>
        <w:t>ee</w:t>
      </w:r>
      <w:proofErr w:type="spellEnd"/>
      <w:r w:rsidRPr="00422871">
        <w:rPr>
          <w:rFonts w:ascii="Arial" w:hAnsi="Arial" w:cs="Arial"/>
          <w:b/>
        </w:rPr>
        <w:t>. Al añadir sufijos con vocales debe ponerse una diéresis sobre la vocal añadida como en el siguiente ejemplo:</w:t>
      </w:r>
    </w:p>
    <w:p w:rsidR="00422871" w:rsidRPr="00422871" w:rsidRDefault="00422871" w:rsidP="00F11988">
      <w:pPr>
        <w:widowControl/>
        <w:numPr>
          <w:ilvl w:val="0"/>
          <w:numId w:val="7"/>
        </w:numPr>
        <w:autoSpaceDE/>
        <w:autoSpaceDN/>
        <w:adjustRightInd/>
        <w:ind w:left="1440"/>
        <w:jc w:val="both"/>
        <w:rPr>
          <w:b/>
        </w:rPr>
      </w:pPr>
      <w:r w:rsidRPr="00422871">
        <w:rPr>
          <w:b/>
          <w:bCs/>
        </w:rPr>
        <w:t>idee</w:t>
      </w:r>
      <w:r w:rsidRPr="00422871">
        <w:rPr>
          <w:b/>
        </w:rPr>
        <w:t xml:space="preserve"> (idea) &gt; </w:t>
      </w:r>
      <w:proofErr w:type="spellStart"/>
      <w:r w:rsidRPr="00422871">
        <w:rPr>
          <w:b/>
          <w:bCs/>
        </w:rPr>
        <w:t>ideeën</w:t>
      </w:r>
      <w:proofErr w:type="spellEnd"/>
      <w:r w:rsidRPr="00422871">
        <w:rPr>
          <w:b/>
        </w:rPr>
        <w:t xml:space="preserve"> (ideas)</w:t>
      </w:r>
    </w:p>
    <w:p w:rsidR="00422871" w:rsidRPr="00422871" w:rsidRDefault="00422871" w:rsidP="00422871">
      <w:pPr>
        <w:ind w:left="720"/>
        <w:jc w:val="both"/>
        <w:rPr>
          <w:b/>
        </w:rPr>
      </w:pPr>
      <w:r w:rsidRPr="00422871">
        <w:rPr>
          <w:b/>
        </w:rPr>
        <w:t xml:space="preserve">La </w:t>
      </w:r>
      <w:r w:rsidRPr="00422871">
        <w:rPr>
          <w:b/>
          <w:i/>
          <w:iCs/>
        </w:rPr>
        <w:t>e</w:t>
      </w:r>
      <w:r w:rsidRPr="00422871">
        <w:rPr>
          <w:b/>
        </w:rPr>
        <w:t xml:space="preserve"> larga al final de una palabra debe escribirse siempre con </w:t>
      </w:r>
      <w:r w:rsidRPr="00422871">
        <w:rPr>
          <w:b/>
          <w:i/>
          <w:iCs/>
        </w:rPr>
        <w:t>doble e (</w:t>
      </w:r>
      <w:proofErr w:type="spellStart"/>
      <w:r w:rsidRPr="00422871">
        <w:rPr>
          <w:b/>
          <w:i/>
          <w:iCs/>
        </w:rPr>
        <w:t>ee</w:t>
      </w:r>
      <w:proofErr w:type="spellEnd"/>
      <w:r w:rsidRPr="00422871">
        <w:rPr>
          <w:b/>
          <w:i/>
          <w:iCs/>
        </w:rPr>
        <w:t>)</w:t>
      </w:r>
      <w:r w:rsidRPr="00422871">
        <w:rPr>
          <w:b/>
        </w:rPr>
        <w:t>; es una singul</w:t>
      </w:r>
      <w:r w:rsidRPr="00422871">
        <w:rPr>
          <w:b/>
        </w:rPr>
        <w:t>a</w:t>
      </w:r>
      <w:r w:rsidRPr="00422871">
        <w:rPr>
          <w:b/>
        </w:rPr>
        <w:t xml:space="preserve">ridad de la vocal </w:t>
      </w:r>
      <w:r w:rsidRPr="00422871">
        <w:rPr>
          <w:b/>
          <w:i/>
          <w:iCs/>
        </w:rPr>
        <w:t>e</w:t>
      </w:r>
      <w:r w:rsidRPr="00422871">
        <w:rPr>
          <w:b/>
        </w:rPr>
        <w:t xml:space="preserve">, que al contrario que el resto de vocales, si se escribe sola </w:t>
      </w:r>
      <w:r w:rsidRPr="00422871">
        <w:rPr>
          <w:b/>
        </w:rPr>
        <w:lastRenderedPageBreak/>
        <w:t xml:space="preserve">se pronuncia como una </w:t>
      </w:r>
      <w:r w:rsidRPr="00422871">
        <w:rPr>
          <w:b/>
          <w:i/>
          <w:iCs/>
        </w:rPr>
        <w:t>e muda</w:t>
      </w:r>
      <w:r w:rsidRPr="00422871">
        <w:rPr>
          <w:b/>
        </w:rPr>
        <w:t xml:space="preserve"> [ə] en lugar de como una </w:t>
      </w:r>
      <w:r w:rsidRPr="00422871">
        <w:rPr>
          <w:b/>
          <w:i/>
          <w:iCs/>
        </w:rPr>
        <w:t>e larga</w:t>
      </w:r>
      <w:r w:rsidRPr="00422871">
        <w:rPr>
          <w:b/>
        </w:rPr>
        <w:t xml:space="preserve"> [e]. Al formar el pl</w:t>
      </w:r>
      <w:r w:rsidRPr="00422871">
        <w:rPr>
          <w:b/>
        </w:rPr>
        <w:t>u</w:t>
      </w:r>
      <w:r w:rsidRPr="00422871">
        <w:rPr>
          <w:b/>
        </w:rPr>
        <w:t xml:space="preserve">ral añadiendo </w:t>
      </w:r>
      <w:r w:rsidRPr="00422871">
        <w:rPr>
          <w:b/>
          <w:i/>
          <w:iCs/>
        </w:rPr>
        <w:t>-en</w:t>
      </w:r>
      <w:r w:rsidRPr="00422871">
        <w:rPr>
          <w:b/>
        </w:rPr>
        <w:t xml:space="preserve"> aparece una </w:t>
      </w:r>
      <w:r w:rsidRPr="00422871">
        <w:rPr>
          <w:b/>
          <w:i/>
          <w:iCs/>
        </w:rPr>
        <w:t>e triple</w:t>
      </w:r>
      <w:r w:rsidRPr="00422871">
        <w:rPr>
          <w:b/>
        </w:rPr>
        <w:t xml:space="preserve">, que aunque inexistente en el idioma, la norma indica que la </w:t>
      </w:r>
      <w:r w:rsidRPr="00422871">
        <w:rPr>
          <w:b/>
          <w:i/>
          <w:iCs/>
        </w:rPr>
        <w:t>e</w:t>
      </w:r>
      <w:r w:rsidRPr="00422871">
        <w:rPr>
          <w:b/>
        </w:rPr>
        <w:t xml:space="preserve"> añadida debe llevar diéresis para </w:t>
      </w:r>
      <w:r w:rsidRPr="00422871">
        <w:rPr>
          <w:b/>
          <w:i/>
          <w:iCs/>
        </w:rPr>
        <w:t>romper</w:t>
      </w:r>
      <w:r w:rsidRPr="00422871">
        <w:rPr>
          <w:b/>
        </w:rPr>
        <w:t xml:space="preserve"> la unión con la </w:t>
      </w:r>
      <w:proofErr w:type="spellStart"/>
      <w:r w:rsidRPr="00422871">
        <w:rPr>
          <w:b/>
          <w:i/>
          <w:iCs/>
        </w:rPr>
        <w:t>ee</w:t>
      </w:r>
      <w:proofErr w:type="spellEnd"/>
      <w:r w:rsidRPr="00422871">
        <w:rPr>
          <w:b/>
        </w:rPr>
        <w:t xml:space="preserve"> anterior.</w:t>
      </w:r>
    </w:p>
    <w:p w:rsidR="00422871" w:rsidRDefault="00422871" w:rsidP="00422871">
      <w:pPr>
        <w:pStyle w:val="Ttulo2"/>
        <w:spacing w:before="0" w:beforeAutospacing="0" w:after="0" w:afterAutospacing="0"/>
        <w:jc w:val="both"/>
        <w:rPr>
          <w:rStyle w:val="mw-headline"/>
          <w:rFonts w:ascii="Arial" w:hAnsi="Arial" w:cs="Arial"/>
          <w:sz w:val="24"/>
          <w:szCs w:val="24"/>
        </w:rPr>
      </w:pPr>
      <w:r w:rsidRPr="00422871">
        <w:rPr>
          <w:rStyle w:val="mw-headline"/>
          <w:rFonts w:ascii="Arial" w:hAnsi="Arial" w:cs="Arial"/>
          <w:sz w:val="24"/>
          <w:szCs w:val="24"/>
        </w:rPr>
        <w:t>Gramática del neerlandés</w:t>
      </w:r>
    </w:p>
    <w:p w:rsidR="00F11988" w:rsidRPr="00422871" w:rsidRDefault="00F11988" w:rsidP="00422871">
      <w:pPr>
        <w:pStyle w:val="Ttulo2"/>
        <w:spacing w:before="0" w:beforeAutospacing="0" w:after="0" w:afterAutospacing="0"/>
        <w:jc w:val="both"/>
        <w:rPr>
          <w:rFonts w:ascii="Arial" w:hAnsi="Arial" w:cs="Arial"/>
          <w:sz w:val="24"/>
          <w:szCs w:val="24"/>
        </w:rPr>
      </w:pPr>
    </w:p>
    <w:p w:rsidR="00422871" w:rsidRPr="00422871" w:rsidRDefault="00422871" w:rsidP="00422871">
      <w:pPr>
        <w:pStyle w:val="Ttulo3"/>
        <w:spacing w:before="0" w:beforeAutospacing="0" w:after="0" w:afterAutospacing="0"/>
        <w:jc w:val="both"/>
        <w:rPr>
          <w:rFonts w:ascii="Arial" w:hAnsi="Arial" w:cs="Arial"/>
          <w:sz w:val="24"/>
          <w:szCs w:val="24"/>
        </w:rPr>
      </w:pPr>
      <w:r w:rsidRPr="00422871">
        <w:rPr>
          <w:rStyle w:val="mw-headline"/>
          <w:rFonts w:ascii="Arial" w:hAnsi="Arial" w:cs="Arial"/>
          <w:sz w:val="24"/>
          <w:szCs w:val="24"/>
        </w:rPr>
        <w:t>Sustantivos</w:t>
      </w:r>
    </w:p>
    <w:p w:rsidR="00F11988"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El neerlandés tiene facilidad para crear sustantivos largos mediante </w:t>
      </w:r>
      <w:hyperlink r:id="rId87" w:tooltip="Composición (lingüística)" w:history="1">
        <w:r w:rsidRPr="00422871">
          <w:rPr>
            <w:rStyle w:val="Hipervnculo"/>
            <w:rFonts w:ascii="Arial" w:hAnsi="Arial" w:cs="Arial"/>
            <w:b/>
            <w:color w:val="auto"/>
            <w:u w:val="none"/>
          </w:rPr>
          <w:t>composición</w:t>
        </w:r>
      </w:hyperlink>
      <w:r w:rsidRPr="00422871">
        <w:rPr>
          <w:rFonts w:ascii="Arial" w:hAnsi="Arial" w:cs="Arial"/>
          <w:b/>
        </w:rPr>
        <w:t>, como por ejemplo «</w:t>
      </w:r>
      <w:proofErr w:type="spellStart"/>
      <w:r w:rsidRPr="00422871">
        <w:rPr>
          <w:rFonts w:ascii="Arial" w:hAnsi="Arial" w:cs="Arial"/>
          <w:b/>
          <w:bCs/>
        </w:rPr>
        <w:t>drinkwatervoorziening</w:t>
      </w:r>
      <w:proofErr w:type="spellEnd"/>
      <w:r w:rsidRPr="00422871">
        <w:rPr>
          <w:rFonts w:ascii="Arial" w:hAnsi="Arial" w:cs="Arial"/>
          <w:b/>
        </w:rPr>
        <w:t xml:space="preserve">» (abastecimiento de agua potable), </w:t>
      </w: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w:t>
      </w:r>
      <w:proofErr w:type="spellStart"/>
      <w:r w:rsidRPr="00422871">
        <w:rPr>
          <w:rFonts w:ascii="Arial" w:hAnsi="Arial" w:cs="Arial"/>
          <w:b/>
          <w:bCs/>
        </w:rPr>
        <w:t>arbeidsongeschiktheidsverzekering</w:t>
      </w:r>
      <w:proofErr w:type="spellEnd"/>
      <w:r w:rsidRPr="00422871">
        <w:rPr>
          <w:rFonts w:ascii="Arial" w:hAnsi="Arial" w:cs="Arial"/>
          <w:b/>
        </w:rPr>
        <w:t>» (seguro de incapacidad laboral) o ya creando pal</w:t>
      </w:r>
      <w:r w:rsidRPr="00422871">
        <w:rPr>
          <w:rFonts w:ascii="Arial" w:hAnsi="Arial" w:cs="Arial"/>
          <w:b/>
        </w:rPr>
        <w:t>a</w:t>
      </w:r>
      <w:r w:rsidRPr="00422871">
        <w:rPr>
          <w:rFonts w:ascii="Arial" w:hAnsi="Arial" w:cs="Arial"/>
          <w:b/>
        </w:rPr>
        <w:t>bras que aunque correctas, no están recogidas en el diccionario tenemos «</w:t>
      </w:r>
      <w:proofErr w:type="spellStart"/>
      <w:r w:rsidRPr="00422871">
        <w:rPr>
          <w:rFonts w:ascii="Arial" w:hAnsi="Arial" w:cs="Arial"/>
          <w:b/>
          <w:bCs/>
        </w:rPr>
        <w:t>koortsmeetsy</w:t>
      </w:r>
      <w:r w:rsidRPr="00422871">
        <w:rPr>
          <w:rFonts w:ascii="Arial" w:hAnsi="Arial" w:cs="Arial"/>
          <w:b/>
          <w:bCs/>
        </w:rPr>
        <w:t>s</w:t>
      </w:r>
      <w:r w:rsidRPr="00422871">
        <w:rPr>
          <w:rFonts w:ascii="Arial" w:hAnsi="Arial" w:cs="Arial"/>
          <w:b/>
          <w:bCs/>
        </w:rPr>
        <w:t>teemstrook</w:t>
      </w:r>
      <w:proofErr w:type="spellEnd"/>
      <w:r w:rsidRPr="00422871">
        <w:rPr>
          <w:rFonts w:ascii="Arial" w:hAnsi="Arial" w:cs="Arial"/>
          <w:b/>
        </w:rPr>
        <w:t xml:space="preserve">» (franja del sistema de medición de fiebre), que además es un </w:t>
      </w:r>
      <w:hyperlink r:id="rId88" w:tooltip="Palíndromo" w:history="1">
        <w:r w:rsidRPr="00422871">
          <w:rPr>
            <w:rStyle w:val="Hipervnculo"/>
            <w:rFonts w:ascii="Arial" w:hAnsi="Arial" w:cs="Arial"/>
            <w:b/>
            <w:color w:val="auto"/>
            <w:u w:val="none"/>
          </w:rPr>
          <w:t>palí</w:t>
        </w:r>
        <w:r w:rsidRPr="00422871">
          <w:rPr>
            <w:rStyle w:val="Hipervnculo"/>
            <w:rFonts w:ascii="Arial" w:hAnsi="Arial" w:cs="Arial"/>
            <w:b/>
            <w:color w:val="auto"/>
            <w:u w:val="none"/>
          </w:rPr>
          <w:t>n</w:t>
        </w:r>
        <w:r w:rsidRPr="00422871">
          <w:rPr>
            <w:rStyle w:val="Hipervnculo"/>
            <w:rFonts w:ascii="Arial" w:hAnsi="Arial" w:cs="Arial"/>
            <w:b/>
            <w:color w:val="auto"/>
            <w:u w:val="none"/>
          </w:rPr>
          <w:t>dromo</w:t>
        </w:r>
      </w:hyperlink>
      <w:r w:rsidRPr="00422871">
        <w:rPr>
          <w:rFonts w:ascii="Arial" w:hAnsi="Arial" w:cs="Arial"/>
          <w:b/>
        </w:rPr>
        <w:t>.</w:t>
      </w:r>
    </w:p>
    <w:p w:rsidR="00F11988" w:rsidRPr="00422871" w:rsidRDefault="00F11988" w:rsidP="00422871">
      <w:pPr>
        <w:pStyle w:val="NormalWeb"/>
        <w:spacing w:before="0" w:beforeAutospacing="0" w:after="0" w:afterAutospacing="0"/>
        <w:jc w:val="both"/>
        <w:rPr>
          <w:rFonts w:ascii="Arial" w:hAnsi="Arial" w:cs="Arial"/>
          <w:b/>
        </w:rPr>
      </w:pPr>
    </w:p>
    <w:p w:rsidR="00F11988"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El plural existe en varias formas, pero no hay reglas generales sobre el uso de ellos; es específico para cada sustantivo. Las dos formas de plural más frecuentes son </w:t>
      </w:r>
      <w:r w:rsidRPr="00422871">
        <w:rPr>
          <w:rFonts w:ascii="Arial" w:hAnsi="Arial" w:cs="Arial"/>
          <w:b/>
          <w:bCs/>
        </w:rPr>
        <w:t>-en</w:t>
      </w:r>
      <w:r w:rsidRPr="00422871">
        <w:rPr>
          <w:rFonts w:ascii="Arial" w:hAnsi="Arial" w:cs="Arial"/>
          <w:b/>
        </w:rPr>
        <w:t xml:space="preserve">: </w:t>
      </w:r>
      <w:proofErr w:type="spellStart"/>
      <w:r w:rsidRPr="00422871">
        <w:rPr>
          <w:rFonts w:ascii="Arial" w:hAnsi="Arial" w:cs="Arial"/>
          <w:b/>
          <w:bCs/>
        </w:rPr>
        <w:t>trein</w:t>
      </w:r>
      <w:proofErr w:type="spellEnd"/>
      <w:r w:rsidRPr="00422871">
        <w:rPr>
          <w:rFonts w:ascii="Arial" w:hAnsi="Arial" w:cs="Arial"/>
          <w:b/>
        </w:rPr>
        <w:t xml:space="preserve"> (tren); </w:t>
      </w:r>
      <w:proofErr w:type="spellStart"/>
      <w:r w:rsidRPr="00422871">
        <w:rPr>
          <w:rFonts w:ascii="Arial" w:hAnsi="Arial" w:cs="Arial"/>
          <w:b/>
          <w:bCs/>
        </w:rPr>
        <w:t>treinen</w:t>
      </w:r>
      <w:proofErr w:type="spellEnd"/>
      <w:r w:rsidRPr="00422871">
        <w:rPr>
          <w:rFonts w:ascii="Arial" w:hAnsi="Arial" w:cs="Arial"/>
          <w:b/>
        </w:rPr>
        <w:t xml:space="preserve"> (tr</w:t>
      </w:r>
      <w:r w:rsidRPr="00422871">
        <w:rPr>
          <w:rFonts w:ascii="Arial" w:hAnsi="Arial" w:cs="Arial"/>
          <w:b/>
        </w:rPr>
        <w:t>e</w:t>
      </w:r>
      <w:r w:rsidRPr="00422871">
        <w:rPr>
          <w:rFonts w:ascii="Arial" w:hAnsi="Arial" w:cs="Arial"/>
          <w:b/>
        </w:rPr>
        <w:t xml:space="preserve">nes), y la </w:t>
      </w:r>
      <w:r w:rsidRPr="00422871">
        <w:rPr>
          <w:rFonts w:ascii="Arial" w:hAnsi="Arial" w:cs="Arial"/>
          <w:b/>
          <w:bCs/>
        </w:rPr>
        <w:t>-s</w:t>
      </w:r>
      <w:r w:rsidRPr="00422871">
        <w:rPr>
          <w:rFonts w:ascii="Arial" w:hAnsi="Arial" w:cs="Arial"/>
          <w:b/>
        </w:rPr>
        <w:t xml:space="preserve">: </w:t>
      </w:r>
      <w:proofErr w:type="spellStart"/>
      <w:r w:rsidRPr="00422871">
        <w:rPr>
          <w:rFonts w:ascii="Arial" w:hAnsi="Arial" w:cs="Arial"/>
          <w:b/>
          <w:bCs/>
        </w:rPr>
        <w:t>appel</w:t>
      </w:r>
      <w:proofErr w:type="spellEnd"/>
      <w:r w:rsidRPr="00422871">
        <w:rPr>
          <w:rFonts w:ascii="Arial" w:hAnsi="Arial" w:cs="Arial"/>
          <w:b/>
        </w:rPr>
        <w:t xml:space="preserve"> (manzana); </w:t>
      </w:r>
      <w:proofErr w:type="spellStart"/>
      <w:r w:rsidRPr="00422871">
        <w:rPr>
          <w:rFonts w:ascii="Arial" w:hAnsi="Arial" w:cs="Arial"/>
          <w:b/>
          <w:bCs/>
        </w:rPr>
        <w:t>appels</w:t>
      </w:r>
      <w:proofErr w:type="spellEnd"/>
      <w:r w:rsidRPr="00422871">
        <w:rPr>
          <w:rFonts w:ascii="Arial" w:hAnsi="Arial" w:cs="Arial"/>
          <w:b/>
        </w:rPr>
        <w:t xml:space="preserve"> (manzanas). Palabras que terminan en una </w:t>
      </w:r>
      <w:r w:rsidRPr="00422871">
        <w:rPr>
          <w:rFonts w:ascii="Arial" w:hAnsi="Arial" w:cs="Arial"/>
          <w:b/>
          <w:i/>
          <w:iCs/>
        </w:rPr>
        <w:t>e</w:t>
      </w:r>
      <w:r w:rsidRPr="00422871">
        <w:rPr>
          <w:rFonts w:ascii="Arial" w:hAnsi="Arial" w:cs="Arial"/>
          <w:b/>
        </w:rPr>
        <w:t xml:space="preserve"> muda suelen permitir las dos posibilidades indistintamente: </w:t>
      </w:r>
      <w:proofErr w:type="spellStart"/>
      <w:r w:rsidRPr="00422871">
        <w:rPr>
          <w:rFonts w:ascii="Arial" w:hAnsi="Arial" w:cs="Arial"/>
          <w:b/>
          <w:bCs/>
        </w:rPr>
        <w:t>hoogte</w:t>
      </w:r>
      <w:proofErr w:type="spellEnd"/>
      <w:r w:rsidRPr="00422871">
        <w:rPr>
          <w:rFonts w:ascii="Arial" w:hAnsi="Arial" w:cs="Arial"/>
          <w:b/>
        </w:rPr>
        <w:t xml:space="preserve"> (altura); </w:t>
      </w:r>
      <w:proofErr w:type="spellStart"/>
      <w:r w:rsidRPr="00422871">
        <w:rPr>
          <w:rFonts w:ascii="Arial" w:hAnsi="Arial" w:cs="Arial"/>
          <w:b/>
          <w:bCs/>
        </w:rPr>
        <w:t>hoo</w:t>
      </w:r>
      <w:r w:rsidRPr="00422871">
        <w:rPr>
          <w:rFonts w:ascii="Arial" w:hAnsi="Arial" w:cs="Arial"/>
          <w:b/>
          <w:bCs/>
        </w:rPr>
        <w:t>g</w:t>
      </w:r>
      <w:r w:rsidRPr="00422871">
        <w:rPr>
          <w:rFonts w:ascii="Arial" w:hAnsi="Arial" w:cs="Arial"/>
          <w:b/>
          <w:bCs/>
        </w:rPr>
        <w:t>ten</w:t>
      </w:r>
      <w:proofErr w:type="spellEnd"/>
      <w:r w:rsidRPr="00422871">
        <w:rPr>
          <w:rFonts w:ascii="Arial" w:hAnsi="Arial" w:cs="Arial"/>
          <w:b/>
        </w:rPr>
        <w:t xml:space="preserve"> (se pierde una </w:t>
      </w:r>
      <w:r w:rsidRPr="00422871">
        <w:rPr>
          <w:rFonts w:ascii="Arial" w:hAnsi="Arial" w:cs="Arial"/>
          <w:b/>
          <w:i/>
          <w:iCs/>
        </w:rPr>
        <w:t>e</w:t>
      </w:r>
      <w:r w:rsidRPr="00422871">
        <w:rPr>
          <w:rFonts w:ascii="Arial" w:hAnsi="Arial" w:cs="Arial"/>
          <w:b/>
        </w:rPr>
        <w:t xml:space="preserve">), </w:t>
      </w:r>
      <w:proofErr w:type="spellStart"/>
      <w:r w:rsidRPr="00422871">
        <w:rPr>
          <w:rFonts w:ascii="Arial" w:hAnsi="Arial" w:cs="Arial"/>
          <w:b/>
          <w:bCs/>
        </w:rPr>
        <w:t>hoo</w:t>
      </w:r>
      <w:r w:rsidRPr="00422871">
        <w:rPr>
          <w:rFonts w:ascii="Arial" w:hAnsi="Arial" w:cs="Arial"/>
          <w:b/>
          <w:bCs/>
        </w:rPr>
        <w:t>g</w:t>
      </w:r>
      <w:r w:rsidRPr="00422871">
        <w:rPr>
          <w:rFonts w:ascii="Arial" w:hAnsi="Arial" w:cs="Arial"/>
          <w:b/>
          <w:bCs/>
        </w:rPr>
        <w:t>tes</w:t>
      </w:r>
      <w:proofErr w:type="spellEnd"/>
      <w:r w:rsidRPr="00422871">
        <w:rPr>
          <w:rFonts w:ascii="Arial" w:hAnsi="Arial" w:cs="Arial"/>
          <w:b/>
        </w:rPr>
        <w:t xml:space="preserve">. En palabras que terminan en una vocal larga, la </w:t>
      </w:r>
      <w:r w:rsidRPr="00422871">
        <w:rPr>
          <w:rFonts w:ascii="Arial" w:hAnsi="Arial" w:cs="Arial"/>
          <w:b/>
          <w:bCs/>
        </w:rPr>
        <w:t>-s</w:t>
      </w:r>
      <w:r w:rsidRPr="00422871">
        <w:rPr>
          <w:rFonts w:ascii="Arial" w:hAnsi="Arial" w:cs="Arial"/>
          <w:b/>
        </w:rPr>
        <w:t xml:space="preserve"> </w:t>
      </w:r>
      <w:proofErr w:type="spellStart"/>
      <w:r w:rsidRPr="00422871">
        <w:rPr>
          <w:rFonts w:ascii="Arial" w:hAnsi="Arial" w:cs="Arial"/>
          <w:b/>
        </w:rPr>
        <w:t>plurálica</w:t>
      </w:r>
      <w:proofErr w:type="spellEnd"/>
      <w:r w:rsidRPr="00422871">
        <w:rPr>
          <w:rFonts w:ascii="Arial" w:hAnsi="Arial" w:cs="Arial"/>
          <w:b/>
        </w:rPr>
        <w:t xml:space="preserve"> va precedida por una apóstrofo, manteniendo así la sílaba abierta: </w:t>
      </w:r>
      <w:r w:rsidRPr="00422871">
        <w:rPr>
          <w:rFonts w:ascii="Arial" w:hAnsi="Arial" w:cs="Arial"/>
          <w:b/>
          <w:bCs/>
        </w:rPr>
        <w:t>radio</w:t>
      </w:r>
      <w:r w:rsidRPr="00422871">
        <w:rPr>
          <w:rFonts w:ascii="Arial" w:hAnsi="Arial" w:cs="Arial"/>
          <w:b/>
        </w:rPr>
        <w:t xml:space="preserve">, </w:t>
      </w:r>
      <w:proofErr w:type="spellStart"/>
      <w:r w:rsidRPr="00422871">
        <w:rPr>
          <w:rFonts w:ascii="Arial" w:hAnsi="Arial" w:cs="Arial"/>
          <w:b/>
          <w:bCs/>
        </w:rPr>
        <w:t>radio«s</w:t>
      </w:r>
      <w:proofErr w:type="spellEnd"/>
      <w:r w:rsidRPr="00422871">
        <w:rPr>
          <w:rFonts w:ascii="Arial" w:hAnsi="Arial" w:cs="Arial"/>
          <w:b/>
        </w:rPr>
        <w:t xml:space="preserve">. </w:t>
      </w:r>
    </w:p>
    <w:p w:rsidR="00F11988" w:rsidRDefault="00F11988" w:rsidP="00422871">
      <w:pPr>
        <w:pStyle w:val="NormalWeb"/>
        <w:spacing w:before="0" w:beforeAutospacing="0" w:after="0" w:afterAutospacing="0"/>
        <w:jc w:val="both"/>
        <w:rPr>
          <w:rFonts w:ascii="Arial" w:hAnsi="Arial" w:cs="Arial"/>
          <w:b/>
        </w:rPr>
      </w:pP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Lo mi</w:t>
      </w:r>
      <w:r w:rsidRPr="00422871">
        <w:rPr>
          <w:rFonts w:ascii="Arial" w:hAnsi="Arial" w:cs="Arial"/>
          <w:b/>
        </w:rPr>
        <w:t>s</w:t>
      </w:r>
      <w:r w:rsidRPr="00422871">
        <w:rPr>
          <w:rFonts w:ascii="Arial" w:hAnsi="Arial" w:cs="Arial"/>
          <w:b/>
        </w:rPr>
        <w:t xml:space="preserve">mo ocurre con acrónimos, para aclarar que el plural no es parte de él: </w:t>
      </w:r>
      <w:proofErr w:type="spellStart"/>
      <w:r w:rsidRPr="00422871">
        <w:rPr>
          <w:rFonts w:ascii="Arial" w:hAnsi="Arial" w:cs="Arial"/>
          <w:b/>
          <w:bCs/>
        </w:rPr>
        <w:t>gsm</w:t>
      </w:r>
      <w:proofErr w:type="spellEnd"/>
      <w:r w:rsidRPr="00422871">
        <w:rPr>
          <w:rFonts w:ascii="Arial" w:hAnsi="Arial" w:cs="Arial"/>
          <w:b/>
        </w:rPr>
        <w:t xml:space="preserve"> (teléfono móvil); </w:t>
      </w:r>
      <w:proofErr w:type="spellStart"/>
      <w:r w:rsidRPr="00422871">
        <w:rPr>
          <w:rFonts w:ascii="Arial" w:hAnsi="Arial" w:cs="Arial"/>
          <w:b/>
          <w:bCs/>
        </w:rPr>
        <w:t>gsm«s</w:t>
      </w:r>
      <w:proofErr w:type="spellEnd"/>
      <w:r w:rsidRPr="00422871">
        <w:rPr>
          <w:rFonts w:ascii="Arial" w:hAnsi="Arial" w:cs="Arial"/>
          <w:b/>
        </w:rPr>
        <w:t xml:space="preserve"> (móviles). A veces se añaden otras letras, como por ejemplo en </w:t>
      </w:r>
      <w:proofErr w:type="spellStart"/>
      <w:r w:rsidRPr="00422871">
        <w:rPr>
          <w:rFonts w:ascii="Arial" w:hAnsi="Arial" w:cs="Arial"/>
          <w:b/>
          <w:bCs/>
        </w:rPr>
        <w:t>kind</w:t>
      </w:r>
      <w:proofErr w:type="spellEnd"/>
      <w:r w:rsidRPr="00422871">
        <w:rPr>
          <w:rFonts w:ascii="Arial" w:hAnsi="Arial" w:cs="Arial"/>
          <w:b/>
        </w:rPr>
        <w:t xml:space="preserve"> (niño); </w:t>
      </w:r>
      <w:proofErr w:type="spellStart"/>
      <w:r w:rsidRPr="00422871">
        <w:rPr>
          <w:rFonts w:ascii="Arial" w:hAnsi="Arial" w:cs="Arial"/>
          <w:b/>
          <w:bCs/>
        </w:rPr>
        <w:t>kind</w:t>
      </w:r>
      <w:proofErr w:type="spellEnd"/>
      <w:r w:rsidRPr="00422871">
        <w:rPr>
          <w:rFonts w:ascii="Arial" w:hAnsi="Arial" w:cs="Arial"/>
          <w:b/>
          <w:bCs/>
        </w:rPr>
        <w:t>-</w:t>
      </w:r>
      <w:proofErr w:type="spellStart"/>
      <w:r w:rsidRPr="00422871">
        <w:rPr>
          <w:rFonts w:ascii="Arial" w:hAnsi="Arial" w:cs="Arial"/>
          <w:b/>
          <w:bCs/>
          <w:i/>
          <w:iCs/>
        </w:rPr>
        <w:t>er</w:t>
      </w:r>
      <w:proofErr w:type="spellEnd"/>
      <w:r w:rsidRPr="00422871">
        <w:rPr>
          <w:rFonts w:ascii="Arial" w:hAnsi="Arial" w:cs="Arial"/>
          <w:b/>
          <w:bCs/>
        </w:rPr>
        <w:t>-en</w:t>
      </w:r>
      <w:r w:rsidRPr="00422871">
        <w:rPr>
          <w:rFonts w:ascii="Arial" w:hAnsi="Arial" w:cs="Arial"/>
          <w:b/>
        </w:rPr>
        <w:t xml:space="preserve">. Ocurren cambios vocálicos en la raíz de la palabra: </w:t>
      </w:r>
      <w:proofErr w:type="spellStart"/>
      <w:r w:rsidRPr="00422871">
        <w:rPr>
          <w:rFonts w:ascii="Arial" w:hAnsi="Arial" w:cs="Arial"/>
          <w:b/>
          <w:bCs/>
        </w:rPr>
        <w:t>sch</w:t>
      </w:r>
      <w:r w:rsidRPr="00422871">
        <w:rPr>
          <w:rFonts w:ascii="Arial" w:hAnsi="Arial" w:cs="Arial"/>
          <w:b/>
          <w:bCs/>
          <w:i/>
          <w:iCs/>
        </w:rPr>
        <w:t>i</w:t>
      </w:r>
      <w:r w:rsidRPr="00422871">
        <w:rPr>
          <w:rFonts w:ascii="Arial" w:hAnsi="Arial" w:cs="Arial"/>
          <w:b/>
          <w:bCs/>
        </w:rPr>
        <w:t>p</w:t>
      </w:r>
      <w:proofErr w:type="spellEnd"/>
      <w:r w:rsidRPr="00422871">
        <w:rPr>
          <w:rFonts w:ascii="Arial" w:hAnsi="Arial" w:cs="Arial"/>
          <w:b/>
        </w:rPr>
        <w:t xml:space="preserve"> (barco); </w:t>
      </w:r>
      <w:proofErr w:type="spellStart"/>
      <w:r w:rsidRPr="00422871">
        <w:rPr>
          <w:rFonts w:ascii="Arial" w:hAnsi="Arial" w:cs="Arial"/>
          <w:b/>
          <w:bCs/>
        </w:rPr>
        <w:t>sch</w:t>
      </w:r>
      <w:r w:rsidRPr="00422871">
        <w:rPr>
          <w:rFonts w:ascii="Arial" w:hAnsi="Arial" w:cs="Arial"/>
          <w:b/>
          <w:bCs/>
          <w:i/>
          <w:iCs/>
        </w:rPr>
        <w:t>e</w:t>
      </w:r>
      <w:r w:rsidRPr="00422871">
        <w:rPr>
          <w:rFonts w:ascii="Arial" w:hAnsi="Arial" w:cs="Arial"/>
          <w:b/>
          <w:bCs/>
        </w:rPr>
        <w:t>pen</w:t>
      </w:r>
      <w:proofErr w:type="spellEnd"/>
      <w:r w:rsidRPr="00422871">
        <w:rPr>
          <w:rFonts w:ascii="Arial" w:hAnsi="Arial" w:cs="Arial"/>
          <w:b/>
        </w:rPr>
        <w:t xml:space="preserve"> (barcos), tanto como cambios consonánticos: </w:t>
      </w:r>
      <w:r w:rsidRPr="00422871">
        <w:rPr>
          <w:rFonts w:ascii="Arial" w:hAnsi="Arial" w:cs="Arial"/>
          <w:b/>
          <w:bCs/>
        </w:rPr>
        <w:t>hui</w:t>
      </w:r>
      <w:r w:rsidRPr="00422871">
        <w:rPr>
          <w:rFonts w:ascii="Arial" w:hAnsi="Arial" w:cs="Arial"/>
          <w:b/>
          <w:bCs/>
          <w:i/>
          <w:iCs/>
        </w:rPr>
        <w:t>s</w:t>
      </w:r>
      <w:r w:rsidRPr="00422871">
        <w:rPr>
          <w:rFonts w:ascii="Arial" w:hAnsi="Arial" w:cs="Arial"/>
          <w:b/>
        </w:rPr>
        <w:t xml:space="preserve"> (casa), </w:t>
      </w:r>
      <w:proofErr w:type="spellStart"/>
      <w:r w:rsidRPr="00422871">
        <w:rPr>
          <w:rFonts w:ascii="Arial" w:hAnsi="Arial" w:cs="Arial"/>
          <w:b/>
          <w:bCs/>
        </w:rPr>
        <w:t>hu</w:t>
      </w:r>
      <w:r w:rsidRPr="00422871">
        <w:rPr>
          <w:rFonts w:ascii="Arial" w:hAnsi="Arial" w:cs="Arial"/>
          <w:b/>
          <w:bCs/>
        </w:rPr>
        <w:t>i</w:t>
      </w:r>
      <w:r w:rsidRPr="00422871">
        <w:rPr>
          <w:rFonts w:ascii="Arial" w:hAnsi="Arial" w:cs="Arial"/>
          <w:b/>
          <w:bCs/>
          <w:i/>
          <w:iCs/>
        </w:rPr>
        <w:t>z</w:t>
      </w:r>
      <w:r w:rsidRPr="00422871">
        <w:rPr>
          <w:rFonts w:ascii="Arial" w:hAnsi="Arial" w:cs="Arial"/>
          <w:b/>
          <w:bCs/>
        </w:rPr>
        <w:t>en</w:t>
      </w:r>
      <w:proofErr w:type="spellEnd"/>
      <w:r w:rsidRPr="00422871">
        <w:rPr>
          <w:rFonts w:ascii="Arial" w:hAnsi="Arial" w:cs="Arial"/>
          <w:b/>
        </w:rPr>
        <w:t xml:space="preserve"> (casas). Existen palabras con más de un plural, donde las varias formas designan los significados diferentes de p</w:t>
      </w:r>
      <w:r w:rsidRPr="00422871">
        <w:rPr>
          <w:rFonts w:ascii="Arial" w:hAnsi="Arial" w:cs="Arial"/>
          <w:b/>
        </w:rPr>
        <w:t>a</w:t>
      </w:r>
      <w:r w:rsidRPr="00422871">
        <w:rPr>
          <w:rFonts w:ascii="Arial" w:hAnsi="Arial" w:cs="Arial"/>
          <w:b/>
        </w:rPr>
        <w:t xml:space="preserve">labras </w:t>
      </w:r>
      <w:proofErr w:type="spellStart"/>
      <w:r w:rsidRPr="00422871">
        <w:rPr>
          <w:rFonts w:ascii="Arial" w:hAnsi="Arial" w:cs="Arial"/>
          <w:b/>
        </w:rPr>
        <w:t>homofónicas</w:t>
      </w:r>
      <w:proofErr w:type="spellEnd"/>
      <w:r w:rsidRPr="00422871">
        <w:rPr>
          <w:rFonts w:ascii="Arial" w:hAnsi="Arial" w:cs="Arial"/>
          <w:b/>
        </w:rPr>
        <w:t xml:space="preserve">: </w:t>
      </w:r>
      <w:proofErr w:type="spellStart"/>
      <w:r w:rsidRPr="00422871">
        <w:rPr>
          <w:rFonts w:ascii="Arial" w:hAnsi="Arial" w:cs="Arial"/>
          <w:b/>
          <w:bCs/>
        </w:rPr>
        <w:t>pad</w:t>
      </w:r>
      <w:proofErr w:type="spellEnd"/>
      <w:r w:rsidRPr="00422871">
        <w:rPr>
          <w:rFonts w:ascii="Arial" w:hAnsi="Arial" w:cs="Arial"/>
          <w:b/>
        </w:rPr>
        <w:t xml:space="preserve"> (senda o sapo); </w:t>
      </w:r>
      <w:proofErr w:type="spellStart"/>
      <w:r w:rsidRPr="00422871">
        <w:rPr>
          <w:rFonts w:ascii="Arial" w:hAnsi="Arial" w:cs="Arial"/>
          <w:b/>
          <w:bCs/>
        </w:rPr>
        <w:t>paden</w:t>
      </w:r>
      <w:proofErr w:type="spellEnd"/>
      <w:r w:rsidRPr="00422871">
        <w:rPr>
          <w:rFonts w:ascii="Arial" w:hAnsi="Arial" w:cs="Arial"/>
          <w:b/>
        </w:rPr>
        <w:t xml:space="preserve"> (sendas) o </w:t>
      </w:r>
      <w:proofErr w:type="spellStart"/>
      <w:r w:rsidRPr="00422871">
        <w:rPr>
          <w:rFonts w:ascii="Arial" w:hAnsi="Arial" w:cs="Arial"/>
          <w:b/>
          <w:bCs/>
        </w:rPr>
        <w:t>padden</w:t>
      </w:r>
      <w:proofErr w:type="spellEnd"/>
      <w:r w:rsidRPr="00422871">
        <w:rPr>
          <w:rFonts w:ascii="Arial" w:hAnsi="Arial" w:cs="Arial"/>
          <w:b/>
        </w:rPr>
        <w:t xml:space="preserve"> (sapos). Aparte, existen plurales completamente irregulares: </w:t>
      </w:r>
      <w:proofErr w:type="spellStart"/>
      <w:r w:rsidRPr="00422871">
        <w:rPr>
          <w:rFonts w:ascii="Arial" w:hAnsi="Arial" w:cs="Arial"/>
          <w:b/>
          <w:bCs/>
        </w:rPr>
        <w:t>koop</w:t>
      </w:r>
      <w:r w:rsidRPr="00422871">
        <w:rPr>
          <w:rFonts w:ascii="Arial" w:hAnsi="Arial" w:cs="Arial"/>
          <w:b/>
          <w:bCs/>
          <w:i/>
          <w:iCs/>
        </w:rPr>
        <w:t>man</w:t>
      </w:r>
      <w:proofErr w:type="spellEnd"/>
      <w:r w:rsidRPr="00422871">
        <w:rPr>
          <w:rFonts w:ascii="Arial" w:hAnsi="Arial" w:cs="Arial"/>
          <w:b/>
        </w:rPr>
        <w:t xml:space="preserve"> (comerciante); </w:t>
      </w:r>
      <w:proofErr w:type="spellStart"/>
      <w:r w:rsidRPr="00422871">
        <w:rPr>
          <w:rFonts w:ascii="Arial" w:hAnsi="Arial" w:cs="Arial"/>
          <w:b/>
          <w:bCs/>
        </w:rPr>
        <w:t>koop</w:t>
      </w:r>
      <w:r w:rsidRPr="00422871">
        <w:rPr>
          <w:rFonts w:ascii="Arial" w:hAnsi="Arial" w:cs="Arial"/>
          <w:b/>
          <w:bCs/>
          <w:i/>
          <w:iCs/>
        </w:rPr>
        <w:t>lui</w:t>
      </w:r>
      <w:proofErr w:type="spellEnd"/>
      <w:r w:rsidRPr="00422871">
        <w:rPr>
          <w:rFonts w:ascii="Arial" w:hAnsi="Arial" w:cs="Arial"/>
          <w:b/>
        </w:rPr>
        <w:t xml:space="preserve">, </w:t>
      </w:r>
      <w:proofErr w:type="spellStart"/>
      <w:r w:rsidRPr="00422871">
        <w:rPr>
          <w:rFonts w:ascii="Arial" w:hAnsi="Arial" w:cs="Arial"/>
          <w:b/>
          <w:bCs/>
        </w:rPr>
        <w:t>koop</w:t>
      </w:r>
      <w:r w:rsidRPr="00422871">
        <w:rPr>
          <w:rFonts w:ascii="Arial" w:hAnsi="Arial" w:cs="Arial"/>
          <w:b/>
          <w:bCs/>
          <w:i/>
          <w:iCs/>
        </w:rPr>
        <w:t>lieden</w:t>
      </w:r>
      <w:proofErr w:type="spellEnd"/>
      <w:r w:rsidRPr="00422871">
        <w:rPr>
          <w:rFonts w:ascii="Arial" w:hAnsi="Arial" w:cs="Arial"/>
          <w:b/>
        </w:rPr>
        <w:t xml:space="preserve"> (come</w:t>
      </w:r>
      <w:r w:rsidRPr="00422871">
        <w:rPr>
          <w:rFonts w:ascii="Arial" w:hAnsi="Arial" w:cs="Arial"/>
          <w:b/>
        </w:rPr>
        <w:t>r</w:t>
      </w:r>
      <w:r w:rsidRPr="00422871">
        <w:rPr>
          <w:rFonts w:ascii="Arial" w:hAnsi="Arial" w:cs="Arial"/>
          <w:b/>
        </w:rPr>
        <w:t>cia</w:t>
      </w:r>
      <w:r w:rsidRPr="00422871">
        <w:rPr>
          <w:rFonts w:ascii="Arial" w:hAnsi="Arial" w:cs="Arial"/>
          <w:b/>
        </w:rPr>
        <w:t>n</w:t>
      </w:r>
      <w:r w:rsidRPr="00422871">
        <w:rPr>
          <w:rFonts w:ascii="Arial" w:hAnsi="Arial" w:cs="Arial"/>
          <w:b/>
        </w:rPr>
        <w:t>tes). Este último ejemplo es parecido al español: persona; gente.</w:t>
      </w:r>
    </w:p>
    <w:p w:rsidR="00F11988" w:rsidRPr="00422871" w:rsidRDefault="00F11988" w:rsidP="00422871">
      <w:pPr>
        <w:pStyle w:val="NormalWeb"/>
        <w:spacing w:before="0" w:beforeAutospacing="0" w:after="0" w:afterAutospacing="0"/>
        <w:jc w:val="both"/>
        <w:rPr>
          <w:rFonts w:ascii="Arial" w:hAnsi="Arial" w:cs="Arial"/>
          <w:b/>
        </w:rPr>
      </w:pP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Los sustantivos en neerlandés tienen tres géneros, </w:t>
      </w:r>
      <w:proofErr w:type="spellStart"/>
      <w:r w:rsidRPr="00422871">
        <w:rPr>
          <w:rFonts w:ascii="Arial" w:hAnsi="Arial" w:cs="Arial"/>
          <w:b/>
        </w:rPr>
        <w:t>másculino</w:t>
      </w:r>
      <w:proofErr w:type="spellEnd"/>
      <w:r w:rsidRPr="00422871">
        <w:rPr>
          <w:rFonts w:ascii="Arial" w:hAnsi="Arial" w:cs="Arial"/>
          <w:b/>
        </w:rPr>
        <w:t>, femenino y neutro. El gén</w:t>
      </w:r>
      <w:r w:rsidRPr="00422871">
        <w:rPr>
          <w:rFonts w:ascii="Arial" w:hAnsi="Arial" w:cs="Arial"/>
          <w:b/>
        </w:rPr>
        <w:t>e</w:t>
      </w:r>
      <w:r w:rsidRPr="00422871">
        <w:rPr>
          <w:rFonts w:ascii="Arial" w:hAnsi="Arial" w:cs="Arial"/>
          <w:b/>
        </w:rPr>
        <w:t xml:space="preserve">ro está claro cuando está ligado al sexo: </w:t>
      </w:r>
      <w:proofErr w:type="spellStart"/>
      <w:r w:rsidRPr="00422871">
        <w:rPr>
          <w:rFonts w:ascii="Arial" w:hAnsi="Arial" w:cs="Arial"/>
          <w:b/>
          <w:bCs/>
        </w:rPr>
        <w:t>vrouw</w:t>
      </w:r>
      <w:proofErr w:type="spellEnd"/>
      <w:r w:rsidRPr="00422871">
        <w:rPr>
          <w:rFonts w:ascii="Arial" w:hAnsi="Arial" w:cs="Arial"/>
          <w:b/>
        </w:rPr>
        <w:t xml:space="preserve"> (mujer) es femenino y </w:t>
      </w:r>
      <w:proofErr w:type="spellStart"/>
      <w:r w:rsidRPr="00422871">
        <w:rPr>
          <w:rFonts w:ascii="Arial" w:hAnsi="Arial" w:cs="Arial"/>
          <w:b/>
          <w:bCs/>
        </w:rPr>
        <w:t>man</w:t>
      </w:r>
      <w:proofErr w:type="spellEnd"/>
      <w:r w:rsidRPr="00422871">
        <w:rPr>
          <w:rFonts w:ascii="Arial" w:hAnsi="Arial" w:cs="Arial"/>
          <w:b/>
        </w:rPr>
        <w:t xml:space="preserve"> (hombre) es masculino, pero al igual que en español, es a veces bastante arbitrario: </w:t>
      </w:r>
      <w:proofErr w:type="spellStart"/>
      <w:r w:rsidRPr="00422871">
        <w:rPr>
          <w:rFonts w:ascii="Arial" w:hAnsi="Arial" w:cs="Arial"/>
          <w:b/>
          <w:bCs/>
        </w:rPr>
        <w:t>medicatie</w:t>
      </w:r>
      <w:proofErr w:type="spellEnd"/>
      <w:r w:rsidRPr="00422871">
        <w:rPr>
          <w:rFonts w:ascii="Arial" w:hAnsi="Arial" w:cs="Arial"/>
          <w:b/>
        </w:rPr>
        <w:t xml:space="preserve"> (medic</w:t>
      </w:r>
      <w:r w:rsidRPr="00422871">
        <w:rPr>
          <w:rFonts w:ascii="Arial" w:hAnsi="Arial" w:cs="Arial"/>
          <w:b/>
        </w:rPr>
        <w:t>a</w:t>
      </w:r>
      <w:r w:rsidRPr="00422871">
        <w:rPr>
          <w:rFonts w:ascii="Arial" w:hAnsi="Arial" w:cs="Arial"/>
          <w:b/>
        </w:rPr>
        <w:t xml:space="preserve">ción) es femenino, </w:t>
      </w:r>
      <w:proofErr w:type="spellStart"/>
      <w:r w:rsidRPr="00422871">
        <w:rPr>
          <w:rFonts w:ascii="Arial" w:hAnsi="Arial" w:cs="Arial"/>
          <w:b/>
          <w:bCs/>
        </w:rPr>
        <w:t>mond</w:t>
      </w:r>
      <w:proofErr w:type="spellEnd"/>
      <w:r w:rsidRPr="00422871">
        <w:rPr>
          <w:rFonts w:ascii="Arial" w:hAnsi="Arial" w:cs="Arial"/>
          <w:b/>
        </w:rPr>
        <w:t xml:space="preserve"> (boca) es masculino y </w:t>
      </w:r>
      <w:r w:rsidRPr="00422871">
        <w:rPr>
          <w:rFonts w:ascii="Arial" w:hAnsi="Arial" w:cs="Arial"/>
          <w:b/>
          <w:bCs/>
        </w:rPr>
        <w:t>huis</w:t>
      </w:r>
      <w:r w:rsidRPr="00422871">
        <w:rPr>
          <w:rFonts w:ascii="Arial" w:hAnsi="Arial" w:cs="Arial"/>
          <w:b/>
        </w:rPr>
        <w:t xml:space="preserve"> (casa) es neutro.</w:t>
      </w:r>
    </w:p>
    <w:p w:rsidR="00F11988" w:rsidRPr="00422871" w:rsidRDefault="00F11988" w:rsidP="00422871">
      <w:pPr>
        <w:pStyle w:val="NormalWeb"/>
        <w:spacing w:before="0" w:beforeAutospacing="0" w:after="0" w:afterAutospacing="0"/>
        <w:jc w:val="both"/>
        <w:rPr>
          <w:rFonts w:ascii="Arial" w:hAnsi="Arial" w:cs="Arial"/>
          <w:b/>
        </w:rPr>
      </w:pP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A la hora de usar vocablos masculinos o femeninos no hay prácticamente diferencia gr</w:t>
      </w:r>
      <w:r w:rsidRPr="00422871">
        <w:rPr>
          <w:rFonts w:ascii="Arial" w:hAnsi="Arial" w:cs="Arial"/>
          <w:b/>
        </w:rPr>
        <w:t>a</w:t>
      </w:r>
      <w:r w:rsidRPr="00422871">
        <w:rPr>
          <w:rFonts w:ascii="Arial" w:hAnsi="Arial" w:cs="Arial"/>
          <w:b/>
        </w:rPr>
        <w:t xml:space="preserve">matical, y sólo el neutro tiene claras diferencias, como puede verse a continuación al hablar de los </w:t>
      </w:r>
      <w:hyperlink r:id="rId89" w:anchor="Art.C3.ADculos" w:tooltip="Idioma neerlandés" w:history="1">
        <w:r w:rsidRPr="00422871">
          <w:rPr>
            <w:rStyle w:val="Hipervnculo"/>
            <w:rFonts w:ascii="Arial" w:hAnsi="Arial" w:cs="Arial"/>
            <w:b/>
            <w:color w:val="auto"/>
            <w:u w:val="none"/>
          </w:rPr>
          <w:t>artículos</w:t>
        </w:r>
      </w:hyperlink>
      <w:r w:rsidRPr="00422871">
        <w:rPr>
          <w:rFonts w:ascii="Arial" w:hAnsi="Arial" w:cs="Arial"/>
          <w:b/>
        </w:rPr>
        <w:t>. De hecho en neerlandés los diccionarios no suelen indicar el gén</w:t>
      </w:r>
      <w:r w:rsidRPr="00422871">
        <w:rPr>
          <w:rFonts w:ascii="Arial" w:hAnsi="Arial" w:cs="Arial"/>
          <w:b/>
        </w:rPr>
        <w:t>e</w:t>
      </w:r>
      <w:r w:rsidRPr="00422871">
        <w:rPr>
          <w:rFonts w:ascii="Arial" w:hAnsi="Arial" w:cs="Arial"/>
          <w:b/>
        </w:rPr>
        <w:t>ro de la palabra sino el artículo que la acompaña, hablá</w:t>
      </w:r>
      <w:r w:rsidRPr="00422871">
        <w:rPr>
          <w:rFonts w:ascii="Arial" w:hAnsi="Arial" w:cs="Arial"/>
          <w:b/>
        </w:rPr>
        <w:t>n</w:t>
      </w:r>
      <w:r w:rsidRPr="00422871">
        <w:rPr>
          <w:rFonts w:ascii="Arial" w:hAnsi="Arial" w:cs="Arial"/>
          <w:b/>
        </w:rPr>
        <w:t xml:space="preserve">dose con frecuencia de </w:t>
      </w:r>
      <w:proofErr w:type="spellStart"/>
      <w:r w:rsidRPr="00422871">
        <w:rPr>
          <w:rFonts w:ascii="Arial" w:hAnsi="Arial" w:cs="Arial"/>
          <w:b/>
          <w:i/>
          <w:iCs/>
        </w:rPr>
        <w:t>het-woorden</w:t>
      </w:r>
      <w:proofErr w:type="spellEnd"/>
      <w:r w:rsidRPr="00422871">
        <w:rPr>
          <w:rFonts w:ascii="Arial" w:hAnsi="Arial" w:cs="Arial"/>
          <w:b/>
        </w:rPr>
        <w:t xml:space="preserve"> y </w:t>
      </w:r>
      <w:r w:rsidRPr="00422871">
        <w:rPr>
          <w:rFonts w:ascii="Arial" w:hAnsi="Arial" w:cs="Arial"/>
          <w:b/>
          <w:i/>
          <w:iCs/>
        </w:rPr>
        <w:t>de-</w:t>
      </w:r>
      <w:proofErr w:type="spellStart"/>
      <w:r w:rsidRPr="00422871">
        <w:rPr>
          <w:rFonts w:ascii="Arial" w:hAnsi="Arial" w:cs="Arial"/>
          <w:b/>
          <w:i/>
          <w:iCs/>
        </w:rPr>
        <w:t>woorden</w:t>
      </w:r>
      <w:proofErr w:type="spellEnd"/>
      <w:r w:rsidRPr="00422871">
        <w:rPr>
          <w:rFonts w:ascii="Arial" w:hAnsi="Arial" w:cs="Arial"/>
          <w:b/>
        </w:rPr>
        <w:t xml:space="preserve"> (palabras con </w:t>
      </w:r>
      <w:proofErr w:type="spellStart"/>
      <w:r w:rsidRPr="00422871">
        <w:rPr>
          <w:rFonts w:ascii="Arial" w:hAnsi="Arial" w:cs="Arial"/>
          <w:b/>
          <w:i/>
          <w:iCs/>
        </w:rPr>
        <w:t>het</w:t>
      </w:r>
      <w:proofErr w:type="spellEnd"/>
      <w:r w:rsidRPr="00422871">
        <w:rPr>
          <w:rFonts w:ascii="Arial" w:hAnsi="Arial" w:cs="Arial"/>
          <w:b/>
        </w:rPr>
        <w:t xml:space="preserve"> y palabras con </w:t>
      </w:r>
      <w:proofErr w:type="spellStart"/>
      <w:r w:rsidRPr="00422871">
        <w:rPr>
          <w:rFonts w:ascii="Arial" w:hAnsi="Arial" w:cs="Arial"/>
          <w:b/>
          <w:i/>
          <w:iCs/>
        </w:rPr>
        <w:t>de</w:t>
      </w:r>
      <w:proofErr w:type="spellEnd"/>
      <w:r w:rsidRPr="00422871">
        <w:rPr>
          <w:rFonts w:ascii="Arial" w:hAnsi="Arial" w:cs="Arial"/>
          <w:b/>
        </w:rPr>
        <w:t>).</w:t>
      </w:r>
    </w:p>
    <w:p w:rsidR="00F11988" w:rsidRPr="00422871" w:rsidRDefault="00F11988" w:rsidP="00422871">
      <w:pPr>
        <w:pStyle w:val="NormalWeb"/>
        <w:spacing w:before="0" w:beforeAutospacing="0" w:after="0" w:afterAutospacing="0"/>
        <w:jc w:val="both"/>
        <w:rPr>
          <w:rFonts w:ascii="Arial" w:hAnsi="Arial" w:cs="Arial"/>
          <w:b/>
        </w:rPr>
      </w:pPr>
    </w:p>
    <w:p w:rsidR="00422871" w:rsidRPr="00F11988" w:rsidRDefault="00422871" w:rsidP="00422871">
      <w:pPr>
        <w:pStyle w:val="Ttulo3"/>
        <w:spacing w:before="0" w:beforeAutospacing="0" w:after="0" w:afterAutospacing="0"/>
        <w:jc w:val="both"/>
        <w:rPr>
          <w:rStyle w:val="mw-headline"/>
          <w:rFonts w:ascii="Arial" w:hAnsi="Arial" w:cs="Arial"/>
          <w:color w:val="FF0000"/>
          <w:sz w:val="24"/>
          <w:szCs w:val="24"/>
        </w:rPr>
      </w:pPr>
      <w:r w:rsidRPr="00F11988">
        <w:rPr>
          <w:rStyle w:val="mw-headline"/>
          <w:rFonts w:ascii="Arial" w:hAnsi="Arial" w:cs="Arial"/>
          <w:color w:val="FF0000"/>
          <w:sz w:val="24"/>
          <w:szCs w:val="24"/>
        </w:rPr>
        <w:t>Artículos</w:t>
      </w:r>
    </w:p>
    <w:p w:rsidR="00F11988" w:rsidRPr="00422871" w:rsidRDefault="00F11988" w:rsidP="00422871">
      <w:pPr>
        <w:pStyle w:val="Ttulo3"/>
        <w:spacing w:before="0" w:beforeAutospacing="0" w:after="0" w:afterAutospacing="0"/>
        <w:jc w:val="both"/>
        <w:rPr>
          <w:rFonts w:ascii="Arial" w:hAnsi="Arial" w:cs="Arial"/>
          <w:sz w:val="24"/>
          <w:szCs w:val="24"/>
        </w:rPr>
      </w:pP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Los artículos pueden ser determinados e indeterminados, de género neutro o común (ma</w:t>
      </w:r>
      <w:r w:rsidRPr="00422871">
        <w:rPr>
          <w:rFonts w:ascii="Arial" w:hAnsi="Arial" w:cs="Arial"/>
          <w:b/>
        </w:rPr>
        <w:t>s</w:t>
      </w:r>
      <w:r w:rsidRPr="00422871">
        <w:rPr>
          <w:rFonts w:ascii="Arial" w:hAnsi="Arial" w:cs="Arial"/>
          <w:b/>
        </w:rPr>
        <w:t>culino y femenino).</w:t>
      </w:r>
    </w:p>
    <w:p w:rsidR="00422871" w:rsidRPr="00422871" w:rsidRDefault="00422871" w:rsidP="00F11988">
      <w:pPr>
        <w:widowControl/>
        <w:numPr>
          <w:ilvl w:val="0"/>
          <w:numId w:val="8"/>
        </w:numPr>
        <w:autoSpaceDE/>
        <w:autoSpaceDN/>
        <w:adjustRightInd/>
        <w:jc w:val="both"/>
        <w:rPr>
          <w:b/>
        </w:rPr>
      </w:pPr>
      <w:r w:rsidRPr="00422871">
        <w:rPr>
          <w:b/>
        </w:rPr>
        <w:t xml:space="preserve">Artículo determinado Singular: </w:t>
      </w:r>
      <w:r w:rsidRPr="00422871">
        <w:rPr>
          <w:b/>
          <w:bCs/>
        </w:rPr>
        <w:t>de</w:t>
      </w:r>
      <w:r w:rsidRPr="00422871">
        <w:rPr>
          <w:b/>
        </w:rPr>
        <w:t xml:space="preserve"> (masculino y femenino) / </w:t>
      </w:r>
      <w:proofErr w:type="spellStart"/>
      <w:r w:rsidRPr="00422871">
        <w:rPr>
          <w:b/>
          <w:bCs/>
        </w:rPr>
        <w:t>het</w:t>
      </w:r>
      <w:proofErr w:type="spellEnd"/>
      <w:r w:rsidRPr="00422871">
        <w:rPr>
          <w:b/>
        </w:rPr>
        <w:t xml:space="preserve"> (neutro)</w:t>
      </w:r>
    </w:p>
    <w:p w:rsidR="00422871" w:rsidRPr="00422871" w:rsidRDefault="00422871" w:rsidP="00422871">
      <w:pPr>
        <w:ind w:left="720"/>
        <w:jc w:val="both"/>
        <w:rPr>
          <w:b/>
          <w:lang w:val="en-US"/>
        </w:rPr>
      </w:pPr>
      <w:r w:rsidRPr="00422871">
        <w:rPr>
          <w:b/>
          <w:i/>
          <w:iCs/>
          <w:lang w:val="en-US"/>
        </w:rPr>
        <w:t>Ik koop de plant</w:t>
      </w:r>
      <w:r w:rsidRPr="00422871">
        <w:rPr>
          <w:b/>
          <w:lang w:val="en-US"/>
        </w:rPr>
        <w:t xml:space="preserve"> / </w:t>
      </w:r>
      <w:r w:rsidRPr="00422871">
        <w:rPr>
          <w:b/>
          <w:i/>
          <w:iCs/>
          <w:lang w:val="en-US"/>
        </w:rPr>
        <w:t>Ik koop het boek</w:t>
      </w:r>
    </w:p>
    <w:p w:rsidR="00422871" w:rsidRPr="00422871" w:rsidRDefault="00422871" w:rsidP="00422871">
      <w:pPr>
        <w:ind w:left="720"/>
        <w:jc w:val="both"/>
        <w:rPr>
          <w:b/>
        </w:rPr>
      </w:pPr>
      <w:r w:rsidRPr="00422871">
        <w:rPr>
          <w:b/>
        </w:rPr>
        <w:t>«Compro la planta»/ «compro el libro»</w:t>
      </w:r>
    </w:p>
    <w:p w:rsidR="00422871" w:rsidRPr="00422871" w:rsidRDefault="00422871" w:rsidP="00F11988">
      <w:pPr>
        <w:widowControl/>
        <w:numPr>
          <w:ilvl w:val="0"/>
          <w:numId w:val="9"/>
        </w:numPr>
        <w:autoSpaceDE/>
        <w:autoSpaceDN/>
        <w:adjustRightInd/>
        <w:jc w:val="both"/>
        <w:rPr>
          <w:b/>
        </w:rPr>
      </w:pPr>
      <w:r w:rsidRPr="00422871">
        <w:rPr>
          <w:b/>
        </w:rPr>
        <w:t xml:space="preserve">Artículo determinado Plural: </w:t>
      </w:r>
      <w:r w:rsidRPr="00422871">
        <w:rPr>
          <w:b/>
          <w:bCs/>
        </w:rPr>
        <w:t>de</w:t>
      </w:r>
      <w:r w:rsidRPr="00422871">
        <w:rPr>
          <w:b/>
        </w:rPr>
        <w:t xml:space="preserve"> (masculino, femenino y neutro)</w:t>
      </w:r>
    </w:p>
    <w:p w:rsidR="00422871" w:rsidRPr="00422871" w:rsidRDefault="00422871" w:rsidP="00422871">
      <w:pPr>
        <w:ind w:left="720"/>
        <w:jc w:val="both"/>
        <w:rPr>
          <w:b/>
        </w:rPr>
      </w:pPr>
      <w:proofErr w:type="spellStart"/>
      <w:r w:rsidRPr="00422871">
        <w:rPr>
          <w:b/>
          <w:i/>
          <w:iCs/>
        </w:rPr>
        <w:t>Ik</w:t>
      </w:r>
      <w:proofErr w:type="spellEnd"/>
      <w:r w:rsidRPr="00422871">
        <w:rPr>
          <w:b/>
          <w:i/>
          <w:iCs/>
        </w:rPr>
        <w:t xml:space="preserve"> </w:t>
      </w:r>
      <w:proofErr w:type="spellStart"/>
      <w:r w:rsidRPr="00422871">
        <w:rPr>
          <w:b/>
          <w:i/>
          <w:iCs/>
        </w:rPr>
        <w:t>koop</w:t>
      </w:r>
      <w:proofErr w:type="spellEnd"/>
      <w:r w:rsidRPr="00422871">
        <w:rPr>
          <w:b/>
          <w:i/>
          <w:iCs/>
        </w:rPr>
        <w:t xml:space="preserve"> de planten</w:t>
      </w:r>
      <w:r w:rsidRPr="00422871">
        <w:rPr>
          <w:b/>
        </w:rPr>
        <w:t xml:space="preserve"> / </w:t>
      </w:r>
      <w:proofErr w:type="spellStart"/>
      <w:r w:rsidRPr="00422871">
        <w:rPr>
          <w:b/>
          <w:i/>
          <w:iCs/>
        </w:rPr>
        <w:t>Ik</w:t>
      </w:r>
      <w:proofErr w:type="spellEnd"/>
      <w:r w:rsidRPr="00422871">
        <w:rPr>
          <w:b/>
          <w:i/>
          <w:iCs/>
        </w:rPr>
        <w:t xml:space="preserve"> </w:t>
      </w:r>
      <w:proofErr w:type="spellStart"/>
      <w:r w:rsidRPr="00422871">
        <w:rPr>
          <w:b/>
          <w:i/>
          <w:iCs/>
        </w:rPr>
        <w:t>koop</w:t>
      </w:r>
      <w:proofErr w:type="spellEnd"/>
      <w:r w:rsidRPr="00422871">
        <w:rPr>
          <w:b/>
          <w:i/>
          <w:iCs/>
        </w:rPr>
        <w:t xml:space="preserve"> de </w:t>
      </w:r>
      <w:proofErr w:type="spellStart"/>
      <w:r w:rsidRPr="00422871">
        <w:rPr>
          <w:b/>
          <w:i/>
          <w:iCs/>
        </w:rPr>
        <w:t>boeken</w:t>
      </w:r>
      <w:proofErr w:type="spellEnd"/>
    </w:p>
    <w:p w:rsidR="00422871" w:rsidRPr="00422871" w:rsidRDefault="00422871" w:rsidP="00422871">
      <w:pPr>
        <w:ind w:left="720"/>
        <w:jc w:val="both"/>
        <w:rPr>
          <w:b/>
        </w:rPr>
      </w:pPr>
      <w:r w:rsidRPr="00422871">
        <w:rPr>
          <w:b/>
        </w:rPr>
        <w:t>«Compro las plantas»/ «compro los libros»</w:t>
      </w:r>
    </w:p>
    <w:p w:rsidR="00422871" w:rsidRPr="00422871" w:rsidRDefault="00422871" w:rsidP="00F11988">
      <w:pPr>
        <w:widowControl/>
        <w:numPr>
          <w:ilvl w:val="0"/>
          <w:numId w:val="10"/>
        </w:numPr>
        <w:autoSpaceDE/>
        <w:autoSpaceDN/>
        <w:adjustRightInd/>
        <w:jc w:val="both"/>
        <w:rPr>
          <w:b/>
        </w:rPr>
      </w:pPr>
      <w:r w:rsidRPr="00422871">
        <w:rPr>
          <w:b/>
        </w:rPr>
        <w:t xml:space="preserve">Artículo indeterminado Singular: </w:t>
      </w:r>
      <w:proofErr w:type="spellStart"/>
      <w:r w:rsidRPr="00422871">
        <w:rPr>
          <w:b/>
          <w:bCs/>
        </w:rPr>
        <w:t>een</w:t>
      </w:r>
      <w:proofErr w:type="spellEnd"/>
      <w:r w:rsidRPr="00422871">
        <w:rPr>
          <w:b/>
        </w:rPr>
        <w:t xml:space="preserve"> (masculino, femenino y neutro)</w:t>
      </w:r>
    </w:p>
    <w:p w:rsidR="00422871" w:rsidRPr="00422871" w:rsidRDefault="00422871" w:rsidP="00422871">
      <w:pPr>
        <w:ind w:left="720"/>
        <w:jc w:val="both"/>
        <w:rPr>
          <w:b/>
          <w:lang w:val="en-US"/>
        </w:rPr>
      </w:pPr>
      <w:r w:rsidRPr="00422871">
        <w:rPr>
          <w:b/>
          <w:i/>
          <w:iCs/>
          <w:lang w:val="en-US"/>
        </w:rPr>
        <w:t>Ik koop een plant</w:t>
      </w:r>
      <w:r w:rsidRPr="00422871">
        <w:rPr>
          <w:b/>
          <w:lang w:val="en-US"/>
        </w:rPr>
        <w:t xml:space="preserve"> / </w:t>
      </w:r>
      <w:r w:rsidRPr="00422871">
        <w:rPr>
          <w:b/>
          <w:i/>
          <w:iCs/>
          <w:lang w:val="en-US"/>
        </w:rPr>
        <w:t>Ik koop een boek</w:t>
      </w:r>
    </w:p>
    <w:p w:rsidR="00422871" w:rsidRPr="00422871" w:rsidRDefault="00422871" w:rsidP="00422871">
      <w:pPr>
        <w:ind w:left="720"/>
        <w:jc w:val="both"/>
        <w:rPr>
          <w:b/>
        </w:rPr>
      </w:pPr>
      <w:r w:rsidRPr="00422871">
        <w:rPr>
          <w:b/>
        </w:rPr>
        <w:t>«Compro una planta»/ «compro un libro»</w:t>
      </w:r>
    </w:p>
    <w:p w:rsidR="00422871" w:rsidRPr="00422871" w:rsidRDefault="00422871" w:rsidP="00F11988">
      <w:pPr>
        <w:widowControl/>
        <w:numPr>
          <w:ilvl w:val="0"/>
          <w:numId w:val="11"/>
        </w:numPr>
        <w:autoSpaceDE/>
        <w:autoSpaceDN/>
        <w:adjustRightInd/>
        <w:jc w:val="both"/>
        <w:rPr>
          <w:b/>
        </w:rPr>
      </w:pPr>
      <w:r w:rsidRPr="00422871">
        <w:rPr>
          <w:b/>
        </w:rPr>
        <w:t>Artículo indeterminado Plural: NO EXISTE</w:t>
      </w:r>
    </w:p>
    <w:p w:rsidR="00422871" w:rsidRPr="00422871" w:rsidRDefault="00422871" w:rsidP="00422871">
      <w:pPr>
        <w:ind w:left="720"/>
        <w:jc w:val="both"/>
        <w:rPr>
          <w:b/>
          <w:lang w:val="en-US"/>
        </w:rPr>
      </w:pPr>
      <w:r w:rsidRPr="00422871">
        <w:rPr>
          <w:b/>
          <w:i/>
          <w:iCs/>
          <w:lang w:val="en-US"/>
        </w:rPr>
        <w:t>Ik koop planten</w:t>
      </w:r>
      <w:r w:rsidRPr="00422871">
        <w:rPr>
          <w:b/>
          <w:lang w:val="en-US"/>
        </w:rPr>
        <w:t xml:space="preserve"> / </w:t>
      </w:r>
      <w:r w:rsidRPr="00422871">
        <w:rPr>
          <w:b/>
          <w:i/>
          <w:iCs/>
          <w:lang w:val="en-US"/>
        </w:rPr>
        <w:t>Ik koop boeken</w:t>
      </w:r>
    </w:p>
    <w:p w:rsidR="00422871" w:rsidRPr="00422871" w:rsidRDefault="00422871" w:rsidP="00422871">
      <w:pPr>
        <w:ind w:left="720"/>
        <w:jc w:val="both"/>
        <w:rPr>
          <w:b/>
        </w:rPr>
      </w:pPr>
      <w:r w:rsidRPr="00422871">
        <w:rPr>
          <w:b/>
        </w:rPr>
        <w:t>«Compro [unas] plantas»/ «compro [unos] libros»</w:t>
      </w:r>
    </w:p>
    <w:p w:rsidR="00422871" w:rsidRDefault="00422871" w:rsidP="00422871">
      <w:pPr>
        <w:pStyle w:val="Ttulo3"/>
        <w:spacing w:before="0" w:beforeAutospacing="0" w:after="0" w:afterAutospacing="0"/>
        <w:jc w:val="both"/>
        <w:rPr>
          <w:rStyle w:val="mw-headline"/>
          <w:rFonts w:ascii="Arial" w:hAnsi="Arial" w:cs="Arial"/>
          <w:color w:val="FF0000"/>
          <w:sz w:val="24"/>
          <w:szCs w:val="24"/>
        </w:rPr>
      </w:pPr>
      <w:r w:rsidRPr="00F11988">
        <w:rPr>
          <w:rStyle w:val="mw-headline"/>
          <w:rFonts w:ascii="Arial" w:hAnsi="Arial" w:cs="Arial"/>
          <w:color w:val="FF0000"/>
          <w:sz w:val="24"/>
          <w:szCs w:val="24"/>
        </w:rPr>
        <w:lastRenderedPageBreak/>
        <w:t>Adjetivos</w:t>
      </w:r>
    </w:p>
    <w:p w:rsidR="00F11988" w:rsidRPr="00F11988" w:rsidRDefault="00F11988" w:rsidP="00422871">
      <w:pPr>
        <w:pStyle w:val="Ttulo3"/>
        <w:spacing w:before="0" w:beforeAutospacing="0" w:after="0" w:afterAutospacing="0"/>
        <w:jc w:val="both"/>
        <w:rPr>
          <w:rFonts w:ascii="Arial" w:hAnsi="Arial" w:cs="Arial"/>
          <w:color w:val="FF0000"/>
          <w:sz w:val="24"/>
          <w:szCs w:val="24"/>
        </w:rPr>
      </w:pP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Los adjetivos tienen una pequeña </w:t>
      </w:r>
      <w:r w:rsidRPr="00422871">
        <w:rPr>
          <w:rFonts w:ascii="Arial" w:hAnsi="Arial" w:cs="Arial"/>
          <w:b/>
          <w:i/>
          <w:iCs/>
        </w:rPr>
        <w:t>declinación</w:t>
      </w:r>
      <w:r w:rsidRPr="00422871">
        <w:rPr>
          <w:rFonts w:ascii="Arial" w:hAnsi="Arial" w:cs="Arial"/>
          <w:b/>
        </w:rPr>
        <w:t xml:space="preserve">, consistente en añadir o no una </w:t>
      </w:r>
      <w:r w:rsidRPr="00422871">
        <w:rPr>
          <w:rFonts w:ascii="Arial" w:hAnsi="Arial" w:cs="Arial"/>
          <w:b/>
          <w:bCs/>
        </w:rPr>
        <w:t>-e</w:t>
      </w:r>
      <w:r w:rsidRPr="00422871">
        <w:rPr>
          <w:rFonts w:ascii="Arial" w:hAnsi="Arial" w:cs="Arial"/>
          <w:b/>
        </w:rPr>
        <w:t xml:space="preserve"> final, d</w:t>
      </w:r>
      <w:r w:rsidRPr="00422871">
        <w:rPr>
          <w:rFonts w:ascii="Arial" w:hAnsi="Arial" w:cs="Arial"/>
          <w:b/>
        </w:rPr>
        <w:t>e</w:t>
      </w:r>
      <w:r w:rsidRPr="00422871">
        <w:rPr>
          <w:rFonts w:ascii="Arial" w:hAnsi="Arial" w:cs="Arial"/>
          <w:b/>
        </w:rPr>
        <w:t>biendo concordar con el sustantivo.</w:t>
      </w: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Dependiendo de la función que realice el adjetivo tenemos:</w:t>
      </w:r>
    </w:p>
    <w:p w:rsidR="00422871" w:rsidRPr="00422871" w:rsidRDefault="00422871" w:rsidP="00F11988">
      <w:pPr>
        <w:widowControl/>
        <w:numPr>
          <w:ilvl w:val="0"/>
          <w:numId w:val="12"/>
        </w:numPr>
        <w:autoSpaceDE/>
        <w:autoSpaceDN/>
        <w:adjustRightInd/>
        <w:jc w:val="both"/>
        <w:rPr>
          <w:b/>
        </w:rPr>
      </w:pPr>
      <w:r w:rsidRPr="00422871">
        <w:rPr>
          <w:b/>
        </w:rPr>
        <w:t xml:space="preserve">Como predicativo o atributo (después de un verbo) se usa siempre el adjetivo sin añadir </w:t>
      </w:r>
      <w:r w:rsidRPr="00422871">
        <w:rPr>
          <w:b/>
          <w:bCs/>
        </w:rPr>
        <w:t>-e</w:t>
      </w:r>
      <w:r w:rsidRPr="00422871">
        <w:rPr>
          <w:b/>
        </w:rPr>
        <w:t>:</w:t>
      </w:r>
    </w:p>
    <w:p w:rsidR="00422871" w:rsidRPr="00422871" w:rsidRDefault="00422871" w:rsidP="00422871">
      <w:pPr>
        <w:ind w:left="720"/>
        <w:jc w:val="both"/>
        <w:rPr>
          <w:b/>
        </w:rPr>
      </w:pPr>
      <w:r w:rsidRPr="00422871">
        <w:rPr>
          <w:b/>
        </w:rPr>
        <w:t xml:space="preserve">De </w:t>
      </w:r>
      <w:proofErr w:type="spellStart"/>
      <w:r w:rsidRPr="00422871">
        <w:rPr>
          <w:b/>
        </w:rPr>
        <w:t>plant</w:t>
      </w:r>
      <w:proofErr w:type="spellEnd"/>
      <w:r w:rsidRPr="00422871">
        <w:rPr>
          <w:b/>
        </w:rPr>
        <w:t xml:space="preserve"> </w:t>
      </w:r>
      <w:proofErr w:type="spellStart"/>
      <w:r w:rsidRPr="00422871">
        <w:rPr>
          <w:b/>
        </w:rPr>
        <w:t>is</w:t>
      </w:r>
      <w:proofErr w:type="spellEnd"/>
      <w:r w:rsidRPr="00422871">
        <w:rPr>
          <w:b/>
        </w:rPr>
        <w:t xml:space="preserve"> </w:t>
      </w:r>
      <w:proofErr w:type="spellStart"/>
      <w:r w:rsidRPr="00422871">
        <w:rPr>
          <w:b/>
          <w:i/>
          <w:iCs/>
        </w:rPr>
        <w:t>mooi</w:t>
      </w:r>
      <w:proofErr w:type="spellEnd"/>
      <w:r w:rsidRPr="00422871">
        <w:rPr>
          <w:b/>
        </w:rPr>
        <w:t xml:space="preserve"> (La planta es bonita) / </w:t>
      </w:r>
      <w:proofErr w:type="spellStart"/>
      <w:r w:rsidRPr="00422871">
        <w:rPr>
          <w:b/>
        </w:rPr>
        <w:t>Het</w:t>
      </w:r>
      <w:proofErr w:type="spellEnd"/>
      <w:r w:rsidRPr="00422871">
        <w:rPr>
          <w:b/>
        </w:rPr>
        <w:t xml:space="preserve"> </w:t>
      </w:r>
      <w:proofErr w:type="spellStart"/>
      <w:r w:rsidRPr="00422871">
        <w:rPr>
          <w:b/>
        </w:rPr>
        <w:t>boek</w:t>
      </w:r>
      <w:proofErr w:type="spellEnd"/>
      <w:r w:rsidRPr="00422871">
        <w:rPr>
          <w:b/>
        </w:rPr>
        <w:t xml:space="preserve"> </w:t>
      </w:r>
      <w:proofErr w:type="spellStart"/>
      <w:r w:rsidRPr="00422871">
        <w:rPr>
          <w:b/>
        </w:rPr>
        <w:t>is</w:t>
      </w:r>
      <w:proofErr w:type="spellEnd"/>
      <w:r w:rsidRPr="00422871">
        <w:rPr>
          <w:b/>
        </w:rPr>
        <w:t xml:space="preserve"> </w:t>
      </w:r>
      <w:proofErr w:type="spellStart"/>
      <w:r w:rsidRPr="00422871">
        <w:rPr>
          <w:b/>
          <w:i/>
          <w:iCs/>
        </w:rPr>
        <w:t>mooi</w:t>
      </w:r>
      <w:proofErr w:type="spellEnd"/>
      <w:r w:rsidRPr="00422871">
        <w:rPr>
          <w:b/>
        </w:rPr>
        <w:t xml:space="preserve"> (El libro es bonito)</w:t>
      </w:r>
    </w:p>
    <w:p w:rsidR="00422871" w:rsidRPr="00422871" w:rsidRDefault="00422871" w:rsidP="00F11988">
      <w:pPr>
        <w:widowControl/>
        <w:numPr>
          <w:ilvl w:val="0"/>
          <w:numId w:val="13"/>
        </w:numPr>
        <w:autoSpaceDE/>
        <w:autoSpaceDN/>
        <w:adjustRightInd/>
        <w:jc w:val="both"/>
        <w:rPr>
          <w:b/>
        </w:rPr>
      </w:pPr>
      <w:r w:rsidRPr="00422871">
        <w:rPr>
          <w:b/>
        </w:rPr>
        <w:t xml:space="preserve">Modificando un sustantivo (en neerlandés siempre precediendo al sustantivo) se añade </w:t>
      </w:r>
      <w:r w:rsidRPr="00422871">
        <w:rPr>
          <w:b/>
          <w:bCs/>
        </w:rPr>
        <w:t>-e</w:t>
      </w:r>
      <w:r w:rsidRPr="00422871">
        <w:rPr>
          <w:b/>
        </w:rPr>
        <w:t xml:space="preserve"> en casi todos los casos:</w:t>
      </w:r>
    </w:p>
    <w:p w:rsidR="00422871" w:rsidRPr="00422871" w:rsidRDefault="00422871" w:rsidP="00F11988">
      <w:pPr>
        <w:widowControl/>
        <w:numPr>
          <w:ilvl w:val="0"/>
          <w:numId w:val="14"/>
        </w:numPr>
        <w:autoSpaceDE/>
        <w:autoSpaceDN/>
        <w:adjustRightInd/>
        <w:ind w:left="1440"/>
        <w:jc w:val="both"/>
        <w:rPr>
          <w:b/>
        </w:rPr>
      </w:pPr>
      <w:r w:rsidRPr="00422871">
        <w:rPr>
          <w:b/>
        </w:rPr>
        <w:t xml:space="preserve">Si el sustantivo está en plural, se añade siempre </w:t>
      </w:r>
      <w:r w:rsidRPr="00422871">
        <w:rPr>
          <w:b/>
          <w:bCs/>
        </w:rPr>
        <w:t>-e</w:t>
      </w:r>
      <w:r w:rsidRPr="00422871">
        <w:rPr>
          <w:b/>
        </w:rPr>
        <w:t>:</w:t>
      </w:r>
    </w:p>
    <w:p w:rsidR="00422871" w:rsidRPr="00422871" w:rsidRDefault="00422871" w:rsidP="00422871">
      <w:pPr>
        <w:ind w:left="720"/>
        <w:jc w:val="both"/>
        <w:rPr>
          <w:b/>
        </w:rPr>
      </w:pPr>
      <w:proofErr w:type="spellStart"/>
      <w:r w:rsidRPr="00422871">
        <w:rPr>
          <w:b/>
        </w:rPr>
        <w:t>Ik</w:t>
      </w:r>
      <w:proofErr w:type="spellEnd"/>
      <w:r w:rsidRPr="00422871">
        <w:rPr>
          <w:b/>
        </w:rPr>
        <w:t xml:space="preserve"> </w:t>
      </w:r>
      <w:proofErr w:type="spellStart"/>
      <w:r w:rsidRPr="00422871">
        <w:rPr>
          <w:b/>
        </w:rPr>
        <w:t>hou</w:t>
      </w:r>
      <w:proofErr w:type="spellEnd"/>
      <w:r w:rsidRPr="00422871">
        <w:rPr>
          <w:b/>
        </w:rPr>
        <w:t xml:space="preserve"> van </w:t>
      </w:r>
      <w:proofErr w:type="spellStart"/>
      <w:r w:rsidRPr="00422871">
        <w:rPr>
          <w:b/>
          <w:i/>
          <w:iCs/>
        </w:rPr>
        <w:t>mooie</w:t>
      </w:r>
      <w:proofErr w:type="spellEnd"/>
      <w:r w:rsidRPr="00422871">
        <w:rPr>
          <w:b/>
        </w:rPr>
        <w:t xml:space="preserve"> planten (Me gustan las plantas bonitas)</w:t>
      </w:r>
    </w:p>
    <w:p w:rsidR="00422871" w:rsidRPr="00422871" w:rsidRDefault="00422871" w:rsidP="00422871">
      <w:pPr>
        <w:ind w:left="720"/>
        <w:jc w:val="both"/>
        <w:rPr>
          <w:b/>
        </w:rPr>
      </w:pPr>
      <w:proofErr w:type="spellStart"/>
      <w:r w:rsidRPr="00422871">
        <w:rPr>
          <w:b/>
        </w:rPr>
        <w:t>Ik</w:t>
      </w:r>
      <w:proofErr w:type="spellEnd"/>
      <w:r w:rsidRPr="00422871">
        <w:rPr>
          <w:b/>
        </w:rPr>
        <w:t xml:space="preserve"> lees </w:t>
      </w:r>
      <w:proofErr w:type="spellStart"/>
      <w:r w:rsidRPr="00422871">
        <w:rPr>
          <w:b/>
          <w:i/>
          <w:iCs/>
        </w:rPr>
        <w:t>mooie</w:t>
      </w:r>
      <w:proofErr w:type="spellEnd"/>
      <w:r w:rsidRPr="00422871">
        <w:rPr>
          <w:b/>
        </w:rPr>
        <w:t xml:space="preserve"> </w:t>
      </w:r>
      <w:proofErr w:type="spellStart"/>
      <w:r w:rsidRPr="00422871">
        <w:rPr>
          <w:b/>
        </w:rPr>
        <w:t>boeken</w:t>
      </w:r>
      <w:proofErr w:type="spellEnd"/>
      <w:r w:rsidRPr="00422871">
        <w:rPr>
          <w:b/>
        </w:rPr>
        <w:t xml:space="preserve"> (Leo libros bonitos)</w:t>
      </w:r>
    </w:p>
    <w:p w:rsidR="00422871" w:rsidRPr="00422871" w:rsidRDefault="00422871" w:rsidP="00F11988">
      <w:pPr>
        <w:widowControl/>
        <w:numPr>
          <w:ilvl w:val="0"/>
          <w:numId w:val="15"/>
        </w:numPr>
        <w:autoSpaceDE/>
        <w:autoSpaceDN/>
        <w:adjustRightInd/>
        <w:ind w:left="1440"/>
        <w:jc w:val="both"/>
        <w:rPr>
          <w:b/>
        </w:rPr>
      </w:pPr>
      <w:r w:rsidRPr="00422871">
        <w:rPr>
          <w:b/>
        </w:rPr>
        <w:t>Si el sustantivo está en singular, depende del género y de si es determinado o no:</w:t>
      </w:r>
    </w:p>
    <w:p w:rsidR="00422871" w:rsidRPr="00422871" w:rsidRDefault="00422871" w:rsidP="00F11988">
      <w:pPr>
        <w:widowControl/>
        <w:numPr>
          <w:ilvl w:val="0"/>
          <w:numId w:val="16"/>
        </w:numPr>
        <w:autoSpaceDE/>
        <w:autoSpaceDN/>
        <w:adjustRightInd/>
        <w:ind w:left="1440"/>
        <w:jc w:val="both"/>
        <w:rPr>
          <w:b/>
        </w:rPr>
      </w:pPr>
      <w:r w:rsidRPr="00422871">
        <w:rPr>
          <w:b/>
        </w:rPr>
        <w:t xml:space="preserve">Si es un sustantivo masculino o femenino, se añade siempre </w:t>
      </w:r>
      <w:r w:rsidRPr="00422871">
        <w:rPr>
          <w:b/>
          <w:bCs/>
        </w:rPr>
        <w:t>-e</w:t>
      </w:r>
      <w:r w:rsidRPr="00422871">
        <w:rPr>
          <w:b/>
        </w:rPr>
        <w:t>:</w:t>
      </w:r>
    </w:p>
    <w:p w:rsidR="00422871" w:rsidRPr="00422871" w:rsidRDefault="00422871" w:rsidP="00422871">
      <w:pPr>
        <w:ind w:left="720"/>
        <w:jc w:val="both"/>
        <w:rPr>
          <w:b/>
        </w:rPr>
      </w:pPr>
      <w:proofErr w:type="spellStart"/>
      <w:r w:rsidRPr="00422871">
        <w:rPr>
          <w:b/>
        </w:rPr>
        <w:t>Ik</w:t>
      </w:r>
      <w:proofErr w:type="spellEnd"/>
      <w:r w:rsidRPr="00422871">
        <w:rPr>
          <w:b/>
        </w:rPr>
        <w:t xml:space="preserve"> </w:t>
      </w:r>
      <w:proofErr w:type="spellStart"/>
      <w:r w:rsidRPr="00422871">
        <w:rPr>
          <w:b/>
        </w:rPr>
        <w:t>water</w:t>
      </w:r>
      <w:proofErr w:type="spellEnd"/>
      <w:r w:rsidRPr="00422871">
        <w:rPr>
          <w:b/>
        </w:rPr>
        <w:t xml:space="preserve"> de </w:t>
      </w:r>
      <w:proofErr w:type="spellStart"/>
      <w:r w:rsidRPr="00422871">
        <w:rPr>
          <w:b/>
          <w:i/>
          <w:iCs/>
        </w:rPr>
        <w:t>mooie</w:t>
      </w:r>
      <w:proofErr w:type="spellEnd"/>
      <w:r w:rsidRPr="00422871">
        <w:rPr>
          <w:b/>
        </w:rPr>
        <w:t xml:space="preserve"> </w:t>
      </w:r>
      <w:proofErr w:type="spellStart"/>
      <w:r w:rsidRPr="00422871">
        <w:rPr>
          <w:b/>
        </w:rPr>
        <w:t>plant</w:t>
      </w:r>
      <w:proofErr w:type="spellEnd"/>
      <w:r w:rsidRPr="00422871">
        <w:rPr>
          <w:b/>
        </w:rPr>
        <w:t xml:space="preserve"> (Riego la planta bonita)</w:t>
      </w:r>
    </w:p>
    <w:p w:rsidR="00422871" w:rsidRPr="00422871" w:rsidRDefault="00422871" w:rsidP="00422871">
      <w:pPr>
        <w:ind w:left="720"/>
        <w:jc w:val="both"/>
        <w:rPr>
          <w:b/>
        </w:rPr>
      </w:pPr>
      <w:proofErr w:type="spellStart"/>
      <w:r w:rsidRPr="00422871">
        <w:rPr>
          <w:b/>
        </w:rPr>
        <w:t>Ik</w:t>
      </w:r>
      <w:proofErr w:type="spellEnd"/>
      <w:r w:rsidRPr="00422871">
        <w:rPr>
          <w:b/>
        </w:rPr>
        <w:t xml:space="preserve"> </w:t>
      </w:r>
      <w:proofErr w:type="spellStart"/>
      <w:r w:rsidRPr="00422871">
        <w:rPr>
          <w:b/>
        </w:rPr>
        <w:t>wil</w:t>
      </w:r>
      <w:proofErr w:type="spellEnd"/>
      <w:r w:rsidRPr="00422871">
        <w:rPr>
          <w:b/>
        </w:rPr>
        <w:t xml:space="preserve"> </w:t>
      </w:r>
      <w:proofErr w:type="spellStart"/>
      <w:r w:rsidRPr="00422871">
        <w:rPr>
          <w:b/>
        </w:rPr>
        <w:t>een</w:t>
      </w:r>
      <w:proofErr w:type="spellEnd"/>
      <w:r w:rsidRPr="00422871">
        <w:rPr>
          <w:b/>
        </w:rPr>
        <w:t xml:space="preserve"> </w:t>
      </w:r>
      <w:proofErr w:type="spellStart"/>
      <w:r w:rsidRPr="00422871">
        <w:rPr>
          <w:b/>
          <w:i/>
          <w:iCs/>
        </w:rPr>
        <w:t>mooie</w:t>
      </w:r>
      <w:proofErr w:type="spellEnd"/>
      <w:r w:rsidRPr="00422871">
        <w:rPr>
          <w:b/>
        </w:rPr>
        <w:t xml:space="preserve"> </w:t>
      </w:r>
      <w:proofErr w:type="spellStart"/>
      <w:r w:rsidRPr="00422871">
        <w:rPr>
          <w:b/>
        </w:rPr>
        <w:t>plant</w:t>
      </w:r>
      <w:proofErr w:type="spellEnd"/>
      <w:r w:rsidRPr="00422871">
        <w:rPr>
          <w:b/>
        </w:rPr>
        <w:t xml:space="preserve"> </w:t>
      </w:r>
      <w:proofErr w:type="spellStart"/>
      <w:r w:rsidRPr="00422871">
        <w:rPr>
          <w:b/>
        </w:rPr>
        <w:t>kopen</w:t>
      </w:r>
      <w:proofErr w:type="spellEnd"/>
      <w:r w:rsidRPr="00422871">
        <w:rPr>
          <w:b/>
        </w:rPr>
        <w:t xml:space="preserve"> (Quiero comprar una planta bonita)</w:t>
      </w:r>
    </w:p>
    <w:p w:rsidR="00422871" w:rsidRPr="00422871" w:rsidRDefault="00422871" w:rsidP="00F11988">
      <w:pPr>
        <w:widowControl/>
        <w:numPr>
          <w:ilvl w:val="0"/>
          <w:numId w:val="17"/>
        </w:numPr>
        <w:autoSpaceDE/>
        <w:autoSpaceDN/>
        <w:adjustRightInd/>
        <w:ind w:left="1440"/>
        <w:jc w:val="both"/>
        <w:rPr>
          <w:b/>
        </w:rPr>
      </w:pPr>
      <w:r w:rsidRPr="00422871">
        <w:rPr>
          <w:b/>
        </w:rPr>
        <w:t xml:space="preserve">Si es un sustantivo neutro singular indeterminado, no se añade </w:t>
      </w:r>
      <w:r w:rsidRPr="00422871">
        <w:rPr>
          <w:b/>
          <w:bCs/>
        </w:rPr>
        <w:t>-e</w:t>
      </w:r>
      <w:r w:rsidRPr="00422871">
        <w:rPr>
          <w:b/>
        </w:rPr>
        <w:t>:</w:t>
      </w:r>
    </w:p>
    <w:p w:rsidR="00422871" w:rsidRPr="00422871" w:rsidRDefault="00422871" w:rsidP="00422871">
      <w:pPr>
        <w:ind w:left="720"/>
        <w:jc w:val="both"/>
        <w:rPr>
          <w:b/>
        </w:rPr>
      </w:pPr>
      <w:proofErr w:type="spellStart"/>
      <w:r w:rsidRPr="00422871">
        <w:rPr>
          <w:b/>
        </w:rPr>
        <w:t>Ik</w:t>
      </w:r>
      <w:proofErr w:type="spellEnd"/>
      <w:r w:rsidRPr="00422871">
        <w:rPr>
          <w:b/>
        </w:rPr>
        <w:t xml:space="preserve"> </w:t>
      </w:r>
      <w:proofErr w:type="spellStart"/>
      <w:r w:rsidRPr="00422871">
        <w:rPr>
          <w:b/>
        </w:rPr>
        <w:t>wil</w:t>
      </w:r>
      <w:proofErr w:type="spellEnd"/>
      <w:r w:rsidRPr="00422871">
        <w:rPr>
          <w:b/>
        </w:rPr>
        <w:t xml:space="preserve"> </w:t>
      </w:r>
      <w:proofErr w:type="spellStart"/>
      <w:r w:rsidRPr="00422871">
        <w:rPr>
          <w:b/>
        </w:rPr>
        <w:t>een</w:t>
      </w:r>
      <w:proofErr w:type="spellEnd"/>
      <w:r w:rsidRPr="00422871">
        <w:rPr>
          <w:b/>
        </w:rPr>
        <w:t xml:space="preserve"> </w:t>
      </w:r>
      <w:proofErr w:type="spellStart"/>
      <w:r w:rsidRPr="00422871">
        <w:rPr>
          <w:b/>
          <w:i/>
          <w:iCs/>
        </w:rPr>
        <w:t>mooi</w:t>
      </w:r>
      <w:proofErr w:type="spellEnd"/>
      <w:r w:rsidRPr="00422871">
        <w:rPr>
          <w:b/>
        </w:rPr>
        <w:t xml:space="preserve"> </w:t>
      </w:r>
      <w:proofErr w:type="spellStart"/>
      <w:r w:rsidRPr="00422871">
        <w:rPr>
          <w:b/>
        </w:rPr>
        <w:t>boek</w:t>
      </w:r>
      <w:proofErr w:type="spellEnd"/>
      <w:r w:rsidRPr="00422871">
        <w:rPr>
          <w:b/>
        </w:rPr>
        <w:t xml:space="preserve"> </w:t>
      </w:r>
      <w:proofErr w:type="spellStart"/>
      <w:r w:rsidRPr="00422871">
        <w:rPr>
          <w:b/>
        </w:rPr>
        <w:t>kopen</w:t>
      </w:r>
      <w:proofErr w:type="spellEnd"/>
      <w:r w:rsidRPr="00422871">
        <w:rPr>
          <w:b/>
        </w:rPr>
        <w:t xml:space="preserve"> (Quiero comprar un libro bonito)</w:t>
      </w:r>
    </w:p>
    <w:p w:rsidR="00422871" w:rsidRPr="00422871" w:rsidRDefault="00422871" w:rsidP="00F11988">
      <w:pPr>
        <w:widowControl/>
        <w:numPr>
          <w:ilvl w:val="0"/>
          <w:numId w:val="18"/>
        </w:numPr>
        <w:autoSpaceDE/>
        <w:autoSpaceDN/>
        <w:adjustRightInd/>
        <w:ind w:left="1440"/>
        <w:jc w:val="both"/>
        <w:rPr>
          <w:b/>
        </w:rPr>
      </w:pPr>
      <w:r w:rsidRPr="00422871">
        <w:rPr>
          <w:b/>
        </w:rPr>
        <w:t xml:space="preserve">Si es un sustantivo neutro singular determinado, se añade </w:t>
      </w:r>
      <w:r w:rsidRPr="00422871">
        <w:rPr>
          <w:b/>
          <w:bCs/>
        </w:rPr>
        <w:t>-e</w:t>
      </w:r>
      <w:r w:rsidRPr="00422871">
        <w:rPr>
          <w:b/>
        </w:rPr>
        <w:t>:</w:t>
      </w:r>
    </w:p>
    <w:p w:rsidR="00422871" w:rsidRPr="00422871" w:rsidRDefault="00422871" w:rsidP="00422871">
      <w:pPr>
        <w:ind w:left="720"/>
        <w:jc w:val="both"/>
        <w:rPr>
          <w:b/>
        </w:rPr>
      </w:pPr>
      <w:proofErr w:type="spellStart"/>
      <w:r w:rsidRPr="00422871">
        <w:rPr>
          <w:b/>
        </w:rPr>
        <w:t>Het</w:t>
      </w:r>
      <w:proofErr w:type="spellEnd"/>
      <w:r w:rsidRPr="00422871">
        <w:rPr>
          <w:b/>
        </w:rPr>
        <w:t xml:space="preserve"> </w:t>
      </w:r>
      <w:proofErr w:type="spellStart"/>
      <w:r w:rsidRPr="00422871">
        <w:rPr>
          <w:b/>
          <w:i/>
          <w:iCs/>
        </w:rPr>
        <w:t>mooie</w:t>
      </w:r>
      <w:proofErr w:type="spellEnd"/>
      <w:r w:rsidRPr="00422871">
        <w:rPr>
          <w:b/>
        </w:rPr>
        <w:t xml:space="preserve"> </w:t>
      </w:r>
      <w:proofErr w:type="spellStart"/>
      <w:r w:rsidRPr="00422871">
        <w:rPr>
          <w:b/>
        </w:rPr>
        <w:t>boek</w:t>
      </w:r>
      <w:proofErr w:type="spellEnd"/>
      <w:r w:rsidRPr="00422871">
        <w:rPr>
          <w:b/>
        </w:rPr>
        <w:t xml:space="preserve"> </w:t>
      </w:r>
      <w:proofErr w:type="spellStart"/>
      <w:r w:rsidRPr="00422871">
        <w:rPr>
          <w:b/>
        </w:rPr>
        <w:t>was</w:t>
      </w:r>
      <w:proofErr w:type="spellEnd"/>
      <w:r w:rsidRPr="00422871">
        <w:rPr>
          <w:b/>
        </w:rPr>
        <w:t xml:space="preserve"> </w:t>
      </w:r>
      <w:proofErr w:type="spellStart"/>
      <w:r w:rsidRPr="00422871">
        <w:rPr>
          <w:b/>
        </w:rPr>
        <w:t>duur</w:t>
      </w:r>
      <w:proofErr w:type="spellEnd"/>
      <w:r w:rsidRPr="00422871">
        <w:rPr>
          <w:b/>
        </w:rPr>
        <w:t xml:space="preserve"> (El libro bonito era caro)</w:t>
      </w:r>
    </w:p>
    <w:p w:rsidR="00422871" w:rsidRPr="00422871" w:rsidRDefault="00422871" w:rsidP="00422871">
      <w:pPr>
        <w:ind w:left="720"/>
        <w:jc w:val="both"/>
        <w:rPr>
          <w:b/>
        </w:rPr>
      </w:pPr>
      <w:proofErr w:type="spellStart"/>
      <w:r w:rsidRPr="00422871">
        <w:rPr>
          <w:b/>
        </w:rPr>
        <w:t>Dit</w:t>
      </w:r>
      <w:proofErr w:type="spellEnd"/>
      <w:r w:rsidRPr="00422871">
        <w:rPr>
          <w:b/>
        </w:rPr>
        <w:t xml:space="preserve"> </w:t>
      </w:r>
      <w:proofErr w:type="spellStart"/>
      <w:r w:rsidRPr="00422871">
        <w:rPr>
          <w:b/>
          <w:i/>
          <w:iCs/>
        </w:rPr>
        <w:t>mooie</w:t>
      </w:r>
      <w:proofErr w:type="spellEnd"/>
      <w:r w:rsidRPr="00422871">
        <w:rPr>
          <w:b/>
        </w:rPr>
        <w:t xml:space="preserve"> </w:t>
      </w:r>
      <w:proofErr w:type="spellStart"/>
      <w:r w:rsidRPr="00422871">
        <w:rPr>
          <w:b/>
        </w:rPr>
        <w:t>boek</w:t>
      </w:r>
      <w:proofErr w:type="spellEnd"/>
      <w:r w:rsidRPr="00422871">
        <w:rPr>
          <w:b/>
        </w:rPr>
        <w:t xml:space="preserve"> </w:t>
      </w:r>
      <w:proofErr w:type="spellStart"/>
      <w:r w:rsidRPr="00422871">
        <w:rPr>
          <w:b/>
        </w:rPr>
        <w:t>was</w:t>
      </w:r>
      <w:proofErr w:type="spellEnd"/>
      <w:r w:rsidRPr="00422871">
        <w:rPr>
          <w:b/>
        </w:rPr>
        <w:t xml:space="preserve"> </w:t>
      </w:r>
      <w:proofErr w:type="spellStart"/>
      <w:r w:rsidRPr="00422871">
        <w:rPr>
          <w:b/>
        </w:rPr>
        <w:t>interessant</w:t>
      </w:r>
      <w:proofErr w:type="spellEnd"/>
      <w:r w:rsidRPr="00422871">
        <w:rPr>
          <w:b/>
        </w:rPr>
        <w:t xml:space="preserve"> (Este libro bonito era interesante)</w:t>
      </w:r>
    </w:p>
    <w:p w:rsidR="00422871" w:rsidRPr="00422871" w:rsidRDefault="00422871" w:rsidP="00F11988">
      <w:pPr>
        <w:widowControl/>
        <w:numPr>
          <w:ilvl w:val="0"/>
          <w:numId w:val="19"/>
        </w:numPr>
        <w:autoSpaceDE/>
        <w:autoSpaceDN/>
        <w:adjustRightInd/>
        <w:jc w:val="both"/>
        <w:rPr>
          <w:b/>
        </w:rPr>
      </w:pPr>
      <w:r w:rsidRPr="00422871">
        <w:rPr>
          <w:b/>
        </w:rPr>
        <w:t xml:space="preserve">Excepciones: Algunos adjetivos nunca añaden </w:t>
      </w:r>
      <w:r w:rsidRPr="00422871">
        <w:rPr>
          <w:b/>
          <w:bCs/>
        </w:rPr>
        <w:t>-e</w:t>
      </w:r>
      <w:r w:rsidRPr="00422871">
        <w:rPr>
          <w:b/>
        </w:rPr>
        <w:t>:</w:t>
      </w:r>
    </w:p>
    <w:p w:rsidR="00422871" w:rsidRPr="00422871" w:rsidRDefault="00422871" w:rsidP="00F11988">
      <w:pPr>
        <w:widowControl/>
        <w:numPr>
          <w:ilvl w:val="0"/>
          <w:numId w:val="20"/>
        </w:numPr>
        <w:autoSpaceDE/>
        <w:autoSpaceDN/>
        <w:adjustRightInd/>
        <w:ind w:left="1440"/>
        <w:jc w:val="both"/>
        <w:rPr>
          <w:b/>
        </w:rPr>
      </w:pPr>
      <w:r w:rsidRPr="00422871">
        <w:rPr>
          <w:b/>
        </w:rPr>
        <w:t xml:space="preserve">los adjetivos terminados en </w:t>
      </w:r>
      <w:r w:rsidRPr="00422871">
        <w:rPr>
          <w:b/>
          <w:i/>
          <w:iCs/>
        </w:rPr>
        <w:t>-en</w:t>
      </w:r>
      <w:r w:rsidRPr="00422871">
        <w:rPr>
          <w:b/>
        </w:rPr>
        <w:t>: open (abierto).</w:t>
      </w:r>
    </w:p>
    <w:p w:rsidR="00422871" w:rsidRPr="00422871" w:rsidRDefault="00422871" w:rsidP="00F11988">
      <w:pPr>
        <w:widowControl/>
        <w:numPr>
          <w:ilvl w:val="0"/>
          <w:numId w:val="20"/>
        </w:numPr>
        <w:autoSpaceDE/>
        <w:autoSpaceDN/>
        <w:adjustRightInd/>
        <w:ind w:left="1440"/>
        <w:jc w:val="both"/>
        <w:rPr>
          <w:b/>
        </w:rPr>
      </w:pPr>
      <w:r w:rsidRPr="00422871">
        <w:rPr>
          <w:b/>
        </w:rPr>
        <w:t xml:space="preserve">los terminados en </w:t>
      </w:r>
      <w:r w:rsidRPr="00422871">
        <w:rPr>
          <w:b/>
          <w:i/>
          <w:iCs/>
        </w:rPr>
        <w:t>-a</w:t>
      </w:r>
      <w:r w:rsidRPr="00422871">
        <w:rPr>
          <w:b/>
        </w:rPr>
        <w:t>: prima (excelente).</w:t>
      </w:r>
    </w:p>
    <w:p w:rsidR="00422871" w:rsidRDefault="00422871" w:rsidP="00F11988">
      <w:pPr>
        <w:widowControl/>
        <w:numPr>
          <w:ilvl w:val="0"/>
          <w:numId w:val="20"/>
        </w:numPr>
        <w:autoSpaceDE/>
        <w:autoSpaceDN/>
        <w:adjustRightInd/>
        <w:ind w:left="1440"/>
        <w:jc w:val="both"/>
        <w:rPr>
          <w:b/>
        </w:rPr>
      </w:pPr>
      <w:r w:rsidRPr="00422871">
        <w:rPr>
          <w:b/>
        </w:rPr>
        <w:t xml:space="preserve">algunos casos especiales: </w:t>
      </w:r>
      <w:proofErr w:type="spellStart"/>
      <w:r w:rsidRPr="00422871">
        <w:rPr>
          <w:b/>
        </w:rPr>
        <w:t>oranje</w:t>
      </w:r>
      <w:proofErr w:type="spellEnd"/>
      <w:r w:rsidRPr="00422871">
        <w:rPr>
          <w:b/>
        </w:rPr>
        <w:t xml:space="preserve"> (naranja), </w:t>
      </w:r>
      <w:proofErr w:type="spellStart"/>
      <w:r w:rsidRPr="00422871">
        <w:rPr>
          <w:b/>
        </w:rPr>
        <w:t>plastic</w:t>
      </w:r>
      <w:proofErr w:type="spellEnd"/>
      <w:r w:rsidRPr="00422871">
        <w:rPr>
          <w:b/>
        </w:rPr>
        <w:t xml:space="preserve"> (plástico), etc.</w:t>
      </w:r>
    </w:p>
    <w:p w:rsidR="00F11988" w:rsidRPr="00422871" w:rsidRDefault="00F11988" w:rsidP="00F11988">
      <w:pPr>
        <w:widowControl/>
        <w:numPr>
          <w:ilvl w:val="0"/>
          <w:numId w:val="20"/>
        </w:numPr>
        <w:autoSpaceDE/>
        <w:autoSpaceDN/>
        <w:adjustRightInd/>
        <w:ind w:left="1440"/>
        <w:jc w:val="both"/>
        <w:rPr>
          <w:b/>
        </w:rPr>
      </w:pP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El comparativo se forma añadiendo </w:t>
      </w:r>
      <w:r w:rsidRPr="00422871">
        <w:rPr>
          <w:rFonts w:ascii="Arial" w:hAnsi="Arial" w:cs="Arial"/>
          <w:b/>
          <w:bCs/>
        </w:rPr>
        <w:t>-</w:t>
      </w:r>
      <w:proofErr w:type="spellStart"/>
      <w:r w:rsidRPr="00422871">
        <w:rPr>
          <w:rFonts w:ascii="Arial" w:hAnsi="Arial" w:cs="Arial"/>
          <w:b/>
          <w:bCs/>
        </w:rPr>
        <w:t>er</w:t>
      </w:r>
      <w:proofErr w:type="spellEnd"/>
      <w:r w:rsidRPr="00422871">
        <w:rPr>
          <w:rFonts w:ascii="Arial" w:hAnsi="Arial" w:cs="Arial"/>
          <w:b/>
        </w:rPr>
        <w:t xml:space="preserve">: </w:t>
      </w:r>
      <w:proofErr w:type="spellStart"/>
      <w:r w:rsidRPr="00422871">
        <w:rPr>
          <w:rFonts w:ascii="Arial" w:hAnsi="Arial" w:cs="Arial"/>
          <w:b/>
          <w:i/>
          <w:iCs/>
        </w:rPr>
        <w:t>mooier</w:t>
      </w:r>
      <w:proofErr w:type="spellEnd"/>
      <w:r w:rsidRPr="00422871">
        <w:rPr>
          <w:rFonts w:ascii="Arial" w:hAnsi="Arial" w:cs="Arial"/>
          <w:b/>
        </w:rPr>
        <w:t xml:space="preserve"> (más bonito)</w:t>
      </w: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El superlativo se forma añadiendo </w:t>
      </w:r>
      <w:r w:rsidRPr="00422871">
        <w:rPr>
          <w:rFonts w:ascii="Arial" w:hAnsi="Arial" w:cs="Arial"/>
          <w:b/>
          <w:bCs/>
        </w:rPr>
        <w:t>-</w:t>
      </w:r>
      <w:proofErr w:type="spellStart"/>
      <w:r w:rsidRPr="00422871">
        <w:rPr>
          <w:rFonts w:ascii="Arial" w:hAnsi="Arial" w:cs="Arial"/>
          <w:b/>
          <w:bCs/>
        </w:rPr>
        <w:t>ste</w:t>
      </w:r>
      <w:proofErr w:type="spellEnd"/>
      <w:r w:rsidRPr="00422871">
        <w:rPr>
          <w:rFonts w:ascii="Arial" w:hAnsi="Arial" w:cs="Arial"/>
          <w:b/>
        </w:rPr>
        <w:t xml:space="preserve">: </w:t>
      </w:r>
      <w:proofErr w:type="spellStart"/>
      <w:r w:rsidRPr="00422871">
        <w:rPr>
          <w:rFonts w:ascii="Arial" w:hAnsi="Arial" w:cs="Arial"/>
          <w:b/>
          <w:i/>
          <w:iCs/>
        </w:rPr>
        <w:t>mooiste</w:t>
      </w:r>
      <w:proofErr w:type="spellEnd"/>
      <w:r w:rsidRPr="00422871">
        <w:rPr>
          <w:rFonts w:ascii="Arial" w:hAnsi="Arial" w:cs="Arial"/>
          <w:b/>
        </w:rPr>
        <w:t xml:space="preserve"> (el/la/lo más bonito)</w:t>
      </w:r>
    </w:p>
    <w:p w:rsidR="00F11988" w:rsidRPr="00422871" w:rsidRDefault="00F11988" w:rsidP="00422871">
      <w:pPr>
        <w:pStyle w:val="NormalWeb"/>
        <w:spacing w:before="0" w:beforeAutospacing="0" w:after="0" w:afterAutospacing="0"/>
        <w:jc w:val="both"/>
        <w:rPr>
          <w:rFonts w:ascii="Arial" w:hAnsi="Arial" w:cs="Arial"/>
          <w:b/>
        </w:rPr>
      </w:pPr>
    </w:p>
    <w:p w:rsidR="00422871" w:rsidRDefault="00422871" w:rsidP="00422871">
      <w:pPr>
        <w:pStyle w:val="Ttulo3"/>
        <w:spacing w:before="0" w:beforeAutospacing="0" w:after="0" w:afterAutospacing="0"/>
        <w:jc w:val="both"/>
        <w:rPr>
          <w:rStyle w:val="mw-headline"/>
          <w:rFonts w:ascii="Arial" w:hAnsi="Arial" w:cs="Arial"/>
          <w:color w:val="FF0000"/>
          <w:sz w:val="24"/>
          <w:szCs w:val="24"/>
        </w:rPr>
      </w:pPr>
      <w:r w:rsidRPr="00F11988">
        <w:rPr>
          <w:rStyle w:val="mw-headline"/>
          <w:rFonts w:ascii="Arial" w:hAnsi="Arial" w:cs="Arial"/>
          <w:color w:val="FF0000"/>
          <w:sz w:val="24"/>
          <w:szCs w:val="24"/>
        </w:rPr>
        <w:t>Pronombres</w:t>
      </w:r>
    </w:p>
    <w:p w:rsidR="00F11988" w:rsidRPr="00F11988" w:rsidRDefault="00F11988" w:rsidP="00422871">
      <w:pPr>
        <w:pStyle w:val="Ttulo3"/>
        <w:spacing w:before="0" w:beforeAutospacing="0" w:after="0" w:afterAutospacing="0"/>
        <w:jc w:val="both"/>
        <w:rPr>
          <w:rFonts w:ascii="Arial" w:hAnsi="Arial" w:cs="Arial"/>
          <w:color w:val="FF0000"/>
          <w:sz w:val="24"/>
          <w:szCs w:val="24"/>
        </w:rPr>
      </w:pP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En neerlandés los pronombres se caracterizan por tener habitualmente dos formas, una átona y otra tónica, usándose la segunda cuando se quiere enfatizar:</w:t>
      </w:r>
    </w:p>
    <w:p w:rsidR="00422871" w:rsidRPr="00422871" w:rsidRDefault="00422871" w:rsidP="00422871">
      <w:pPr>
        <w:ind w:left="720"/>
        <w:jc w:val="both"/>
        <w:rPr>
          <w:b/>
        </w:rPr>
      </w:pPr>
      <w:proofErr w:type="spellStart"/>
      <w:r w:rsidRPr="00422871">
        <w:rPr>
          <w:b/>
          <w:bCs/>
        </w:rPr>
        <w:t>We</w:t>
      </w:r>
      <w:proofErr w:type="spellEnd"/>
      <w:r w:rsidRPr="00422871">
        <w:rPr>
          <w:b/>
        </w:rPr>
        <w:t xml:space="preserve"> </w:t>
      </w:r>
      <w:proofErr w:type="spellStart"/>
      <w:r w:rsidRPr="00422871">
        <w:rPr>
          <w:b/>
        </w:rPr>
        <w:t>waren</w:t>
      </w:r>
      <w:proofErr w:type="spellEnd"/>
      <w:r w:rsidRPr="00422871">
        <w:rPr>
          <w:b/>
        </w:rPr>
        <w:t xml:space="preserve"> </w:t>
      </w:r>
      <w:proofErr w:type="spellStart"/>
      <w:r w:rsidRPr="00422871">
        <w:rPr>
          <w:b/>
        </w:rPr>
        <w:t>op</w:t>
      </w:r>
      <w:proofErr w:type="spellEnd"/>
      <w:r w:rsidRPr="00422871">
        <w:rPr>
          <w:b/>
        </w:rPr>
        <w:t xml:space="preserve"> </w:t>
      </w:r>
      <w:proofErr w:type="spellStart"/>
      <w:r w:rsidRPr="00422871">
        <w:rPr>
          <w:b/>
        </w:rPr>
        <w:t>tijd</w:t>
      </w:r>
      <w:proofErr w:type="spellEnd"/>
      <w:r w:rsidRPr="00422871">
        <w:rPr>
          <w:b/>
        </w:rPr>
        <w:t xml:space="preserve"> (Llegamos a la hora).</w:t>
      </w:r>
    </w:p>
    <w:p w:rsidR="00422871" w:rsidRPr="00422871" w:rsidRDefault="00422871" w:rsidP="00422871">
      <w:pPr>
        <w:ind w:left="720"/>
        <w:jc w:val="both"/>
        <w:rPr>
          <w:b/>
        </w:rPr>
      </w:pPr>
      <w:proofErr w:type="spellStart"/>
      <w:r w:rsidRPr="00422871">
        <w:rPr>
          <w:b/>
          <w:bCs/>
        </w:rPr>
        <w:t>Wij</w:t>
      </w:r>
      <w:proofErr w:type="spellEnd"/>
      <w:r w:rsidRPr="00422871">
        <w:rPr>
          <w:b/>
        </w:rPr>
        <w:t xml:space="preserve"> </w:t>
      </w:r>
      <w:proofErr w:type="spellStart"/>
      <w:r w:rsidRPr="00422871">
        <w:rPr>
          <w:b/>
        </w:rPr>
        <w:t>waren</w:t>
      </w:r>
      <w:proofErr w:type="spellEnd"/>
      <w:r w:rsidRPr="00422871">
        <w:rPr>
          <w:b/>
        </w:rPr>
        <w:t xml:space="preserve"> </w:t>
      </w:r>
      <w:proofErr w:type="spellStart"/>
      <w:r w:rsidRPr="00422871">
        <w:rPr>
          <w:b/>
        </w:rPr>
        <w:t>op</w:t>
      </w:r>
      <w:proofErr w:type="spellEnd"/>
      <w:r w:rsidRPr="00422871">
        <w:rPr>
          <w:b/>
        </w:rPr>
        <w:t xml:space="preserve"> </w:t>
      </w:r>
      <w:proofErr w:type="spellStart"/>
      <w:r w:rsidRPr="00422871">
        <w:rPr>
          <w:b/>
        </w:rPr>
        <w:t>tijd</w:t>
      </w:r>
      <w:proofErr w:type="spellEnd"/>
      <w:r w:rsidRPr="00422871">
        <w:rPr>
          <w:b/>
        </w:rPr>
        <w:t xml:space="preserve"> (Nosotros llegamos a la hora). </w:t>
      </w:r>
    </w:p>
    <w:p w:rsidR="00422871" w:rsidRPr="00422871" w:rsidRDefault="00422871" w:rsidP="00422871">
      <w:pPr>
        <w:ind w:left="720"/>
        <w:jc w:val="both"/>
        <w:rPr>
          <w:b/>
        </w:rPr>
      </w:pPr>
      <w:r w:rsidRPr="00422871">
        <w:rPr>
          <w:b/>
        </w:rPr>
        <w:t xml:space="preserve">Al hacer énfasis en </w:t>
      </w:r>
      <w:r w:rsidRPr="00422871">
        <w:rPr>
          <w:b/>
          <w:i/>
          <w:iCs/>
        </w:rPr>
        <w:t>nosotros</w:t>
      </w:r>
      <w:r w:rsidRPr="00422871">
        <w:rPr>
          <w:b/>
        </w:rPr>
        <w:t>, estaríamos distinguiéndonos de otros, dando a ente</w:t>
      </w:r>
      <w:r w:rsidRPr="00422871">
        <w:rPr>
          <w:b/>
        </w:rPr>
        <w:t>n</w:t>
      </w:r>
      <w:r w:rsidRPr="00422871">
        <w:rPr>
          <w:b/>
        </w:rPr>
        <w:t>der que los demás llegaron tarde, por ejemplo.</w:t>
      </w:r>
    </w:p>
    <w:p w:rsidR="00422871" w:rsidRPr="00422871" w:rsidRDefault="00422871" w:rsidP="00422871">
      <w:pPr>
        <w:ind w:left="720"/>
        <w:jc w:val="both"/>
        <w:rPr>
          <w:b/>
        </w:rPr>
      </w:pPr>
      <w:proofErr w:type="spellStart"/>
      <w:r w:rsidRPr="00422871">
        <w:rPr>
          <w:b/>
        </w:rPr>
        <w:t>Dat</w:t>
      </w:r>
      <w:proofErr w:type="spellEnd"/>
      <w:r w:rsidRPr="00422871">
        <w:rPr>
          <w:b/>
        </w:rPr>
        <w:t xml:space="preserve"> </w:t>
      </w:r>
      <w:proofErr w:type="spellStart"/>
      <w:r w:rsidRPr="00422871">
        <w:rPr>
          <w:b/>
        </w:rPr>
        <w:t>doen</w:t>
      </w:r>
      <w:proofErr w:type="spellEnd"/>
      <w:r w:rsidRPr="00422871">
        <w:rPr>
          <w:b/>
        </w:rPr>
        <w:t xml:space="preserve"> </w:t>
      </w:r>
      <w:proofErr w:type="spellStart"/>
      <w:r w:rsidRPr="00422871">
        <w:rPr>
          <w:b/>
          <w:bCs/>
        </w:rPr>
        <w:t>ze</w:t>
      </w:r>
      <w:proofErr w:type="spellEnd"/>
      <w:r w:rsidRPr="00422871">
        <w:rPr>
          <w:b/>
        </w:rPr>
        <w:t xml:space="preserve"> (Eso hacen)</w:t>
      </w:r>
    </w:p>
    <w:p w:rsidR="00422871" w:rsidRPr="00422871" w:rsidRDefault="00422871" w:rsidP="00422871">
      <w:pPr>
        <w:ind w:left="720"/>
        <w:jc w:val="both"/>
        <w:rPr>
          <w:b/>
        </w:rPr>
      </w:pPr>
      <w:proofErr w:type="spellStart"/>
      <w:r w:rsidRPr="00422871">
        <w:rPr>
          <w:b/>
        </w:rPr>
        <w:t>Dat</w:t>
      </w:r>
      <w:proofErr w:type="spellEnd"/>
      <w:r w:rsidRPr="00422871">
        <w:rPr>
          <w:b/>
        </w:rPr>
        <w:t xml:space="preserve"> </w:t>
      </w:r>
      <w:proofErr w:type="spellStart"/>
      <w:r w:rsidRPr="00422871">
        <w:rPr>
          <w:b/>
        </w:rPr>
        <w:t>doen</w:t>
      </w:r>
      <w:proofErr w:type="spellEnd"/>
      <w:r w:rsidRPr="00422871">
        <w:rPr>
          <w:b/>
        </w:rPr>
        <w:t xml:space="preserve"> </w:t>
      </w:r>
      <w:proofErr w:type="spellStart"/>
      <w:r w:rsidRPr="00422871">
        <w:rPr>
          <w:b/>
          <w:bCs/>
        </w:rPr>
        <w:t>zij</w:t>
      </w:r>
      <w:proofErr w:type="spellEnd"/>
      <w:r w:rsidRPr="00422871">
        <w:rPr>
          <w:b/>
        </w:rPr>
        <w:t xml:space="preserve"> (Eso hacen ellos) </w:t>
      </w:r>
    </w:p>
    <w:p w:rsidR="00422871" w:rsidRPr="00422871" w:rsidRDefault="00422871" w:rsidP="00422871">
      <w:pPr>
        <w:ind w:left="720"/>
        <w:jc w:val="both"/>
        <w:rPr>
          <w:b/>
        </w:rPr>
      </w:pPr>
      <w:r w:rsidRPr="00422871">
        <w:rPr>
          <w:b/>
        </w:rPr>
        <w:t>En la primera se deja entrever que es algo que la gente en general hace, en la s</w:t>
      </w:r>
      <w:r w:rsidRPr="00422871">
        <w:rPr>
          <w:b/>
        </w:rPr>
        <w:t>e</w:t>
      </w:r>
      <w:r w:rsidRPr="00422871">
        <w:rPr>
          <w:b/>
        </w:rPr>
        <w:t>gunda es algo específico que hacen las personas a quienes nos estamos refiriendo.</w:t>
      </w:r>
    </w:p>
    <w:p w:rsidR="00F11988" w:rsidRDefault="00F11988" w:rsidP="00422871">
      <w:pPr>
        <w:pStyle w:val="Ttulo3"/>
        <w:spacing w:before="0" w:beforeAutospacing="0" w:after="0" w:afterAutospacing="0"/>
        <w:jc w:val="both"/>
        <w:rPr>
          <w:rStyle w:val="mw-headline"/>
          <w:rFonts w:ascii="Arial" w:hAnsi="Arial" w:cs="Arial"/>
          <w:sz w:val="24"/>
          <w:szCs w:val="24"/>
        </w:rPr>
      </w:pPr>
    </w:p>
    <w:p w:rsidR="00422871" w:rsidRDefault="00422871" w:rsidP="00422871">
      <w:pPr>
        <w:pStyle w:val="Ttulo3"/>
        <w:spacing w:before="0" w:beforeAutospacing="0" w:after="0" w:afterAutospacing="0"/>
        <w:jc w:val="both"/>
        <w:rPr>
          <w:rStyle w:val="mw-headline"/>
          <w:rFonts w:ascii="Arial" w:hAnsi="Arial" w:cs="Arial"/>
          <w:color w:val="FF0000"/>
          <w:sz w:val="24"/>
          <w:szCs w:val="24"/>
        </w:rPr>
      </w:pPr>
      <w:r w:rsidRPr="00F11988">
        <w:rPr>
          <w:rStyle w:val="mw-headline"/>
          <w:rFonts w:ascii="Arial" w:hAnsi="Arial" w:cs="Arial"/>
          <w:color w:val="FF0000"/>
          <w:sz w:val="24"/>
          <w:szCs w:val="24"/>
        </w:rPr>
        <w:t>Verbos</w:t>
      </w:r>
    </w:p>
    <w:p w:rsidR="00F11988" w:rsidRPr="00F11988" w:rsidRDefault="00F11988" w:rsidP="00422871">
      <w:pPr>
        <w:pStyle w:val="Ttulo3"/>
        <w:spacing w:before="0" w:beforeAutospacing="0" w:after="0" w:afterAutospacing="0"/>
        <w:jc w:val="both"/>
        <w:rPr>
          <w:rFonts w:ascii="Arial" w:hAnsi="Arial" w:cs="Arial"/>
          <w:color w:val="FF0000"/>
          <w:sz w:val="24"/>
          <w:szCs w:val="24"/>
        </w:rPr>
      </w:pP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Los verbos se conjugan a partir de una raíz. Los tiempos simples se forman añadiendo s</w:t>
      </w:r>
      <w:r w:rsidRPr="00422871">
        <w:rPr>
          <w:rFonts w:ascii="Arial" w:hAnsi="Arial" w:cs="Arial"/>
          <w:b/>
        </w:rPr>
        <w:t>u</w:t>
      </w:r>
      <w:r w:rsidRPr="00422871">
        <w:rPr>
          <w:rFonts w:ascii="Arial" w:hAnsi="Arial" w:cs="Arial"/>
          <w:b/>
        </w:rPr>
        <w:t xml:space="preserve">fijos a la raíz y los compuestos añadiendo además un verbo auxiliar. La forma general de encontrar la raíz de un verbo es quitar el sufijo </w:t>
      </w:r>
      <w:r w:rsidRPr="00422871">
        <w:rPr>
          <w:rFonts w:ascii="Arial" w:hAnsi="Arial" w:cs="Arial"/>
          <w:b/>
          <w:bCs/>
        </w:rPr>
        <w:t>-en</w:t>
      </w:r>
      <w:r w:rsidRPr="00422871">
        <w:rPr>
          <w:rFonts w:ascii="Arial" w:hAnsi="Arial" w:cs="Arial"/>
          <w:b/>
        </w:rPr>
        <w:t xml:space="preserve"> del infinitivo. Por ejemplo, para el verbo </w:t>
      </w:r>
      <w:proofErr w:type="spellStart"/>
      <w:r w:rsidRPr="00422871">
        <w:rPr>
          <w:rFonts w:ascii="Arial" w:hAnsi="Arial" w:cs="Arial"/>
          <w:b/>
          <w:i/>
          <w:iCs/>
        </w:rPr>
        <w:t>werken</w:t>
      </w:r>
      <w:proofErr w:type="spellEnd"/>
      <w:r w:rsidRPr="00422871">
        <w:rPr>
          <w:rFonts w:ascii="Arial" w:hAnsi="Arial" w:cs="Arial"/>
          <w:b/>
        </w:rPr>
        <w:t xml:space="preserve"> (trabajar) la raíz sería </w:t>
      </w:r>
      <w:proofErr w:type="spellStart"/>
      <w:r w:rsidRPr="00422871">
        <w:rPr>
          <w:rFonts w:ascii="Arial" w:hAnsi="Arial" w:cs="Arial"/>
          <w:b/>
          <w:i/>
          <w:iCs/>
        </w:rPr>
        <w:t>werk</w:t>
      </w:r>
      <w:proofErr w:type="spellEnd"/>
      <w:r w:rsidRPr="00422871">
        <w:rPr>
          <w:rFonts w:ascii="Arial" w:hAnsi="Arial" w:cs="Arial"/>
          <w:b/>
        </w:rPr>
        <w:t xml:space="preserve">. En muchos casos es necesario adaptar la ortografía para mantener una vocal cerrada o abierta: </w:t>
      </w:r>
      <w:proofErr w:type="spellStart"/>
      <w:r w:rsidRPr="00422871">
        <w:rPr>
          <w:rFonts w:ascii="Arial" w:hAnsi="Arial" w:cs="Arial"/>
          <w:b/>
          <w:i/>
          <w:iCs/>
        </w:rPr>
        <w:t>h</w:t>
      </w:r>
      <w:r w:rsidRPr="00422871">
        <w:rPr>
          <w:rFonts w:ascii="Arial" w:hAnsi="Arial" w:cs="Arial"/>
          <w:b/>
          <w:bCs/>
          <w:i/>
          <w:iCs/>
        </w:rPr>
        <w:t>o</w:t>
      </w:r>
      <w:r w:rsidRPr="00422871">
        <w:rPr>
          <w:rFonts w:ascii="Arial" w:hAnsi="Arial" w:cs="Arial"/>
          <w:b/>
          <w:i/>
          <w:iCs/>
        </w:rPr>
        <w:t>ren</w:t>
      </w:r>
      <w:proofErr w:type="spellEnd"/>
      <w:r w:rsidRPr="00422871">
        <w:rPr>
          <w:rFonts w:ascii="Arial" w:hAnsi="Arial" w:cs="Arial"/>
          <w:b/>
        </w:rPr>
        <w:t xml:space="preserve"> (oír) tiene como raíz </w:t>
      </w:r>
      <w:proofErr w:type="spellStart"/>
      <w:r w:rsidRPr="00422871">
        <w:rPr>
          <w:rFonts w:ascii="Arial" w:hAnsi="Arial" w:cs="Arial"/>
          <w:b/>
          <w:i/>
          <w:iCs/>
        </w:rPr>
        <w:t>h</w:t>
      </w:r>
      <w:r w:rsidRPr="00422871">
        <w:rPr>
          <w:rFonts w:ascii="Arial" w:hAnsi="Arial" w:cs="Arial"/>
          <w:b/>
          <w:bCs/>
          <w:i/>
          <w:iCs/>
        </w:rPr>
        <w:t>oo</w:t>
      </w:r>
      <w:r w:rsidRPr="00422871">
        <w:rPr>
          <w:rFonts w:ascii="Arial" w:hAnsi="Arial" w:cs="Arial"/>
          <w:b/>
          <w:i/>
          <w:iCs/>
        </w:rPr>
        <w:t>r</w:t>
      </w:r>
      <w:proofErr w:type="spellEnd"/>
      <w:r w:rsidRPr="00422871">
        <w:rPr>
          <w:rFonts w:ascii="Arial" w:hAnsi="Arial" w:cs="Arial"/>
          <w:b/>
        </w:rPr>
        <w:t>. En otros c</w:t>
      </w:r>
      <w:r w:rsidRPr="00422871">
        <w:rPr>
          <w:rFonts w:ascii="Arial" w:hAnsi="Arial" w:cs="Arial"/>
          <w:b/>
        </w:rPr>
        <w:t>a</w:t>
      </w:r>
      <w:r w:rsidRPr="00422871">
        <w:rPr>
          <w:rFonts w:ascii="Arial" w:hAnsi="Arial" w:cs="Arial"/>
          <w:b/>
        </w:rPr>
        <w:t>sos, se reemplaza una consonante afric</w:t>
      </w:r>
      <w:r w:rsidRPr="00422871">
        <w:rPr>
          <w:rFonts w:ascii="Arial" w:hAnsi="Arial" w:cs="Arial"/>
          <w:b/>
        </w:rPr>
        <w:t>a</w:t>
      </w:r>
      <w:r w:rsidRPr="00422871">
        <w:rPr>
          <w:rFonts w:ascii="Arial" w:hAnsi="Arial" w:cs="Arial"/>
          <w:b/>
        </w:rPr>
        <w:t xml:space="preserve">da por una fricativa: </w:t>
      </w:r>
      <w:proofErr w:type="spellStart"/>
      <w:r w:rsidRPr="00422871">
        <w:rPr>
          <w:rFonts w:ascii="Arial" w:hAnsi="Arial" w:cs="Arial"/>
          <w:b/>
          <w:i/>
          <w:iCs/>
        </w:rPr>
        <w:t>verhui</w:t>
      </w:r>
      <w:r w:rsidRPr="00422871">
        <w:rPr>
          <w:rFonts w:ascii="Arial" w:hAnsi="Arial" w:cs="Arial"/>
          <w:b/>
          <w:bCs/>
          <w:i/>
          <w:iCs/>
        </w:rPr>
        <w:t>z</w:t>
      </w:r>
      <w:r w:rsidRPr="00422871">
        <w:rPr>
          <w:rFonts w:ascii="Arial" w:hAnsi="Arial" w:cs="Arial"/>
          <w:b/>
          <w:i/>
          <w:iCs/>
        </w:rPr>
        <w:t>en</w:t>
      </w:r>
      <w:proofErr w:type="spellEnd"/>
      <w:r w:rsidRPr="00422871">
        <w:rPr>
          <w:rFonts w:ascii="Arial" w:hAnsi="Arial" w:cs="Arial"/>
          <w:b/>
        </w:rPr>
        <w:t xml:space="preserve"> (mudar) tiene como raíz </w:t>
      </w:r>
      <w:proofErr w:type="spellStart"/>
      <w:r w:rsidRPr="00422871">
        <w:rPr>
          <w:rFonts w:ascii="Arial" w:hAnsi="Arial" w:cs="Arial"/>
          <w:b/>
          <w:i/>
          <w:iCs/>
        </w:rPr>
        <w:t>verhui</w:t>
      </w:r>
      <w:r w:rsidRPr="00422871">
        <w:rPr>
          <w:rFonts w:ascii="Arial" w:hAnsi="Arial" w:cs="Arial"/>
          <w:b/>
          <w:bCs/>
          <w:i/>
          <w:iCs/>
        </w:rPr>
        <w:t>s</w:t>
      </w:r>
      <w:proofErr w:type="spellEnd"/>
      <w:r w:rsidRPr="00422871">
        <w:rPr>
          <w:rFonts w:ascii="Arial" w:hAnsi="Arial" w:cs="Arial"/>
          <w:b/>
        </w:rPr>
        <w:t>. Estos cambios no se consideran c</w:t>
      </w:r>
      <w:r w:rsidRPr="00422871">
        <w:rPr>
          <w:rFonts w:ascii="Arial" w:hAnsi="Arial" w:cs="Arial"/>
          <w:b/>
        </w:rPr>
        <w:t>o</w:t>
      </w:r>
      <w:r w:rsidRPr="00422871">
        <w:rPr>
          <w:rFonts w:ascii="Arial" w:hAnsi="Arial" w:cs="Arial"/>
          <w:b/>
        </w:rPr>
        <w:t>mo irregularidades. Existen pocas aparte.</w:t>
      </w: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A continuación se enumeran los tiempos verbales y su conjugación en los verbos regul</w:t>
      </w:r>
      <w:r w:rsidRPr="00422871">
        <w:rPr>
          <w:rFonts w:ascii="Arial" w:hAnsi="Arial" w:cs="Arial"/>
          <w:b/>
        </w:rPr>
        <w:t>a</w:t>
      </w:r>
      <w:r w:rsidRPr="00422871">
        <w:rPr>
          <w:rFonts w:ascii="Arial" w:hAnsi="Arial" w:cs="Arial"/>
          <w:b/>
        </w:rPr>
        <w:t xml:space="preserve">res, obviando algunas singularidades ortográficas o </w:t>
      </w:r>
      <w:r w:rsidR="00F11988">
        <w:rPr>
          <w:rFonts w:ascii="Arial" w:hAnsi="Arial" w:cs="Arial"/>
          <w:b/>
        </w:rPr>
        <w:t>si</w:t>
      </w:r>
      <w:r w:rsidRPr="00422871">
        <w:rPr>
          <w:rFonts w:ascii="Arial" w:hAnsi="Arial" w:cs="Arial"/>
          <w:b/>
        </w:rPr>
        <w:t xml:space="preserve"> se altera el orden de las pal</w:t>
      </w:r>
      <w:r w:rsidRPr="00422871">
        <w:rPr>
          <w:rFonts w:ascii="Arial" w:hAnsi="Arial" w:cs="Arial"/>
          <w:b/>
        </w:rPr>
        <w:t>a</w:t>
      </w:r>
      <w:r w:rsidRPr="00422871">
        <w:rPr>
          <w:rFonts w:ascii="Arial" w:hAnsi="Arial" w:cs="Arial"/>
          <w:b/>
        </w:rPr>
        <w:t>bras.</w:t>
      </w:r>
    </w:p>
    <w:p w:rsidR="00422871" w:rsidRDefault="00422871" w:rsidP="00422871">
      <w:pPr>
        <w:pStyle w:val="NormalWeb"/>
        <w:spacing w:before="0" w:beforeAutospacing="0" w:after="0" w:afterAutospacing="0"/>
        <w:jc w:val="both"/>
        <w:rPr>
          <w:rFonts w:ascii="Arial" w:hAnsi="Arial" w:cs="Arial"/>
          <w:b/>
          <w:bCs/>
          <w:color w:val="FF0000"/>
        </w:rPr>
      </w:pPr>
      <w:r w:rsidRPr="00F11988">
        <w:rPr>
          <w:rFonts w:ascii="Arial" w:hAnsi="Arial" w:cs="Arial"/>
          <w:b/>
          <w:bCs/>
          <w:color w:val="FF0000"/>
        </w:rPr>
        <w:lastRenderedPageBreak/>
        <w:t>FORMAS NO PERSONALES</w:t>
      </w:r>
    </w:p>
    <w:p w:rsidR="00F11988" w:rsidRPr="00F11988" w:rsidRDefault="00F11988" w:rsidP="00422871">
      <w:pPr>
        <w:pStyle w:val="NormalWeb"/>
        <w:spacing w:before="0" w:beforeAutospacing="0" w:after="0" w:afterAutospacing="0"/>
        <w:jc w:val="both"/>
        <w:rPr>
          <w:rFonts w:ascii="Arial" w:hAnsi="Arial" w:cs="Arial"/>
          <w:b/>
          <w:color w:val="FF0000"/>
        </w:rPr>
      </w:pPr>
    </w:p>
    <w:p w:rsidR="00422871" w:rsidRPr="00422871" w:rsidRDefault="00422871" w:rsidP="00F11988">
      <w:pPr>
        <w:widowControl/>
        <w:numPr>
          <w:ilvl w:val="0"/>
          <w:numId w:val="21"/>
        </w:numPr>
        <w:autoSpaceDE/>
        <w:autoSpaceDN/>
        <w:adjustRightInd/>
        <w:jc w:val="both"/>
        <w:rPr>
          <w:b/>
        </w:rPr>
      </w:pPr>
      <w:r w:rsidRPr="00422871">
        <w:rPr>
          <w:b/>
        </w:rPr>
        <w:t>Infinitivo</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4A0"/>
      </w:tblPr>
      <w:tblGrid>
        <w:gridCol w:w="1223"/>
        <w:gridCol w:w="1068"/>
        <w:gridCol w:w="1136"/>
      </w:tblGrid>
      <w:tr w:rsidR="00422871" w:rsidRPr="00422871" w:rsidTr="004228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raíz + en</w:t>
            </w:r>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proofErr w:type="spellStart"/>
            <w:r w:rsidRPr="00422871">
              <w:rPr>
                <w:b/>
                <w:bCs/>
              </w:rPr>
              <w:t>werken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trabajar</w:t>
            </w:r>
          </w:p>
        </w:tc>
      </w:tr>
    </w:tbl>
    <w:p w:rsidR="00422871" w:rsidRPr="00422871" w:rsidRDefault="00422871" w:rsidP="00F11988">
      <w:pPr>
        <w:widowControl/>
        <w:numPr>
          <w:ilvl w:val="0"/>
          <w:numId w:val="22"/>
        </w:numPr>
        <w:autoSpaceDE/>
        <w:autoSpaceDN/>
        <w:adjustRightInd/>
        <w:jc w:val="both"/>
        <w:rPr>
          <w:b/>
        </w:rPr>
      </w:pPr>
      <w:r w:rsidRPr="00422871">
        <w:rPr>
          <w:b/>
        </w:rPr>
        <w:t>Participio pasado</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4A0"/>
      </w:tblPr>
      <w:tblGrid>
        <w:gridCol w:w="1789"/>
        <w:gridCol w:w="1148"/>
        <w:gridCol w:w="1336"/>
      </w:tblGrid>
      <w:tr w:rsidR="00422871" w:rsidRPr="00422871" w:rsidTr="004228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ge + raíz + t/d</w:t>
            </w:r>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proofErr w:type="spellStart"/>
            <w:r w:rsidRPr="00422871">
              <w:rPr>
                <w:b/>
                <w:bCs/>
              </w:rPr>
              <w:t>gewerkt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trabajado</w:t>
            </w:r>
          </w:p>
        </w:tc>
      </w:tr>
    </w:tbl>
    <w:p w:rsidR="00422871" w:rsidRPr="00422871" w:rsidRDefault="00422871" w:rsidP="00422871">
      <w:pPr>
        <w:ind w:left="720"/>
        <w:jc w:val="both"/>
        <w:rPr>
          <w:b/>
        </w:rPr>
      </w:pPr>
      <w:r w:rsidRPr="00422871">
        <w:rPr>
          <w:b/>
        </w:rPr>
        <w:t xml:space="preserve">Hay dos grupos de verbos, dependiendo de la terminación de la raíz cruda: </w:t>
      </w:r>
    </w:p>
    <w:p w:rsidR="00422871" w:rsidRPr="00422871" w:rsidRDefault="00422871" w:rsidP="00F11988">
      <w:pPr>
        <w:widowControl/>
        <w:numPr>
          <w:ilvl w:val="0"/>
          <w:numId w:val="23"/>
        </w:numPr>
        <w:autoSpaceDE/>
        <w:autoSpaceDN/>
        <w:adjustRightInd/>
        <w:ind w:left="1440"/>
        <w:jc w:val="both"/>
        <w:rPr>
          <w:b/>
        </w:rPr>
      </w:pPr>
      <w:r w:rsidRPr="00422871">
        <w:rPr>
          <w:b/>
        </w:rPr>
        <w:t xml:space="preserve">Si la raíz termina en </w:t>
      </w:r>
      <w:r w:rsidRPr="00422871">
        <w:rPr>
          <w:b/>
          <w:bCs/>
        </w:rPr>
        <w:t>k</w:t>
      </w:r>
      <w:r w:rsidRPr="00422871">
        <w:rPr>
          <w:b/>
        </w:rPr>
        <w:t xml:space="preserve">, </w:t>
      </w:r>
      <w:r w:rsidRPr="00422871">
        <w:rPr>
          <w:b/>
          <w:bCs/>
        </w:rPr>
        <w:t>f</w:t>
      </w:r>
      <w:r w:rsidRPr="00422871">
        <w:rPr>
          <w:b/>
        </w:rPr>
        <w:t xml:space="preserve">, </w:t>
      </w:r>
      <w:r w:rsidRPr="00422871">
        <w:rPr>
          <w:b/>
          <w:bCs/>
        </w:rPr>
        <w:t>t</w:t>
      </w:r>
      <w:r w:rsidRPr="00422871">
        <w:rPr>
          <w:b/>
        </w:rPr>
        <w:t xml:space="preserve">, </w:t>
      </w:r>
      <w:r w:rsidRPr="00422871">
        <w:rPr>
          <w:b/>
          <w:bCs/>
        </w:rPr>
        <w:t>c</w:t>
      </w:r>
      <w:r w:rsidRPr="00422871">
        <w:rPr>
          <w:b/>
        </w:rPr>
        <w:t xml:space="preserve">, </w:t>
      </w:r>
      <w:r w:rsidRPr="00422871">
        <w:rPr>
          <w:b/>
          <w:bCs/>
        </w:rPr>
        <w:t>h</w:t>
      </w:r>
      <w:r w:rsidRPr="00422871">
        <w:rPr>
          <w:b/>
        </w:rPr>
        <w:t xml:space="preserve">, </w:t>
      </w:r>
      <w:r w:rsidRPr="00422871">
        <w:rPr>
          <w:b/>
          <w:bCs/>
        </w:rPr>
        <w:t>p</w:t>
      </w:r>
      <w:r w:rsidRPr="00422871">
        <w:rPr>
          <w:b/>
        </w:rPr>
        <w:t xml:space="preserve">, </w:t>
      </w:r>
      <w:r w:rsidRPr="00422871">
        <w:rPr>
          <w:b/>
          <w:bCs/>
        </w:rPr>
        <w:t>s</w:t>
      </w:r>
      <w:r w:rsidRPr="00422871">
        <w:rPr>
          <w:b/>
        </w:rPr>
        <w:t xml:space="preserve">, se añade </w:t>
      </w:r>
      <w:r w:rsidRPr="00422871">
        <w:rPr>
          <w:b/>
          <w:bCs/>
        </w:rPr>
        <w:t>-t</w:t>
      </w:r>
      <w:r w:rsidRPr="00422871">
        <w:rPr>
          <w:b/>
        </w:rPr>
        <w:t>.</w:t>
      </w:r>
    </w:p>
    <w:p w:rsidR="00422871" w:rsidRPr="00422871" w:rsidRDefault="00422871" w:rsidP="00F11988">
      <w:pPr>
        <w:widowControl/>
        <w:numPr>
          <w:ilvl w:val="0"/>
          <w:numId w:val="23"/>
        </w:numPr>
        <w:autoSpaceDE/>
        <w:autoSpaceDN/>
        <w:adjustRightInd/>
        <w:ind w:left="1440"/>
        <w:jc w:val="both"/>
        <w:rPr>
          <w:b/>
        </w:rPr>
      </w:pPr>
      <w:r w:rsidRPr="00422871">
        <w:rPr>
          <w:b/>
        </w:rPr>
        <w:t xml:space="preserve">En el resto de casos, se añade </w:t>
      </w:r>
      <w:r w:rsidRPr="00422871">
        <w:rPr>
          <w:b/>
          <w:bCs/>
        </w:rPr>
        <w:t>-d</w:t>
      </w:r>
      <w:r w:rsidRPr="00422871">
        <w:rPr>
          <w:b/>
        </w:rPr>
        <w:t>.</w:t>
      </w:r>
    </w:p>
    <w:p w:rsidR="00422871" w:rsidRPr="00422871" w:rsidRDefault="00422871" w:rsidP="00422871">
      <w:pPr>
        <w:ind w:left="720"/>
        <w:jc w:val="both"/>
        <w:rPr>
          <w:b/>
        </w:rPr>
      </w:pPr>
      <w:r w:rsidRPr="00422871">
        <w:rPr>
          <w:b/>
        </w:rPr>
        <w:t xml:space="preserve">Los verbos compuestos a los que se añade un prefijo a la raíz forman el participio de forma distinta. </w:t>
      </w:r>
    </w:p>
    <w:p w:rsidR="00422871" w:rsidRPr="00422871" w:rsidRDefault="00422871" w:rsidP="00F11988">
      <w:pPr>
        <w:widowControl/>
        <w:numPr>
          <w:ilvl w:val="0"/>
          <w:numId w:val="24"/>
        </w:numPr>
        <w:autoSpaceDE/>
        <w:autoSpaceDN/>
        <w:adjustRightInd/>
        <w:ind w:left="1440"/>
        <w:jc w:val="both"/>
        <w:rPr>
          <w:b/>
        </w:rPr>
      </w:pPr>
      <w:r w:rsidRPr="00422871">
        <w:rPr>
          <w:b/>
        </w:rPr>
        <w:t>Si el prefijo es separable: prefijo + ge + raíz + t/d (</w:t>
      </w:r>
      <w:proofErr w:type="spellStart"/>
      <w:r w:rsidRPr="00422871">
        <w:rPr>
          <w:b/>
        </w:rPr>
        <w:t>samenwerken</w:t>
      </w:r>
      <w:proofErr w:type="spellEnd"/>
      <w:r w:rsidRPr="00422871">
        <w:rPr>
          <w:b/>
        </w:rPr>
        <w:t xml:space="preserve"> - </w:t>
      </w:r>
      <w:proofErr w:type="spellStart"/>
      <w:r w:rsidRPr="00422871">
        <w:rPr>
          <w:b/>
        </w:rPr>
        <w:t>sameng</w:t>
      </w:r>
      <w:r w:rsidRPr="00422871">
        <w:rPr>
          <w:b/>
        </w:rPr>
        <w:t>e</w:t>
      </w:r>
      <w:r w:rsidRPr="00422871">
        <w:rPr>
          <w:b/>
        </w:rPr>
        <w:t>werkt</w:t>
      </w:r>
      <w:proofErr w:type="spellEnd"/>
      <w:r w:rsidRPr="00422871">
        <w:rPr>
          <w:b/>
        </w:rPr>
        <w:t>)</w:t>
      </w:r>
    </w:p>
    <w:p w:rsidR="00422871" w:rsidRPr="00422871" w:rsidRDefault="00422871" w:rsidP="00F11988">
      <w:pPr>
        <w:widowControl/>
        <w:numPr>
          <w:ilvl w:val="0"/>
          <w:numId w:val="24"/>
        </w:numPr>
        <w:autoSpaceDE/>
        <w:autoSpaceDN/>
        <w:adjustRightInd/>
        <w:ind w:left="1440"/>
        <w:jc w:val="both"/>
        <w:rPr>
          <w:b/>
        </w:rPr>
      </w:pPr>
      <w:r w:rsidRPr="00422871">
        <w:rPr>
          <w:b/>
        </w:rPr>
        <w:t>Si el prefijo es no separable: prefijo + raíz + t/d (</w:t>
      </w:r>
      <w:proofErr w:type="spellStart"/>
      <w:r w:rsidRPr="00422871">
        <w:rPr>
          <w:b/>
        </w:rPr>
        <w:t>verhalen</w:t>
      </w:r>
      <w:proofErr w:type="spellEnd"/>
      <w:r w:rsidRPr="00422871">
        <w:rPr>
          <w:b/>
        </w:rPr>
        <w:t xml:space="preserve"> - </w:t>
      </w:r>
      <w:proofErr w:type="spellStart"/>
      <w:r w:rsidRPr="00422871">
        <w:rPr>
          <w:b/>
        </w:rPr>
        <w:t>verhalend</w:t>
      </w:r>
      <w:proofErr w:type="spellEnd"/>
      <w:r w:rsidRPr="00422871">
        <w:rPr>
          <w:b/>
        </w:rPr>
        <w:t>)</w:t>
      </w:r>
    </w:p>
    <w:p w:rsidR="00422871" w:rsidRPr="00422871" w:rsidRDefault="00422871" w:rsidP="00F11988">
      <w:pPr>
        <w:widowControl/>
        <w:numPr>
          <w:ilvl w:val="0"/>
          <w:numId w:val="25"/>
        </w:numPr>
        <w:autoSpaceDE/>
        <w:autoSpaceDN/>
        <w:adjustRightInd/>
        <w:jc w:val="both"/>
        <w:rPr>
          <w:b/>
        </w:rPr>
      </w:pPr>
      <w:r w:rsidRPr="00422871">
        <w:rPr>
          <w:b/>
        </w:rPr>
        <w:t>Participio presente</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4A0"/>
      </w:tblPr>
      <w:tblGrid>
        <w:gridCol w:w="1449"/>
        <w:gridCol w:w="1214"/>
        <w:gridCol w:w="7353"/>
      </w:tblGrid>
      <w:tr w:rsidR="00422871" w:rsidRPr="00422871" w:rsidTr="004228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raíz + en + d</w:t>
            </w:r>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proofErr w:type="spellStart"/>
            <w:r w:rsidRPr="00422871">
              <w:rPr>
                <w:b/>
                <w:bCs/>
              </w:rPr>
              <w:t>werkend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 xml:space="preserve">trabajador </w:t>
            </w:r>
            <w:r w:rsidRPr="00422871">
              <w:rPr>
                <w:b/>
                <w:i/>
                <w:iCs/>
              </w:rPr>
              <w:t>No tiene equivalente exacto en español, funciona como adjetivo</w:t>
            </w:r>
          </w:p>
        </w:tc>
      </w:tr>
    </w:tbl>
    <w:p w:rsidR="00422871" w:rsidRPr="00422871" w:rsidRDefault="00422871" w:rsidP="00F11988">
      <w:pPr>
        <w:widowControl/>
        <w:numPr>
          <w:ilvl w:val="0"/>
          <w:numId w:val="26"/>
        </w:numPr>
        <w:autoSpaceDE/>
        <w:autoSpaceDN/>
        <w:adjustRightInd/>
        <w:jc w:val="both"/>
        <w:rPr>
          <w:b/>
        </w:rPr>
      </w:pPr>
      <w:r w:rsidRPr="00422871">
        <w:rPr>
          <w:b/>
        </w:rPr>
        <w:t>Formas continuas</w:t>
      </w:r>
    </w:p>
    <w:p w:rsidR="00422871" w:rsidRPr="00422871" w:rsidRDefault="00422871" w:rsidP="00422871">
      <w:pPr>
        <w:ind w:left="720"/>
        <w:jc w:val="both"/>
        <w:rPr>
          <w:b/>
        </w:rPr>
      </w:pPr>
      <w:r w:rsidRPr="00422871">
        <w:rPr>
          <w:b/>
        </w:rPr>
        <w:t>No existe una forma de gerundio en neerlandés. Para indicar una acción en desarr</w:t>
      </w:r>
      <w:r w:rsidRPr="00422871">
        <w:rPr>
          <w:b/>
        </w:rPr>
        <w:t>o</w:t>
      </w:r>
      <w:r w:rsidRPr="00422871">
        <w:rPr>
          <w:b/>
        </w:rPr>
        <w:t xml:space="preserve">llo se usa una de las siguientes construcciones: </w:t>
      </w:r>
    </w:p>
    <w:p w:rsidR="00422871" w:rsidRPr="00422871" w:rsidRDefault="00422871" w:rsidP="00F11988">
      <w:pPr>
        <w:widowControl/>
        <w:numPr>
          <w:ilvl w:val="0"/>
          <w:numId w:val="27"/>
        </w:numPr>
        <w:autoSpaceDE/>
        <w:autoSpaceDN/>
        <w:adjustRightInd/>
        <w:ind w:left="1440"/>
        <w:jc w:val="both"/>
        <w:rPr>
          <w:b/>
        </w:rPr>
      </w:pPr>
      <w:r w:rsidRPr="00422871">
        <w:rPr>
          <w:b/>
          <w:i/>
          <w:iCs/>
        </w:rPr>
        <w:t xml:space="preserve">Verbo </w:t>
      </w:r>
      <w:proofErr w:type="spellStart"/>
      <w:r w:rsidRPr="00422871">
        <w:rPr>
          <w:b/>
          <w:i/>
          <w:iCs/>
        </w:rPr>
        <w:t>zijn</w:t>
      </w:r>
      <w:proofErr w:type="spellEnd"/>
      <w:r w:rsidRPr="00422871">
        <w:rPr>
          <w:b/>
        </w:rPr>
        <w:t xml:space="preserve"> + </w:t>
      </w:r>
      <w:proofErr w:type="spellStart"/>
      <w:r w:rsidRPr="00422871">
        <w:rPr>
          <w:b/>
          <w:bCs/>
        </w:rPr>
        <w:t>aan</w:t>
      </w:r>
      <w:proofErr w:type="spellEnd"/>
      <w:r w:rsidRPr="00422871">
        <w:rPr>
          <w:b/>
          <w:bCs/>
        </w:rPr>
        <w:t xml:space="preserve"> </w:t>
      </w:r>
      <w:proofErr w:type="spellStart"/>
      <w:r w:rsidRPr="00422871">
        <w:rPr>
          <w:b/>
          <w:bCs/>
        </w:rPr>
        <w:t>het</w:t>
      </w:r>
      <w:proofErr w:type="spellEnd"/>
      <w:r w:rsidRPr="00422871">
        <w:rPr>
          <w:b/>
        </w:rPr>
        <w:t xml:space="preserve"> + </w:t>
      </w:r>
      <w:r w:rsidRPr="00422871">
        <w:rPr>
          <w:b/>
          <w:bCs/>
        </w:rPr>
        <w:t>infinitivo</w:t>
      </w:r>
      <w:r w:rsidRPr="00422871">
        <w:rPr>
          <w:b/>
        </w:rPr>
        <w:t xml:space="preserve"> en casos generales:</w:t>
      </w:r>
    </w:p>
    <w:p w:rsidR="00422871" w:rsidRPr="00422871" w:rsidRDefault="00422871" w:rsidP="00422871">
      <w:pPr>
        <w:ind w:left="720"/>
        <w:jc w:val="both"/>
        <w:rPr>
          <w:b/>
        </w:rPr>
      </w:pPr>
      <w:proofErr w:type="spellStart"/>
      <w:r w:rsidRPr="00422871">
        <w:rPr>
          <w:b/>
        </w:rPr>
        <w:t>Ik</w:t>
      </w:r>
      <w:proofErr w:type="spellEnd"/>
      <w:r w:rsidRPr="00422871">
        <w:rPr>
          <w:b/>
        </w:rPr>
        <w:t xml:space="preserve"> ben </w:t>
      </w:r>
      <w:proofErr w:type="spellStart"/>
      <w:r w:rsidRPr="00422871">
        <w:rPr>
          <w:b/>
        </w:rPr>
        <w:t>aan</w:t>
      </w:r>
      <w:proofErr w:type="spellEnd"/>
      <w:r w:rsidRPr="00422871">
        <w:rPr>
          <w:b/>
        </w:rPr>
        <w:t xml:space="preserve"> </w:t>
      </w:r>
      <w:proofErr w:type="spellStart"/>
      <w:r w:rsidRPr="00422871">
        <w:rPr>
          <w:b/>
        </w:rPr>
        <w:t>het</w:t>
      </w:r>
      <w:proofErr w:type="spellEnd"/>
      <w:r w:rsidRPr="00422871">
        <w:rPr>
          <w:b/>
        </w:rPr>
        <w:t xml:space="preserve"> </w:t>
      </w:r>
      <w:proofErr w:type="spellStart"/>
      <w:r w:rsidRPr="00422871">
        <w:rPr>
          <w:b/>
        </w:rPr>
        <w:t>werken</w:t>
      </w:r>
      <w:proofErr w:type="spellEnd"/>
      <w:r w:rsidRPr="00422871">
        <w:rPr>
          <w:b/>
        </w:rPr>
        <w:t xml:space="preserve"> (Estoy trabajando)</w:t>
      </w:r>
    </w:p>
    <w:p w:rsidR="00422871" w:rsidRPr="00422871" w:rsidRDefault="00422871" w:rsidP="00F11988">
      <w:pPr>
        <w:widowControl/>
        <w:numPr>
          <w:ilvl w:val="0"/>
          <w:numId w:val="28"/>
        </w:numPr>
        <w:autoSpaceDE/>
        <w:autoSpaceDN/>
        <w:adjustRightInd/>
        <w:ind w:left="1440"/>
        <w:jc w:val="both"/>
        <w:rPr>
          <w:b/>
        </w:rPr>
      </w:pPr>
      <w:r w:rsidRPr="00422871">
        <w:rPr>
          <w:b/>
          <w:i/>
          <w:iCs/>
        </w:rPr>
        <w:t xml:space="preserve">Verbo </w:t>
      </w:r>
      <w:proofErr w:type="spellStart"/>
      <w:r w:rsidRPr="00422871">
        <w:rPr>
          <w:b/>
          <w:i/>
          <w:iCs/>
        </w:rPr>
        <w:t>liggen</w:t>
      </w:r>
      <w:proofErr w:type="spellEnd"/>
      <w:r w:rsidRPr="00422871">
        <w:rPr>
          <w:b/>
          <w:i/>
          <w:iCs/>
        </w:rPr>
        <w:t>/</w:t>
      </w:r>
      <w:proofErr w:type="spellStart"/>
      <w:r w:rsidRPr="00422871">
        <w:rPr>
          <w:b/>
          <w:i/>
          <w:iCs/>
        </w:rPr>
        <w:t>zitten</w:t>
      </w:r>
      <w:proofErr w:type="spellEnd"/>
      <w:r w:rsidRPr="00422871">
        <w:rPr>
          <w:b/>
          <w:i/>
          <w:iCs/>
        </w:rPr>
        <w:t>/</w:t>
      </w:r>
      <w:proofErr w:type="spellStart"/>
      <w:r w:rsidRPr="00422871">
        <w:rPr>
          <w:b/>
          <w:i/>
          <w:iCs/>
        </w:rPr>
        <w:t>staan</w:t>
      </w:r>
      <w:proofErr w:type="spellEnd"/>
      <w:r w:rsidRPr="00422871">
        <w:rPr>
          <w:b/>
          <w:i/>
          <w:iCs/>
        </w:rPr>
        <w:t>/</w:t>
      </w:r>
      <w:proofErr w:type="spellStart"/>
      <w:r w:rsidRPr="00422871">
        <w:rPr>
          <w:b/>
          <w:i/>
          <w:iCs/>
        </w:rPr>
        <w:t>lopen</w:t>
      </w:r>
      <w:proofErr w:type="spellEnd"/>
      <w:r w:rsidRPr="00422871">
        <w:rPr>
          <w:b/>
          <w:i/>
          <w:iCs/>
        </w:rPr>
        <w:t>/</w:t>
      </w:r>
      <w:proofErr w:type="spellStart"/>
      <w:r w:rsidRPr="00422871">
        <w:rPr>
          <w:b/>
          <w:i/>
          <w:iCs/>
        </w:rPr>
        <w:t>hangen</w:t>
      </w:r>
      <w:proofErr w:type="spellEnd"/>
      <w:r w:rsidRPr="00422871">
        <w:rPr>
          <w:b/>
        </w:rPr>
        <w:t xml:space="preserve"> + </w:t>
      </w:r>
      <w:r w:rsidRPr="00422871">
        <w:rPr>
          <w:b/>
          <w:bCs/>
        </w:rPr>
        <w:t>te</w:t>
      </w:r>
      <w:r w:rsidRPr="00422871">
        <w:rPr>
          <w:b/>
        </w:rPr>
        <w:t xml:space="preserve"> + </w:t>
      </w:r>
      <w:r w:rsidRPr="00422871">
        <w:rPr>
          <w:b/>
          <w:bCs/>
        </w:rPr>
        <w:t>infinitivo</w:t>
      </w:r>
      <w:r w:rsidRPr="00422871">
        <w:rPr>
          <w:b/>
        </w:rPr>
        <w:t xml:space="preserve"> cuando se quiere mat</w:t>
      </w:r>
      <w:r w:rsidRPr="00422871">
        <w:rPr>
          <w:b/>
        </w:rPr>
        <w:t>i</w:t>
      </w:r>
      <w:r w:rsidRPr="00422871">
        <w:rPr>
          <w:b/>
        </w:rPr>
        <w:t>zar la situación en que el sujeto desarrolla la acción:</w:t>
      </w:r>
    </w:p>
    <w:p w:rsidR="00422871" w:rsidRPr="00422871" w:rsidRDefault="00422871" w:rsidP="00422871">
      <w:pPr>
        <w:ind w:left="720"/>
        <w:jc w:val="both"/>
        <w:rPr>
          <w:b/>
        </w:rPr>
      </w:pPr>
      <w:proofErr w:type="spellStart"/>
      <w:r w:rsidRPr="00422871">
        <w:rPr>
          <w:b/>
        </w:rPr>
        <w:t>Hij</w:t>
      </w:r>
      <w:proofErr w:type="spellEnd"/>
      <w:r w:rsidRPr="00422871">
        <w:rPr>
          <w:b/>
        </w:rPr>
        <w:t xml:space="preserve"> </w:t>
      </w:r>
      <w:proofErr w:type="spellStart"/>
      <w:r w:rsidRPr="00422871">
        <w:rPr>
          <w:b/>
        </w:rPr>
        <w:t>staat</w:t>
      </w:r>
      <w:proofErr w:type="spellEnd"/>
      <w:r w:rsidRPr="00422871">
        <w:rPr>
          <w:b/>
        </w:rPr>
        <w:t xml:space="preserve"> te </w:t>
      </w:r>
      <w:proofErr w:type="spellStart"/>
      <w:r w:rsidRPr="00422871">
        <w:rPr>
          <w:b/>
        </w:rPr>
        <w:t>werken</w:t>
      </w:r>
      <w:proofErr w:type="spellEnd"/>
      <w:r w:rsidRPr="00422871">
        <w:rPr>
          <w:b/>
        </w:rPr>
        <w:t xml:space="preserve"> (Está trabajando) (</w:t>
      </w:r>
      <w:r w:rsidRPr="00422871">
        <w:rPr>
          <w:b/>
          <w:i/>
          <w:iCs/>
        </w:rPr>
        <w:t>de pie</w:t>
      </w:r>
      <w:r w:rsidRPr="00422871">
        <w:rPr>
          <w:b/>
        </w:rPr>
        <w:t>)</w:t>
      </w:r>
    </w:p>
    <w:p w:rsidR="00422871" w:rsidRPr="00422871" w:rsidRDefault="00422871" w:rsidP="00422871">
      <w:pPr>
        <w:ind w:left="720"/>
        <w:jc w:val="both"/>
        <w:rPr>
          <w:b/>
        </w:rPr>
      </w:pPr>
      <w:proofErr w:type="spellStart"/>
      <w:r w:rsidRPr="00422871">
        <w:rPr>
          <w:b/>
        </w:rPr>
        <w:t>Hij</w:t>
      </w:r>
      <w:proofErr w:type="spellEnd"/>
      <w:r w:rsidRPr="00422871">
        <w:rPr>
          <w:b/>
        </w:rPr>
        <w:t xml:space="preserve"> </w:t>
      </w:r>
      <w:proofErr w:type="spellStart"/>
      <w:r w:rsidRPr="00422871">
        <w:rPr>
          <w:b/>
        </w:rPr>
        <w:t>zit</w:t>
      </w:r>
      <w:proofErr w:type="spellEnd"/>
      <w:r w:rsidRPr="00422871">
        <w:rPr>
          <w:b/>
        </w:rPr>
        <w:t xml:space="preserve"> te </w:t>
      </w:r>
      <w:proofErr w:type="spellStart"/>
      <w:r w:rsidRPr="00422871">
        <w:rPr>
          <w:b/>
        </w:rPr>
        <w:t>werken</w:t>
      </w:r>
      <w:proofErr w:type="spellEnd"/>
      <w:r w:rsidRPr="00422871">
        <w:rPr>
          <w:b/>
        </w:rPr>
        <w:t xml:space="preserve"> (Está trabajando) (</w:t>
      </w:r>
      <w:r w:rsidRPr="00422871">
        <w:rPr>
          <w:b/>
          <w:i/>
          <w:iCs/>
        </w:rPr>
        <w:t>sentado</w:t>
      </w:r>
      <w:r w:rsidRPr="00422871">
        <w:rPr>
          <w:b/>
        </w:rPr>
        <w:t>)</w:t>
      </w:r>
    </w:p>
    <w:p w:rsidR="00422871" w:rsidRDefault="00422871" w:rsidP="00422871">
      <w:pPr>
        <w:pStyle w:val="NormalWeb"/>
        <w:spacing w:before="0" w:beforeAutospacing="0" w:after="0" w:afterAutospacing="0"/>
        <w:jc w:val="both"/>
        <w:rPr>
          <w:rFonts w:ascii="Arial" w:hAnsi="Arial" w:cs="Arial"/>
          <w:b/>
          <w:bCs/>
          <w:color w:val="FF0000"/>
        </w:rPr>
      </w:pPr>
      <w:r w:rsidRPr="00F11988">
        <w:rPr>
          <w:rFonts w:ascii="Arial" w:hAnsi="Arial" w:cs="Arial"/>
          <w:b/>
          <w:color w:val="FF0000"/>
        </w:rPr>
        <w:br/>
      </w:r>
      <w:r w:rsidRPr="00F11988">
        <w:rPr>
          <w:rFonts w:ascii="Arial" w:hAnsi="Arial" w:cs="Arial"/>
          <w:b/>
          <w:bCs/>
          <w:color w:val="FF0000"/>
        </w:rPr>
        <w:t>FORMAS PERSONALES</w:t>
      </w:r>
    </w:p>
    <w:p w:rsidR="00F11988" w:rsidRPr="00F11988" w:rsidRDefault="00F11988" w:rsidP="00422871">
      <w:pPr>
        <w:pStyle w:val="NormalWeb"/>
        <w:spacing w:before="0" w:beforeAutospacing="0" w:after="0" w:afterAutospacing="0"/>
        <w:jc w:val="both"/>
        <w:rPr>
          <w:rFonts w:ascii="Arial" w:hAnsi="Arial" w:cs="Arial"/>
          <w:b/>
          <w:color w:val="FF0000"/>
        </w:rPr>
      </w:pPr>
    </w:p>
    <w:p w:rsidR="00422871" w:rsidRPr="00422871" w:rsidRDefault="00422871" w:rsidP="00F11988">
      <w:pPr>
        <w:widowControl/>
        <w:numPr>
          <w:ilvl w:val="0"/>
          <w:numId w:val="29"/>
        </w:numPr>
        <w:autoSpaceDE/>
        <w:autoSpaceDN/>
        <w:adjustRightInd/>
        <w:jc w:val="both"/>
        <w:rPr>
          <w:b/>
        </w:rPr>
      </w:pPr>
      <w:r w:rsidRPr="00422871">
        <w:rPr>
          <w:b/>
        </w:rPr>
        <w:t>Presente</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4A0"/>
      </w:tblPr>
      <w:tblGrid>
        <w:gridCol w:w="1558"/>
        <w:gridCol w:w="1208"/>
        <w:gridCol w:w="1748"/>
        <w:gridCol w:w="2656"/>
      </w:tblGrid>
      <w:tr w:rsidR="00422871" w:rsidRPr="00422871" w:rsidTr="004228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1ª singular:</w:t>
            </w:r>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raíz</w:t>
            </w:r>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proofErr w:type="spellStart"/>
            <w:r w:rsidRPr="00422871">
              <w:rPr>
                <w:b/>
              </w:rPr>
              <w:t>Ik</w:t>
            </w:r>
            <w:proofErr w:type="spellEnd"/>
            <w:r w:rsidRPr="00422871">
              <w:rPr>
                <w:b/>
              </w:rPr>
              <w:t xml:space="preserve"> </w:t>
            </w:r>
            <w:proofErr w:type="spellStart"/>
            <w:r w:rsidRPr="00422871">
              <w:rPr>
                <w:b/>
                <w:bCs/>
              </w:rPr>
              <w:t>werk</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Yo trabajo</w:t>
            </w:r>
          </w:p>
        </w:tc>
      </w:tr>
      <w:tr w:rsidR="00422871" w:rsidRPr="00422871" w:rsidTr="004228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2ª singular:</w:t>
            </w:r>
            <w:r w:rsidRPr="00422871">
              <w:rPr>
                <w:b/>
              </w:rPr>
              <w:br/>
              <w:t>3ª singular</w:t>
            </w:r>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raíz + t</w:t>
            </w:r>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proofErr w:type="spellStart"/>
            <w:r w:rsidRPr="00422871">
              <w:rPr>
                <w:b/>
              </w:rPr>
              <w:t>Jij</w:t>
            </w:r>
            <w:proofErr w:type="spellEnd"/>
            <w:r w:rsidRPr="00422871">
              <w:rPr>
                <w:b/>
              </w:rPr>
              <w:t xml:space="preserve"> </w:t>
            </w:r>
            <w:proofErr w:type="spellStart"/>
            <w:r w:rsidRPr="00422871">
              <w:rPr>
                <w:b/>
                <w:bCs/>
              </w:rPr>
              <w:t>werkt</w:t>
            </w:r>
            <w:proofErr w:type="spellEnd"/>
            <w:r w:rsidRPr="00422871">
              <w:rPr>
                <w:b/>
              </w:rPr>
              <w:br/>
            </w:r>
            <w:proofErr w:type="spellStart"/>
            <w:r w:rsidRPr="00422871">
              <w:rPr>
                <w:b/>
              </w:rPr>
              <w:t>Hij</w:t>
            </w:r>
            <w:proofErr w:type="spellEnd"/>
            <w:r w:rsidRPr="00422871">
              <w:rPr>
                <w:b/>
              </w:rPr>
              <w:t xml:space="preserve"> </w:t>
            </w:r>
            <w:proofErr w:type="spellStart"/>
            <w:r w:rsidRPr="00422871">
              <w:rPr>
                <w:b/>
                <w:bCs/>
              </w:rPr>
              <w:t>werkt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Tú trabajas</w:t>
            </w:r>
            <w:r w:rsidRPr="00422871">
              <w:rPr>
                <w:b/>
              </w:rPr>
              <w:br/>
              <w:t>Él trabaja</w:t>
            </w:r>
          </w:p>
        </w:tc>
      </w:tr>
      <w:tr w:rsidR="00422871" w:rsidRPr="00422871" w:rsidTr="004228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Plural:</w:t>
            </w:r>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raíz + en</w:t>
            </w:r>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lang w:val="en-US"/>
              </w:rPr>
            </w:pPr>
            <w:r w:rsidRPr="00422871">
              <w:rPr>
                <w:b/>
                <w:lang w:val="en-US"/>
              </w:rPr>
              <w:t xml:space="preserve">We </w:t>
            </w:r>
            <w:r w:rsidRPr="00422871">
              <w:rPr>
                <w:b/>
                <w:bCs/>
                <w:lang w:val="en-US"/>
              </w:rPr>
              <w:t>werken</w:t>
            </w:r>
            <w:r w:rsidRPr="00422871">
              <w:rPr>
                <w:b/>
                <w:lang w:val="en-US"/>
              </w:rPr>
              <w:br/>
              <w:t xml:space="preserve">Jullie </w:t>
            </w:r>
            <w:r w:rsidRPr="00422871">
              <w:rPr>
                <w:b/>
                <w:bCs/>
                <w:lang w:val="en-US"/>
              </w:rPr>
              <w:t>werken</w:t>
            </w:r>
            <w:r w:rsidRPr="00422871">
              <w:rPr>
                <w:b/>
                <w:lang w:val="en-US"/>
              </w:rPr>
              <w:br/>
              <w:t xml:space="preserve">Zij </w:t>
            </w:r>
            <w:r w:rsidRPr="00422871">
              <w:rPr>
                <w:b/>
                <w:bCs/>
                <w:lang w:val="en-US"/>
              </w:rPr>
              <w:t>werken</w:t>
            </w:r>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Nosotros trabajamos</w:t>
            </w:r>
            <w:r w:rsidRPr="00422871">
              <w:rPr>
                <w:b/>
              </w:rPr>
              <w:br/>
              <w:t>Vosotros trabajáis</w:t>
            </w:r>
            <w:r w:rsidRPr="00422871">
              <w:rPr>
                <w:b/>
              </w:rPr>
              <w:br/>
              <w:t>Ellos trabajan</w:t>
            </w:r>
          </w:p>
        </w:tc>
      </w:tr>
    </w:tbl>
    <w:p w:rsidR="00422871" w:rsidRPr="00422871" w:rsidRDefault="00422871" w:rsidP="00F11988">
      <w:pPr>
        <w:widowControl/>
        <w:numPr>
          <w:ilvl w:val="0"/>
          <w:numId w:val="30"/>
        </w:numPr>
        <w:autoSpaceDE/>
        <w:autoSpaceDN/>
        <w:adjustRightInd/>
        <w:jc w:val="both"/>
        <w:rPr>
          <w:b/>
        </w:rPr>
      </w:pPr>
      <w:r w:rsidRPr="00422871">
        <w:rPr>
          <w:b/>
        </w:rPr>
        <w:t>Pasado</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4A0"/>
      </w:tblPr>
      <w:tblGrid>
        <w:gridCol w:w="1296"/>
        <w:gridCol w:w="1781"/>
        <w:gridCol w:w="1828"/>
        <w:gridCol w:w="2936"/>
      </w:tblGrid>
      <w:tr w:rsidR="00422871" w:rsidRPr="00422871" w:rsidTr="004228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Singular:</w:t>
            </w:r>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raíz + te/de</w:t>
            </w:r>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lang w:val="en-US"/>
              </w:rPr>
            </w:pPr>
            <w:r w:rsidRPr="00422871">
              <w:rPr>
                <w:b/>
                <w:lang w:val="en-US"/>
              </w:rPr>
              <w:t xml:space="preserve">Ik </w:t>
            </w:r>
            <w:r w:rsidRPr="00422871">
              <w:rPr>
                <w:b/>
                <w:bCs/>
                <w:lang w:val="en-US"/>
              </w:rPr>
              <w:t>werkte</w:t>
            </w:r>
            <w:r w:rsidRPr="00422871">
              <w:rPr>
                <w:b/>
                <w:lang w:val="en-US"/>
              </w:rPr>
              <w:br/>
              <w:t xml:space="preserve">Jij </w:t>
            </w:r>
            <w:r w:rsidRPr="00422871">
              <w:rPr>
                <w:b/>
                <w:bCs/>
                <w:lang w:val="en-US"/>
              </w:rPr>
              <w:t>werkte</w:t>
            </w:r>
            <w:r w:rsidRPr="00422871">
              <w:rPr>
                <w:b/>
                <w:lang w:val="en-US"/>
              </w:rPr>
              <w:br/>
              <w:t xml:space="preserve">Hij </w:t>
            </w:r>
            <w:r w:rsidRPr="00422871">
              <w:rPr>
                <w:b/>
                <w:bCs/>
                <w:lang w:val="en-US"/>
              </w:rPr>
              <w:t>werkte</w:t>
            </w:r>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Yo trabajaba</w:t>
            </w:r>
            <w:r w:rsidRPr="00422871">
              <w:rPr>
                <w:b/>
              </w:rPr>
              <w:br/>
              <w:t>Tú trabajabas</w:t>
            </w:r>
            <w:r w:rsidRPr="00422871">
              <w:rPr>
                <w:b/>
              </w:rPr>
              <w:br/>
              <w:t>Él trabajaba</w:t>
            </w:r>
          </w:p>
        </w:tc>
      </w:tr>
      <w:tr w:rsidR="00422871" w:rsidRPr="00422871" w:rsidTr="004228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Plural:</w:t>
            </w:r>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raíz + ten/den</w:t>
            </w:r>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lang w:val="en-US"/>
              </w:rPr>
            </w:pPr>
            <w:r w:rsidRPr="00422871">
              <w:rPr>
                <w:b/>
                <w:lang w:val="en-US"/>
              </w:rPr>
              <w:t xml:space="preserve">We </w:t>
            </w:r>
            <w:r w:rsidRPr="00422871">
              <w:rPr>
                <w:b/>
                <w:bCs/>
                <w:lang w:val="en-US"/>
              </w:rPr>
              <w:t>werkten</w:t>
            </w:r>
            <w:r w:rsidRPr="00422871">
              <w:rPr>
                <w:b/>
                <w:lang w:val="en-US"/>
              </w:rPr>
              <w:br/>
              <w:t xml:space="preserve">Jullie </w:t>
            </w:r>
            <w:r w:rsidRPr="00422871">
              <w:rPr>
                <w:b/>
                <w:bCs/>
                <w:lang w:val="en-US"/>
              </w:rPr>
              <w:t>werkten</w:t>
            </w:r>
            <w:r w:rsidRPr="00422871">
              <w:rPr>
                <w:b/>
                <w:lang w:val="en-US"/>
              </w:rPr>
              <w:br/>
              <w:t xml:space="preserve">Zij </w:t>
            </w:r>
            <w:r w:rsidRPr="00422871">
              <w:rPr>
                <w:b/>
                <w:bCs/>
                <w:lang w:val="en-US"/>
              </w:rPr>
              <w:t>werkten</w:t>
            </w:r>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Nosotros trabajábamos</w:t>
            </w:r>
            <w:r w:rsidRPr="00422871">
              <w:rPr>
                <w:b/>
              </w:rPr>
              <w:br/>
              <w:t xml:space="preserve">Vosotros </w:t>
            </w:r>
            <w:proofErr w:type="spellStart"/>
            <w:r w:rsidRPr="00422871">
              <w:rPr>
                <w:b/>
              </w:rPr>
              <w:t>trabajábais</w:t>
            </w:r>
            <w:proofErr w:type="spellEnd"/>
            <w:r w:rsidRPr="00422871">
              <w:rPr>
                <w:b/>
              </w:rPr>
              <w:br/>
              <w:t>Ellos trabajaban</w:t>
            </w:r>
          </w:p>
        </w:tc>
      </w:tr>
    </w:tbl>
    <w:p w:rsidR="00F11988" w:rsidRDefault="00F11988" w:rsidP="00F11988">
      <w:pPr>
        <w:widowControl/>
        <w:autoSpaceDE/>
        <w:autoSpaceDN/>
        <w:adjustRightInd/>
        <w:ind w:left="720"/>
        <w:jc w:val="both"/>
        <w:rPr>
          <w:b/>
        </w:rPr>
      </w:pPr>
    </w:p>
    <w:p w:rsidR="00F11988" w:rsidRDefault="00F11988" w:rsidP="00F11988">
      <w:pPr>
        <w:widowControl/>
        <w:autoSpaceDE/>
        <w:autoSpaceDN/>
        <w:adjustRightInd/>
        <w:ind w:left="720"/>
        <w:jc w:val="both"/>
        <w:rPr>
          <w:b/>
        </w:rPr>
      </w:pPr>
    </w:p>
    <w:p w:rsidR="00F11988" w:rsidRDefault="00F11988" w:rsidP="00F11988">
      <w:pPr>
        <w:widowControl/>
        <w:autoSpaceDE/>
        <w:autoSpaceDN/>
        <w:adjustRightInd/>
        <w:ind w:left="720"/>
        <w:jc w:val="both"/>
        <w:rPr>
          <w:b/>
        </w:rPr>
      </w:pPr>
    </w:p>
    <w:p w:rsidR="00F11988" w:rsidRDefault="00F11988" w:rsidP="00F11988">
      <w:pPr>
        <w:widowControl/>
        <w:autoSpaceDE/>
        <w:autoSpaceDN/>
        <w:adjustRightInd/>
        <w:ind w:left="720"/>
        <w:jc w:val="both"/>
        <w:rPr>
          <w:b/>
        </w:rPr>
      </w:pPr>
    </w:p>
    <w:p w:rsidR="00422871" w:rsidRPr="00422871" w:rsidRDefault="00422871" w:rsidP="00F11988">
      <w:pPr>
        <w:widowControl/>
        <w:numPr>
          <w:ilvl w:val="0"/>
          <w:numId w:val="31"/>
        </w:numPr>
        <w:autoSpaceDE/>
        <w:autoSpaceDN/>
        <w:adjustRightInd/>
        <w:jc w:val="both"/>
        <w:rPr>
          <w:b/>
        </w:rPr>
      </w:pPr>
      <w:r w:rsidRPr="00422871">
        <w:rPr>
          <w:b/>
        </w:rPr>
        <w:lastRenderedPageBreak/>
        <w:t>Pretérito perfecto</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4A0"/>
      </w:tblPr>
      <w:tblGrid>
        <w:gridCol w:w="4978"/>
        <w:gridCol w:w="2296"/>
        <w:gridCol w:w="2742"/>
      </w:tblGrid>
      <w:tr w:rsidR="00422871" w:rsidRPr="00422871" w:rsidTr="004228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 xml:space="preserve">auxiliar </w:t>
            </w:r>
            <w:proofErr w:type="spellStart"/>
            <w:r w:rsidRPr="00422871">
              <w:rPr>
                <w:b/>
                <w:bCs/>
              </w:rPr>
              <w:t>hebben</w:t>
            </w:r>
            <w:proofErr w:type="spellEnd"/>
            <w:r w:rsidRPr="00422871">
              <w:rPr>
                <w:b/>
              </w:rPr>
              <w:t>/</w:t>
            </w:r>
            <w:proofErr w:type="spellStart"/>
            <w:r w:rsidRPr="00422871">
              <w:rPr>
                <w:b/>
                <w:bCs/>
              </w:rPr>
              <w:t>zijn</w:t>
            </w:r>
            <w:proofErr w:type="spellEnd"/>
            <w:r w:rsidRPr="00422871">
              <w:rPr>
                <w:b/>
              </w:rPr>
              <w:t xml:space="preserve"> </w:t>
            </w:r>
            <w:r w:rsidRPr="00422871">
              <w:rPr>
                <w:b/>
                <w:i/>
                <w:iCs/>
              </w:rPr>
              <w:t>(en presente)</w:t>
            </w:r>
            <w:r w:rsidRPr="00422871">
              <w:rPr>
                <w:b/>
              </w:rPr>
              <w:t xml:space="preserve"> + pa</w:t>
            </w:r>
            <w:r w:rsidRPr="00422871">
              <w:rPr>
                <w:b/>
              </w:rPr>
              <w:t>r</w:t>
            </w:r>
            <w:r w:rsidRPr="00422871">
              <w:rPr>
                <w:b/>
              </w:rPr>
              <w:t>tic</w:t>
            </w:r>
            <w:r w:rsidRPr="00422871">
              <w:rPr>
                <w:b/>
              </w:rPr>
              <w:t>i</w:t>
            </w:r>
            <w:r w:rsidRPr="00422871">
              <w:rPr>
                <w:b/>
              </w:rPr>
              <w:t>pio pasado</w:t>
            </w:r>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proofErr w:type="spellStart"/>
            <w:r w:rsidRPr="00422871">
              <w:rPr>
                <w:b/>
              </w:rPr>
              <w:t>Ik</w:t>
            </w:r>
            <w:proofErr w:type="spellEnd"/>
            <w:r w:rsidRPr="00422871">
              <w:rPr>
                <w:b/>
              </w:rPr>
              <w:t xml:space="preserve"> </w:t>
            </w:r>
            <w:proofErr w:type="spellStart"/>
            <w:r w:rsidRPr="00422871">
              <w:rPr>
                <w:b/>
                <w:bCs/>
                <w:i/>
                <w:iCs/>
              </w:rPr>
              <w:t>heb</w:t>
            </w:r>
            <w:proofErr w:type="spellEnd"/>
            <w:r w:rsidRPr="00422871">
              <w:rPr>
                <w:b/>
                <w:bCs/>
              </w:rPr>
              <w:t xml:space="preserve"> </w:t>
            </w:r>
            <w:proofErr w:type="spellStart"/>
            <w:r w:rsidRPr="00422871">
              <w:rPr>
                <w:b/>
                <w:bCs/>
              </w:rPr>
              <w:t>gewerkt</w:t>
            </w:r>
            <w:proofErr w:type="spellEnd"/>
            <w:r w:rsidRPr="00422871">
              <w:rPr>
                <w:b/>
              </w:rPr>
              <w:br/>
            </w:r>
            <w:proofErr w:type="spellStart"/>
            <w:r w:rsidRPr="00422871">
              <w:rPr>
                <w:b/>
              </w:rPr>
              <w:t>Jij</w:t>
            </w:r>
            <w:proofErr w:type="spellEnd"/>
            <w:r w:rsidRPr="00422871">
              <w:rPr>
                <w:b/>
              </w:rPr>
              <w:t xml:space="preserve"> </w:t>
            </w:r>
            <w:proofErr w:type="spellStart"/>
            <w:r w:rsidRPr="00422871">
              <w:rPr>
                <w:b/>
                <w:bCs/>
                <w:i/>
                <w:iCs/>
              </w:rPr>
              <w:t>hebt</w:t>
            </w:r>
            <w:proofErr w:type="spellEnd"/>
            <w:r w:rsidRPr="00422871">
              <w:rPr>
                <w:b/>
                <w:bCs/>
              </w:rPr>
              <w:t xml:space="preserve"> </w:t>
            </w:r>
            <w:proofErr w:type="spellStart"/>
            <w:r w:rsidRPr="00422871">
              <w:rPr>
                <w:b/>
                <w:bCs/>
              </w:rPr>
              <w:t>gewerkt</w:t>
            </w:r>
            <w:proofErr w:type="spellEnd"/>
            <w:r w:rsidRPr="00422871">
              <w:rPr>
                <w:b/>
              </w:rPr>
              <w:br/>
            </w:r>
            <w:proofErr w:type="spellStart"/>
            <w:r w:rsidRPr="00422871">
              <w:rPr>
                <w:b/>
              </w:rPr>
              <w:t>Hij</w:t>
            </w:r>
            <w:proofErr w:type="spellEnd"/>
            <w:r w:rsidRPr="00422871">
              <w:rPr>
                <w:b/>
              </w:rPr>
              <w:t xml:space="preserve"> </w:t>
            </w:r>
            <w:proofErr w:type="spellStart"/>
            <w:r w:rsidRPr="00422871">
              <w:rPr>
                <w:b/>
                <w:bCs/>
                <w:i/>
                <w:iCs/>
              </w:rPr>
              <w:t>heeft</w:t>
            </w:r>
            <w:proofErr w:type="spellEnd"/>
            <w:r w:rsidRPr="00422871">
              <w:rPr>
                <w:b/>
                <w:bCs/>
              </w:rPr>
              <w:t xml:space="preserve"> </w:t>
            </w:r>
            <w:proofErr w:type="spellStart"/>
            <w:r w:rsidRPr="00422871">
              <w:rPr>
                <w:b/>
                <w:bCs/>
              </w:rPr>
              <w:t>gewerkt</w:t>
            </w:r>
            <w:proofErr w:type="spellEnd"/>
            <w:r w:rsidRPr="00422871">
              <w:rPr>
                <w:b/>
              </w:rPr>
              <w:br/>
            </w:r>
            <w:proofErr w:type="spellStart"/>
            <w:r w:rsidRPr="00422871">
              <w:rPr>
                <w:b/>
              </w:rPr>
              <w:t>Wij</w:t>
            </w:r>
            <w:proofErr w:type="spellEnd"/>
            <w:r w:rsidRPr="00422871">
              <w:rPr>
                <w:b/>
              </w:rPr>
              <w:t xml:space="preserve"> </w:t>
            </w:r>
            <w:proofErr w:type="spellStart"/>
            <w:r w:rsidRPr="00422871">
              <w:rPr>
                <w:b/>
                <w:bCs/>
                <w:i/>
                <w:iCs/>
              </w:rPr>
              <w:t>hebben</w:t>
            </w:r>
            <w:proofErr w:type="spellEnd"/>
            <w:r w:rsidRPr="00422871">
              <w:rPr>
                <w:b/>
                <w:bCs/>
              </w:rPr>
              <w:t xml:space="preserve"> </w:t>
            </w:r>
            <w:proofErr w:type="spellStart"/>
            <w:r w:rsidRPr="00422871">
              <w:rPr>
                <w:b/>
                <w:bCs/>
              </w:rPr>
              <w:t>g</w:t>
            </w:r>
            <w:r w:rsidRPr="00422871">
              <w:rPr>
                <w:b/>
                <w:bCs/>
              </w:rPr>
              <w:t>e</w:t>
            </w:r>
            <w:r w:rsidRPr="00422871">
              <w:rPr>
                <w:b/>
                <w:bCs/>
              </w:rPr>
              <w:t>werkt</w:t>
            </w:r>
            <w:proofErr w:type="spellEnd"/>
            <w:r w:rsidRPr="00422871">
              <w:rPr>
                <w:b/>
              </w:rPr>
              <w:br/>
            </w:r>
            <w:proofErr w:type="spellStart"/>
            <w:r w:rsidRPr="00422871">
              <w:rPr>
                <w:b/>
              </w:rPr>
              <w:t>Jullie</w:t>
            </w:r>
            <w:proofErr w:type="spellEnd"/>
            <w:r w:rsidRPr="00422871">
              <w:rPr>
                <w:b/>
              </w:rPr>
              <w:t xml:space="preserve"> </w:t>
            </w:r>
            <w:proofErr w:type="spellStart"/>
            <w:r w:rsidRPr="00422871">
              <w:rPr>
                <w:b/>
                <w:bCs/>
                <w:i/>
                <w:iCs/>
              </w:rPr>
              <w:t>hebben</w:t>
            </w:r>
            <w:proofErr w:type="spellEnd"/>
            <w:r w:rsidRPr="00422871">
              <w:rPr>
                <w:b/>
                <w:bCs/>
              </w:rPr>
              <w:t xml:space="preserve"> </w:t>
            </w:r>
            <w:proofErr w:type="spellStart"/>
            <w:r w:rsidRPr="00422871">
              <w:rPr>
                <w:b/>
                <w:bCs/>
              </w:rPr>
              <w:t>gewerkt</w:t>
            </w:r>
            <w:proofErr w:type="spellEnd"/>
            <w:r w:rsidRPr="00422871">
              <w:rPr>
                <w:b/>
              </w:rPr>
              <w:br/>
            </w:r>
            <w:proofErr w:type="spellStart"/>
            <w:r w:rsidRPr="00422871">
              <w:rPr>
                <w:b/>
              </w:rPr>
              <w:t>Zij</w:t>
            </w:r>
            <w:proofErr w:type="spellEnd"/>
            <w:r w:rsidRPr="00422871">
              <w:rPr>
                <w:b/>
              </w:rPr>
              <w:t xml:space="preserve"> </w:t>
            </w:r>
            <w:proofErr w:type="spellStart"/>
            <w:r w:rsidRPr="00422871">
              <w:rPr>
                <w:b/>
                <w:bCs/>
                <w:i/>
                <w:iCs/>
              </w:rPr>
              <w:t>hebben</w:t>
            </w:r>
            <w:proofErr w:type="spellEnd"/>
            <w:r w:rsidRPr="00422871">
              <w:rPr>
                <w:b/>
                <w:bCs/>
              </w:rPr>
              <w:t xml:space="preserve"> </w:t>
            </w:r>
            <w:proofErr w:type="spellStart"/>
            <w:r w:rsidRPr="00422871">
              <w:rPr>
                <w:b/>
                <w:bCs/>
              </w:rPr>
              <w:t>g</w:t>
            </w:r>
            <w:r w:rsidRPr="00422871">
              <w:rPr>
                <w:b/>
                <w:bCs/>
              </w:rPr>
              <w:t>e</w:t>
            </w:r>
            <w:r w:rsidRPr="00422871">
              <w:rPr>
                <w:b/>
                <w:bCs/>
              </w:rPr>
              <w:t>werkt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Yo he trabajado</w:t>
            </w:r>
            <w:r w:rsidRPr="00422871">
              <w:rPr>
                <w:b/>
              </w:rPr>
              <w:br/>
              <w:t>Tú has trabajado</w:t>
            </w:r>
            <w:r w:rsidRPr="00422871">
              <w:rPr>
                <w:b/>
              </w:rPr>
              <w:br/>
              <w:t>Él ha trabajado</w:t>
            </w:r>
            <w:r w:rsidRPr="00422871">
              <w:rPr>
                <w:b/>
              </w:rPr>
              <w:br/>
              <w:t>Nosotros hemos tr</w:t>
            </w:r>
            <w:r w:rsidRPr="00422871">
              <w:rPr>
                <w:b/>
              </w:rPr>
              <w:t>a</w:t>
            </w:r>
            <w:r w:rsidRPr="00422871">
              <w:rPr>
                <w:b/>
              </w:rPr>
              <w:t>bajado</w:t>
            </w:r>
            <w:r w:rsidRPr="00422871">
              <w:rPr>
                <w:b/>
              </w:rPr>
              <w:br/>
              <w:t>Vosotros habéis tr</w:t>
            </w:r>
            <w:r w:rsidRPr="00422871">
              <w:rPr>
                <w:b/>
              </w:rPr>
              <w:t>a</w:t>
            </w:r>
            <w:r w:rsidRPr="00422871">
              <w:rPr>
                <w:b/>
              </w:rPr>
              <w:t>bajado</w:t>
            </w:r>
            <w:r w:rsidRPr="00422871">
              <w:rPr>
                <w:b/>
              </w:rPr>
              <w:br/>
              <w:t>Ellos han trabajado</w:t>
            </w:r>
          </w:p>
        </w:tc>
      </w:tr>
    </w:tbl>
    <w:p w:rsidR="00422871" w:rsidRPr="00422871" w:rsidRDefault="00422871" w:rsidP="00422871">
      <w:pPr>
        <w:ind w:left="720"/>
        <w:jc w:val="both"/>
        <w:rPr>
          <w:b/>
        </w:rPr>
      </w:pPr>
      <w:r w:rsidRPr="00422871">
        <w:rPr>
          <w:b/>
        </w:rPr>
        <w:t xml:space="preserve">A la hora de usar el auxiliar </w:t>
      </w:r>
      <w:proofErr w:type="spellStart"/>
      <w:r w:rsidRPr="00422871">
        <w:rPr>
          <w:b/>
          <w:i/>
          <w:iCs/>
        </w:rPr>
        <w:t>hebben</w:t>
      </w:r>
      <w:proofErr w:type="spellEnd"/>
      <w:r w:rsidRPr="00422871">
        <w:rPr>
          <w:b/>
        </w:rPr>
        <w:t xml:space="preserve"> o </w:t>
      </w:r>
      <w:proofErr w:type="spellStart"/>
      <w:r w:rsidRPr="00422871">
        <w:rPr>
          <w:b/>
          <w:i/>
          <w:iCs/>
        </w:rPr>
        <w:t>zijn</w:t>
      </w:r>
      <w:proofErr w:type="spellEnd"/>
      <w:r w:rsidRPr="00422871">
        <w:rPr>
          <w:b/>
        </w:rPr>
        <w:t xml:space="preserve"> nos encontramos tres grupos de verbos: </w:t>
      </w:r>
    </w:p>
    <w:p w:rsidR="00422871" w:rsidRPr="00422871" w:rsidRDefault="00422871" w:rsidP="00F11988">
      <w:pPr>
        <w:widowControl/>
        <w:numPr>
          <w:ilvl w:val="0"/>
          <w:numId w:val="32"/>
        </w:numPr>
        <w:autoSpaceDE/>
        <w:autoSpaceDN/>
        <w:adjustRightInd/>
        <w:ind w:left="1440"/>
        <w:jc w:val="both"/>
        <w:rPr>
          <w:b/>
        </w:rPr>
      </w:pPr>
      <w:r w:rsidRPr="00422871">
        <w:rPr>
          <w:b/>
        </w:rPr>
        <w:t xml:space="preserve">La mayoría de los verbos usan solamente el auxiliar </w:t>
      </w:r>
      <w:proofErr w:type="spellStart"/>
      <w:r w:rsidRPr="00422871">
        <w:rPr>
          <w:b/>
          <w:bCs/>
        </w:rPr>
        <w:t>hebben</w:t>
      </w:r>
      <w:proofErr w:type="spellEnd"/>
      <w:r w:rsidRPr="00422871">
        <w:rPr>
          <w:b/>
        </w:rPr>
        <w:t>.</w:t>
      </w:r>
    </w:p>
    <w:p w:rsidR="00422871" w:rsidRPr="00422871" w:rsidRDefault="00422871" w:rsidP="00F11988">
      <w:pPr>
        <w:widowControl/>
        <w:numPr>
          <w:ilvl w:val="0"/>
          <w:numId w:val="32"/>
        </w:numPr>
        <w:autoSpaceDE/>
        <w:autoSpaceDN/>
        <w:adjustRightInd/>
        <w:ind w:left="1440"/>
        <w:jc w:val="both"/>
        <w:rPr>
          <w:b/>
        </w:rPr>
      </w:pPr>
      <w:r w:rsidRPr="00422871">
        <w:rPr>
          <w:b/>
        </w:rPr>
        <w:t xml:space="preserve">Algunos verbos usan solamente el </w:t>
      </w:r>
      <w:proofErr w:type="spellStart"/>
      <w:r w:rsidRPr="00422871">
        <w:rPr>
          <w:b/>
        </w:rPr>
        <w:t>auxilar</w:t>
      </w:r>
      <w:proofErr w:type="spellEnd"/>
      <w:r w:rsidRPr="00422871">
        <w:rPr>
          <w:b/>
        </w:rPr>
        <w:t xml:space="preserve"> </w:t>
      </w:r>
      <w:proofErr w:type="spellStart"/>
      <w:r w:rsidRPr="00422871">
        <w:rPr>
          <w:b/>
          <w:bCs/>
        </w:rPr>
        <w:t>zijn</w:t>
      </w:r>
      <w:proofErr w:type="spellEnd"/>
      <w:r w:rsidRPr="00422871">
        <w:rPr>
          <w:b/>
        </w:rPr>
        <w:t>.</w:t>
      </w:r>
    </w:p>
    <w:p w:rsidR="00422871" w:rsidRDefault="00422871" w:rsidP="00F11988">
      <w:pPr>
        <w:widowControl/>
        <w:numPr>
          <w:ilvl w:val="0"/>
          <w:numId w:val="32"/>
        </w:numPr>
        <w:autoSpaceDE/>
        <w:autoSpaceDN/>
        <w:adjustRightInd/>
        <w:ind w:left="1440"/>
        <w:jc w:val="both"/>
        <w:rPr>
          <w:b/>
        </w:rPr>
      </w:pPr>
      <w:r w:rsidRPr="00422871">
        <w:rPr>
          <w:b/>
        </w:rPr>
        <w:t xml:space="preserve">Algunos verbos pueden usarse con </w:t>
      </w:r>
      <w:proofErr w:type="spellStart"/>
      <w:r w:rsidRPr="00422871">
        <w:rPr>
          <w:b/>
          <w:bCs/>
        </w:rPr>
        <w:t>hebben</w:t>
      </w:r>
      <w:proofErr w:type="spellEnd"/>
      <w:r w:rsidRPr="00422871">
        <w:rPr>
          <w:b/>
        </w:rPr>
        <w:t xml:space="preserve"> o </w:t>
      </w:r>
      <w:proofErr w:type="spellStart"/>
      <w:r w:rsidRPr="00422871">
        <w:rPr>
          <w:b/>
          <w:bCs/>
        </w:rPr>
        <w:t>zijn</w:t>
      </w:r>
      <w:proofErr w:type="spellEnd"/>
      <w:r w:rsidRPr="00422871">
        <w:rPr>
          <w:b/>
        </w:rPr>
        <w:t>, pero no es posible elegir, es el contexto o el sentido de la frase el que determina cual es el auxiliar que debe usa</w:t>
      </w:r>
      <w:r w:rsidRPr="00422871">
        <w:rPr>
          <w:b/>
        </w:rPr>
        <w:t>r</w:t>
      </w:r>
      <w:r w:rsidRPr="00422871">
        <w:rPr>
          <w:b/>
        </w:rPr>
        <w:t>se.</w:t>
      </w:r>
    </w:p>
    <w:p w:rsidR="00F11988" w:rsidRPr="00422871" w:rsidRDefault="00F11988" w:rsidP="00F11988">
      <w:pPr>
        <w:widowControl/>
        <w:numPr>
          <w:ilvl w:val="0"/>
          <w:numId w:val="32"/>
        </w:numPr>
        <w:autoSpaceDE/>
        <w:autoSpaceDN/>
        <w:adjustRightInd/>
        <w:ind w:left="1440"/>
        <w:jc w:val="both"/>
        <w:rPr>
          <w:b/>
        </w:rPr>
      </w:pPr>
    </w:p>
    <w:p w:rsidR="00422871" w:rsidRDefault="00422871" w:rsidP="00422871">
      <w:pPr>
        <w:ind w:left="720"/>
        <w:jc w:val="both"/>
        <w:rPr>
          <w:b/>
        </w:rPr>
      </w:pPr>
      <w:r w:rsidRPr="00422871">
        <w:rPr>
          <w:b/>
        </w:rPr>
        <w:t xml:space="preserve">Como regla general, cuando se indica un cambio de estado o una dirección se usa </w:t>
      </w:r>
      <w:proofErr w:type="spellStart"/>
      <w:r w:rsidRPr="00422871">
        <w:rPr>
          <w:b/>
          <w:i/>
          <w:iCs/>
        </w:rPr>
        <w:t>zijn</w:t>
      </w:r>
      <w:proofErr w:type="spellEnd"/>
      <w:r w:rsidRPr="00422871">
        <w:rPr>
          <w:b/>
        </w:rPr>
        <w:t xml:space="preserve"> y en el resto de los casos </w:t>
      </w:r>
      <w:proofErr w:type="spellStart"/>
      <w:r w:rsidRPr="00422871">
        <w:rPr>
          <w:b/>
          <w:i/>
          <w:iCs/>
        </w:rPr>
        <w:t>hebben</w:t>
      </w:r>
      <w:proofErr w:type="spellEnd"/>
      <w:r w:rsidRPr="00422871">
        <w:rPr>
          <w:b/>
        </w:rPr>
        <w:t>.</w:t>
      </w:r>
    </w:p>
    <w:p w:rsidR="00F11988" w:rsidRPr="00422871" w:rsidRDefault="00F11988" w:rsidP="00422871">
      <w:pPr>
        <w:ind w:left="720"/>
        <w:jc w:val="both"/>
        <w:rPr>
          <w:b/>
        </w:rPr>
      </w:pPr>
    </w:p>
    <w:p w:rsidR="00422871" w:rsidRPr="00422871" w:rsidRDefault="00422871" w:rsidP="00F11988">
      <w:pPr>
        <w:widowControl/>
        <w:numPr>
          <w:ilvl w:val="0"/>
          <w:numId w:val="33"/>
        </w:numPr>
        <w:autoSpaceDE/>
        <w:autoSpaceDN/>
        <w:adjustRightInd/>
        <w:jc w:val="both"/>
        <w:rPr>
          <w:b/>
        </w:rPr>
      </w:pPr>
      <w:r w:rsidRPr="00422871">
        <w:rPr>
          <w:b/>
        </w:rPr>
        <w:t>Pretérito pluscuamperfecto</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4A0"/>
      </w:tblPr>
      <w:tblGrid>
        <w:gridCol w:w="4783"/>
        <w:gridCol w:w="2269"/>
        <w:gridCol w:w="2964"/>
      </w:tblGrid>
      <w:tr w:rsidR="00422871" w:rsidRPr="00422871" w:rsidTr="004228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 xml:space="preserve">auxiliar </w:t>
            </w:r>
            <w:proofErr w:type="spellStart"/>
            <w:r w:rsidRPr="00422871">
              <w:rPr>
                <w:b/>
                <w:bCs/>
              </w:rPr>
              <w:t>hebben</w:t>
            </w:r>
            <w:proofErr w:type="spellEnd"/>
            <w:r w:rsidRPr="00422871">
              <w:rPr>
                <w:b/>
              </w:rPr>
              <w:t>/</w:t>
            </w:r>
            <w:proofErr w:type="spellStart"/>
            <w:r w:rsidRPr="00422871">
              <w:rPr>
                <w:b/>
                <w:bCs/>
              </w:rPr>
              <w:t>zijn</w:t>
            </w:r>
            <w:proofErr w:type="spellEnd"/>
            <w:r w:rsidRPr="00422871">
              <w:rPr>
                <w:b/>
              </w:rPr>
              <w:t xml:space="preserve"> </w:t>
            </w:r>
            <w:r w:rsidRPr="00422871">
              <w:rPr>
                <w:b/>
                <w:i/>
                <w:iCs/>
              </w:rPr>
              <w:t>(en pasado)</w:t>
            </w:r>
            <w:r w:rsidRPr="00422871">
              <w:rPr>
                <w:b/>
              </w:rPr>
              <w:t xml:space="preserve"> + pa</w:t>
            </w:r>
            <w:r w:rsidRPr="00422871">
              <w:rPr>
                <w:b/>
              </w:rPr>
              <w:t>r</w:t>
            </w:r>
            <w:r w:rsidRPr="00422871">
              <w:rPr>
                <w:b/>
              </w:rPr>
              <w:t>tic</w:t>
            </w:r>
            <w:r w:rsidRPr="00422871">
              <w:rPr>
                <w:b/>
              </w:rPr>
              <w:t>i</w:t>
            </w:r>
            <w:r w:rsidRPr="00422871">
              <w:rPr>
                <w:b/>
              </w:rPr>
              <w:t>pio pasado</w:t>
            </w:r>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lang w:val="en-US"/>
              </w:rPr>
            </w:pPr>
            <w:r w:rsidRPr="00422871">
              <w:rPr>
                <w:b/>
                <w:lang w:val="en-US"/>
              </w:rPr>
              <w:t xml:space="preserve">Ik </w:t>
            </w:r>
            <w:r w:rsidRPr="00422871">
              <w:rPr>
                <w:b/>
                <w:bCs/>
                <w:i/>
                <w:iCs/>
                <w:lang w:val="en-US"/>
              </w:rPr>
              <w:t>had</w:t>
            </w:r>
            <w:r w:rsidRPr="00422871">
              <w:rPr>
                <w:b/>
                <w:bCs/>
                <w:lang w:val="en-US"/>
              </w:rPr>
              <w:t xml:space="preserve"> gewerkt</w:t>
            </w:r>
            <w:r w:rsidRPr="00422871">
              <w:rPr>
                <w:b/>
                <w:lang w:val="en-US"/>
              </w:rPr>
              <w:br/>
              <w:t xml:space="preserve">Jij </w:t>
            </w:r>
            <w:r w:rsidRPr="00422871">
              <w:rPr>
                <w:b/>
                <w:bCs/>
                <w:i/>
                <w:iCs/>
                <w:lang w:val="en-US"/>
              </w:rPr>
              <w:t>had</w:t>
            </w:r>
            <w:r w:rsidRPr="00422871">
              <w:rPr>
                <w:b/>
                <w:bCs/>
                <w:lang w:val="en-US"/>
              </w:rPr>
              <w:t xml:space="preserve"> gewerkt</w:t>
            </w:r>
            <w:r w:rsidRPr="00422871">
              <w:rPr>
                <w:b/>
                <w:lang w:val="en-US"/>
              </w:rPr>
              <w:br/>
              <w:t xml:space="preserve">Hij </w:t>
            </w:r>
            <w:r w:rsidRPr="00422871">
              <w:rPr>
                <w:b/>
                <w:bCs/>
                <w:i/>
                <w:iCs/>
                <w:lang w:val="en-US"/>
              </w:rPr>
              <w:t>had</w:t>
            </w:r>
            <w:r w:rsidRPr="00422871">
              <w:rPr>
                <w:b/>
                <w:bCs/>
                <w:lang w:val="en-US"/>
              </w:rPr>
              <w:t xml:space="preserve"> gewerkt</w:t>
            </w:r>
            <w:r w:rsidRPr="00422871">
              <w:rPr>
                <w:b/>
                <w:lang w:val="en-US"/>
              </w:rPr>
              <w:br/>
              <w:t xml:space="preserve">Wij </w:t>
            </w:r>
            <w:r w:rsidRPr="00422871">
              <w:rPr>
                <w:b/>
                <w:bCs/>
                <w:i/>
                <w:iCs/>
                <w:lang w:val="en-US"/>
              </w:rPr>
              <w:t>hadden</w:t>
            </w:r>
            <w:r w:rsidRPr="00422871">
              <w:rPr>
                <w:b/>
                <w:bCs/>
                <w:lang w:val="en-US"/>
              </w:rPr>
              <w:t xml:space="preserve"> g</w:t>
            </w:r>
            <w:r w:rsidRPr="00422871">
              <w:rPr>
                <w:b/>
                <w:bCs/>
                <w:lang w:val="en-US"/>
              </w:rPr>
              <w:t>e</w:t>
            </w:r>
            <w:r w:rsidRPr="00422871">
              <w:rPr>
                <w:b/>
                <w:bCs/>
                <w:lang w:val="en-US"/>
              </w:rPr>
              <w:t>werkt</w:t>
            </w:r>
            <w:r w:rsidRPr="00422871">
              <w:rPr>
                <w:b/>
                <w:lang w:val="en-US"/>
              </w:rPr>
              <w:br/>
              <w:t xml:space="preserve">Jullie </w:t>
            </w:r>
            <w:r w:rsidRPr="00422871">
              <w:rPr>
                <w:b/>
                <w:bCs/>
                <w:i/>
                <w:iCs/>
                <w:lang w:val="en-US"/>
              </w:rPr>
              <w:t>hadden</w:t>
            </w:r>
            <w:r w:rsidRPr="00422871">
              <w:rPr>
                <w:b/>
                <w:bCs/>
                <w:lang w:val="en-US"/>
              </w:rPr>
              <w:t xml:space="preserve"> gewerkt</w:t>
            </w:r>
            <w:r w:rsidRPr="00422871">
              <w:rPr>
                <w:b/>
                <w:lang w:val="en-US"/>
              </w:rPr>
              <w:br/>
              <w:t xml:space="preserve">Zij </w:t>
            </w:r>
            <w:r w:rsidRPr="00422871">
              <w:rPr>
                <w:b/>
                <w:bCs/>
                <w:i/>
                <w:iCs/>
                <w:lang w:val="en-US"/>
              </w:rPr>
              <w:t>hadden</w:t>
            </w:r>
            <w:r w:rsidRPr="00422871">
              <w:rPr>
                <w:b/>
                <w:bCs/>
                <w:lang w:val="en-US"/>
              </w:rPr>
              <w:t xml:space="preserve"> g</w:t>
            </w:r>
            <w:r w:rsidRPr="00422871">
              <w:rPr>
                <w:b/>
                <w:bCs/>
                <w:lang w:val="en-US"/>
              </w:rPr>
              <w:t>e</w:t>
            </w:r>
            <w:r w:rsidRPr="00422871">
              <w:rPr>
                <w:b/>
                <w:bCs/>
                <w:lang w:val="en-US"/>
              </w:rPr>
              <w:t>werkt</w:t>
            </w:r>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Yo había trabajado</w:t>
            </w:r>
            <w:r w:rsidRPr="00422871">
              <w:rPr>
                <w:b/>
              </w:rPr>
              <w:br/>
              <w:t>Tú habías trabajado</w:t>
            </w:r>
            <w:r w:rsidRPr="00422871">
              <w:rPr>
                <w:b/>
              </w:rPr>
              <w:br/>
              <w:t>Él había trabajado</w:t>
            </w:r>
            <w:r w:rsidRPr="00422871">
              <w:rPr>
                <w:b/>
              </w:rPr>
              <w:br/>
              <w:t>Nosotros habíamos tr</w:t>
            </w:r>
            <w:r w:rsidRPr="00422871">
              <w:rPr>
                <w:b/>
              </w:rPr>
              <w:t>a</w:t>
            </w:r>
            <w:r w:rsidRPr="00422871">
              <w:rPr>
                <w:b/>
              </w:rPr>
              <w:t>bajado</w:t>
            </w:r>
            <w:r w:rsidRPr="00422871">
              <w:rPr>
                <w:b/>
              </w:rPr>
              <w:br/>
              <w:t>Vosotros habíais trab</w:t>
            </w:r>
            <w:r w:rsidRPr="00422871">
              <w:rPr>
                <w:b/>
              </w:rPr>
              <w:t>a</w:t>
            </w:r>
            <w:r w:rsidRPr="00422871">
              <w:rPr>
                <w:b/>
              </w:rPr>
              <w:t>jado</w:t>
            </w:r>
            <w:r w:rsidRPr="00422871">
              <w:rPr>
                <w:b/>
              </w:rPr>
              <w:br/>
              <w:t>Ellos habían trabajado</w:t>
            </w:r>
          </w:p>
        </w:tc>
      </w:tr>
    </w:tbl>
    <w:p w:rsidR="00422871" w:rsidRPr="00422871" w:rsidRDefault="00422871" w:rsidP="00422871">
      <w:pPr>
        <w:ind w:left="720"/>
        <w:jc w:val="both"/>
        <w:rPr>
          <w:b/>
        </w:rPr>
      </w:pPr>
      <w:r w:rsidRPr="00422871">
        <w:rPr>
          <w:b/>
        </w:rPr>
        <w:t xml:space="preserve">El uso del auxiliar </w:t>
      </w:r>
      <w:proofErr w:type="spellStart"/>
      <w:r w:rsidRPr="00422871">
        <w:rPr>
          <w:b/>
          <w:i/>
          <w:iCs/>
        </w:rPr>
        <w:t>hebben</w:t>
      </w:r>
      <w:proofErr w:type="spellEnd"/>
      <w:r w:rsidRPr="00422871">
        <w:rPr>
          <w:b/>
        </w:rPr>
        <w:t xml:space="preserve"> o </w:t>
      </w:r>
      <w:proofErr w:type="spellStart"/>
      <w:r w:rsidRPr="00422871">
        <w:rPr>
          <w:b/>
          <w:i/>
          <w:iCs/>
        </w:rPr>
        <w:t>zijn</w:t>
      </w:r>
      <w:proofErr w:type="spellEnd"/>
      <w:r w:rsidRPr="00422871">
        <w:rPr>
          <w:b/>
        </w:rPr>
        <w:t xml:space="preserve"> sigue las mismas reglas que para el pretérito perfe</w:t>
      </w:r>
      <w:r w:rsidRPr="00422871">
        <w:rPr>
          <w:b/>
        </w:rPr>
        <w:t>c</w:t>
      </w:r>
      <w:r w:rsidRPr="00422871">
        <w:rPr>
          <w:b/>
        </w:rPr>
        <w:t>to.</w:t>
      </w:r>
    </w:p>
    <w:p w:rsidR="00422871" w:rsidRPr="00422871" w:rsidRDefault="00422871" w:rsidP="00F11988">
      <w:pPr>
        <w:widowControl/>
        <w:numPr>
          <w:ilvl w:val="0"/>
          <w:numId w:val="34"/>
        </w:numPr>
        <w:autoSpaceDE/>
        <w:autoSpaceDN/>
        <w:adjustRightInd/>
        <w:jc w:val="both"/>
        <w:rPr>
          <w:b/>
        </w:rPr>
      </w:pPr>
      <w:r w:rsidRPr="00422871">
        <w:rPr>
          <w:b/>
        </w:rPr>
        <w:t>Futuro</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4A0"/>
      </w:tblPr>
      <w:tblGrid>
        <w:gridCol w:w="4661"/>
        <w:gridCol w:w="2482"/>
        <w:gridCol w:w="2873"/>
      </w:tblGrid>
      <w:tr w:rsidR="00422871" w:rsidRPr="00422871" w:rsidTr="004228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 xml:space="preserve">auxiliar </w:t>
            </w:r>
            <w:r w:rsidRPr="00422871">
              <w:rPr>
                <w:b/>
                <w:bCs/>
              </w:rPr>
              <w:t>zullen</w:t>
            </w:r>
            <w:r w:rsidRPr="00422871">
              <w:rPr>
                <w:b/>
              </w:rPr>
              <w:t xml:space="preserve"> </w:t>
            </w:r>
            <w:r w:rsidRPr="00422871">
              <w:rPr>
                <w:b/>
                <w:i/>
                <w:iCs/>
              </w:rPr>
              <w:t>(en presente)</w:t>
            </w:r>
            <w:r w:rsidRPr="00422871">
              <w:rPr>
                <w:b/>
              </w:rPr>
              <w:t xml:space="preserve"> + infinit</w:t>
            </w:r>
            <w:r w:rsidRPr="00422871">
              <w:rPr>
                <w:b/>
              </w:rPr>
              <w:t>i</w:t>
            </w:r>
            <w:r w:rsidRPr="00422871">
              <w:rPr>
                <w:b/>
              </w:rPr>
              <w:t>vo</w:t>
            </w:r>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lang w:val="en-US"/>
              </w:rPr>
            </w:pPr>
            <w:r w:rsidRPr="00422871">
              <w:rPr>
                <w:b/>
                <w:lang w:val="en-US"/>
              </w:rPr>
              <w:t xml:space="preserve">Ik </w:t>
            </w:r>
            <w:r w:rsidRPr="00422871">
              <w:rPr>
                <w:b/>
                <w:bCs/>
                <w:i/>
                <w:iCs/>
                <w:lang w:val="en-US"/>
              </w:rPr>
              <w:t>zal</w:t>
            </w:r>
            <w:r w:rsidRPr="00422871">
              <w:rPr>
                <w:b/>
                <w:bCs/>
                <w:lang w:val="en-US"/>
              </w:rPr>
              <w:t xml:space="preserve"> werken</w:t>
            </w:r>
            <w:r w:rsidRPr="00422871">
              <w:rPr>
                <w:b/>
                <w:lang w:val="en-US"/>
              </w:rPr>
              <w:br/>
              <w:t xml:space="preserve">Jij </w:t>
            </w:r>
            <w:r w:rsidRPr="00422871">
              <w:rPr>
                <w:b/>
                <w:bCs/>
                <w:i/>
                <w:iCs/>
                <w:lang w:val="en-US"/>
              </w:rPr>
              <w:t>zal</w:t>
            </w:r>
            <w:r w:rsidRPr="00422871">
              <w:rPr>
                <w:b/>
                <w:bCs/>
                <w:lang w:val="en-US"/>
              </w:rPr>
              <w:t xml:space="preserve"> werken</w:t>
            </w:r>
            <w:r w:rsidRPr="00422871">
              <w:rPr>
                <w:b/>
                <w:lang w:val="en-US"/>
              </w:rPr>
              <w:br/>
              <w:t xml:space="preserve">Hij </w:t>
            </w:r>
            <w:r w:rsidRPr="00422871">
              <w:rPr>
                <w:b/>
                <w:bCs/>
                <w:i/>
                <w:iCs/>
                <w:lang w:val="en-US"/>
              </w:rPr>
              <w:t>zal</w:t>
            </w:r>
            <w:r w:rsidRPr="00422871">
              <w:rPr>
                <w:b/>
                <w:bCs/>
                <w:lang w:val="en-US"/>
              </w:rPr>
              <w:t xml:space="preserve"> werken</w:t>
            </w:r>
            <w:r w:rsidRPr="00422871">
              <w:rPr>
                <w:b/>
                <w:lang w:val="en-US"/>
              </w:rPr>
              <w:br/>
              <w:t xml:space="preserve">Wij </w:t>
            </w:r>
            <w:r w:rsidRPr="00422871">
              <w:rPr>
                <w:b/>
                <w:bCs/>
                <w:i/>
                <w:iCs/>
                <w:lang w:val="en-US"/>
              </w:rPr>
              <w:t>zullen</w:t>
            </w:r>
            <w:r w:rsidRPr="00422871">
              <w:rPr>
                <w:b/>
                <w:bCs/>
                <w:lang w:val="en-US"/>
              </w:rPr>
              <w:t xml:space="preserve"> werken</w:t>
            </w:r>
            <w:r w:rsidRPr="00422871">
              <w:rPr>
                <w:b/>
                <w:lang w:val="en-US"/>
              </w:rPr>
              <w:br/>
              <w:t xml:space="preserve">Jullie </w:t>
            </w:r>
            <w:r w:rsidRPr="00422871">
              <w:rPr>
                <w:b/>
                <w:bCs/>
                <w:i/>
                <w:iCs/>
                <w:lang w:val="en-US"/>
              </w:rPr>
              <w:t>zullen</w:t>
            </w:r>
            <w:r w:rsidRPr="00422871">
              <w:rPr>
                <w:b/>
                <w:bCs/>
                <w:lang w:val="en-US"/>
              </w:rPr>
              <w:t xml:space="preserve"> we</w:t>
            </w:r>
            <w:r w:rsidRPr="00422871">
              <w:rPr>
                <w:b/>
                <w:bCs/>
                <w:lang w:val="en-US"/>
              </w:rPr>
              <w:t>r</w:t>
            </w:r>
            <w:r w:rsidRPr="00422871">
              <w:rPr>
                <w:b/>
                <w:bCs/>
                <w:lang w:val="en-US"/>
              </w:rPr>
              <w:t>ken</w:t>
            </w:r>
            <w:r w:rsidRPr="00422871">
              <w:rPr>
                <w:b/>
                <w:lang w:val="en-US"/>
              </w:rPr>
              <w:br/>
              <w:t xml:space="preserve">Zij </w:t>
            </w:r>
            <w:r w:rsidRPr="00422871">
              <w:rPr>
                <w:b/>
                <w:bCs/>
                <w:i/>
                <w:iCs/>
                <w:lang w:val="en-US"/>
              </w:rPr>
              <w:t>zullen</w:t>
            </w:r>
            <w:r w:rsidRPr="00422871">
              <w:rPr>
                <w:b/>
                <w:bCs/>
                <w:lang w:val="en-US"/>
              </w:rPr>
              <w:t xml:space="preserve"> werken</w:t>
            </w:r>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Yo trabajaré</w:t>
            </w:r>
            <w:r w:rsidRPr="00422871">
              <w:rPr>
                <w:b/>
              </w:rPr>
              <w:br/>
              <w:t>Tú trabajarás</w:t>
            </w:r>
            <w:r w:rsidRPr="00422871">
              <w:rPr>
                <w:b/>
              </w:rPr>
              <w:br/>
              <w:t>Él trabajará</w:t>
            </w:r>
            <w:r w:rsidRPr="00422871">
              <w:rPr>
                <w:b/>
              </w:rPr>
              <w:br/>
              <w:t>Nosotros trabajar</w:t>
            </w:r>
            <w:r w:rsidRPr="00422871">
              <w:rPr>
                <w:b/>
              </w:rPr>
              <w:t>e</w:t>
            </w:r>
            <w:r w:rsidRPr="00422871">
              <w:rPr>
                <w:b/>
              </w:rPr>
              <w:t>mos</w:t>
            </w:r>
            <w:r w:rsidRPr="00422871">
              <w:rPr>
                <w:b/>
              </w:rPr>
              <w:br/>
              <w:t>Vosotros trabajaréis</w:t>
            </w:r>
            <w:r w:rsidRPr="00422871">
              <w:rPr>
                <w:b/>
              </w:rPr>
              <w:br/>
              <w:t>Ellos trabajarán</w:t>
            </w:r>
          </w:p>
        </w:tc>
      </w:tr>
    </w:tbl>
    <w:p w:rsidR="00F11988" w:rsidRDefault="00F11988" w:rsidP="00422871">
      <w:pPr>
        <w:ind w:left="720"/>
        <w:jc w:val="both"/>
        <w:rPr>
          <w:b/>
        </w:rPr>
      </w:pPr>
    </w:p>
    <w:p w:rsidR="00422871" w:rsidRDefault="00422871" w:rsidP="00422871">
      <w:pPr>
        <w:ind w:left="720"/>
        <w:jc w:val="both"/>
        <w:rPr>
          <w:b/>
        </w:rPr>
      </w:pPr>
      <w:r w:rsidRPr="00422871">
        <w:rPr>
          <w:b/>
        </w:rPr>
        <w:t>El uso del futuro es poco frecuente en neerlandés, limitándose en la práctica a la prensa, escritos oficiales o cuando indica una cierta promesa. Habitualmente para hablar de acci</w:t>
      </w:r>
      <w:r w:rsidRPr="00422871">
        <w:rPr>
          <w:b/>
        </w:rPr>
        <w:t>o</w:t>
      </w:r>
      <w:r w:rsidRPr="00422871">
        <w:rPr>
          <w:b/>
        </w:rPr>
        <w:t xml:space="preserve">nes en el futuro se usa: </w:t>
      </w:r>
    </w:p>
    <w:p w:rsidR="00F11988" w:rsidRPr="00422871" w:rsidRDefault="00F11988" w:rsidP="00422871">
      <w:pPr>
        <w:ind w:left="720"/>
        <w:jc w:val="both"/>
        <w:rPr>
          <w:b/>
        </w:rPr>
      </w:pPr>
    </w:p>
    <w:p w:rsidR="00422871" w:rsidRDefault="00422871" w:rsidP="00F11988">
      <w:pPr>
        <w:widowControl/>
        <w:numPr>
          <w:ilvl w:val="0"/>
          <w:numId w:val="35"/>
        </w:numPr>
        <w:autoSpaceDE/>
        <w:autoSpaceDN/>
        <w:adjustRightInd/>
        <w:ind w:left="1440"/>
        <w:jc w:val="both"/>
        <w:rPr>
          <w:b/>
        </w:rPr>
      </w:pPr>
      <w:r w:rsidRPr="00422871">
        <w:rPr>
          <w:b/>
        </w:rPr>
        <w:t>El presente junto a una indicación temporal como en «</w:t>
      </w:r>
      <w:proofErr w:type="spellStart"/>
      <w:r w:rsidRPr="00422871">
        <w:rPr>
          <w:b/>
        </w:rPr>
        <w:t>Morgen</w:t>
      </w:r>
      <w:proofErr w:type="spellEnd"/>
      <w:r w:rsidRPr="00422871">
        <w:rPr>
          <w:b/>
        </w:rPr>
        <w:t xml:space="preserve"> </w:t>
      </w:r>
      <w:proofErr w:type="spellStart"/>
      <w:r w:rsidRPr="00422871">
        <w:rPr>
          <w:b/>
        </w:rPr>
        <w:t>vertrek</w:t>
      </w:r>
      <w:proofErr w:type="spellEnd"/>
      <w:r w:rsidRPr="00422871">
        <w:rPr>
          <w:b/>
        </w:rPr>
        <w:t xml:space="preserve"> </w:t>
      </w:r>
      <w:proofErr w:type="spellStart"/>
      <w:r w:rsidRPr="00422871">
        <w:rPr>
          <w:b/>
        </w:rPr>
        <w:t>ik</w:t>
      </w:r>
      <w:proofErr w:type="spellEnd"/>
      <w:r w:rsidRPr="00422871">
        <w:rPr>
          <w:b/>
        </w:rPr>
        <w:t xml:space="preserve"> </w:t>
      </w:r>
      <w:proofErr w:type="spellStart"/>
      <w:r w:rsidRPr="00422871">
        <w:rPr>
          <w:b/>
        </w:rPr>
        <w:t>naar</w:t>
      </w:r>
      <w:proofErr w:type="spellEnd"/>
      <w:r w:rsidRPr="00422871">
        <w:rPr>
          <w:b/>
        </w:rPr>
        <w:t xml:space="preserve"> </w:t>
      </w:r>
      <w:proofErr w:type="spellStart"/>
      <w:r w:rsidRPr="00422871">
        <w:rPr>
          <w:b/>
        </w:rPr>
        <w:t>Am</w:t>
      </w:r>
      <w:r w:rsidRPr="00422871">
        <w:rPr>
          <w:b/>
        </w:rPr>
        <w:t>s</w:t>
      </w:r>
      <w:r w:rsidRPr="00422871">
        <w:rPr>
          <w:b/>
        </w:rPr>
        <w:t>terdam</w:t>
      </w:r>
      <w:proofErr w:type="spellEnd"/>
      <w:r w:rsidRPr="00422871">
        <w:rPr>
          <w:b/>
        </w:rPr>
        <w:t>» (Mañana parto hacia Ámsterdam).</w:t>
      </w:r>
    </w:p>
    <w:p w:rsidR="00F11988" w:rsidRPr="00422871" w:rsidRDefault="00F11988" w:rsidP="00F11988">
      <w:pPr>
        <w:widowControl/>
        <w:numPr>
          <w:ilvl w:val="0"/>
          <w:numId w:val="35"/>
        </w:numPr>
        <w:autoSpaceDE/>
        <w:autoSpaceDN/>
        <w:adjustRightInd/>
        <w:ind w:left="1440"/>
        <w:jc w:val="both"/>
        <w:rPr>
          <w:b/>
        </w:rPr>
      </w:pPr>
    </w:p>
    <w:p w:rsidR="00422871" w:rsidRPr="00422871" w:rsidRDefault="00422871" w:rsidP="00F11988">
      <w:pPr>
        <w:widowControl/>
        <w:numPr>
          <w:ilvl w:val="0"/>
          <w:numId w:val="35"/>
        </w:numPr>
        <w:autoSpaceDE/>
        <w:autoSpaceDN/>
        <w:adjustRightInd/>
        <w:ind w:left="1440"/>
        <w:jc w:val="both"/>
        <w:rPr>
          <w:b/>
        </w:rPr>
      </w:pPr>
      <w:r w:rsidRPr="00422871">
        <w:rPr>
          <w:b/>
        </w:rPr>
        <w:t xml:space="preserve">El verbo </w:t>
      </w:r>
      <w:proofErr w:type="spellStart"/>
      <w:r w:rsidRPr="00422871">
        <w:rPr>
          <w:b/>
          <w:i/>
          <w:iCs/>
        </w:rPr>
        <w:t>gaan</w:t>
      </w:r>
      <w:proofErr w:type="spellEnd"/>
      <w:r w:rsidRPr="00422871">
        <w:rPr>
          <w:b/>
        </w:rPr>
        <w:t xml:space="preserve"> (ir) como en español la perífrasis verbal «ir a»: «</w:t>
      </w:r>
      <w:proofErr w:type="spellStart"/>
      <w:r w:rsidRPr="00422871">
        <w:rPr>
          <w:b/>
        </w:rPr>
        <w:t>Hij</w:t>
      </w:r>
      <w:proofErr w:type="spellEnd"/>
      <w:r w:rsidRPr="00422871">
        <w:rPr>
          <w:b/>
        </w:rPr>
        <w:t xml:space="preserve"> </w:t>
      </w:r>
      <w:proofErr w:type="spellStart"/>
      <w:r w:rsidRPr="00422871">
        <w:rPr>
          <w:b/>
        </w:rPr>
        <w:t>gaat</w:t>
      </w:r>
      <w:proofErr w:type="spellEnd"/>
      <w:r w:rsidRPr="00422871">
        <w:rPr>
          <w:b/>
        </w:rPr>
        <w:t xml:space="preserve"> </w:t>
      </w:r>
      <w:proofErr w:type="spellStart"/>
      <w:r w:rsidRPr="00422871">
        <w:rPr>
          <w:b/>
        </w:rPr>
        <w:t>meer</w:t>
      </w:r>
      <w:proofErr w:type="spellEnd"/>
      <w:r w:rsidRPr="00422871">
        <w:rPr>
          <w:b/>
        </w:rPr>
        <w:t xml:space="preserve"> </w:t>
      </w:r>
      <w:proofErr w:type="spellStart"/>
      <w:r w:rsidRPr="00422871">
        <w:rPr>
          <w:b/>
        </w:rPr>
        <w:t>studeren</w:t>
      </w:r>
      <w:proofErr w:type="spellEnd"/>
      <w:r w:rsidRPr="00422871">
        <w:rPr>
          <w:b/>
        </w:rPr>
        <w:t>» (Él va a estudiar más).</w:t>
      </w:r>
    </w:p>
    <w:p w:rsidR="00F11988" w:rsidRDefault="00F11988" w:rsidP="00F11988">
      <w:pPr>
        <w:widowControl/>
        <w:autoSpaceDE/>
        <w:autoSpaceDN/>
        <w:adjustRightInd/>
        <w:ind w:left="720"/>
        <w:jc w:val="both"/>
        <w:rPr>
          <w:b/>
        </w:rPr>
      </w:pPr>
    </w:p>
    <w:p w:rsidR="00F11988" w:rsidRDefault="00F11988" w:rsidP="00F11988">
      <w:pPr>
        <w:widowControl/>
        <w:autoSpaceDE/>
        <w:autoSpaceDN/>
        <w:adjustRightInd/>
        <w:ind w:left="720"/>
        <w:jc w:val="both"/>
        <w:rPr>
          <w:b/>
        </w:rPr>
      </w:pPr>
    </w:p>
    <w:p w:rsidR="00422871" w:rsidRPr="00422871" w:rsidRDefault="00422871" w:rsidP="00F11988">
      <w:pPr>
        <w:widowControl/>
        <w:numPr>
          <w:ilvl w:val="0"/>
          <w:numId w:val="36"/>
        </w:numPr>
        <w:autoSpaceDE/>
        <w:autoSpaceDN/>
        <w:adjustRightInd/>
        <w:jc w:val="both"/>
        <w:rPr>
          <w:b/>
        </w:rPr>
      </w:pPr>
      <w:r w:rsidRPr="00422871">
        <w:rPr>
          <w:b/>
        </w:rPr>
        <w:lastRenderedPageBreak/>
        <w:t>Futuro perfecto</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4A0"/>
      </w:tblPr>
      <w:tblGrid>
        <w:gridCol w:w="4670"/>
        <w:gridCol w:w="2570"/>
        <w:gridCol w:w="2776"/>
      </w:tblGrid>
      <w:tr w:rsidR="00422871" w:rsidRPr="00422871" w:rsidTr="004228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 xml:space="preserve">Auxiliar </w:t>
            </w:r>
            <w:proofErr w:type="spellStart"/>
            <w:r w:rsidRPr="00422871">
              <w:rPr>
                <w:b/>
                <w:bCs/>
              </w:rPr>
              <w:t>hebben</w:t>
            </w:r>
            <w:proofErr w:type="spellEnd"/>
            <w:r w:rsidRPr="00422871">
              <w:rPr>
                <w:b/>
              </w:rPr>
              <w:t>/</w:t>
            </w:r>
            <w:proofErr w:type="spellStart"/>
            <w:r w:rsidRPr="00422871">
              <w:rPr>
                <w:b/>
                <w:bCs/>
              </w:rPr>
              <w:t>zijn</w:t>
            </w:r>
            <w:proofErr w:type="spellEnd"/>
            <w:r w:rsidRPr="00422871">
              <w:rPr>
                <w:b/>
              </w:rPr>
              <w:t xml:space="preserve"> </w:t>
            </w:r>
            <w:r w:rsidRPr="00422871">
              <w:rPr>
                <w:b/>
                <w:i/>
                <w:iCs/>
              </w:rPr>
              <w:t>(en futuro)</w:t>
            </w:r>
            <w:r w:rsidRPr="00422871">
              <w:rPr>
                <w:b/>
              </w:rPr>
              <w:t xml:space="preserve"> + pa</w:t>
            </w:r>
            <w:r w:rsidRPr="00422871">
              <w:rPr>
                <w:b/>
              </w:rPr>
              <w:t>r</w:t>
            </w:r>
            <w:r w:rsidRPr="00422871">
              <w:rPr>
                <w:b/>
              </w:rPr>
              <w:t>tic</w:t>
            </w:r>
            <w:r w:rsidRPr="00422871">
              <w:rPr>
                <w:b/>
              </w:rPr>
              <w:t>i</w:t>
            </w:r>
            <w:r w:rsidRPr="00422871">
              <w:rPr>
                <w:b/>
              </w:rPr>
              <w:t>pio pasado</w:t>
            </w:r>
            <w:r w:rsidRPr="00422871">
              <w:rPr>
                <w:b/>
              </w:rPr>
              <w:br/>
            </w:r>
            <w:r w:rsidRPr="00422871">
              <w:rPr>
                <w:b/>
              </w:rPr>
              <w:br/>
              <w:t xml:space="preserve">{ zullen </w:t>
            </w:r>
            <w:r w:rsidRPr="00422871">
              <w:rPr>
                <w:b/>
                <w:i/>
                <w:iCs/>
              </w:rPr>
              <w:t>(en presente)</w:t>
            </w:r>
            <w:r w:rsidRPr="00422871">
              <w:rPr>
                <w:b/>
              </w:rPr>
              <w:t xml:space="preserve"> + </w:t>
            </w:r>
            <w:proofErr w:type="spellStart"/>
            <w:r w:rsidRPr="00422871">
              <w:rPr>
                <w:b/>
              </w:rPr>
              <w:t>hebben</w:t>
            </w:r>
            <w:proofErr w:type="spellEnd"/>
            <w:r w:rsidRPr="00422871">
              <w:rPr>
                <w:b/>
              </w:rPr>
              <w:t>/</w:t>
            </w:r>
            <w:proofErr w:type="spellStart"/>
            <w:r w:rsidRPr="00422871">
              <w:rPr>
                <w:b/>
              </w:rPr>
              <w:t>zijn</w:t>
            </w:r>
            <w:proofErr w:type="spellEnd"/>
            <w:r w:rsidRPr="00422871">
              <w:rPr>
                <w:b/>
              </w:rPr>
              <w:t xml:space="preserve"> } + participio pasado</w:t>
            </w:r>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proofErr w:type="spellStart"/>
            <w:r w:rsidRPr="00422871">
              <w:rPr>
                <w:b/>
              </w:rPr>
              <w:t>Ik</w:t>
            </w:r>
            <w:proofErr w:type="spellEnd"/>
            <w:r w:rsidRPr="00422871">
              <w:rPr>
                <w:b/>
              </w:rPr>
              <w:t xml:space="preserve"> </w:t>
            </w:r>
            <w:proofErr w:type="spellStart"/>
            <w:r w:rsidRPr="00422871">
              <w:rPr>
                <w:b/>
                <w:bCs/>
                <w:i/>
                <w:iCs/>
              </w:rPr>
              <w:t>zal</w:t>
            </w:r>
            <w:proofErr w:type="spellEnd"/>
            <w:r w:rsidRPr="00422871">
              <w:rPr>
                <w:b/>
                <w:bCs/>
              </w:rPr>
              <w:t xml:space="preserve"> </w:t>
            </w:r>
            <w:proofErr w:type="spellStart"/>
            <w:r w:rsidRPr="00422871">
              <w:rPr>
                <w:b/>
                <w:bCs/>
              </w:rPr>
              <w:t>hebben</w:t>
            </w:r>
            <w:proofErr w:type="spellEnd"/>
            <w:r w:rsidRPr="00422871">
              <w:rPr>
                <w:b/>
                <w:bCs/>
              </w:rPr>
              <w:t xml:space="preserve"> </w:t>
            </w:r>
            <w:proofErr w:type="spellStart"/>
            <w:r w:rsidRPr="00422871">
              <w:rPr>
                <w:b/>
                <w:bCs/>
              </w:rPr>
              <w:t>g</w:t>
            </w:r>
            <w:r w:rsidRPr="00422871">
              <w:rPr>
                <w:b/>
                <w:bCs/>
              </w:rPr>
              <w:t>e</w:t>
            </w:r>
            <w:r w:rsidRPr="00422871">
              <w:rPr>
                <w:b/>
                <w:bCs/>
              </w:rPr>
              <w:t>werkt</w:t>
            </w:r>
            <w:proofErr w:type="spellEnd"/>
            <w:r w:rsidRPr="00422871">
              <w:rPr>
                <w:b/>
              </w:rPr>
              <w:br/>
            </w:r>
            <w:proofErr w:type="spellStart"/>
            <w:r w:rsidRPr="00422871">
              <w:rPr>
                <w:b/>
              </w:rPr>
              <w:t>Jij</w:t>
            </w:r>
            <w:proofErr w:type="spellEnd"/>
            <w:r w:rsidRPr="00422871">
              <w:rPr>
                <w:b/>
              </w:rPr>
              <w:t xml:space="preserve"> </w:t>
            </w:r>
            <w:proofErr w:type="spellStart"/>
            <w:r w:rsidRPr="00422871">
              <w:rPr>
                <w:b/>
                <w:bCs/>
                <w:i/>
                <w:iCs/>
              </w:rPr>
              <w:t>zal</w:t>
            </w:r>
            <w:proofErr w:type="spellEnd"/>
            <w:r w:rsidRPr="00422871">
              <w:rPr>
                <w:b/>
                <w:bCs/>
              </w:rPr>
              <w:t xml:space="preserve"> </w:t>
            </w:r>
            <w:proofErr w:type="spellStart"/>
            <w:r w:rsidRPr="00422871">
              <w:rPr>
                <w:b/>
                <w:bCs/>
              </w:rPr>
              <w:t>hebben</w:t>
            </w:r>
            <w:proofErr w:type="spellEnd"/>
            <w:r w:rsidRPr="00422871">
              <w:rPr>
                <w:b/>
                <w:bCs/>
              </w:rPr>
              <w:t xml:space="preserve"> </w:t>
            </w:r>
            <w:proofErr w:type="spellStart"/>
            <w:r w:rsidRPr="00422871">
              <w:rPr>
                <w:b/>
                <w:bCs/>
              </w:rPr>
              <w:t>g</w:t>
            </w:r>
            <w:r w:rsidRPr="00422871">
              <w:rPr>
                <w:b/>
                <w:bCs/>
              </w:rPr>
              <w:t>e</w:t>
            </w:r>
            <w:r w:rsidRPr="00422871">
              <w:rPr>
                <w:b/>
                <w:bCs/>
              </w:rPr>
              <w:t>werkt</w:t>
            </w:r>
            <w:proofErr w:type="spellEnd"/>
            <w:r w:rsidRPr="00422871">
              <w:rPr>
                <w:b/>
              </w:rPr>
              <w:br/>
            </w:r>
            <w:proofErr w:type="spellStart"/>
            <w:r w:rsidRPr="00422871">
              <w:rPr>
                <w:b/>
              </w:rPr>
              <w:t>Hij</w:t>
            </w:r>
            <w:proofErr w:type="spellEnd"/>
            <w:r w:rsidRPr="00422871">
              <w:rPr>
                <w:b/>
              </w:rPr>
              <w:t xml:space="preserve"> </w:t>
            </w:r>
            <w:proofErr w:type="spellStart"/>
            <w:r w:rsidRPr="00422871">
              <w:rPr>
                <w:b/>
                <w:bCs/>
                <w:i/>
                <w:iCs/>
              </w:rPr>
              <w:t>zal</w:t>
            </w:r>
            <w:proofErr w:type="spellEnd"/>
            <w:r w:rsidRPr="00422871">
              <w:rPr>
                <w:b/>
                <w:bCs/>
              </w:rPr>
              <w:t xml:space="preserve"> </w:t>
            </w:r>
            <w:proofErr w:type="spellStart"/>
            <w:r w:rsidRPr="00422871">
              <w:rPr>
                <w:b/>
                <w:bCs/>
              </w:rPr>
              <w:t>hebben</w:t>
            </w:r>
            <w:proofErr w:type="spellEnd"/>
            <w:r w:rsidRPr="00422871">
              <w:rPr>
                <w:b/>
                <w:bCs/>
              </w:rPr>
              <w:t xml:space="preserve"> </w:t>
            </w:r>
            <w:proofErr w:type="spellStart"/>
            <w:r w:rsidRPr="00422871">
              <w:rPr>
                <w:b/>
                <w:bCs/>
              </w:rPr>
              <w:t>g</w:t>
            </w:r>
            <w:r w:rsidRPr="00422871">
              <w:rPr>
                <w:b/>
                <w:bCs/>
              </w:rPr>
              <w:t>e</w:t>
            </w:r>
            <w:r w:rsidRPr="00422871">
              <w:rPr>
                <w:b/>
                <w:bCs/>
              </w:rPr>
              <w:t>werkt</w:t>
            </w:r>
            <w:proofErr w:type="spellEnd"/>
            <w:r w:rsidRPr="00422871">
              <w:rPr>
                <w:b/>
              </w:rPr>
              <w:br/>
            </w:r>
            <w:proofErr w:type="spellStart"/>
            <w:r w:rsidRPr="00422871">
              <w:rPr>
                <w:b/>
              </w:rPr>
              <w:t>Wij</w:t>
            </w:r>
            <w:proofErr w:type="spellEnd"/>
            <w:r w:rsidRPr="00422871">
              <w:rPr>
                <w:b/>
              </w:rPr>
              <w:t xml:space="preserve"> </w:t>
            </w:r>
            <w:r w:rsidRPr="00422871">
              <w:rPr>
                <w:b/>
                <w:bCs/>
                <w:i/>
                <w:iCs/>
              </w:rPr>
              <w:t>zullen</w:t>
            </w:r>
            <w:r w:rsidRPr="00422871">
              <w:rPr>
                <w:b/>
                <w:bCs/>
              </w:rPr>
              <w:t xml:space="preserve"> </w:t>
            </w:r>
            <w:proofErr w:type="spellStart"/>
            <w:r w:rsidRPr="00422871">
              <w:rPr>
                <w:b/>
                <w:bCs/>
              </w:rPr>
              <w:t>hebben</w:t>
            </w:r>
            <w:proofErr w:type="spellEnd"/>
            <w:r w:rsidRPr="00422871">
              <w:rPr>
                <w:b/>
                <w:bCs/>
              </w:rPr>
              <w:t xml:space="preserve"> </w:t>
            </w:r>
            <w:proofErr w:type="spellStart"/>
            <w:r w:rsidRPr="00422871">
              <w:rPr>
                <w:b/>
                <w:bCs/>
              </w:rPr>
              <w:t>gewerkt</w:t>
            </w:r>
            <w:proofErr w:type="spellEnd"/>
            <w:r w:rsidRPr="00422871">
              <w:rPr>
                <w:b/>
              </w:rPr>
              <w:br/>
            </w:r>
            <w:proofErr w:type="spellStart"/>
            <w:r w:rsidRPr="00422871">
              <w:rPr>
                <w:b/>
              </w:rPr>
              <w:t>Jullie</w:t>
            </w:r>
            <w:proofErr w:type="spellEnd"/>
            <w:r w:rsidRPr="00422871">
              <w:rPr>
                <w:b/>
              </w:rPr>
              <w:t xml:space="preserve"> </w:t>
            </w:r>
            <w:r w:rsidRPr="00422871">
              <w:rPr>
                <w:b/>
                <w:bCs/>
                <w:i/>
                <w:iCs/>
              </w:rPr>
              <w:t>zullen</w:t>
            </w:r>
            <w:r w:rsidRPr="00422871">
              <w:rPr>
                <w:b/>
                <w:bCs/>
              </w:rPr>
              <w:t xml:space="preserve"> </w:t>
            </w:r>
            <w:proofErr w:type="spellStart"/>
            <w:r w:rsidRPr="00422871">
              <w:rPr>
                <w:b/>
                <w:bCs/>
              </w:rPr>
              <w:t>hebben</w:t>
            </w:r>
            <w:proofErr w:type="spellEnd"/>
            <w:r w:rsidRPr="00422871">
              <w:rPr>
                <w:b/>
                <w:bCs/>
              </w:rPr>
              <w:t xml:space="preserve"> </w:t>
            </w:r>
            <w:proofErr w:type="spellStart"/>
            <w:r w:rsidRPr="00422871">
              <w:rPr>
                <w:b/>
                <w:bCs/>
              </w:rPr>
              <w:t>gewerkt</w:t>
            </w:r>
            <w:proofErr w:type="spellEnd"/>
            <w:r w:rsidRPr="00422871">
              <w:rPr>
                <w:b/>
              </w:rPr>
              <w:br/>
            </w:r>
            <w:proofErr w:type="spellStart"/>
            <w:r w:rsidRPr="00422871">
              <w:rPr>
                <w:b/>
              </w:rPr>
              <w:t>Zij</w:t>
            </w:r>
            <w:proofErr w:type="spellEnd"/>
            <w:r w:rsidRPr="00422871">
              <w:rPr>
                <w:b/>
              </w:rPr>
              <w:t xml:space="preserve"> </w:t>
            </w:r>
            <w:r w:rsidRPr="00422871">
              <w:rPr>
                <w:b/>
                <w:bCs/>
                <w:i/>
                <w:iCs/>
              </w:rPr>
              <w:t>zullen</w:t>
            </w:r>
            <w:r w:rsidRPr="00422871">
              <w:rPr>
                <w:b/>
                <w:bCs/>
              </w:rPr>
              <w:t xml:space="preserve"> </w:t>
            </w:r>
            <w:proofErr w:type="spellStart"/>
            <w:r w:rsidRPr="00422871">
              <w:rPr>
                <w:b/>
                <w:bCs/>
              </w:rPr>
              <w:t>hebben</w:t>
            </w:r>
            <w:proofErr w:type="spellEnd"/>
            <w:r w:rsidRPr="00422871">
              <w:rPr>
                <w:b/>
                <w:bCs/>
              </w:rPr>
              <w:t xml:space="preserve"> </w:t>
            </w:r>
            <w:proofErr w:type="spellStart"/>
            <w:r w:rsidRPr="00422871">
              <w:rPr>
                <w:b/>
                <w:bCs/>
              </w:rPr>
              <w:t>gewerkt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Yo habré trabajado</w:t>
            </w:r>
            <w:r w:rsidRPr="00422871">
              <w:rPr>
                <w:b/>
              </w:rPr>
              <w:br/>
              <w:t>Tú habrás trabajado</w:t>
            </w:r>
            <w:r w:rsidRPr="00422871">
              <w:rPr>
                <w:b/>
              </w:rPr>
              <w:br/>
              <w:t>Él habrá trabajado</w:t>
            </w:r>
            <w:r w:rsidRPr="00422871">
              <w:rPr>
                <w:b/>
              </w:rPr>
              <w:br/>
              <w:t>Nosotros habremos trabajado</w:t>
            </w:r>
            <w:r w:rsidRPr="00422871">
              <w:rPr>
                <w:b/>
              </w:rPr>
              <w:br/>
              <w:t>Vosotros habréis tr</w:t>
            </w:r>
            <w:r w:rsidRPr="00422871">
              <w:rPr>
                <w:b/>
              </w:rPr>
              <w:t>a</w:t>
            </w:r>
            <w:r w:rsidRPr="00422871">
              <w:rPr>
                <w:b/>
              </w:rPr>
              <w:t>bajado</w:t>
            </w:r>
            <w:r w:rsidRPr="00422871">
              <w:rPr>
                <w:b/>
              </w:rPr>
              <w:br/>
              <w:t>Ellos habrán trabaj</w:t>
            </w:r>
            <w:r w:rsidRPr="00422871">
              <w:rPr>
                <w:b/>
              </w:rPr>
              <w:t>a</w:t>
            </w:r>
            <w:r w:rsidRPr="00422871">
              <w:rPr>
                <w:b/>
              </w:rPr>
              <w:t>do</w:t>
            </w:r>
          </w:p>
        </w:tc>
      </w:tr>
    </w:tbl>
    <w:p w:rsidR="00422871" w:rsidRPr="00422871" w:rsidRDefault="00422871" w:rsidP="00422871">
      <w:pPr>
        <w:ind w:left="720"/>
        <w:jc w:val="both"/>
        <w:rPr>
          <w:b/>
        </w:rPr>
      </w:pPr>
      <w:r w:rsidRPr="00422871">
        <w:rPr>
          <w:b/>
        </w:rPr>
        <w:t xml:space="preserve">El uso del auxiliar </w:t>
      </w:r>
      <w:proofErr w:type="spellStart"/>
      <w:r w:rsidRPr="00422871">
        <w:rPr>
          <w:b/>
          <w:i/>
          <w:iCs/>
        </w:rPr>
        <w:t>hebben</w:t>
      </w:r>
      <w:proofErr w:type="spellEnd"/>
      <w:r w:rsidRPr="00422871">
        <w:rPr>
          <w:b/>
        </w:rPr>
        <w:t xml:space="preserve"> o </w:t>
      </w:r>
      <w:proofErr w:type="spellStart"/>
      <w:r w:rsidRPr="00422871">
        <w:rPr>
          <w:b/>
          <w:i/>
          <w:iCs/>
        </w:rPr>
        <w:t>zijn</w:t>
      </w:r>
      <w:proofErr w:type="spellEnd"/>
      <w:r w:rsidRPr="00422871">
        <w:rPr>
          <w:b/>
        </w:rPr>
        <w:t xml:space="preserve"> sigue las mismas reglas que para el pretérito perfe</w:t>
      </w:r>
      <w:r w:rsidRPr="00422871">
        <w:rPr>
          <w:b/>
        </w:rPr>
        <w:t>c</w:t>
      </w:r>
      <w:r w:rsidRPr="00422871">
        <w:rPr>
          <w:b/>
        </w:rPr>
        <w:t>to.</w:t>
      </w:r>
    </w:p>
    <w:p w:rsidR="00422871" w:rsidRPr="00422871" w:rsidRDefault="00422871" w:rsidP="00F11988">
      <w:pPr>
        <w:widowControl/>
        <w:numPr>
          <w:ilvl w:val="0"/>
          <w:numId w:val="37"/>
        </w:numPr>
        <w:autoSpaceDE/>
        <w:autoSpaceDN/>
        <w:adjustRightInd/>
        <w:jc w:val="both"/>
        <w:rPr>
          <w:b/>
        </w:rPr>
      </w:pPr>
      <w:r w:rsidRPr="00422871">
        <w:rPr>
          <w:b/>
        </w:rPr>
        <w:t>Condicional</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4A0"/>
      </w:tblPr>
      <w:tblGrid>
        <w:gridCol w:w="4534"/>
        <w:gridCol w:w="2583"/>
        <w:gridCol w:w="2899"/>
      </w:tblGrid>
      <w:tr w:rsidR="00422871" w:rsidRPr="00422871" w:rsidTr="004228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 xml:space="preserve">auxiliar </w:t>
            </w:r>
            <w:proofErr w:type="spellStart"/>
            <w:r w:rsidRPr="00422871">
              <w:rPr>
                <w:b/>
                <w:bCs/>
              </w:rPr>
              <w:t>zouden</w:t>
            </w:r>
            <w:proofErr w:type="spellEnd"/>
            <w:r w:rsidRPr="00422871">
              <w:rPr>
                <w:b/>
              </w:rPr>
              <w:t xml:space="preserve"> </w:t>
            </w:r>
            <w:r w:rsidRPr="00422871">
              <w:rPr>
                <w:b/>
                <w:i/>
                <w:iCs/>
              </w:rPr>
              <w:t>(en pasado)</w:t>
            </w:r>
            <w:r w:rsidRPr="00422871">
              <w:rPr>
                <w:b/>
              </w:rPr>
              <w:t xml:space="preserve"> + infin</w:t>
            </w:r>
            <w:r w:rsidRPr="00422871">
              <w:rPr>
                <w:b/>
              </w:rPr>
              <w:t>i</w:t>
            </w:r>
            <w:r w:rsidRPr="00422871">
              <w:rPr>
                <w:b/>
              </w:rPr>
              <w:t>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lang w:val="en-US"/>
              </w:rPr>
            </w:pPr>
            <w:r w:rsidRPr="00422871">
              <w:rPr>
                <w:b/>
                <w:lang w:val="en-US"/>
              </w:rPr>
              <w:t xml:space="preserve">Ik </w:t>
            </w:r>
            <w:r w:rsidRPr="00422871">
              <w:rPr>
                <w:b/>
                <w:bCs/>
                <w:i/>
                <w:iCs/>
                <w:lang w:val="en-US"/>
              </w:rPr>
              <w:t>zou</w:t>
            </w:r>
            <w:r w:rsidRPr="00422871">
              <w:rPr>
                <w:b/>
                <w:bCs/>
                <w:lang w:val="en-US"/>
              </w:rPr>
              <w:t xml:space="preserve"> werken</w:t>
            </w:r>
            <w:r w:rsidRPr="00422871">
              <w:rPr>
                <w:b/>
                <w:lang w:val="en-US"/>
              </w:rPr>
              <w:br/>
              <w:t xml:space="preserve">Jij </w:t>
            </w:r>
            <w:r w:rsidRPr="00422871">
              <w:rPr>
                <w:b/>
                <w:bCs/>
                <w:i/>
                <w:iCs/>
                <w:lang w:val="en-US"/>
              </w:rPr>
              <w:t>zou</w:t>
            </w:r>
            <w:r w:rsidRPr="00422871">
              <w:rPr>
                <w:b/>
                <w:bCs/>
                <w:lang w:val="en-US"/>
              </w:rPr>
              <w:t xml:space="preserve"> werken</w:t>
            </w:r>
            <w:r w:rsidRPr="00422871">
              <w:rPr>
                <w:b/>
                <w:lang w:val="en-US"/>
              </w:rPr>
              <w:br/>
              <w:t xml:space="preserve">Hij </w:t>
            </w:r>
            <w:r w:rsidRPr="00422871">
              <w:rPr>
                <w:b/>
                <w:bCs/>
                <w:i/>
                <w:iCs/>
                <w:lang w:val="en-US"/>
              </w:rPr>
              <w:t>zou</w:t>
            </w:r>
            <w:r w:rsidRPr="00422871">
              <w:rPr>
                <w:b/>
                <w:bCs/>
                <w:lang w:val="en-US"/>
              </w:rPr>
              <w:t xml:space="preserve"> werken</w:t>
            </w:r>
            <w:r w:rsidRPr="00422871">
              <w:rPr>
                <w:b/>
                <w:lang w:val="en-US"/>
              </w:rPr>
              <w:br/>
              <w:t xml:space="preserve">Wij </w:t>
            </w:r>
            <w:r w:rsidRPr="00422871">
              <w:rPr>
                <w:b/>
                <w:bCs/>
                <w:i/>
                <w:iCs/>
                <w:lang w:val="en-US"/>
              </w:rPr>
              <w:t>zouden</w:t>
            </w:r>
            <w:r w:rsidRPr="00422871">
              <w:rPr>
                <w:b/>
                <w:bCs/>
                <w:lang w:val="en-US"/>
              </w:rPr>
              <w:t xml:space="preserve"> werken</w:t>
            </w:r>
            <w:r w:rsidRPr="00422871">
              <w:rPr>
                <w:b/>
                <w:lang w:val="en-US"/>
              </w:rPr>
              <w:br/>
              <w:t xml:space="preserve">Jullie </w:t>
            </w:r>
            <w:r w:rsidRPr="00422871">
              <w:rPr>
                <w:b/>
                <w:bCs/>
                <w:i/>
                <w:iCs/>
                <w:lang w:val="en-US"/>
              </w:rPr>
              <w:t>zouden</w:t>
            </w:r>
            <w:r w:rsidRPr="00422871">
              <w:rPr>
                <w:b/>
                <w:bCs/>
                <w:lang w:val="en-US"/>
              </w:rPr>
              <w:t xml:space="preserve"> we</w:t>
            </w:r>
            <w:r w:rsidRPr="00422871">
              <w:rPr>
                <w:b/>
                <w:bCs/>
                <w:lang w:val="en-US"/>
              </w:rPr>
              <w:t>r</w:t>
            </w:r>
            <w:r w:rsidRPr="00422871">
              <w:rPr>
                <w:b/>
                <w:bCs/>
                <w:lang w:val="en-US"/>
              </w:rPr>
              <w:t>ken</w:t>
            </w:r>
            <w:r w:rsidRPr="00422871">
              <w:rPr>
                <w:b/>
                <w:lang w:val="en-US"/>
              </w:rPr>
              <w:br/>
              <w:t xml:space="preserve">Zij </w:t>
            </w:r>
            <w:r w:rsidRPr="00422871">
              <w:rPr>
                <w:b/>
                <w:bCs/>
                <w:i/>
                <w:iCs/>
                <w:lang w:val="en-US"/>
              </w:rPr>
              <w:t>zouden</w:t>
            </w:r>
            <w:r w:rsidRPr="00422871">
              <w:rPr>
                <w:b/>
                <w:bCs/>
                <w:lang w:val="en-US"/>
              </w:rPr>
              <w:t xml:space="preserve"> werken</w:t>
            </w:r>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Yo trabajaría</w:t>
            </w:r>
            <w:r w:rsidRPr="00422871">
              <w:rPr>
                <w:b/>
              </w:rPr>
              <w:br/>
              <w:t>Tú trabajarías</w:t>
            </w:r>
            <w:r w:rsidRPr="00422871">
              <w:rPr>
                <w:b/>
              </w:rPr>
              <w:br/>
              <w:t>Él trabajaría</w:t>
            </w:r>
            <w:r w:rsidRPr="00422871">
              <w:rPr>
                <w:b/>
              </w:rPr>
              <w:br/>
              <w:t>Nosotros trabajarí</w:t>
            </w:r>
            <w:r w:rsidRPr="00422871">
              <w:rPr>
                <w:b/>
              </w:rPr>
              <w:t>a</w:t>
            </w:r>
            <w:r w:rsidRPr="00422871">
              <w:rPr>
                <w:b/>
              </w:rPr>
              <w:t>mos</w:t>
            </w:r>
            <w:r w:rsidRPr="00422871">
              <w:rPr>
                <w:b/>
              </w:rPr>
              <w:br/>
              <w:t>Vosotros trabajaríais</w:t>
            </w:r>
            <w:r w:rsidRPr="00422871">
              <w:rPr>
                <w:b/>
              </w:rPr>
              <w:br/>
              <w:t>Ellos trabajarían</w:t>
            </w:r>
          </w:p>
        </w:tc>
      </w:tr>
    </w:tbl>
    <w:p w:rsidR="00422871" w:rsidRPr="00422871" w:rsidRDefault="00422871" w:rsidP="00F11988">
      <w:pPr>
        <w:widowControl/>
        <w:numPr>
          <w:ilvl w:val="0"/>
          <w:numId w:val="38"/>
        </w:numPr>
        <w:autoSpaceDE/>
        <w:autoSpaceDN/>
        <w:adjustRightInd/>
        <w:jc w:val="both"/>
        <w:rPr>
          <w:b/>
        </w:rPr>
      </w:pPr>
      <w:r w:rsidRPr="00422871">
        <w:rPr>
          <w:b/>
        </w:rPr>
        <w:t>Condicional perfecto</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4A0"/>
      </w:tblPr>
      <w:tblGrid>
        <w:gridCol w:w="4607"/>
        <w:gridCol w:w="2614"/>
        <w:gridCol w:w="2795"/>
      </w:tblGrid>
      <w:tr w:rsidR="00422871" w:rsidRPr="00422871" w:rsidTr="004228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 xml:space="preserve">Auxiliar </w:t>
            </w:r>
            <w:proofErr w:type="spellStart"/>
            <w:r w:rsidRPr="00422871">
              <w:rPr>
                <w:b/>
                <w:bCs/>
              </w:rPr>
              <w:t>hebben</w:t>
            </w:r>
            <w:proofErr w:type="spellEnd"/>
            <w:r w:rsidRPr="00422871">
              <w:rPr>
                <w:b/>
              </w:rPr>
              <w:t>/</w:t>
            </w:r>
            <w:proofErr w:type="spellStart"/>
            <w:r w:rsidRPr="00422871">
              <w:rPr>
                <w:b/>
                <w:bCs/>
              </w:rPr>
              <w:t>zijn</w:t>
            </w:r>
            <w:proofErr w:type="spellEnd"/>
            <w:r w:rsidRPr="00422871">
              <w:rPr>
                <w:b/>
              </w:rPr>
              <w:t xml:space="preserve"> </w:t>
            </w:r>
            <w:r w:rsidRPr="00422871">
              <w:rPr>
                <w:b/>
                <w:i/>
                <w:iCs/>
              </w:rPr>
              <w:t>(en condicional)</w:t>
            </w:r>
            <w:r w:rsidRPr="00422871">
              <w:rPr>
                <w:b/>
              </w:rPr>
              <w:t xml:space="preserve"> + participio pasado</w:t>
            </w:r>
            <w:r w:rsidRPr="00422871">
              <w:rPr>
                <w:b/>
              </w:rPr>
              <w:br/>
            </w:r>
            <w:r w:rsidRPr="00422871">
              <w:rPr>
                <w:b/>
              </w:rPr>
              <w:br/>
              <w:t xml:space="preserve">{ zullen </w:t>
            </w:r>
            <w:r w:rsidRPr="00422871">
              <w:rPr>
                <w:b/>
                <w:i/>
                <w:iCs/>
              </w:rPr>
              <w:t>(en pasado)</w:t>
            </w:r>
            <w:r w:rsidRPr="00422871">
              <w:rPr>
                <w:b/>
              </w:rPr>
              <w:t xml:space="preserve"> + </w:t>
            </w:r>
            <w:proofErr w:type="spellStart"/>
            <w:r w:rsidRPr="00422871">
              <w:rPr>
                <w:b/>
              </w:rPr>
              <w:t>hebben</w:t>
            </w:r>
            <w:proofErr w:type="spellEnd"/>
            <w:r w:rsidRPr="00422871">
              <w:rPr>
                <w:b/>
              </w:rPr>
              <w:t>/</w:t>
            </w:r>
            <w:proofErr w:type="spellStart"/>
            <w:r w:rsidRPr="00422871">
              <w:rPr>
                <w:b/>
              </w:rPr>
              <w:t>zijn</w:t>
            </w:r>
            <w:proofErr w:type="spellEnd"/>
            <w:r w:rsidRPr="00422871">
              <w:rPr>
                <w:b/>
              </w:rPr>
              <w:t xml:space="preserve"> } + participio pasado</w:t>
            </w:r>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proofErr w:type="spellStart"/>
            <w:r w:rsidRPr="00422871">
              <w:rPr>
                <w:b/>
              </w:rPr>
              <w:t>Ik</w:t>
            </w:r>
            <w:proofErr w:type="spellEnd"/>
            <w:r w:rsidRPr="00422871">
              <w:rPr>
                <w:b/>
              </w:rPr>
              <w:t xml:space="preserve"> </w:t>
            </w:r>
            <w:proofErr w:type="spellStart"/>
            <w:r w:rsidRPr="00422871">
              <w:rPr>
                <w:b/>
                <w:bCs/>
                <w:i/>
                <w:iCs/>
              </w:rPr>
              <w:t>zou</w:t>
            </w:r>
            <w:proofErr w:type="spellEnd"/>
            <w:r w:rsidRPr="00422871">
              <w:rPr>
                <w:b/>
                <w:bCs/>
              </w:rPr>
              <w:t xml:space="preserve"> </w:t>
            </w:r>
            <w:proofErr w:type="spellStart"/>
            <w:r w:rsidRPr="00422871">
              <w:rPr>
                <w:b/>
                <w:bCs/>
              </w:rPr>
              <w:t>hebben</w:t>
            </w:r>
            <w:proofErr w:type="spellEnd"/>
            <w:r w:rsidRPr="00422871">
              <w:rPr>
                <w:b/>
                <w:bCs/>
              </w:rPr>
              <w:t xml:space="preserve"> </w:t>
            </w:r>
            <w:proofErr w:type="spellStart"/>
            <w:r w:rsidRPr="00422871">
              <w:rPr>
                <w:b/>
                <w:bCs/>
              </w:rPr>
              <w:t>g</w:t>
            </w:r>
            <w:r w:rsidRPr="00422871">
              <w:rPr>
                <w:b/>
                <w:bCs/>
              </w:rPr>
              <w:t>e</w:t>
            </w:r>
            <w:r w:rsidRPr="00422871">
              <w:rPr>
                <w:b/>
                <w:bCs/>
              </w:rPr>
              <w:t>werkt</w:t>
            </w:r>
            <w:proofErr w:type="spellEnd"/>
            <w:r w:rsidRPr="00422871">
              <w:rPr>
                <w:b/>
              </w:rPr>
              <w:br/>
            </w:r>
            <w:proofErr w:type="spellStart"/>
            <w:r w:rsidRPr="00422871">
              <w:rPr>
                <w:b/>
              </w:rPr>
              <w:t>Jij</w:t>
            </w:r>
            <w:proofErr w:type="spellEnd"/>
            <w:r w:rsidRPr="00422871">
              <w:rPr>
                <w:b/>
              </w:rPr>
              <w:t xml:space="preserve"> </w:t>
            </w:r>
            <w:proofErr w:type="spellStart"/>
            <w:r w:rsidRPr="00422871">
              <w:rPr>
                <w:b/>
                <w:bCs/>
                <w:i/>
                <w:iCs/>
              </w:rPr>
              <w:t>zou</w:t>
            </w:r>
            <w:proofErr w:type="spellEnd"/>
            <w:r w:rsidRPr="00422871">
              <w:rPr>
                <w:b/>
                <w:bCs/>
              </w:rPr>
              <w:t xml:space="preserve"> </w:t>
            </w:r>
            <w:proofErr w:type="spellStart"/>
            <w:r w:rsidRPr="00422871">
              <w:rPr>
                <w:b/>
                <w:bCs/>
              </w:rPr>
              <w:t>hebben</w:t>
            </w:r>
            <w:proofErr w:type="spellEnd"/>
            <w:r w:rsidRPr="00422871">
              <w:rPr>
                <w:b/>
                <w:bCs/>
              </w:rPr>
              <w:t xml:space="preserve"> </w:t>
            </w:r>
            <w:proofErr w:type="spellStart"/>
            <w:r w:rsidRPr="00422871">
              <w:rPr>
                <w:b/>
                <w:bCs/>
              </w:rPr>
              <w:t>g</w:t>
            </w:r>
            <w:r w:rsidRPr="00422871">
              <w:rPr>
                <w:b/>
                <w:bCs/>
              </w:rPr>
              <w:t>e</w:t>
            </w:r>
            <w:r w:rsidRPr="00422871">
              <w:rPr>
                <w:b/>
                <w:bCs/>
              </w:rPr>
              <w:t>werkt</w:t>
            </w:r>
            <w:proofErr w:type="spellEnd"/>
            <w:r w:rsidRPr="00422871">
              <w:rPr>
                <w:b/>
              </w:rPr>
              <w:br/>
            </w:r>
            <w:proofErr w:type="spellStart"/>
            <w:r w:rsidRPr="00422871">
              <w:rPr>
                <w:b/>
              </w:rPr>
              <w:t>Hij</w:t>
            </w:r>
            <w:proofErr w:type="spellEnd"/>
            <w:r w:rsidRPr="00422871">
              <w:rPr>
                <w:b/>
              </w:rPr>
              <w:t xml:space="preserve"> </w:t>
            </w:r>
            <w:proofErr w:type="spellStart"/>
            <w:r w:rsidRPr="00422871">
              <w:rPr>
                <w:b/>
                <w:bCs/>
                <w:i/>
                <w:iCs/>
              </w:rPr>
              <w:t>zou</w:t>
            </w:r>
            <w:proofErr w:type="spellEnd"/>
            <w:r w:rsidRPr="00422871">
              <w:rPr>
                <w:b/>
                <w:bCs/>
              </w:rPr>
              <w:t xml:space="preserve"> </w:t>
            </w:r>
            <w:proofErr w:type="spellStart"/>
            <w:r w:rsidRPr="00422871">
              <w:rPr>
                <w:b/>
                <w:bCs/>
              </w:rPr>
              <w:t>hebben</w:t>
            </w:r>
            <w:proofErr w:type="spellEnd"/>
            <w:r w:rsidRPr="00422871">
              <w:rPr>
                <w:b/>
                <w:bCs/>
              </w:rPr>
              <w:t xml:space="preserve"> </w:t>
            </w:r>
            <w:proofErr w:type="spellStart"/>
            <w:r w:rsidRPr="00422871">
              <w:rPr>
                <w:b/>
                <w:bCs/>
              </w:rPr>
              <w:t>g</w:t>
            </w:r>
            <w:r w:rsidRPr="00422871">
              <w:rPr>
                <w:b/>
                <w:bCs/>
              </w:rPr>
              <w:t>e</w:t>
            </w:r>
            <w:r w:rsidRPr="00422871">
              <w:rPr>
                <w:b/>
                <w:bCs/>
              </w:rPr>
              <w:t>werkt</w:t>
            </w:r>
            <w:proofErr w:type="spellEnd"/>
            <w:r w:rsidRPr="00422871">
              <w:rPr>
                <w:b/>
              </w:rPr>
              <w:br/>
            </w:r>
            <w:proofErr w:type="spellStart"/>
            <w:r w:rsidRPr="00422871">
              <w:rPr>
                <w:b/>
              </w:rPr>
              <w:t>Wij</w:t>
            </w:r>
            <w:proofErr w:type="spellEnd"/>
            <w:r w:rsidRPr="00422871">
              <w:rPr>
                <w:b/>
              </w:rPr>
              <w:t xml:space="preserve"> </w:t>
            </w:r>
            <w:proofErr w:type="spellStart"/>
            <w:r w:rsidRPr="00422871">
              <w:rPr>
                <w:b/>
                <w:bCs/>
                <w:i/>
                <w:iCs/>
              </w:rPr>
              <w:t>zouden</w:t>
            </w:r>
            <w:proofErr w:type="spellEnd"/>
            <w:r w:rsidRPr="00422871">
              <w:rPr>
                <w:b/>
                <w:bCs/>
              </w:rPr>
              <w:t xml:space="preserve"> </w:t>
            </w:r>
            <w:proofErr w:type="spellStart"/>
            <w:r w:rsidRPr="00422871">
              <w:rPr>
                <w:b/>
                <w:bCs/>
              </w:rPr>
              <w:t>hebben</w:t>
            </w:r>
            <w:proofErr w:type="spellEnd"/>
            <w:r w:rsidRPr="00422871">
              <w:rPr>
                <w:b/>
                <w:bCs/>
              </w:rPr>
              <w:t xml:space="preserve"> </w:t>
            </w:r>
            <w:proofErr w:type="spellStart"/>
            <w:r w:rsidRPr="00422871">
              <w:rPr>
                <w:b/>
                <w:bCs/>
              </w:rPr>
              <w:t>gewerkt</w:t>
            </w:r>
            <w:proofErr w:type="spellEnd"/>
            <w:r w:rsidRPr="00422871">
              <w:rPr>
                <w:b/>
              </w:rPr>
              <w:br/>
            </w:r>
            <w:proofErr w:type="spellStart"/>
            <w:r w:rsidRPr="00422871">
              <w:rPr>
                <w:b/>
              </w:rPr>
              <w:t>Jullie</w:t>
            </w:r>
            <w:proofErr w:type="spellEnd"/>
            <w:r w:rsidRPr="00422871">
              <w:rPr>
                <w:b/>
              </w:rPr>
              <w:t xml:space="preserve"> </w:t>
            </w:r>
            <w:proofErr w:type="spellStart"/>
            <w:r w:rsidRPr="00422871">
              <w:rPr>
                <w:b/>
                <w:bCs/>
                <w:i/>
                <w:iCs/>
              </w:rPr>
              <w:t>zouden</w:t>
            </w:r>
            <w:proofErr w:type="spellEnd"/>
            <w:r w:rsidRPr="00422871">
              <w:rPr>
                <w:b/>
                <w:bCs/>
              </w:rPr>
              <w:t xml:space="preserve"> </w:t>
            </w:r>
            <w:proofErr w:type="spellStart"/>
            <w:r w:rsidRPr="00422871">
              <w:rPr>
                <w:b/>
                <w:bCs/>
              </w:rPr>
              <w:t>he</w:t>
            </w:r>
            <w:r w:rsidRPr="00422871">
              <w:rPr>
                <w:b/>
                <w:bCs/>
              </w:rPr>
              <w:t>b</w:t>
            </w:r>
            <w:r w:rsidRPr="00422871">
              <w:rPr>
                <w:b/>
                <w:bCs/>
              </w:rPr>
              <w:t>ben</w:t>
            </w:r>
            <w:proofErr w:type="spellEnd"/>
            <w:r w:rsidRPr="00422871">
              <w:rPr>
                <w:b/>
                <w:bCs/>
              </w:rPr>
              <w:t xml:space="preserve"> </w:t>
            </w:r>
            <w:proofErr w:type="spellStart"/>
            <w:r w:rsidRPr="00422871">
              <w:rPr>
                <w:b/>
                <w:bCs/>
              </w:rPr>
              <w:t>gewerkt</w:t>
            </w:r>
            <w:proofErr w:type="spellEnd"/>
            <w:r w:rsidRPr="00422871">
              <w:rPr>
                <w:b/>
              </w:rPr>
              <w:br/>
            </w:r>
            <w:proofErr w:type="spellStart"/>
            <w:r w:rsidRPr="00422871">
              <w:rPr>
                <w:b/>
              </w:rPr>
              <w:t>Zij</w:t>
            </w:r>
            <w:proofErr w:type="spellEnd"/>
            <w:r w:rsidRPr="00422871">
              <w:rPr>
                <w:b/>
              </w:rPr>
              <w:t xml:space="preserve"> </w:t>
            </w:r>
            <w:proofErr w:type="spellStart"/>
            <w:r w:rsidRPr="00422871">
              <w:rPr>
                <w:b/>
                <w:bCs/>
                <w:i/>
                <w:iCs/>
              </w:rPr>
              <w:t>zouden</w:t>
            </w:r>
            <w:proofErr w:type="spellEnd"/>
            <w:r w:rsidRPr="00422871">
              <w:rPr>
                <w:b/>
                <w:bCs/>
              </w:rPr>
              <w:t xml:space="preserve"> </w:t>
            </w:r>
            <w:proofErr w:type="spellStart"/>
            <w:r w:rsidRPr="00422871">
              <w:rPr>
                <w:b/>
                <w:bCs/>
              </w:rPr>
              <w:t>hebben</w:t>
            </w:r>
            <w:proofErr w:type="spellEnd"/>
            <w:r w:rsidRPr="00422871">
              <w:rPr>
                <w:b/>
                <w:bCs/>
              </w:rPr>
              <w:t xml:space="preserve"> </w:t>
            </w:r>
            <w:proofErr w:type="spellStart"/>
            <w:r w:rsidRPr="00422871">
              <w:rPr>
                <w:b/>
                <w:bCs/>
              </w:rPr>
              <w:t>gewerkt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2871" w:rsidRPr="00422871" w:rsidRDefault="00422871" w:rsidP="00422871">
            <w:pPr>
              <w:jc w:val="both"/>
              <w:rPr>
                <w:b/>
              </w:rPr>
            </w:pPr>
            <w:r w:rsidRPr="00422871">
              <w:rPr>
                <w:b/>
              </w:rPr>
              <w:t>Yo habría trabajado</w:t>
            </w:r>
            <w:r w:rsidRPr="00422871">
              <w:rPr>
                <w:b/>
              </w:rPr>
              <w:br/>
              <w:t>Tú habrías trabajado</w:t>
            </w:r>
            <w:r w:rsidRPr="00422871">
              <w:rPr>
                <w:b/>
              </w:rPr>
              <w:br/>
              <w:t>Él habría trabajado</w:t>
            </w:r>
            <w:r w:rsidRPr="00422871">
              <w:rPr>
                <w:b/>
              </w:rPr>
              <w:br/>
              <w:t>Nosotros habríamos trabajado</w:t>
            </w:r>
            <w:r w:rsidRPr="00422871">
              <w:rPr>
                <w:b/>
              </w:rPr>
              <w:br/>
              <w:t>Vosotros habríais trabajado</w:t>
            </w:r>
            <w:r w:rsidRPr="00422871">
              <w:rPr>
                <w:b/>
              </w:rPr>
              <w:br/>
              <w:t>Ellos habrían trabaj</w:t>
            </w:r>
            <w:r w:rsidRPr="00422871">
              <w:rPr>
                <w:b/>
              </w:rPr>
              <w:t>a</w:t>
            </w:r>
            <w:r w:rsidRPr="00422871">
              <w:rPr>
                <w:b/>
              </w:rPr>
              <w:t>do</w:t>
            </w:r>
          </w:p>
        </w:tc>
      </w:tr>
    </w:tbl>
    <w:p w:rsidR="00422871" w:rsidRPr="00422871" w:rsidRDefault="00422871" w:rsidP="00422871">
      <w:pPr>
        <w:ind w:left="720"/>
        <w:jc w:val="both"/>
        <w:rPr>
          <w:b/>
        </w:rPr>
      </w:pPr>
      <w:r w:rsidRPr="00422871">
        <w:rPr>
          <w:b/>
        </w:rPr>
        <w:t xml:space="preserve">El uso del auxiliar </w:t>
      </w:r>
      <w:proofErr w:type="spellStart"/>
      <w:r w:rsidRPr="00422871">
        <w:rPr>
          <w:b/>
          <w:i/>
          <w:iCs/>
        </w:rPr>
        <w:t>hebben</w:t>
      </w:r>
      <w:proofErr w:type="spellEnd"/>
      <w:r w:rsidRPr="00422871">
        <w:rPr>
          <w:b/>
        </w:rPr>
        <w:t xml:space="preserve"> o </w:t>
      </w:r>
      <w:proofErr w:type="spellStart"/>
      <w:r w:rsidRPr="00422871">
        <w:rPr>
          <w:b/>
          <w:i/>
          <w:iCs/>
        </w:rPr>
        <w:t>zijn</w:t>
      </w:r>
      <w:proofErr w:type="spellEnd"/>
      <w:r w:rsidRPr="00422871">
        <w:rPr>
          <w:b/>
        </w:rPr>
        <w:t xml:space="preserve"> sigue  mismas reglas que para el pretérito perfe</w:t>
      </w:r>
      <w:r w:rsidRPr="00422871">
        <w:rPr>
          <w:b/>
        </w:rPr>
        <w:t>c</w:t>
      </w:r>
      <w:r w:rsidRPr="00422871">
        <w:rPr>
          <w:b/>
        </w:rPr>
        <w:t>to.</w:t>
      </w:r>
    </w:p>
    <w:p w:rsidR="00F11988" w:rsidRDefault="00F11988" w:rsidP="00422871">
      <w:pPr>
        <w:pStyle w:val="Ttulo3"/>
        <w:spacing w:before="0" w:beforeAutospacing="0" w:after="0" w:afterAutospacing="0"/>
        <w:jc w:val="both"/>
        <w:rPr>
          <w:rStyle w:val="mw-headline"/>
          <w:rFonts w:ascii="Arial" w:hAnsi="Arial" w:cs="Arial"/>
          <w:color w:val="FF0000"/>
          <w:sz w:val="24"/>
          <w:szCs w:val="24"/>
        </w:rPr>
      </w:pPr>
    </w:p>
    <w:p w:rsidR="00422871" w:rsidRPr="00F11988" w:rsidRDefault="00422871" w:rsidP="00422871">
      <w:pPr>
        <w:pStyle w:val="Ttulo3"/>
        <w:spacing w:before="0" w:beforeAutospacing="0" w:after="0" w:afterAutospacing="0"/>
        <w:jc w:val="both"/>
        <w:rPr>
          <w:rStyle w:val="mw-headline"/>
          <w:rFonts w:ascii="Arial" w:hAnsi="Arial" w:cs="Arial"/>
          <w:color w:val="FF0000"/>
          <w:sz w:val="24"/>
          <w:szCs w:val="24"/>
        </w:rPr>
      </w:pPr>
      <w:r w:rsidRPr="00F11988">
        <w:rPr>
          <w:rStyle w:val="mw-headline"/>
          <w:rFonts w:ascii="Arial" w:hAnsi="Arial" w:cs="Arial"/>
          <w:color w:val="FF0000"/>
          <w:sz w:val="24"/>
          <w:szCs w:val="24"/>
        </w:rPr>
        <w:t>Oraciones simples</w:t>
      </w:r>
    </w:p>
    <w:p w:rsidR="00F11988" w:rsidRPr="00422871" w:rsidRDefault="00F11988" w:rsidP="00422871">
      <w:pPr>
        <w:pStyle w:val="Ttulo3"/>
        <w:spacing w:before="0" w:beforeAutospacing="0" w:after="0" w:afterAutospacing="0"/>
        <w:jc w:val="both"/>
        <w:rPr>
          <w:rFonts w:ascii="Arial" w:hAnsi="Arial" w:cs="Arial"/>
          <w:sz w:val="24"/>
          <w:szCs w:val="24"/>
        </w:rPr>
      </w:pP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Suele considerarse que el neerlandés tiene una estructura SOV (verbos al final de la or</w:t>
      </w:r>
      <w:r w:rsidRPr="00422871">
        <w:rPr>
          <w:rFonts w:ascii="Arial" w:hAnsi="Arial" w:cs="Arial"/>
          <w:b/>
        </w:rPr>
        <w:t>a</w:t>
      </w:r>
      <w:r w:rsidRPr="00422871">
        <w:rPr>
          <w:rFonts w:ascii="Arial" w:hAnsi="Arial" w:cs="Arial"/>
          <w:b/>
        </w:rPr>
        <w:t>ción) con la partic</w:t>
      </w:r>
      <w:r w:rsidRPr="00422871">
        <w:rPr>
          <w:rFonts w:ascii="Arial" w:hAnsi="Arial" w:cs="Arial"/>
          <w:b/>
        </w:rPr>
        <w:t>u</w:t>
      </w:r>
      <w:r w:rsidRPr="00422871">
        <w:rPr>
          <w:rFonts w:ascii="Arial" w:hAnsi="Arial" w:cs="Arial"/>
          <w:b/>
        </w:rPr>
        <w:t>laridad de que un verbo se adelanta a la segunda posición. Esto se verá al hablar de las oraciones compue</w:t>
      </w:r>
      <w:r w:rsidRPr="00422871">
        <w:rPr>
          <w:rFonts w:ascii="Arial" w:hAnsi="Arial" w:cs="Arial"/>
          <w:b/>
        </w:rPr>
        <w:t>s</w:t>
      </w:r>
      <w:r w:rsidRPr="00422871">
        <w:rPr>
          <w:rFonts w:ascii="Arial" w:hAnsi="Arial" w:cs="Arial"/>
          <w:b/>
        </w:rPr>
        <w:t>tas, pues en las oraciones simples al haber un único verbo se simplifica su estructura.</w:t>
      </w:r>
    </w:p>
    <w:p w:rsidR="00F11988" w:rsidRPr="00422871" w:rsidRDefault="00F11988" w:rsidP="00422871">
      <w:pPr>
        <w:pStyle w:val="NormalWeb"/>
        <w:spacing w:before="0" w:beforeAutospacing="0" w:after="0" w:afterAutospacing="0"/>
        <w:jc w:val="both"/>
        <w:rPr>
          <w:rFonts w:ascii="Arial" w:hAnsi="Arial" w:cs="Arial"/>
          <w:b/>
        </w:rPr>
      </w:pPr>
    </w:p>
    <w:p w:rsidR="00F11988" w:rsidRDefault="00422871" w:rsidP="00422871">
      <w:pPr>
        <w:pStyle w:val="NormalWeb"/>
        <w:spacing w:before="0" w:beforeAutospacing="0" w:after="0" w:afterAutospacing="0"/>
        <w:jc w:val="both"/>
        <w:rPr>
          <w:rFonts w:ascii="Arial" w:hAnsi="Arial" w:cs="Arial"/>
          <w:b/>
        </w:rPr>
      </w:pPr>
      <w:r w:rsidRPr="00422871">
        <w:rPr>
          <w:rFonts w:ascii="Arial" w:hAnsi="Arial" w:cs="Arial"/>
          <w:b/>
        </w:rPr>
        <w:t>En las oraciones simples la estructura es similar al español: SVO, sin embargo el nee</w:t>
      </w:r>
      <w:r w:rsidRPr="00422871">
        <w:rPr>
          <w:rFonts w:ascii="Arial" w:hAnsi="Arial" w:cs="Arial"/>
          <w:b/>
        </w:rPr>
        <w:t>r</w:t>
      </w:r>
      <w:r w:rsidRPr="00422871">
        <w:rPr>
          <w:rFonts w:ascii="Arial" w:hAnsi="Arial" w:cs="Arial"/>
          <w:b/>
        </w:rPr>
        <w:t xml:space="preserve">landés usa en realidad una estructura CL-V2, lo que significa que lo importante es que la forma conjugada del verbo va </w:t>
      </w:r>
      <w:r w:rsidRPr="00422871">
        <w:rPr>
          <w:rFonts w:ascii="Arial" w:hAnsi="Arial" w:cs="Arial"/>
          <w:b/>
          <w:i/>
          <w:iCs/>
        </w:rPr>
        <w:t>siempre</w:t>
      </w:r>
      <w:r w:rsidRPr="00422871">
        <w:rPr>
          <w:rFonts w:ascii="Arial" w:hAnsi="Arial" w:cs="Arial"/>
          <w:b/>
        </w:rPr>
        <w:t xml:space="preserve"> en la segunda posición. </w:t>
      </w:r>
    </w:p>
    <w:p w:rsidR="00F11988" w:rsidRDefault="00F11988" w:rsidP="00422871">
      <w:pPr>
        <w:pStyle w:val="NormalWeb"/>
        <w:spacing w:before="0" w:beforeAutospacing="0" w:after="0" w:afterAutospacing="0"/>
        <w:jc w:val="both"/>
        <w:rPr>
          <w:rFonts w:ascii="Arial" w:hAnsi="Arial" w:cs="Arial"/>
          <w:b/>
        </w:rPr>
      </w:pPr>
    </w:p>
    <w:p w:rsidR="00F11988" w:rsidRDefault="00F11988" w:rsidP="00422871">
      <w:pPr>
        <w:pStyle w:val="NormalWeb"/>
        <w:spacing w:before="0" w:beforeAutospacing="0" w:after="0" w:afterAutospacing="0"/>
        <w:jc w:val="both"/>
        <w:rPr>
          <w:rFonts w:ascii="Arial" w:hAnsi="Arial" w:cs="Arial"/>
          <w:b/>
        </w:rPr>
      </w:pPr>
    </w:p>
    <w:p w:rsidR="00F11988" w:rsidRDefault="00F11988" w:rsidP="00422871">
      <w:pPr>
        <w:pStyle w:val="NormalWeb"/>
        <w:spacing w:before="0" w:beforeAutospacing="0" w:after="0" w:afterAutospacing="0"/>
        <w:jc w:val="both"/>
        <w:rPr>
          <w:rFonts w:ascii="Arial" w:hAnsi="Arial" w:cs="Arial"/>
          <w:b/>
        </w:rPr>
      </w:pPr>
    </w:p>
    <w:p w:rsidR="00F11988" w:rsidRDefault="00F11988" w:rsidP="00422871">
      <w:pPr>
        <w:pStyle w:val="NormalWeb"/>
        <w:spacing w:before="0" w:beforeAutospacing="0" w:after="0" w:afterAutospacing="0"/>
        <w:jc w:val="both"/>
        <w:rPr>
          <w:rFonts w:ascii="Arial" w:hAnsi="Arial" w:cs="Arial"/>
          <w:b/>
        </w:rPr>
      </w:pP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lastRenderedPageBreak/>
        <w:t>Eso se hace patente cuando para enfatizar, algún complemento se antepone en la or</w:t>
      </w:r>
      <w:r w:rsidRPr="00422871">
        <w:rPr>
          <w:rFonts w:ascii="Arial" w:hAnsi="Arial" w:cs="Arial"/>
          <w:b/>
        </w:rPr>
        <w:t>a</w:t>
      </w:r>
      <w:r w:rsidRPr="00422871">
        <w:rPr>
          <w:rFonts w:ascii="Arial" w:hAnsi="Arial" w:cs="Arial"/>
          <w:b/>
        </w:rPr>
        <w:t>ción:</w:t>
      </w:r>
    </w:p>
    <w:tbl>
      <w:tblPr>
        <w:tblW w:w="0" w:type="auto"/>
        <w:jc w:val="center"/>
        <w:tblCellSpacing w:w="15" w:type="dxa"/>
        <w:tblCellMar>
          <w:top w:w="15" w:type="dxa"/>
          <w:left w:w="15" w:type="dxa"/>
          <w:bottom w:w="15" w:type="dxa"/>
          <w:right w:w="15" w:type="dxa"/>
        </w:tblCellMar>
        <w:tblLook w:val="04A0"/>
      </w:tblPr>
      <w:tblGrid>
        <w:gridCol w:w="81"/>
        <w:gridCol w:w="261"/>
        <w:gridCol w:w="341"/>
        <w:gridCol w:w="941"/>
        <w:gridCol w:w="1327"/>
        <w:gridCol w:w="1874"/>
        <w:gridCol w:w="66"/>
        <w:gridCol w:w="4130"/>
      </w:tblGrid>
      <w:tr w:rsidR="00422871" w:rsidRPr="00422871" w:rsidTr="00422871">
        <w:trPr>
          <w:tblCellSpacing w:w="15" w:type="dxa"/>
          <w:jc w:val="center"/>
        </w:trPr>
        <w:tc>
          <w:tcPr>
            <w:tcW w:w="0" w:type="auto"/>
            <w:vAlign w:val="center"/>
            <w:hideMark/>
          </w:tcPr>
          <w:p w:rsidR="00422871" w:rsidRPr="00422871" w:rsidRDefault="00422871" w:rsidP="00422871">
            <w:pPr>
              <w:jc w:val="both"/>
              <w:rPr>
                <w:b/>
              </w:rPr>
            </w:pPr>
          </w:p>
        </w:tc>
        <w:tc>
          <w:tcPr>
            <w:tcW w:w="0" w:type="auto"/>
            <w:shd w:val="clear" w:color="auto" w:fill="ADD8E6"/>
            <w:vAlign w:val="center"/>
            <w:hideMark/>
          </w:tcPr>
          <w:p w:rsidR="00422871" w:rsidRPr="00422871" w:rsidRDefault="00422871" w:rsidP="00422871">
            <w:pPr>
              <w:jc w:val="both"/>
              <w:rPr>
                <w:b/>
              </w:rPr>
            </w:pPr>
            <w:proofErr w:type="spellStart"/>
            <w:r w:rsidRPr="00422871">
              <w:rPr>
                <w:b/>
              </w:rPr>
              <w:t>Ik</w:t>
            </w:r>
            <w:proofErr w:type="spellEnd"/>
          </w:p>
        </w:tc>
        <w:tc>
          <w:tcPr>
            <w:tcW w:w="0" w:type="auto"/>
            <w:shd w:val="clear" w:color="auto" w:fill="FF0000"/>
            <w:vAlign w:val="center"/>
            <w:hideMark/>
          </w:tcPr>
          <w:p w:rsidR="00422871" w:rsidRPr="00422871" w:rsidRDefault="00422871" w:rsidP="00422871">
            <w:pPr>
              <w:jc w:val="both"/>
              <w:rPr>
                <w:b/>
              </w:rPr>
            </w:pPr>
            <w:proofErr w:type="spellStart"/>
            <w:r w:rsidRPr="00422871">
              <w:rPr>
                <w:b/>
              </w:rPr>
              <w:t>ga</w:t>
            </w:r>
            <w:proofErr w:type="spellEnd"/>
          </w:p>
        </w:tc>
        <w:tc>
          <w:tcPr>
            <w:tcW w:w="0" w:type="auto"/>
            <w:shd w:val="clear" w:color="auto" w:fill="90EE90"/>
            <w:vAlign w:val="center"/>
            <w:hideMark/>
          </w:tcPr>
          <w:p w:rsidR="00422871" w:rsidRPr="00422871" w:rsidRDefault="00422871" w:rsidP="00422871">
            <w:pPr>
              <w:jc w:val="both"/>
              <w:rPr>
                <w:b/>
              </w:rPr>
            </w:pPr>
            <w:proofErr w:type="spellStart"/>
            <w:r w:rsidRPr="00422871">
              <w:rPr>
                <w:b/>
              </w:rPr>
              <w:t>morgen</w:t>
            </w:r>
            <w:proofErr w:type="spellEnd"/>
          </w:p>
        </w:tc>
        <w:tc>
          <w:tcPr>
            <w:tcW w:w="0" w:type="auto"/>
            <w:shd w:val="clear" w:color="auto" w:fill="90EE90"/>
            <w:vAlign w:val="center"/>
            <w:hideMark/>
          </w:tcPr>
          <w:p w:rsidR="00422871" w:rsidRPr="00422871" w:rsidRDefault="00422871" w:rsidP="00422871">
            <w:pPr>
              <w:jc w:val="both"/>
              <w:rPr>
                <w:b/>
              </w:rPr>
            </w:pPr>
            <w:proofErr w:type="spellStart"/>
            <w:r w:rsidRPr="00422871">
              <w:rPr>
                <w:b/>
              </w:rPr>
              <w:t>met</w:t>
            </w:r>
            <w:proofErr w:type="spellEnd"/>
            <w:r w:rsidRPr="00422871">
              <w:rPr>
                <w:b/>
              </w:rPr>
              <w:t xml:space="preserve"> de bus</w:t>
            </w:r>
          </w:p>
        </w:tc>
        <w:tc>
          <w:tcPr>
            <w:tcW w:w="0" w:type="auto"/>
            <w:shd w:val="clear" w:color="auto" w:fill="90EE90"/>
            <w:vAlign w:val="center"/>
            <w:hideMark/>
          </w:tcPr>
          <w:p w:rsidR="00422871" w:rsidRPr="00422871" w:rsidRDefault="00422871" w:rsidP="00422871">
            <w:pPr>
              <w:jc w:val="both"/>
              <w:rPr>
                <w:b/>
              </w:rPr>
            </w:pPr>
            <w:proofErr w:type="spellStart"/>
            <w:r w:rsidRPr="00422871">
              <w:rPr>
                <w:b/>
              </w:rPr>
              <w:t>naar</w:t>
            </w:r>
            <w:proofErr w:type="spellEnd"/>
            <w:r w:rsidRPr="00422871">
              <w:rPr>
                <w:b/>
              </w:rPr>
              <w:t xml:space="preserve"> </w:t>
            </w:r>
            <w:proofErr w:type="spellStart"/>
            <w:r w:rsidRPr="00422871">
              <w:rPr>
                <w:b/>
              </w:rPr>
              <w:t>Antwerpen</w:t>
            </w:r>
            <w:proofErr w:type="spellEnd"/>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r w:rsidRPr="00422871">
              <w:rPr>
                <w:b/>
              </w:rPr>
              <w:t>Voy mañana en autobús a Amberes</w:t>
            </w:r>
          </w:p>
        </w:tc>
      </w:tr>
    </w:tbl>
    <w:p w:rsidR="00422871" w:rsidRPr="00422871" w:rsidRDefault="00422871" w:rsidP="00422871">
      <w:pPr>
        <w:jc w:val="both"/>
        <w:rPr>
          <w:b/>
          <w:vanish/>
        </w:rPr>
      </w:pPr>
    </w:p>
    <w:tbl>
      <w:tblPr>
        <w:tblW w:w="0" w:type="auto"/>
        <w:jc w:val="center"/>
        <w:tblCellSpacing w:w="15" w:type="dxa"/>
        <w:tblCellMar>
          <w:top w:w="15" w:type="dxa"/>
          <w:left w:w="15" w:type="dxa"/>
          <w:bottom w:w="15" w:type="dxa"/>
          <w:right w:w="15" w:type="dxa"/>
        </w:tblCellMar>
        <w:tblLook w:val="04A0"/>
      </w:tblPr>
      <w:tblGrid>
        <w:gridCol w:w="81"/>
        <w:gridCol w:w="927"/>
        <w:gridCol w:w="341"/>
        <w:gridCol w:w="261"/>
        <w:gridCol w:w="1327"/>
        <w:gridCol w:w="1874"/>
        <w:gridCol w:w="66"/>
        <w:gridCol w:w="4090"/>
      </w:tblGrid>
      <w:tr w:rsidR="00422871" w:rsidRPr="00422871" w:rsidTr="00422871">
        <w:trPr>
          <w:tblCellSpacing w:w="15" w:type="dxa"/>
          <w:jc w:val="center"/>
        </w:trPr>
        <w:tc>
          <w:tcPr>
            <w:tcW w:w="0" w:type="auto"/>
            <w:vAlign w:val="center"/>
            <w:hideMark/>
          </w:tcPr>
          <w:p w:rsidR="00422871" w:rsidRPr="00422871" w:rsidRDefault="00422871" w:rsidP="00422871">
            <w:pPr>
              <w:jc w:val="both"/>
              <w:rPr>
                <w:b/>
              </w:rPr>
            </w:pPr>
          </w:p>
        </w:tc>
        <w:tc>
          <w:tcPr>
            <w:tcW w:w="0" w:type="auto"/>
            <w:shd w:val="clear" w:color="auto" w:fill="90EE90"/>
            <w:vAlign w:val="center"/>
            <w:hideMark/>
          </w:tcPr>
          <w:p w:rsidR="00422871" w:rsidRPr="00422871" w:rsidRDefault="00422871" w:rsidP="00422871">
            <w:pPr>
              <w:jc w:val="both"/>
              <w:rPr>
                <w:b/>
              </w:rPr>
            </w:pPr>
            <w:proofErr w:type="spellStart"/>
            <w:r w:rsidRPr="00422871">
              <w:rPr>
                <w:b/>
              </w:rPr>
              <w:t>Morgen</w:t>
            </w:r>
            <w:proofErr w:type="spellEnd"/>
          </w:p>
        </w:tc>
        <w:tc>
          <w:tcPr>
            <w:tcW w:w="0" w:type="auto"/>
            <w:shd w:val="clear" w:color="auto" w:fill="FF0000"/>
            <w:vAlign w:val="center"/>
            <w:hideMark/>
          </w:tcPr>
          <w:p w:rsidR="00422871" w:rsidRPr="00422871" w:rsidRDefault="00422871" w:rsidP="00422871">
            <w:pPr>
              <w:jc w:val="both"/>
              <w:rPr>
                <w:b/>
              </w:rPr>
            </w:pPr>
            <w:proofErr w:type="spellStart"/>
            <w:r w:rsidRPr="00422871">
              <w:rPr>
                <w:b/>
              </w:rPr>
              <w:t>ga</w:t>
            </w:r>
            <w:proofErr w:type="spellEnd"/>
          </w:p>
        </w:tc>
        <w:tc>
          <w:tcPr>
            <w:tcW w:w="0" w:type="auto"/>
            <w:shd w:val="clear" w:color="auto" w:fill="ADD8E6"/>
            <w:vAlign w:val="center"/>
            <w:hideMark/>
          </w:tcPr>
          <w:p w:rsidR="00422871" w:rsidRPr="00422871" w:rsidRDefault="00422871" w:rsidP="00422871">
            <w:pPr>
              <w:jc w:val="both"/>
              <w:rPr>
                <w:b/>
              </w:rPr>
            </w:pPr>
            <w:proofErr w:type="spellStart"/>
            <w:r w:rsidRPr="00422871">
              <w:rPr>
                <w:b/>
              </w:rPr>
              <w:t>ik</w:t>
            </w:r>
            <w:proofErr w:type="spellEnd"/>
          </w:p>
        </w:tc>
        <w:tc>
          <w:tcPr>
            <w:tcW w:w="0" w:type="auto"/>
            <w:shd w:val="clear" w:color="auto" w:fill="90EE90"/>
            <w:vAlign w:val="center"/>
            <w:hideMark/>
          </w:tcPr>
          <w:p w:rsidR="00422871" w:rsidRPr="00422871" w:rsidRDefault="00422871" w:rsidP="00422871">
            <w:pPr>
              <w:jc w:val="both"/>
              <w:rPr>
                <w:b/>
              </w:rPr>
            </w:pPr>
            <w:proofErr w:type="spellStart"/>
            <w:r w:rsidRPr="00422871">
              <w:rPr>
                <w:b/>
              </w:rPr>
              <w:t>met</w:t>
            </w:r>
            <w:proofErr w:type="spellEnd"/>
            <w:r w:rsidRPr="00422871">
              <w:rPr>
                <w:b/>
              </w:rPr>
              <w:t xml:space="preserve"> de bus</w:t>
            </w:r>
          </w:p>
        </w:tc>
        <w:tc>
          <w:tcPr>
            <w:tcW w:w="0" w:type="auto"/>
            <w:shd w:val="clear" w:color="auto" w:fill="90EE90"/>
            <w:vAlign w:val="center"/>
            <w:hideMark/>
          </w:tcPr>
          <w:p w:rsidR="00422871" w:rsidRPr="00422871" w:rsidRDefault="00422871" w:rsidP="00422871">
            <w:pPr>
              <w:jc w:val="both"/>
              <w:rPr>
                <w:b/>
              </w:rPr>
            </w:pPr>
            <w:proofErr w:type="spellStart"/>
            <w:r w:rsidRPr="00422871">
              <w:rPr>
                <w:b/>
              </w:rPr>
              <w:t>naar</w:t>
            </w:r>
            <w:proofErr w:type="spellEnd"/>
            <w:r w:rsidRPr="00422871">
              <w:rPr>
                <w:b/>
              </w:rPr>
              <w:t xml:space="preserve"> </w:t>
            </w:r>
            <w:proofErr w:type="spellStart"/>
            <w:r w:rsidRPr="00422871">
              <w:rPr>
                <w:b/>
              </w:rPr>
              <w:t>Antwerpen</w:t>
            </w:r>
            <w:proofErr w:type="spellEnd"/>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r w:rsidRPr="00422871">
              <w:rPr>
                <w:b/>
              </w:rPr>
              <w:t>Mañana voy en autobús a Amberes</w:t>
            </w:r>
          </w:p>
        </w:tc>
      </w:tr>
    </w:tbl>
    <w:p w:rsidR="00422871" w:rsidRPr="00422871" w:rsidRDefault="00422871" w:rsidP="00422871">
      <w:pPr>
        <w:jc w:val="both"/>
        <w:rPr>
          <w:b/>
          <w:vanish/>
        </w:rPr>
      </w:pPr>
    </w:p>
    <w:tbl>
      <w:tblPr>
        <w:tblW w:w="0" w:type="auto"/>
        <w:jc w:val="center"/>
        <w:tblCellSpacing w:w="15" w:type="dxa"/>
        <w:tblCellMar>
          <w:top w:w="15" w:type="dxa"/>
          <w:left w:w="15" w:type="dxa"/>
          <w:bottom w:w="15" w:type="dxa"/>
          <w:right w:w="15" w:type="dxa"/>
        </w:tblCellMar>
        <w:tblLook w:val="04A0"/>
      </w:tblPr>
      <w:tblGrid>
        <w:gridCol w:w="81"/>
        <w:gridCol w:w="1314"/>
        <w:gridCol w:w="341"/>
        <w:gridCol w:w="261"/>
        <w:gridCol w:w="941"/>
        <w:gridCol w:w="1874"/>
        <w:gridCol w:w="66"/>
        <w:gridCol w:w="4130"/>
      </w:tblGrid>
      <w:tr w:rsidR="00422871" w:rsidRPr="00422871" w:rsidTr="00422871">
        <w:trPr>
          <w:tblCellSpacing w:w="15" w:type="dxa"/>
          <w:jc w:val="center"/>
        </w:trPr>
        <w:tc>
          <w:tcPr>
            <w:tcW w:w="0" w:type="auto"/>
            <w:vAlign w:val="center"/>
            <w:hideMark/>
          </w:tcPr>
          <w:p w:rsidR="00422871" w:rsidRPr="00422871" w:rsidRDefault="00422871" w:rsidP="00422871">
            <w:pPr>
              <w:jc w:val="both"/>
              <w:rPr>
                <w:b/>
              </w:rPr>
            </w:pPr>
          </w:p>
        </w:tc>
        <w:tc>
          <w:tcPr>
            <w:tcW w:w="0" w:type="auto"/>
            <w:shd w:val="clear" w:color="auto" w:fill="90EE90"/>
            <w:vAlign w:val="center"/>
            <w:hideMark/>
          </w:tcPr>
          <w:p w:rsidR="00422871" w:rsidRPr="00422871" w:rsidRDefault="00422871" w:rsidP="00422871">
            <w:pPr>
              <w:jc w:val="both"/>
              <w:rPr>
                <w:b/>
              </w:rPr>
            </w:pPr>
            <w:proofErr w:type="spellStart"/>
            <w:r w:rsidRPr="00422871">
              <w:rPr>
                <w:b/>
              </w:rPr>
              <w:t>Met</w:t>
            </w:r>
            <w:proofErr w:type="spellEnd"/>
            <w:r w:rsidRPr="00422871">
              <w:rPr>
                <w:b/>
              </w:rPr>
              <w:t xml:space="preserve"> de bus</w:t>
            </w:r>
          </w:p>
        </w:tc>
        <w:tc>
          <w:tcPr>
            <w:tcW w:w="0" w:type="auto"/>
            <w:shd w:val="clear" w:color="auto" w:fill="FF0000"/>
            <w:vAlign w:val="center"/>
            <w:hideMark/>
          </w:tcPr>
          <w:p w:rsidR="00422871" w:rsidRPr="00422871" w:rsidRDefault="00422871" w:rsidP="00422871">
            <w:pPr>
              <w:jc w:val="both"/>
              <w:rPr>
                <w:b/>
              </w:rPr>
            </w:pPr>
            <w:proofErr w:type="spellStart"/>
            <w:r w:rsidRPr="00422871">
              <w:rPr>
                <w:b/>
              </w:rPr>
              <w:t>ga</w:t>
            </w:r>
            <w:proofErr w:type="spellEnd"/>
          </w:p>
        </w:tc>
        <w:tc>
          <w:tcPr>
            <w:tcW w:w="0" w:type="auto"/>
            <w:shd w:val="clear" w:color="auto" w:fill="ADD8E6"/>
            <w:vAlign w:val="center"/>
            <w:hideMark/>
          </w:tcPr>
          <w:p w:rsidR="00422871" w:rsidRPr="00422871" w:rsidRDefault="00422871" w:rsidP="00422871">
            <w:pPr>
              <w:jc w:val="both"/>
              <w:rPr>
                <w:b/>
              </w:rPr>
            </w:pPr>
            <w:proofErr w:type="spellStart"/>
            <w:r w:rsidRPr="00422871">
              <w:rPr>
                <w:b/>
              </w:rPr>
              <w:t>ik</w:t>
            </w:r>
            <w:proofErr w:type="spellEnd"/>
          </w:p>
        </w:tc>
        <w:tc>
          <w:tcPr>
            <w:tcW w:w="0" w:type="auto"/>
            <w:shd w:val="clear" w:color="auto" w:fill="90EE90"/>
            <w:vAlign w:val="center"/>
            <w:hideMark/>
          </w:tcPr>
          <w:p w:rsidR="00422871" w:rsidRPr="00422871" w:rsidRDefault="00422871" w:rsidP="00422871">
            <w:pPr>
              <w:jc w:val="both"/>
              <w:rPr>
                <w:b/>
              </w:rPr>
            </w:pPr>
            <w:proofErr w:type="spellStart"/>
            <w:r w:rsidRPr="00422871">
              <w:rPr>
                <w:b/>
              </w:rPr>
              <w:t>morgen</w:t>
            </w:r>
            <w:proofErr w:type="spellEnd"/>
          </w:p>
        </w:tc>
        <w:tc>
          <w:tcPr>
            <w:tcW w:w="0" w:type="auto"/>
            <w:shd w:val="clear" w:color="auto" w:fill="90EE90"/>
            <w:vAlign w:val="center"/>
            <w:hideMark/>
          </w:tcPr>
          <w:p w:rsidR="00422871" w:rsidRPr="00422871" w:rsidRDefault="00422871" w:rsidP="00422871">
            <w:pPr>
              <w:jc w:val="both"/>
              <w:rPr>
                <w:b/>
              </w:rPr>
            </w:pPr>
            <w:proofErr w:type="spellStart"/>
            <w:r w:rsidRPr="00422871">
              <w:rPr>
                <w:b/>
              </w:rPr>
              <w:t>naar</w:t>
            </w:r>
            <w:proofErr w:type="spellEnd"/>
            <w:r w:rsidRPr="00422871">
              <w:rPr>
                <w:b/>
              </w:rPr>
              <w:t xml:space="preserve"> </w:t>
            </w:r>
            <w:proofErr w:type="spellStart"/>
            <w:r w:rsidRPr="00422871">
              <w:rPr>
                <w:b/>
              </w:rPr>
              <w:t>Antwerpen</w:t>
            </w:r>
            <w:proofErr w:type="spellEnd"/>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r w:rsidRPr="00422871">
              <w:rPr>
                <w:b/>
              </w:rPr>
              <w:t>En autobús voy mañana a Amberes</w:t>
            </w:r>
          </w:p>
        </w:tc>
      </w:tr>
    </w:tbl>
    <w:p w:rsidR="00422871" w:rsidRPr="00422871" w:rsidRDefault="00422871" w:rsidP="00422871">
      <w:pPr>
        <w:jc w:val="both"/>
        <w:rPr>
          <w:b/>
          <w:vanish/>
        </w:rPr>
      </w:pPr>
    </w:p>
    <w:tbl>
      <w:tblPr>
        <w:tblW w:w="0" w:type="auto"/>
        <w:jc w:val="center"/>
        <w:tblCellSpacing w:w="15" w:type="dxa"/>
        <w:tblCellMar>
          <w:top w:w="15" w:type="dxa"/>
          <w:left w:w="15" w:type="dxa"/>
          <w:bottom w:w="15" w:type="dxa"/>
          <w:right w:w="15" w:type="dxa"/>
        </w:tblCellMar>
        <w:tblLook w:val="04A0"/>
      </w:tblPr>
      <w:tblGrid>
        <w:gridCol w:w="81"/>
        <w:gridCol w:w="1901"/>
        <w:gridCol w:w="341"/>
        <w:gridCol w:w="261"/>
        <w:gridCol w:w="941"/>
        <w:gridCol w:w="1327"/>
        <w:gridCol w:w="66"/>
        <w:gridCol w:w="4143"/>
      </w:tblGrid>
      <w:tr w:rsidR="00422871" w:rsidRPr="00422871" w:rsidTr="00422871">
        <w:trPr>
          <w:tblCellSpacing w:w="15" w:type="dxa"/>
          <w:jc w:val="center"/>
        </w:trPr>
        <w:tc>
          <w:tcPr>
            <w:tcW w:w="0" w:type="auto"/>
            <w:vAlign w:val="center"/>
            <w:hideMark/>
          </w:tcPr>
          <w:p w:rsidR="00422871" w:rsidRPr="00422871" w:rsidRDefault="00422871" w:rsidP="00422871">
            <w:pPr>
              <w:jc w:val="both"/>
              <w:rPr>
                <w:b/>
              </w:rPr>
            </w:pPr>
          </w:p>
        </w:tc>
        <w:tc>
          <w:tcPr>
            <w:tcW w:w="0" w:type="auto"/>
            <w:shd w:val="clear" w:color="auto" w:fill="90EE90"/>
            <w:vAlign w:val="center"/>
            <w:hideMark/>
          </w:tcPr>
          <w:p w:rsidR="00422871" w:rsidRPr="00422871" w:rsidRDefault="00422871" w:rsidP="00422871">
            <w:pPr>
              <w:jc w:val="both"/>
              <w:rPr>
                <w:b/>
              </w:rPr>
            </w:pPr>
            <w:proofErr w:type="spellStart"/>
            <w:r w:rsidRPr="00422871">
              <w:rPr>
                <w:b/>
              </w:rPr>
              <w:t>Naar</w:t>
            </w:r>
            <w:proofErr w:type="spellEnd"/>
            <w:r w:rsidRPr="00422871">
              <w:rPr>
                <w:b/>
              </w:rPr>
              <w:t xml:space="preserve"> </w:t>
            </w:r>
            <w:proofErr w:type="spellStart"/>
            <w:r w:rsidRPr="00422871">
              <w:rPr>
                <w:b/>
              </w:rPr>
              <w:t>Antwerpen</w:t>
            </w:r>
            <w:proofErr w:type="spellEnd"/>
          </w:p>
        </w:tc>
        <w:tc>
          <w:tcPr>
            <w:tcW w:w="0" w:type="auto"/>
            <w:shd w:val="clear" w:color="auto" w:fill="FF0000"/>
            <w:vAlign w:val="center"/>
            <w:hideMark/>
          </w:tcPr>
          <w:p w:rsidR="00422871" w:rsidRPr="00422871" w:rsidRDefault="00422871" w:rsidP="00422871">
            <w:pPr>
              <w:jc w:val="both"/>
              <w:rPr>
                <w:b/>
              </w:rPr>
            </w:pPr>
            <w:proofErr w:type="spellStart"/>
            <w:r w:rsidRPr="00422871">
              <w:rPr>
                <w:b/>
              </w:rPr>
              <w:t>ga</w:t>
            </w:r>
            <w:proofErr w:type="spellEnd"/>
          </w:p>
        </w:tc>
        <w:tc>
          <w:tcPr>
            <w:tcW w:w="0" w:type="auto"/>
            <w:shd w:val="clear" w:color="auto" w:fill="ADD8E6"/>
            <w:vAlign w:val="center"/>
            <w:hideMark/>
          </w:tcPr>
          <w:p w:rsidR="00422871" w:rsidRPr="00422871" w:rsidRDefault="00422871" w:rsidP="00422871">
            <w:pPr>
              <w:jc w:val="both"/>
              <w:rPr>
                <w:b/>
              </w:rPr>
            </w:pPr>
            <w:proofErr w:type="spellStart"/>
            <w:r w:rsidRPr="00422871">
              <w:rPr>
                <w:b/>
              </w:rPr>
              <w:t>ik</w:t>
            </w:r>
            <w:proofErr w:type="spellEnd"/>
          </w:p>
        </w:tc>
        <w:tc>
          <w:tcPr>
            <w:tcW w:w="0" w:type="auto"/>
            <w:shd w:val="clear" w:color="auto" w:fill="90EE90"/>
            <w:vAlign w:val="center"/>
            <w:hideMark/>
          </w:tcPr>
          <w:p w:rsidR="00422871" w:rsidRPr="00422871" w:rsidRDefault="00422871" w:rsidP="00422871">
            <w:pPr>
              <w:jc w:val="both"/>
              <w:rPr>
                <w:b/>
              </w:rPr>
            </w:pPr>
            <w:proofErr w:type="spellStart"/>
            <w:r w:rsidRPr="00422871">
              <w:rPr>
                <w:b/>
              </w:rPr>
              <w:t>morgen</w:t>
            </w:r>
            <w:proofErr w:type="spellEnd"/>
          </w:p>
        </w:tc>
        <w:tc>
          <w:tcPr>
            <w:tcW w:w="0" w:type="auto"/>
            <w:shd w:val="clear" w:color="auto" w:fill="90EE90"/>
            <w:vAlign w:val="center"/>
            <w:hideMark/>
          </w:tcPr>
          <w:p w:rsidR="00422871" w:rsidRPr="00422871" w:rsidRDefault="00422871" w:rsidP="00422871">
            <w:pPr>
              <w:jc w:val="both"/>
              <w:rPr>
                <w:b/>
              </w:rPr>
            </w:pPr>
            <w:proofErr w:type="spellStart"/>
            <w:r w:rsidRPr="00422871">
              <w:rPr>
                <w:b/>
              </w:rPr>
              <w:t>met</w:t>
            </w:r>
            <w:proofErr w:type="spellEnd"/>
            <w:r w:rsidRPr="00422871">
              <w:rPr>
                <w:b/>
              </w:rPr>
              <w:t xml:space="preserve"> de bus</w:t>
            </w:r>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r w:rsidRPr="00422871">
              <w:rPr>
                <w:b/>
              </w:rPr>
              <w:t>A Amberes voy mañana en autobús</w:t>
            </w:r>
          </w:p>
        </w:tc>
      </w:tr>
    </w:tbl>
    <w:p w:rsidR="00F11988" w:rsidRDefault="00F11988" w:rsidP="00422871">
      <w:pPr>
        <w:pStyle w:val="NormalWeb"/>
        <w:spacing w:before="0" w:beforeAutospacing="0" w:after="0" w:afterAutospacing="0"/>
        <w:jc w:val="both"/>
        <w:rPr>
          <w:rFonts w:ascii="Arial" w:hAnsi="Arial" w:cs="Arial"/>
          <w:b/>
        </w:rPr>
      </w:pP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En el ejemplo anterior pueden verse dos normas básicas de la construcción de oraciones simples en nee</w:t>
      </w:r>
      <w:r w:rsidRPr="00422871">
        <w:rPr>
          <w:rFonts w:ascii="Arial" w:hAnsi="Arial" w:cs="Arial"/>
          <w:b/>
        </w:rPr>
        <w:t>r</w:t>
      </w:r>
      <w:r w:rsidRPr="00422871">
        <w:rPr>
          <w:rFonts w:ascii="Arial" w:hAnsi="Arial" w:cs="Arial"/>
          <w:b/>
        </w:rPr>
        <w:t>landés:</w:t>
      </w:r>
    </w:p>
    <w:p w:rsidR="00422871" w:rsidRPr="00422871" w:rsidRDefault="00422871" w:rsidP="00F11988">
      <w:pPr>
        <w:widowControl/>
        <w:numPr>
          <w:ilvl w:val="0"/>
          <w:numId w:val="39"/>
        </w:numPr>
        <w:autoSpaceDE/>
        <w:autoSpaceDN/>
        <w:adjustRightInd/>
        <w:ind w:left="1440"/>
        <w:jc w:val="both"/>
        <w:rPr>
          <w:b/>
        </w:rPr>
      </w:pPr>
      <w:r w:rsidRPr="00422871">
        <w:rPr>
          <w:b/>
        </w:rPr>
        <w:t>que el verbo (en rojo) es siempre el segundo elemento de la oración.</w:t>
      </w:r>
    </w:p>
    <w:p w:rsidR="00422871" w:rsidRPr="00422871" w:rsidRDefault="00422871" w:rsidP="00F11988">
      <w:pPr>
        <w:widowControl/>
        <w:numPr>
          <w:ilvl w:val="0"/>
          <w:numId w:val="39"/>
        </w:numPr>
        <w:autoSpaceDE/>
        <w:autoSpaceDN/>
        <w:adjustRightInd/>
        <w:ind w:left="1440"/>
        <w:jc w:val="both"/>
        <w:rPr>
          <w:b/>
        </w:rPr>
      </w:pPr>
      <w:r w:rsidRPr="00422871">
        <w:rPr>
          <w:b/>
        </w:rPr>
        <w:t>que el sujeto (en azul) va siempre junto al verbo.</w:t>
      </w:r>
    </w:p>
    <w:p w:rsidR="00F11988" w:rsidRDefault="00F11988" w:rsidP="00422871">
      <w:pPr>
        <w:pStyle w:val="NormalWeb"/>
        <w:spacing w:before="0" w:beforeAutospacing="0" w:after="0" w:afterAutospacing="0"/>
        <w:jc w:val="both"/>
        <w:rPr>
          <w:rFonts w:ascii="Arial" w:hAnsi="Arial" w:cs="Arial"/>
          <w:b/>
        </w:rPr>
      </w:pP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Por tanto el orden </w:t>
      </w:r>
      <w:r w:rsidRPr="00422871">
        <w:rPr>
          <w:rFonts w:ascii="Arial" w:hAnsi="Arial" w:cs="Arial"/>
          <w:b/>
          <w:i/>
          <w:iCs/>
        </w:rPr>
        <w:t>normal</w:t>
      </w:r>
      <w:r w:rsidRPr="00422871">
        <w:rPr>
          <w:rFonts w:ascii="Arial" w:hAnsi="Arial" w:cs="Arial"/>
          <w:b/>
        </w:rPr>
        <w:t xml:space="preserve"> es S+V, precediendo el sujeto al verbo, pero cuando se enfatiza algún compleme</w:t>
      </w:r>
      <w:r w:rsidRPr="00422871">
        <w:rPr>
          <w:rFonts w:ascii="Arial" w:hAnsi="Arial" w:cs="Arial"/>
          <w:b/>
        </w:rPr>
        <w:t>n</w:t>
      </w:r>
      <w:r w:rsidRPr="00422871">
        <w:rPr>
          <w:rFonts w:ascii="Arial" w:hAnsi="Arial" w:cs="Arial"/>
          <w:b/>
        </w:rPr>
        <w:t>to y éste se antepone en la oración el orden se altera V+S para mantener el verbo en su puesto; este fenóm</w:t>
      </w:r>
      <w:r w:rsidRPr="00422871">
        <w:rPr>
          <w:rFonts w:ascii="Arial" w:hAnsi="Arial" w:cs="Arial"/>
          <w:b/>
        </w:rPr>
        <w:t>e</w:t>
      </w:r>
      <w:r w:rsidRPr="00422871">
        <w:rPr>
          <w:rFonts w:ascii="Arial" w:hAnsi="Arial" w:cs="Arial"/>
          <w:b/>
        </w:rPr>
        <w:t>no se conoce como «inversión».</w:t>
      </w: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En cuanto a los diferentes complementos que pueden añadirse a la oración, el orden no</w:t>
      </w:r>
      <w:r w:rsidRPr="00422871">
        <w:rPr>
          <w:rFonts w:ascii="Arial" w:hAnsi="Arial" w:cs="Arial"/>
          <w:b/>
        </w:rPr>
        <w:t>r</w:t>
      </w:r>
      <w:r w:rsidRPr="00422871">
        <w:rPr>
          <w:rFonts w:ascii="Arial" w:hAnsi="Arial" w:cs="Arial"/>
          <w:b/>
        </w:rPr>
        <w:t>mal (sin enfatizar ninguno de ellos) es primero los complementos de Tiempo, después los de Modo y Fr</w:t>
      </w:r>
      <w:r w:rsidRPr="00422871">
        <w:rPr>
          <w:rFonts w:ascii="Arial" w:hAnsi="Arial" w:cs="Arial"/>
          <w:b/>
        </w:rPr>
        <w:t>e</w:t>
      </w:r>
      <w:r w:rsidRPr="00422871">
        <w:rPr>
          <w:rFonts w:ascii="Arial" w:hAnsi="Arial" w:cs="Arial"/>
          <w:b/>
        </w:rPr>
        <w:t>cuencia y al final los de Lugar.</w:t>
      </w:r>
    </w:p>
    <w:tbl>
      <w:tblPr>
        <w:tblW w:w="0" w:type="auto"/>
        <w:jc w:val="center"/>
        <w:tblCellSpacing w:w="15" w:type="dxa"/>
        <w:tblCellMar>
          <w:top w:w="15" w:type="dxa"/>
          <w:left w:w="15" w:type="dxa"/>
          <w:bottom w:w="15" w:type="dxa"/>
          <w:right w:w="15" w:type="dxa"/>
        </w:tblCellMar>
        <w:tblLook w:val="04A0"/>
      </w:tblPr>
      <w:tblGrid>
        <w:gridCol w:w="81"/>
        <w:gridCol w:w="261"/>
        <w:gridCol w:w="341"/>
        <w:gridCol w:w="941"/>
        <w:gridCol w:w="1327"/>
        <w:gridCol w:w="1889"/>
      </w:tblGrid>
      <w:tr w:rsidR="00422871" w:rsidRPr="00422871" w:rsidTr="00422871">
        <w:trPr>
          <w:tblCellSpacing w:w="15" w:type="dxa"/>
          <w:jc w:val="center"/>
        </w:trPr>
        <w:tc>
          <w:tcPr>
            <w:tcW w:w="0" w:type="auto"/>
            <w:vAlign w:val="center"/>
            <w:hideMark/>
          </w:tcPr>
          <w:p w:rsidR="00422871" w:rsidRPr="00422871" w:rsidRDefault="00422871" w:rsidP="00422871">
            <w:pPr>
              <w:jc w:val="both"/>
              <w:rPr>
                <w:b/>
              </w:rPr>
            </w:pPr>
          </w:p>
        </w:tc>
        <w:tc>
          <w:tcPr>
            <w:tcW w:w="0" w:type="auto"/>
            <w:shd w:val="clear" w:color="auto" w:fill="ADD8E6"/>
            <w:vAlign w:val="center"/>
            <w:hideMark/>
          </w:tcPr>
          <w:p w:rsidR="00422871" w:rsidRPr="00422871" w:rsidRDefault="00422871" w:rsidP="00422871">
            <w:pPr>
              <w:jc w:val="both"/>
              <w:rPr>
                <w:b/>
              </w:rPr>
            </w:pPr>
            <w:proofErr w:type="spellStart"/>
            <w:r w:rsidRPr="00422871">
              <w:rPr>
                <w:b/>
              </w:rPr>
              <w:t>Ik</w:t>
            </w:r>
            <w:proofErr w:type="spellEnd"/>
          </w:p>
        </w:tc>
        <w:tc>
          <w:tcPr>
            <w:tcW w:w="0" w:type="auto"/>
            <w:shd w:val="clear" w:color="auto" w:fill="FF0000"/>
            <w:vAlign w:val="center"/>
            <w:hideMark/>
          </w:tcPr>
          <w:p w:rsidR="00422871" w:rsidRPr="00422871" w:rsidRDefault="00422871" w:rsidP="00422871">
            <w:pPr>
              <w:jc w:val="both"/>
              <w:rPr>
                <w:b/>
              </w:rPr>
            </w:pPr>
            <w:proofErr w:type="spellStart"/>
            <w:r w:rsidRPr="00422871">
              <w:rPr>
                <w:b/>
              </w:rPr>
              <w:t>ga</w:t>
            </w:r>
            <w:proofErr w:type="spellEnd"/>
          </w:p>
        </w:tc>
        <w:tc>
          <w:tcPr>
            <w:tcW w:w="0" w:type="auto"/>
            <w:shd w:val="clear" w:color="auto" w:fill="90EE90"/>
            <w:vAlign w:val="center"/>
            <w:hideMark/>
          </w:tcPr>
          <w:p w:rsidR="00422871" w:rsidRPr="00422871" w:rsidRDefault="00422871" w:rsidP="00422871">
            <w:pPr>
              <w:jc w:val="both"/>
              <w:rPr>
                <w:b/>
              </w:rPr>
            </w:pPr>
            <w:proofErr w:type="spellStart"/>
            <w:r w:rsidRPr="00422871">
              <w:rPr>
                <w:b/>
              </w:rPr>
              <w:t>morgen</w:t>
            </w:r>
            <w:proofErr w:type="spellEnd"/>
          </w:p>
        </w:tc>
        <w:tc>
          <w:tcPr>
            <w:tcW w:w="0" w:type="auto"/>
            <w:shd w:val="clear" w:color="auto" w:fill="90EE90"/>
            <w:vAlign w:val="center"/>
            <w:hideMark/>
          </w:tcPr>
          <w:p w:rsidR="00422871" w:rsidRPr="00422871" w:rsidRDefault="00422871" w:rsidP="00422871">
            <w:pPr>
              <w:jc w:val="both"/>
              <w:rPr>
                <w:b/>
              </w:rPr>
            </w:pPr>
            <w:proofErr w:type="spellStart"/>
            <w:r w:rsidRPr="00422871">
              <w:rPr>
                <w:b/>
              </w:rPr>
              <w:t>met</w:t>
            </w:r>
            <w:proofErr w:type="spellEnd"/>
            <w:r w:rsidRPr="00422871">
              <w:rPr>
                <w:b/>
              </w:rPr>
              <w:t xml:space="preserve"> de bus</w:t>
            </w:r>
          </w:p>
        </w:tc>
        <w:tc>
          <w:tcPr>
            <w:tcW w:w="0" w:type="auto"/>
            <w:shd w:val="clear" w:color="auto" w:fill="90EE90"/>
            <w:vAlign w:val="center"/>
            <w:hideMark/>
          </w:tcPr>
          <w:p w:rsidR="00422871" w:rsidRPr="00422871" w:rsidRDefault="00422871" w:rsidP="00422871">
            <w:pPr>
              <w:jc w:val="both"/>
              <w:rPr>
                <w:b/>
              </w:rPr>
            </w:pPr>
            <w:proofErr w:type="spellStart"/>
            <w:r w:rsidRPr="00422871">
              <w:rPr>
                <w:b/>
              </w:rPr>
              <w:t>naar</w:t>
            </w:r>
            <w:proofErr w:type="spellEnd"/>
            <w:r w:rsidRPr="00422871">
              <w:rPr>
                <w:b/>
              </w:rPr>
              <w:t xml:space="preserve"> </w:t>
            </w:r>
            <w:proofErr w:type="spellStart"/>
            <w:r w:rsidRPr="00422871">
              <w:rPr>
                <w:b/>
              </w:rPr>
              <w:t>Antwerpen</w:t>
            </w:r>
            <w:proofErr w:type="spellEnd"/>
          </w:p>
        </w:tc>
      </w:tr>
      <w:tr w:rsidR="00422871" w:rsidRPr="00422871" w:rsidTr="00422871">
        <w:trPr>
          <w:tblCellSpacing w:w="15" w:type="dxa"/>
          <w:jc w:val="center"/>
        </w:trPr>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r w:rsidRPr="00422871">
              <w:rPr>
                <w:b/>
              </w:rPr>
              <w:t>S</w:t>
            </w:r>
          </w:p>
        </w:tc>
        <w:tc>
          <w:tcPr>
            <w:tcW w:w="0" w:type="auto"/>
            <w:vAlign w:val="center"/>
            <w:hideMark/>
          </w:tcPr>
          <w:p w:rsidR="00422871" w:rsidRPr="00422871" w:rsidRDefault="00422871" w:rsidP="00422871">
            <w:pPr>
              <w:jc w:val="both"/>
              <w:rPr>
                <w:b/>
              </w:rPr>
            </w:pPr>
            <w:r w:rsidRPr="00422871">
              <w:rPr>
                <w:b/>
              </w:rPr>
              <w:t>V</w:t>
            </w:r>
          </w:p>
        </w:tc>
        <w:tc>
          <w:tcPr>
            <w:tcW w:w="0" w:type="auto"/>
            <w:shd w:val="clear" w:color="auto" w:fill="90EE90"/>
            <w:vAlign w:val="center"/>
            <w:hideMark/>
          </w:tcPr>
          <w:p w:rsidR="00422871" w:rsidRPr="00422871" w:rsidRDefault="00422871" w:rsidP="00422871">
            <w:pPr>
              <w:jc w:val="both"/>
              <w:rPr>
                <w:b/>
              </w:rPr>
            </w:pPr>
            <w:r w:rsidRPr="00422871">
              <w:rPr>
                <w:b/>
              </w:rPr>
              <w:t>Tiempo</w:t>
            </w:r>
          </w:p>
        </w:tc>
        <w:tc>
          <w:tcPr>
            <w:tcW w:w="0" w:type="auto"/>
            <w:shd w:val="clear" w:color="auto" w:fill="90EE90"/>
            <w:vAlign w:val="center"/>
            <w:hideMark/>
          </w:tcPr>
          <w:p w:rsidR="00422871" w:rsidRPr="00422871" w:rsidRDefault="00422871" w:rsidP="00422871">
            <w:pPr>
              <w:jc w:val="both"/>
              <w:rPr>
                <w:b/>
              </w:rPr>
            </w:pPr>
            <w:r w:rsidRPr="00422871">
              <w:rPr>
                <w:b/>
              </w:rPr>
              <w:t>Modo</w:t>
            </w:r>
          </w:p>
        </w:tc>
        <w:tc>
          <w:tcPr>
            <w:tcW w:w="0" w:type="auto"/>
            <w:shd w:val="clear" w:color="auto" w:fill="90EE90"/>
            <w:vAlign w:val="center"/>
            <w:hideMark/>
          </w:tcPr>
          <w:p w:rsidR="00422871" w:rsidRPr="00422871" w:rsidRDefault="00422871" w:rsidP="00422871">
            <w:pPr>
              <w:jc w:val="both"/>
              <w:rPr>
                <w:b/>
              </w:rPr>
            </w:pPr>
            <w:r w:rsidRPr="00422871">
              <w:rPr>
                <w:b/>
              </w:rPr>
              <w:t>Lugar</w:t>
            </w:r>
          </w:p>
        </w:tc>
      </w:tr>
    </w:tbl>
    <w:p w:rsidR="00F11988" w:rsidRDefault="00F11988" w:rsidP="00422871">
      <w:pPr>
        <w:pStyle w:val="Ttulo3"/>
        <w:spacing w:before="0" w:beforeAutospacing="0" w:after="0" w:afterAutospacing="0"/>
        <w:jc w:val="both"/>
        <w:rPr>
          <w:rStyle w:val="mw-headline"/>
          <w:rFonts w:ascii="Arial" w:hAnsi="Arial" w:cs="Arial"/>
          <w:sz w:val="24"/>
          <w:szCs w:val="24"/>
        </w:rPr>
      </w:pPr>
    </w:p>
    <w:p w:rsidR="00422871" w:rsidRPr="00422871" w:rsidRDefault="00422871" w:rsidP="00422871">
      <w:pPr>
        <w:pStyle w:val="Ttulo3"/>
        <w:spacing w:before="0" w:beforeAutospacing="0" w:after="0" w:afterAutospacing="0"/>
        <w:jc w:val="both"/>
        <w:rPr>
          <w:rFonts w:ascii="Arial" w:hAnsi="Arial" w:cs="Arial"/>
          <w:sz w:val="24"/>
          <w:szCs w:val="24"/>
        </w:rPr>
      </w:pPr>
      <w:r w:rsidRPr="00422871">
        <w:rPr>
          <w:rStyle w:val="mw-headline"/>
          <w:rFonts w:ascii="Arial" w:hAnsi="Arial" w:cs="Arial"/>
          <w:sz w:val="24"/>
          <w:szCs w:val="24"/>
        </w:rPr>
        <w:t>Oraciones compuestas (con más de un verbo)</w:t>
      </w: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Si una oración contiene más de un verbo es cuando puede verse claramente que la estru</w:t>
      </w:r>
      <w:r w:rsidRPr="00422871">
        <w:rPr>
          <w:rFonts w:ascii="Arial" w:hAnsi="Arial" w:cs="Arial"/>
          <w:b/>
        </w:rPr>
        <w:t>c</w:t>
      </w:r>
      <w:r w:rsidRPr="00422871">
        <w:rPr>
          <w:rFonts w:ascii="Arial" w:hAnsi="Arial" w:cs="Arial"/>
          <w:b/>
        </w:rPr>
        <w:t>tura gramatical del neerlandés es una SOV en la que un sólo verbo (en la forma conjugada) se antic</w:t>
      </w:r>
      <w:r w:rsidRPr="00422871">
        <w:rPr>
          <w:rFonts w:ascii="Arial" w:hAnsi="Arial" w:cs="Arial"/>
          <w:b/>
        </w:rPr>
        <w:t>i</w:t>
      </w:r>
      <w:r w:rsidRPr="00422871">
        <w:rPr>
          <w:rFonts w:ascii="Arial" w:hAnsi="Arial" w:cs="Arial"/>
          <w:b/>
        </w:rPr>
        <w:t>pa a la segunda posición, quedando los demás verbos al final de la oración.</w:t>
      </w:r>
    </w:p>
    <w:p w:rsidR="00422871" w:rsidRPr="00422871" w:rsidRDefault="00422871" w:rsidP="00422871">
      <w:pPr>
        <w:pStyle w:val="NormalWeb"/>
        <w:spacing w:before="0" w:beforeAutospacing="0" w:after="0" w:afterAutospacing="0"/>
        <w:jc w:val="both"/>
        <w:rPr>
          <w:rFonts w:ascii="Arial" w:hAnsi="Arial" w:cs="Arial"/>
          <w:b/>
        </w:rPr>
      </w:pPr>
    </w:p>
    <w:p w:rsidR="00422871" w:rsidRPr="00422871" w:rsidRDefault="00422871" w:rsidP="00422871">
      <w:pPr>
        <w:pStyle w:val="Ttulo4"/>
        <w:spacing w:before="0" w:beforeAutospacing="0" w:after="0" w:afterAutospacing="0"/>
        <w:jc w:val="both"/>
        <w:rPr>
          <w:rFonts w:ascii="Arial" w:hAnsi="Arial" w:cs="Arial"/>
        </w:rPr>
      </w:pPr>
      <w:r w:rsidRPr="00422871">
        <w:rPr>
          <w:rStyle w:val="mw-headline"/>
          <w:rFonts w:ascii="Arial" w:hAnsi="Arial" w:cs="Arial"/>
        </w:rPr>
        <w:t>Verbos auxiliares y modales</w:t>
      </w:r>
    </w:p>
    <w:p w:rsidR="00F11988" w:rsidRDefault="00F11988" w:rsidP="00422871">
      <w:pPr>
        <w:pStyle w:val="NormalWeb"/>
        <w:spacing w:before="0" w:beforeAutospacing="0" w:after="0" w:afterAutospacing="0"/>
        <w:jc w:val="both"/>
        <w:rPr>
          <w:rFonts w:ascii="Arial" w:hAnsi="Arial" w:cs="Arial"/>
          <w:b/>
        </w:rPr>
      </w:pP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Si se trata del uso de verbos auxiliares, verbos modales o cualquier otro con un uso par</w:t>
      </w:r>
      <w:r w:rsidRPr="00422871">
        <w:rPr>
          <w:rFonts w:ascii="Arial" w:hAnsi="Arial" w:cs="Arial"/>
          <w:b/>
        </w:rPr>
        <w:t>e</w:t>
      </w:r>
      <w:r w:rsidRPr="00422871">
        <w:rPr>
          <w:rFonts w:ascii="Arial" w:hAnsi="Arial" w:cs="Arial"/>
          <w:b/>
        </w:rPr>
        <w:t>cido a las perífrasis verbales del español, todas las formas verbales se colocan al final de la oración, a excepción de la forma conjugada, que es la única que pasa a la segunda pos</w:t>
      </w:r>
      <w:r w:rsidRPr="00422871">
        <w:rPr>
          <w:rFonts w:ascii="Arial" w:hAnsi="Arial" w:cs="Arial"/>
          <w:b/>
        </w:rPr>
        <w:t>i</w:t>
      </w:r>
      <w:r w:rsidRPr="00422871">
        <w:rPr>
          <w:rFonts w:ascii="Arial" w:hAnsi="Arial" w:cs="Arial"/>
          <w:b/>
        </w:rPr>
        <w:t>ción de la oración:</w:t>
      </w:r>
    </w:p>
    <w:p w:rsidR="00422871" w:rsidRPr="00422871" w:rsidRDefault="00422871" w:rsidP="00F11988">
      <w:pPr>
        <w:widowControl/>
        <w:numPr>
          <w:ilvl w:val="0"/>
          <w:numId w:val="40"/>
        </w:numPr>
        <w:autoSpaceDE/>
        <w:autoSpaceDN/>
        <w:adjustRightInd/>
        <w:ind w:left="1440"/>
        <w:jc w:val="both"/>
        <w:rPr>
          <w:b/>
        </w:rPr>
      </w:pPr>
      <w:r w:rsidRPr="00422871">
        <w:rPr>
          <w:b/>
        </w:rPr>
        <w:t xml:space="preserve">Tiempos compuestos (con </w:t>
      </w:r>
      <w:proofErr w:type="spellStart"/>
      <w:r w:rsidRPr="00422871">
        <w:rPr>
          <w:b/>
        </w:rPr>
        <w:t>hebben</w:t>
      </w:r>
      <w:proofErr w:type="spellEnd"/>
      <w:r w:rsidRPr="00422871">
        <w:rPr>
          <w:b/>
        </w:rPr>
        <w:t xml:space="preserve"> o </w:t>
      </w:r>
      <w:proofErr w:type="spellStart"/>
      <w:r w:rsidRPr="00422871">
        <w:rPr>
          <w:b/>
        </w:rPr>
        <w:t>zijn</w:t>
      </w:r>
      <w:proofErr w:type="spellEnd"/>
      <w:r w:rsidRPr="00422871">
        <w:rPr>
          <w:b/>
        </w:rPr>
        <w:t>): pretérito perfecto, pluscuamperfe</w:t>
      </w:r>
      <w:r w:rsidRPr="00422871">
        <w:rPr>
          <w:b/>
        </w:rPr>
        <w:t>c</w:t>
      </w:r>
      <w:r w:rsidRPr="00422871">
        <w:rPr>
          <w:b/>
        </w:rPr>
        <w:t>to...</w:t>
      </w:r>
    </w:p>
    <w:tbl>
      <w:tblPr>
        <w:tblW w:w="0" w:type="auto"/>
        <w:jc w:val="center"/>
        <w:tblCellSpacing w:w="15" w:type="dxa"/>
        <w:tblCellMar>
          <w:top w:w="15" w:type="dxa"/>
          <w:left w:w="15" w:type="dxa"/>
          <w:bottom w:w="15" w:type="dxa"/>
          <w:right w:w="15" w:type="dxa"/>
        </w:tblCellMar>
        <w:tblLook w:val="04A0"/>
      </w:tblPr>
      <w:tblGrid>
        <w:gridCol w:w="81"/>
        <w:gridCol w:w="261"/>
        <w:gridCol w:w="487"/>
        <w:gridCol w:w="1701"/>
        <w:gridCol w:w="1234"/>
        <w:gridCol w:w="2008"/>
        <w:gridCol w:w="66"/>
        <w:gridCol w:w="4584"/>
      </w:tblGrid>
      <w:tr w:rsidR="00422871" w:rsidRPr="00422871" w:rsidTr="00422871">
        <w:trPr>
          <w:tblCellSpacing w:w="15" w:type="dxa"/>
          <w:jc w:val="center"/>
        </w:trPr>
        <w:tc>
          <w:tcPr>
            <w:tcW w:w="0" w:type="auto"/>
            <w:vAlign w:val="center"/>
            <w:hideMark/>
          </w:tcPr>
          <w:p w:rsidR="00422871" w:rsidRPr="00422871" w:rsidRDefault="00422871" w:rsidP="00422871">
            <w:pPr>
              <w:jc w:val="both"/>
              <w:rPr>
                <w:b/>
              </w:rPr>
            </w:pPr>
          </w:p>
        </w:tc>
        <w:tc>
          <w:tcPr>
            <w:tcW w:w="0" w:type="auto"/>
            <w:shd w:val="clear" w:color="auto" w:fill="ADD8E6"/>
            <w:vAlign w:val="center"/>
            <w:hideMark/>
          </w:tcPr>
          <w:p w:rsidR="00422871" w:rsidRPr="00422871" w:rsidRDefault="00422871" w:rsidP="00422871">
            <w:pPr>
              <w:jc w:val="both"/>
              <w:rPr>
                <w:b/>
              </w:rPr>
            </w:pPr>
            <w:proofErr w:type="spellStart"/>
            <w:r w:rsidRPr="00422871">
              <w:rPr>
                <w:b/>
                <w:bCs/>
              </w:rPr>
              <w:t>Ik</w:t>
            </w:r>
            <w:proofErr w:type="spellEnd"/>
          </w:p>
        </w:tc>
        <w:tc>
          <w:tcPr>
            <w:tcW w:w="0" w:type="auto"/>
            <w:shd w:val="clear" w:color="auto" w:fill="FF0000"/>
            <w:vAlign w:val="center"/>
            <w:hideMark/>
          </w:tcPr>
          <w:p w:rsidR="00422871" w:rsidRPr="00422871" w:rsidRDefault="00422871" w:rsidP="00422871">
            <w:pPr>
              <w:jc w:val="both"/>
              <w:rPr>
                <w:b/>
              </w:rPr>
            </w:pPr>
            <w:proofErr w:type="spellStart"/>
            <w:r w:rsidRPr="00422871">
              <w:rPr>
                <w:b/>
                <w:bCs/>
              </w:rPr>
              <w:t>heb</w:t>
            </w:r>
            <w:proofErr w:type="spellEnd"/>
          </w:p>
        </w:tc>
        <w:tc>
          <w:tcPr>
            <w:tcW w:w="0" w:type="auto"/>
            <w:shd w:val="clear" w:color="auto" w:fill="90EE90"/>
            <w:vAlign w:val="center"/>
            <w:hideMark/>
          </w:tcPr>
          <w:p w:rsidR="00422871" w:rsidRPr="00422871" w:rsidRDefault="00422871" w:rsidP="00422871">
            <w:pPr>
              <w:jc w:val="both"/>
              <w:rPr>
                <w:b/>
              </w:rPr>
            </w:pPr>
            <w:proofErr w:type="spellStart"/>
            <w:r w:rsidRPr="00422871">
              <w:rPr>
                <w:b/>
                <w:bCs/>
              </w:rPr>
              <w:t>gisterenavond</w:t>
            </w:r>
            <w:proofErr w:type="spellEnd"/>
          </w:p>
        </w:tc>
        <w:tc>
          <w:tcPr>
            <w:tcW w:w="0" w:type="auto"/>
            <w:shd w:val="clear" w:color="auto" w:fill="90EE90"/>
            <w:vAlign w:val="center"/>
            <w:hideMark/>
          </w:tcPr>
          <w:p w:rsidR="00422871" w:rsidRPr="00422871" w:rsidRDefault="00422871" w:rsidP="00422871">
            <w:pPr>
              <w:jc w:val="both"/>
              <w:rPr>
                <w:b/>
              </w:rPr>
            </w:pPr>
            <w:r w:rsidRPr="00422871">
              <w:rPr>
                <w:b/>
                <w:bCs/>
              </w:rPr>
              <w:t xml:space="preserve">de </w:t>
            </w:r>
            <w:proofErr w:type="spellStart"/>
            <w:r w:rsidRPr="00422871">
              <w:rPr>
                <w:b/>
                <w:bCs/>
              </w:rPr>
              <w:t>keuken</w:t>
            </w:r>
            <w:proofErr w:type="spellEnd"/>
          </w:p>
        </w:tc>
        <w:tc>
          <w:tcPr>
            <w:tcW w:w="0" w:type="auto"/>
            <w:shd w:val="clear" w:color="auto" w:fill="FFC0CB"/>
            <w:vAlign w:val="center"/>
            <w:hideMark/>
          </w:tcPr>
          <w:p w:rsidR="00422871" w:rsidRPr="00422871" w:rsidRDefault="00422871" w:rsidP="00422871">
            <w:pPr>
              <w:jc w:val="both"/>
              <w:rPr>
                <w:b/>
              </w:rPr>
            </w:pPr>
            <w:proofErr w:type="spellStart"/>
            <w:r w:rsidRPr="00422871">
              <w:rPr>
                <w:b/>
                <w:bCs/>
              </w:rPr>
              <w:t>gepoetst</w:t>
            </w:r>
            <w:proofErr w:type="spellEnd"/>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r w:rsidRPr="00422871">
              <w:rPr>
                <w:b/>
              </w:rPr>
              <w:t>He limpiado la cocina ayer por la noche</w:t>
            </w:r>
          </w:p>
        </w:tc>
      </w:tr>
      <w:tr w:rsidR="00422871" w:rsidRPr="00422871" w:rsidTr="00422871">
        <w:trPr>
          <w:tblCellSpacing w:w="15" w:type="dxa"/>
          <w:jc w:val="center"/>
        </w:trPr>
        <w:tc>
          <w:tcPr>
            <w:tcW w:w="0" w:type="auto"/>
            <w:vAlign w:val="center"/>
            <w:hideMark/>
          </w:tcPr>
          <w:p w:rsidR="00422871" w:rsidRPr="00422871" w:rsidRDefault="00422871" w:rsidP="00422871">
            <w:pPr>
              <w:jc w:val="both"/>
              <w:rPr>
                <w:b/>
              </w:rPr>
            </w:pPr>
          </w:p>
        </w:tc>
        <w:tc>
          <w:tcPr>
            <w:tcW w:w="0" w:type="auto"/>
            <w:shd w:val="clear" w:color="auto" w:fill="ADD8E6"/>
            <w:vAlign w:val="center"/>
            <w:hideMark/>
          </w:tcPr>
          <w:p w:rsidR="00422871" w:rsidRPr="00422871" w:rsidRDefault="00422871" w:rsidP="00422871">
            <w:pPr>
              <w:jc w:val="both"/>
              <w:rPr>
                <w:b/>
              </w:rPr>
            </w:pPr>
            <w:r w:rsidRPr="00422871">
              <w:rPr>
                <w:b/>
              </w:rPr>
              <w:t>S</w:t>
            </w:r>
          </w:p>
        </w:tc>
        <w:tc>
          <w:tcPr>
            <w:tcW w:w="0" w:type="auto"/>
            <w:shd w:val="clear" w:color="auto" w:fill="FF0000"/>
            <w:vAlign w:val="center"/>
            <w:hideMark/>
          </w:tcPr>
          <w:p w:rsidR="00422871" w:rsidRPr="00422871" w:rsidRDefault="00422871" w:rsidP="00422871">
            <w:pPr>
              <w:jc w:val="both"/>
              <w:rPr>
                <w:b/>
              </w:rPr>
            </w:pPr>
            <w:r w:rsidRPr="00422871">
              <w:rPr>
                <w:b/>
              </w:rPr>
              <w:t>VC</w:t>
            </w:r>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p>
        </w:tc>
        <w:tc>
          <w:tcPr>
            <w:tcW w:w="0" w:type="auto"/>
            <w:shd w:val="clear" w:color="auto" w:fill="FFC0CB"/>
            <w:vAlign w:val="center"/>
            <w:hideMark/>
          </w:tcPr>
          <w:p w:rsidR="00422871" w:rsidRPr="00422871" w:rsidRDefault="00422871" w:rsidP="00422871">
            <w:pPr>
              <w:jc w:val="both"/>
              <w:rPr>
                <w:b/>
              </w:rPr>
            </w:pPr>
            <w:r w:rsidRPr="00422871">
              <w:rPr>
                <w:b/>
              </w:rPr>
              <w:t>Verbos restantes</w:t>
            </w:r>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p>
        </w:tc>
      </w:tr>
    </w:tbl>
    <w:p w:rsidR="00422871" w:rsidRPr="00422871" w:rsidRDefault="00422871" w:rsidP="00F11988">
      <w:pPr>
        <w:widowControl/>
        <w:numPr>
          <w:ilvl w:val="0"/>
          <w:numId w:val="41"/>
        </w:numPr>
        <w:autoSpaceDE/>
        <w:autoSpaceDN/>
        <w:adjustRightInd/>
        <w:ind w:left="1440"/>
        <w:jc w:val="both"/>
        <w:rPr>
          <w:b/>
        </w:rPr>
      </w:pPr>
      <w:r w:rsidRPr="00422871">
        <w:rPr>
          <w:b/>
        </w:rPr>
        <w:t>Tiempos que usan un verbo auxiliar: futuro, condicional...</w:t>
      </w:r>
    </w:p>
    <w:tbl>
      <w:tblPr>
        <w:tblW w:w="0" w:type="auto"/>
        <w:jc w:val="center"/>
        <w:tblCellSpacing w:w="15" w:type="dxa"/>
        <w:tblCellMar>
          <w:top w:w="15" w:type="dxa"/>
          <w:left w:w="15" w:type="dxa"/>
          <w:bottom w:w="15" w:type="dxa"/>
          <w:right w:w="15" w:type="dxa"/>
        </w:tblCellMar>
        <w:tblLook w:val="04A0"/>
      </w:tblPr>
      <w:tblGrid>
        <w:gridCol w:w="81"/>
        <w:gridCol w:w="420"/>
        <w:gridCol w:w="900"/>
        <w:gridCol w:w="354"/>
        <w:gridCol w:w="2048"/>
        <w:gridCol w:w="2008"/>
        <w:gridCol w:w="66"/>
        <w:gridCol w:w="4117"/>
      </w:tblGrid>
      <w:tr w:rsidR="00422871" w:rsidRPr="00422871" w:rsidTr="00422871">
        <w:trPr>
          <w:tblCellSpacing w:w="15" w:type="dxa"/>
          <w:jc w:val="center"/>
        </w:trPr>
        <w:tc>
          <w:tcPr>
            <w:tcW w:w="0" w:type="auto"/>
            <w:vAlign w:val="center"/>
            <w:hideMark/>
          </w:tcPr>
          <w:p w:rsidR="00422871" w:rsidRPr="00422871" w:rsidRDefault="00422871" w:rsidP="00422871">
            <w:pPr>
              <w:jc w:val="both"/>
              <w:rPr>
                <w:b/>
              </w:rPr>
            </w:pPr>
          </w:p>
        </w:tc>
        <w:tc>
          <w:tcPr>
            <w:tcW w:w="0" w:type="auto"/>
            <w:shd w:val="clear" w:color="auto" w:fill="ADD8E6"/>
            <w:vAlign w:val="center"/>
            <w:hideMark/>
          </w:tcPr>
          <w:p w:rsidR="00422871" w:rsidRPr="00422871" w:rsidRDefault="00422871" w:rsidP="00422871">
            <w:pPr>
              <w:jc w:val="both"/>
              <w:rPr>
                <w:b/>
              </w:rPr>
            </w:pPr>
            <w:proofErr w:type="spellStart"/>
            <w:r w:rsidRPr="00422871">
              <w:rPr>
                <w:b/>
                <w:bCs/>
              </w:rPr>
              <w:t>We</w:t>
            </w:r>
            <w:proofErr w:type="spellEnd"/>
          </w:p>
        </w:tc>
        <w:tc>
          <w:tcPr>
            <w:tcW w:w="0" w:type="auto"/>
            <w:shd w:val="clear" w:color="auto" w:fill="FF0000"/>
            <w:vAlign w:val="center"/>
            <w:hideMark/>
          </w:tcPr>
          <w:p w:rsidR="00422871" w:rsidRPr="00422871" w:rsidRDefault="00422871" w:rsidP="00422871">
            <w:pPr>
              <w:jc w:val="both"/>
              <w:rPr>
                <w:b/>
              </w:rPr>
            </w:pPr>
            <w:proofErr w:type="spellStart"/>
            <w:r w:rsidRPr="00422871">
              <w:rPr>
                <w:b/>
                <w:bCs/>
              </w:rPr>
              <w:t>zouden</w:t>
            </w:r>
            <w:proofErr w:type="spellEnd"/>
          </w:p>
        </w:tc>
        <w:tc>
          <w:tcPr>
            <w:tcW w:w="0" w:type="auto"/>
            <w:shd w:val="clear" w:color="auto" w:fill="90EE90"/>
            <w:vAlign w:val="center"/>
            <w:hideMark/>
          </w:tcPr>
          <w:p w:rsidR="00422871" w:rsidRPr="00422871" w:rsidRDefault="00422871" w:rsidP="00422871">
            <w:pPr>
              <w:jc w:val="both"/>
              <w:rPr>
                <w:b/>
              </w:rPr>
            </w:pPr>
            <w:proofErr w:type="spellStart"/>
            <w:r w:rsidRPr="00422871">
              <w:rPr>
                <w:b/>
                <w:bCs/>
              </w:rPr>
              <w:t>nu</w:t>
            </w:r>
            <w:proofErr w:type="spellEnd"/>
          </w:p>
        </w:tc>
        <w:tc>
          <w:tcPr>
            <w:tcW w:w="0" w:type="auto"/>
            <w:shd w:val="clear" w:color="auto" w:fill="90EE90"/>
            <w:vAlign w:val="center"/>
            <w:hideMark/>
          </w:tcPr>
          <w:p w:rsidR="00422871" w:rsidRPr="00422871" w:rsidRDefault="00422871" w:rsidP="00422871">
            <w:pPr>
              <w:jc w:val="both"/>
              <w:rPr>
                <w:b/>
              </w:rPr>
            </w:pPr>
            <w:proofErr w:type="spellStart"/>
            <w:r w:rsidRPr="00422871">
              <w:rPr>
                <w:b/>
                <w:bCs/>
              </w:rPr>
              <w:t>een</w:t>
            </w:r>
            <w:proofErr w:type="spellEnd"/>
            <w:r w:rsidRPr="00422871">
              <w:rPr>
                <w:b/>
                <w:bCs/>
              </w:rPr>
              <w:t xml:space="preserve"> </w:t>
            </w:r>
            <w:proofErr w:type="spellStart"/>
            <w:r w:rsidRPr="00422871">
              <w:rPr>
                <w:b/>
                <w:bCs/>
              </w:rPr>
              <w:t>glaasje</w:t>
            </w:r>
            <w:proofErr w:type="spellEnd"/>
            <w:r w:rsidRPr="00422871">
              <w:rPr>
                <w:b/>
                <w:bCs/>
              </w:rPr>
              <w:t xml:space="preserve"> </w:t>
            </w:r>
            <w:proofErr w:type="spellStart"/>
            <w:r w:rsidRPr="00422871">
              <w:rPr>
                <w:b/>
                <w:bCs/>
              </w:rPr>
              <w:t>water</w:t>
            </w:r>
            <w:proofErr w:type="spellEnd"/>
          </w:p>
        </w:tc>
        <w:tc>
          <w:tcPr>
            <w:tcW w:w="0" w:type="auto"/>
            <w:shd w:val="clear" w:color="auto" w:fill="FFC0CB"/>
            <w:vAlign w:val="center"/>
            <w:hideMark/>
          </w:tcPr>
          <w:p w:rsidR="00422871" w:rsidRPr="00422871" w:rsidRDefault="00422871" w:rsidP="00422871">
            <w:pPr>
              <w:jc w:val="both"/>
              <w:rPr>
                <w:b/>
              </w:rPr>
            </w:pPr>
            <w:proofErr w:type="spellStart"/>
            <w:r w:rsidRPr="00422871">
              <w:rPr>
                <w:b/>
                <w:bCs/>
              </w:rPr>
              <w:t>drinken</w:t>
            </w:r>
            <w:proofErr w:type="spellEnd"/>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r w:rsidRPr="00422871">
              <w:rPr>
                <w:b/>
              </w:rPr>
              <w:t>Beberíamos un vaso de agua ahora</w:t>
            </w:r>
          </w:p>
        </w:tc>
      </w:tr>
      <w:tr w:rsidR="00422871" w:rsidRPr="00422871" w:rsidTr="00422871">
        <w:trPr>
          <w:tblCellSpacing w:w="15" w:type="dxa"/>
          <w:jc w:val="center"/>
        </w:trPr>
        <w:tc>
          <w:tcPr>
            <w:tcW w:w="0" w:type="auto"/>
            <w:vAlign w:val="center"/>
            <w:hideMark/>
          </w:tcPr>
          <w:p w:rsidR="00422871" w:rsidRPr="00422871" w:rsidRDefault="00422871" w:rsidP="00422871">
            <w:pPr>
              <w:jc w:val="both"/>
              <w:rPr>
                <w:b/>
              </w:rPr>
            </w:pPr>
          </w:p>
        </w:tc>
        <w:tc>
          <w:tcPr>
            <w:tcW w:w="0" w:type="auto"/>
            <w:shd w:val="clear" w:color="auto" w:fill="ADD8E6"/>
            <w:vAlign w:val="center"/>
            <w:hideMark/>
          </w:tcPr>
          <w:p w:rsidR="00422871" w:rsidRPr="00422871" w:rsidRDefault="00422871" w:rsidP="00422871">
            <w:pPr>
              <w:jc w:val="both"/>
              <w:rPr>
                <w:b/>
              </w:rPr>
            </w:pPr>
            <w:r w:rsidRPr="00422871">
              <w:rPr>
                <w:b/>
              </w:rPr>
              <w:t>S</w:t>
            </w:r>
          </w:p>
        </w:tc>
        <w:tc>
          <w:tcPr>
            <w:tcW w:w="0" w:type="auto"/>
            <w:shd w:val="clear" w:color="auto" w:fill="FF0000"/>
            <w:vAlign w:val="center"/>
            <w:hideMark/>
          </w:tcPr>
          <w:p w:rsidR="00422871" w:rsidRPr="00422871" w:rsidRDefault="00422871" w:rsidP="00422871">
            <w:pPr>
              <w:jc w:val="both"/>
              <w:rPr>
                <w:b/>
              </w:rPr>
            </w:pPr>
            <w:r w:rsidRPr="00422871">
              <w:rPr>
                <w:b/>
              </w:rPr>
              <w:t>VC</w:t>
            </w:r>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p>
        </w:tc>
        <w:tc>
          <w:tcPr>
            <w:tcW w:w="0" w:type="auto"/>
            <w:shd w:val="clear" w:color="auto" w:fill="FFC0CB"/>
            <w:vAlign w:val="center"/>
            <w:hideMark/>
          </w:tcPr>
          <w:p w:rsidR="00422871" w:rsidRPr="00422871" w:rsidRDefault="00422871" w:rsidP="00422871">
            <w:pPr>
              <w:jc w:val="both"/>
              <w:rPr>
                <w:b/>
              </w:rPr>
            </w:pPr>
            <w:r w:rsidRPr="00422871">
              <w:rPr>
                <w:b/>
              </w:rPr>
              <w:t>Verbos restantes</w:t>
            </w:r>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p>
        </w:tc>
      </w:tr>
    </w:tbl>
    <w:p w:rsidR="00422871" w:rsidRPr="00422871" w:rsidRDefault="00422871" w:rsidP="00F11988">
      <w:pPr>
        <w:widowControl/>
        <w:numPr>
          <w:ilvl w:val="0"/>
          <w:numId w:val="42"/>
        </w:numPr>
        <w:autoSpaceDE/>
        <w:autoSpaceDN/>
        <w:adjustRightInd/>
        <w:ind w:left="1440"/>
        <w:jc w:val="both"/>
        <w:rPr>
          <w:b/>
        </w:rPr>
      </w:pPr>
      <w:r w:rsidRPr="00422871">
        <w:rPr>
          <w:b/>
        </w:rPr>
        <w:t>Verbos modales o perífrasis verbales: deber, querer, ir a...</w:t>
      </w:r>
    </w:p>
    <w:tbl>
      <w:tblPr>
        <w:tblW w:w="0" w:type="auto"/>
        <w:jc w:val="center"/>
        <w:tblCellSpacing w:w="15" w:type="dxa"/>
        <w:tblCellMar>
          <w:top w:w="15" w:type="dxa"/>
          <w:left w:w="15" w:type="dxa"/>
          <w:bottom w:w="15" w:type="dxa"/>
          <w:right w:w="15" w:type="dxa"/>
        </w:tblCellMar>
        <w:tblLook w:val="04A0"/>
      </w:tblPr>
      <w:tblGrid>
        <w:gridCol w:w="81"/>
        <w:gridCol w:w="674"/>
        <w:gridCol w:w="914"/>
        <w:gridCol w:w="1060"/>
        <w:gridCol w:w="1473"/>
        <w:gridCol w:w="2006"/>
        <w:gridCol w:w="66"/>
        <w:gridCol w:w="4282"/>
      </w:tblGrid>
      <w:tr w:rsidR="00422871" w:rsidRPr="00422871" w:rsidTr="00422871">
        <w:trPr>
          <w:tblCellSpacing w:w="15" w:type="dxa"/>
          <w:jc w:val="center"/>
        </w:trPr>
        <w:tc>
          <w:tcPr>
            <w:tcW w:w="0" w:type="auto"/>
            <w:vAlign w:val="center"/>
            <w:hideMark/>
          </w:tcPr>
          <w:p w:rsidR="00422871" w:rsidRPr="00422871" w:rsidRDefault="00422871" w:rsidP="00422871">
            <w:pPr>
              <w:jc w:val="both"/>
              <w:rPr>
                <w:b/>
              </w:rPr>
            </w:pPr>
          </w:p>
        </w:tc>
        <w:tc>
          <w:tcPr>
            <w:tcW w:w="0" w:type="auto"/>
            <w:shd w:val="clear" w:color="auto" w:fill="ADD8E6"/>
            <w:vAlign w:val="center"/>
            <w:hideMark/>
          </w:tcPr>
          <w:p w:rsidR="00422871" w:rsidRPr="00422871" w:rsidRDefault="00422871" w:rsidP="00422871">
            <w:pPr>
              <w:jc w:val="both"/>
              <w:rPr>
                <w:b/>
              </w:rPr>
            </w:pPr>
            <w:proofErr w:type="spellStart"/>
            <w:r w:rsidRPr="00422871">
              <w:rPr>
                <w:b/>
                <w:bCs/>
              </w:rPr>
              <w:t>Jullie</w:t>
            </w:r>
            <w:proofErr w:type="spellEnd"/>
          </w:p>
        </w:tc>
        <w:tc>
          <w:tcPr>
            <w:tcW w:w="0" w:type="auto"/>
            <w:shd w:val="clear" w:color="auto" w:fill="FF0000"/>
            <w:vAlign w:val="center"/>
            <w:hideMark/>
          </w:tcPr>
          <w:p w:rsidR="00422871" w:rsidRPr="00422871" w:rsidRDefault="00422871" w:rsidP="00422871">
            <w:pPr>
              <w:jc w:val="both"/>
              <w:rPr>
                <w:b/>
              </w:rPr>
            </w:pPr>
            <w:proofErr w:type="spellStart"/>
            <w:r w:rsidRPr="00422871">
              <w:rPr>
                <w:b/>
                <w:bCs/>
              </w:rPr>
              <w:t>moeten</w:t>
            </w:r>
            <w:proofErr w:type="spellEnd"/>
          </w:p>
        </w:tc>
        <w:tc>
          <w:tcPr>
            <w:tcW w:w="0" w:type="auto"/>
            <w:shd w:val="clear" w:color="auto" w:fill="90EE90"/>
            <w:vAlign w:val="center"/>
            <w:hideMark/>
          </w:tcPr>
          <w:p w:rsidR="00422871" w:rsidRPr="00422871" w:rsidRDefault="00422871" w:rsidP="00422871">
            <w:pPr>
              <w:jc w:val="both"/>
              <w:rPr>
                <w:b/>
              </w:rPr>
            </w:pPr>
            <w:proofErr w:type="spellStart"/>
            <w:r w:rsidRPr="00422871">
              <w:rPr>
                <w:b/>
                <w:bCs/>
              </w:rPr>
              <w:t>het</w:t>
            </w:r>
            <w:proofErr w:type="spellEnd"/>
            <w:r w:rsidRPr="00422871">
              <w:rPr>
                <w:b/>
                <w:bCs/>
              </w:rPr>
              <w:t xml:space="preserve"> </w:t>
            </w:r>
            <w:proofErr w:type="spellStart"/>
            <w:r w:rsidRPr="00422871">
              <w:rPr>
                <w:b/>
                <w:bCs/>
              </w:rPr>
              <w:t>r</w:t>
            </w:r>
            <w:r w:rsidRPr="00422871">
              <w:rPr>
                <w:b/>
                <w:bCs/>
              </w:rPr>
              <w:t>a</w:t>
            </w:r>
            <w:r w:rsidRPr="00422871">
              <w:rPr>
                <w:b/>
                <w:bCs/>
              </w:rPr>
              <w:t>am</w:t>
            </w:r>
            <w:proofErr w:type="spellEnd"/>
          </w:p>
        </w:tc>
        <w:tc>
          <w:tcPr>
            <w:tcW w:w="0" w:type="auto"/>
            <w:shd w:val="clear" w:color="auto" w:fill="90EE90"/>
            <w:vAlign w:val="center"/>
            <w:hideMark/>
          </w:tcPr>
          <w:p w:rsidR="00422871" w:rsidRPr="00422871" w:rsidRDefault="00422871" w:rsidP="00422871">
            <w:pPr>
              <w:jc w:val="both"/>
              <w:rPr>
                <w:b/>
              </w:rPr>
            </w:pPr>
            <w:proofErr w:type="spellStart"/>
            <w:r w:rsidRPr="00422871">
              <w:rPr>
                <w:b/>
                <w:bCs/>
              </w:rPr>
              <w:t>elke</w:t>
            </w:r>
            <w:proofErr w:type="spellEnd"/>
            <w:r w:rsidRPr="00422871">
              <w:rPr>
                <w:b/>
                <w:bCs/>
              </w:rPr>
              <w:t xml:space="preserve"> </w:t>
            </w:r>
            <w:proofErr w:type="spellStart"/>
            <w:r w:rsidRPr="00422871">
              <w:rPr>
                <w:b/>
                <w:bCs/>
              </w:rPr>
              <w:t>mo</w:t>
            </w:r>
            <w:r w:rsidRPr="00422871">
              <w:rPr>
                <w:b/>
                <w:bCs/>
              </w:rPr>
              <w:t>r</w:t>
            </w:r>
            <w:r w:rsidRPr="00422871">
              <w:rPr>
                <w:b/>
                <w:bCs/>
              </w:rPr>
              <w:t>gen</w:t>
            </w:r>
            <w:proofErr w:type="spellEnd"/>
          </w:p>
        </w:tc>
        <w:tc>
          <w:tcPr>
            <w:tcW w:w="0" w:type="auto"/>
            <w:shd w:val="clear" w:color="auto" w:fill="FFC0CB"/>
            <w:vAlign w:val="center"/>
            <w:hideMark/>
          </w:tcPr>
          <w:p w:rsidR="00422871" w:rsidRPr="00422871" w:rsidRDefault="00422871" w:rsidP="00422871">
            <w:pPr>
              <w:jc w:val="both"/>
              <w:rPr>
                <w:b/>
              </w:rPr>
            </w:pPr>
            <w:proofErr w:type="spellStart"/>
            <w:r w:rsidRPr="00422871">
              <w:rPr>
                <w:b/>
                <w:bCs/>
              </w:rPr>
              <w:t>openmaken</w:t>
            </w:r>
            <w:proofErr w:type="spellEnd"/>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r w:rsidRPr="00422871">
              <w:rPr>
                <w:b/>
              </w:rPr>
              <w:t>Debéis abrir la ventana cada mañ</w:t>
            </w:r>
            <w:r w:rsidRPr="00422871">
              <w:rPr>
                <w:b/>
              </w:rPr>
              <w:t>a</w:t>
            </w:r>
            <w:r w:rsidRPr="00422871">
              <w:rPr>
                <w:b/>
              </w:rPr>
              <w:t>na</w:t>
            </w:r>
          </w:p>
        </w:tc>
      </w:tr>
      <w:tr w:rsidR="00422871" w:rsidRPr="00422871" w:rsidTr="00422871">
        <w:trPr>
          <w:tblCellSpacing w:w="15" w:type="dxa"/>
          <w:jc w:val="center"/>
        </w:trPr>
        <w:tc>
          <w:tcPr>
            <w:tcW w:w="0" w:type="auto"/>
            <w:vAlign w:val="center"/>
            <w:hideMark/>
          </w:tcPr>
          <w:p w:rsidR="00422871" w:rsidRPr="00422871" w:rsidRDefault="00422871" w:rsidP="00422871">
            <w:pPr>
              <w:jc w:val="both"/>
              <w:rPr>
                <w:b/>
              </w:rPr>
            </w:pPr>
          </w:p>
        </w:tc>
        <w:tc>
          <w:tcPr>
            <w:tcW w:w="0" w:type="auto"/>
            <w:shd w:val="clear" w:color="auto" w:fill="ADD8E6"/>
            <w:vAlign w:val="center"/>
            <w:hideMark/>
          </w:tcPr>
          <w:p w:rsidR="00422871" w:rsidRPr="00422871" w:rsidRDefault="00422871" w:rsidP="00422871">
            <w:pPr>
              <w:jc w:val="both"/>
              <w:rPr>
                <w:b/>
              </w:rPr>
            </w:pPr>
            <w:r w:rsidRPr="00422871">
              <w:rPr>
                <w:b/>
              </w:rPr>
              <w:t>S</w:t>
            </w:r>
          </w:p>
        </w:tc>
        <w:tc>
          <w:tcPr>
            <w:tcW w:w="0" w:type="auto"/>
            <w:shd w:val="clear" w:color="auto" w:fill="FF0000"/>
            <w:vAlign w:val="center"/>
            <w:hideMark/>
          </w:tcPr>
          <w:p w:rsidR="00422871" w:rsidRPr="00422871" w:rsidRDefault="00422871" w:rsidP="00422871">
            <w:pPr>
              <w:jc w:val="both"/>
              <w:rPr>
                <w:b/>
              </w:rPr>
            </w:pPr>
            <w:r w:rsidRPr="00422871">
              <w:rPr>
                <w:b/>
              </w:rPr>
              <w:t>VC</w:t>
            </w:r>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p>
        </w:tc>
        <w:tc>
          <w:tcPr>
            <w:tcW w:w="0" w:type="auto"/>
            <w:shd w:val="clear" w:color="auto" w:fill="FFC0CB"/>
            <w:vAlign w:val="center"/>
            <w:hideMark/>
          </w:tcPr>
          <w:p w:rsidR="00422871" w:rsidRPr="00422871" w:rsidRDefault="00422871" w:rsidP="00422871">
            <w:pPr>
              <w:jc w:val="both"/>
              <w:rPr>
                <w:b/>
              </w:rPr>
            </w:pPr>
            <w:r w:rsidRPr="00422871">
              <w:rPr>
                <w:b/>
              </w:rPr>
              <w:t>Verbos resta</w:t>
            </w:r>
            <w:r w:rsidRPr="00422871">
              <w:rPr>
                <w:b/>
              </w:rPr>
              <w:t>n</w:t>
            </w:r>
            <w:r w:rsidRPr="00422871">
              <w:rPr>
                <w:b/>
              </w:rPr>
              <w:t>tes</w:t>
            </w:r>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p>
        </w:tc>
      </w:tr>
    </w:tbl>
    <w:p w:rsidR="00422871" w:rsidRPr="00422871" w:rsidRDefault="00422871" w:rsidP="00F11988">
      <w:pPr>
        <w:widowControl/>
        <w:numPr>
          <w:ilvl w:val="0"/>
          <w:numId w:val="43"/>
        </w:numPr>
        <w:autoSpaceDE/>
        <w:autoSpaceDN/>
        <w:adjustRightInd/>
        <w:ind w:left="1440"/>
        <w:jc w:val="both"/>
        <w:rPr>
          <w:b/>
        </w:rPr>
      </w:pPr>
      <w:r w:rsidRPr="00422871">
        <w:rPr>
          <w:b/>
        </w:rPr>
        <w:t>Cualquier combinación de todo lo anterior:</w:t>
      </w:r>
    </w:p>
    <w:tbl>
      <w:tblPr>
        <w:tblW w:w="0" w:type="auto"/>
        <w:jc w:val="center"/>
        <w:tblCellSpacing w:w="15" w:type="dxa"/>
        <w:tblCellMar>
          <w:top w:w="15" w:type="dxa"/>
          <w:left w:w="15" w:type="dxa"/>
          <w:bottom w:w="15" w:type="dxa"/>
          <w:right w:w="15" w:type="dxa"/>
        </w:tblCellMar>
        <w:tblLook w:val="04A0"/>
      </w:tblPr>
      <w:tblGrid>
        <w:gridCol w:w="81"/>
        <w:gridCol w:w="327"/>
        <w:gridCol w:w="661"/>
        <w:gridCol w:w="740"/>
        <w:gridCol w:w="3048"/>
        <w:gridCol w:w="66"/>
        <w:gridCol w:w="4437"/>
      </w:tblGrid>
      <w:tr w:rsidR="00422871" w:rsidRPr="00422871" w:rsidTr="00422871">
        <w:trPr>
          <w:tblCellSpacing w:w="15" w:type="dxa"/>
          <w:jc w:val="center"/>
        </w:trPr>
        <w:tc>
          <w:tcPr>
            <w:tcW w:w="0" w:type="auto"/>
            <w:vAlign w:val="center"/>
            <w:hideMark/>
          </w:tcPr>
          <w:p w:rsidR="00422871" w:rsidRPr="00422871" w:rsidRDefault="00422871" w:rsidP="00422871">
            <w:pPr>
              <w:jc w:val="both"/>
              <w:rPr>
                <w:b/>
              </w:rPr>
            </w:pPr>
          </w:p>
        </w:tc>
        <w:tc>
          <w:tcPr>
            <w:tcW w:w="0" w:type="auto"/>
            <w:shd w:val="clear" w:color="auto" w:fill="ADD8E6"/>
            <w:vAlign w:val="center"/>
            <w:hideMark/>
          </w:tcPr>
          <w:p w:rsidR="00422871" w:rsidRPr="00422871" w:rsidRDefault="00422871" w:rsidP="00422871">
            <w:pPr>
              <w:jc w:val="both"/>
              <w:rPr>
                <w:b/>
              </w:rPr>
            </w:pPr>
            <w:proofErr w:type="spellStart"/>
            <w:r w:rsidRPr="00422871">
              <w:rPr>
                <w:b/>
                <w:bCs/>
              </w:rPr>
              <w:t>Jij</w:t>
            </w:r>
            <w:proofErr w:type="spellEnd"/>
          </w:p>
        </w:tc>
        <w:tc>
          <w:tcPr>
            <w:tcW w:w="0" w:type="auto"/>
            <w:shd w:val="clear" w:color="auto" w:fill="FF0000"/>
            <w:vAlign w:val="center"/>
            <w:hideMark/>
          </w:tcPr>
          <w:p w:rsidR="00422871" w:rsidRPr="00422871" w:rsidRDefault="00422871" w:rsidP="00422871">
            <w:pPr>
              <w:jc w:val="both"/>
              <w:rPr>
                <w:b/>
              </w:rPr>
            </w:pPr>
            <w:proofErr w:type="spellStart"/>
            <w:r w:rsidRPr="00422871">
              <w:rPr>
                <w:b/>
                <w:bCs/>
              </w:rPr>
              <w:t>wilde</w:t>
            </w:r>
            <w:proofErr w:type="spellEnd"/>
          </w:p>
        </w:tc>
        <w:tc>
          <w:tcPr>
            <w:tcW w:w="0" w:type="auto"/>
            <w:shd w:val="clear" w:color="auto" w:fill="90EE90"/>
            <w:vAlign w:val="center"/>
            <w:hideMark/>
          </w:tcPr>
          <w:p w:rsidR="00422871" w:rsidRPr="00422871" w:rsidRDefault="00422871" w:rsidP="00422871">
            <w:pPr>
              <w:jc w:val="both"/>
              <w:rPr>
                <w:b/>
              </w:rPr>
            </w:pPr>
            <w:proofErr w:type="spellStart"/>
            <w:r w:rsidRPr="00422871">
              <w:rPr>
                <w:b/>
                <w:bCs/>
              </w:rPr>
              <w:t>brood</w:t>
            </w:r>
            <w:proofErr w:type="spellEnd"/>
          </w:p>
        </w:tc>
        <w:tc>
          <w:tcPr>
            <w:tcW w:w="0" w:type="auto"/>
            <w:shd w:val="clear" w:color="auto" w:fill="FFC0CB"/>
            <w:vAlign w:val="center"/>
            <w:hideMark/>
          </w:tcPr>
          <w:p w:rsidR="00422871" w:rsidRPr="00422871" w:rsidRDefault="00422871" w:rsidP="00422871">
            <w:pPr>
              <w:jc w:val="both"/>
              <w:rPr>
                <w:b/>
              </w:rPr>
            </w:pPr>
            <w:proofErr w:type="spellStart"/>
            <w:r w:rsidRPr="00422871">
              <w:rPr>
                <w:b/>
                <w:bCs/>
              </w:rPr>
              <w:t>gaan</w:t>
            </w:r>
            <w:proofErr w:type="spellEnd"/>
            <w:r w:rsidRPr="00422871">
              <w:rPr>
                <w:b/>
                <w:bCs/>
              </w:rPr>
              <w:t xml:space="preserve"> </w:t>
            </w:r>
            <w:proofErr w:type="spellStart"/>
            <w:r w:rsidRPr="00422871">
              <w:rPr>
                <w:b/>
                <w:bCs/>
              </w:rPr>
              <w:t>kopen</w:t>
            </w:r>
            <w:proofErr w:type="spellEnd"/>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r w:rsidRPr="00422871">
              <w:rPr>
                <w:b/>
              </w:rPr>
              <w:t>Tú quisiste ir a comprar pan</w:t>
            </w:r>
          </w:p>
        </w:tc>
      </w:tr>
      <w:tr w:rsidR="00422871" w:rsidRPr="00422871" w:rsidTr="00422871">
        <w:trPr>
          <w:tblCellSpacing w:w="15" w:type="dxa"/>
          <w:jc w:val="center"/>
        </w:trPr>
        <w:tc>
          <w:tcPr>
            <w:tcW w:w="0" w:type="auto"/>
            <w:vAlign w:val="center"/>
            <w:hideMark/>
          </w:tcPr>
          <w:p w:rsidR="00422871" w:rsidRPr="00422871" w:rsidRDefault="00422871" w:rsidP="00422871">
            <w:pPr>
              <w:jc w:val="both"/>
              <w:rPr>
                <w:b/>
              </w:rPr>
            </w:pPr>
          </w:p>
        </w:tc>
        <w:tc>
          <w:tcPr>
            <w:tcW w:w="0" w:type="auto"/>
            <w:shd w:val="clear" w:color="auto" w:fill="ADD8E6"/>
            <w:vAlign w:val="center"/>
            <w:hideMark/>
          </w:tcPr>
          <w:p w:rsidR="00422871" w:rsidRPr="00422871" w:rsidRDefault="00422871" w:rsidP="00422871">
            <w:pPr>
              <w:jc w:val="both"/>
              <w:rPr>
                <w:b/>
              </w:rPr>
            </w:pPr>
            <w:r w:rsidRPr="00422871">
              <w:rPr>
                <w:b/>
              </w:rPr>
              <w:t>S</w:t>
            </w:r>
          </w:p>
        </w:tc>
        <w:tc>
          <w:tcPr>
            <w:tcW w:w="0" w:type="auto"/>
            <w:shd w:val="clear" w:color="auto" w:fill="FF0000"/>
            <w:vAlign w:val="center"/>
            <w:hideMark/>
          </w:tcPr>
          <w:p w:rsidR="00422871" w:rsidRPr="00422871" w:rsidRDefault="00422871" w:rsidP="00422871">
            <w:pPr>
              <w:jc w:val="both"/>
              <w:rPr>
                <w:b/>
              </w:rPr>
            </w:pPr>
            <w:r w:rsidRPr="00422871">
              <w:rPr>
                <w:b/>
              </w:rPr>
              <w:t>VC</w:t>
            </w:r>
          </w:p>
        </w:tc>
        <w:tc>
          <w:tcPr>
            <w:tcW w:w="0" w:type="auto"/>
            <w:vAlign w:val="center"/>
            <w:hideMark/>
          </w:tcPr>
          <w:p w:rsidR="00422871" w:rsidRPr="00422871" w:rsidRDefault="00422871" w:rsidP="00422871">
            <w:pPr>
              <w:jc w:val="both"/>
              <w:rPr>
                <w:b/>
              </w:rPr>
            </w:pPr>
          </w:p>
        </w:tc>
        <w:tc>
          <w:tcPr>
            <w:tcW w:w="0" w:type="auto"/>
            <w:shd w:val="clear" w:color="auto" w:fill="FFC0CB"/>
            <w:vAlign w:val="center"/>
            <w:hideMark/>
          </w:tcPr>
          <w:p w:rsidR="00422871" w:rsidRPr="00422871" w:rsidRDefault="00422871" w:rsidP="00422871">
            <w:pPr>
              <w:jc w:val="both"/>
              <w:rPr>
                <w:b/>
              </w:rPr>
            </w:pPr>
            <w:r w:rsidRPr="00422871">
              <w:rPr>
                <w:b/>
              </w:rPr>
              <w:t>Verbos restantes</w:t>
            </w:r>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p>
        </w:tc>
      </w:tr>
      <w:tr w:rsidR="00422871" w:rsidRPr="00422871" w:rsidTr="00422871">
        <w:trPr>
          <w:tblCellSpacing w:w="15" w:type="dxa"/>
          <w:jc w:val="center"/>
        </w:trPr>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p>
        </w:tc>
      </w:tr>
      <w:tr w:rsidR="00422871" w:rsidRPr="00422871" w:rsidTr="00422871">
        <w:trPr>
          <w:tblCellSpacing w:w="15" w:type="dxa"/>
          <w:jc w:val="center"/>
        </w:trPr>
        <w:tc>
          <w:tcPr>
            <w:tcW w:w="0" w:type="auto"/>
            <w:vAlign w:val="center"/>
            <w:hideMark/>
          </w:tcPr>
          <w:p w:rsidR="00422871" w:rsidRPr="00422871" w:rsidRDefault="00422871" w:rsidP="00422871">
            <w:pPr>
              <w:jc w:val="both"/>
              <w:rPr>
                <w:b/>
              </w:rPr>
            </w:pPr>
          </w:p>
        </w:tc>
        <w:tc>
          <w:tcPr>
            <w:tcW w:w="0" w:type="auto"/>
            <w:shd w:val="clear" w:color="auto" w:fill="ADD8E6"/>
            <w:vAlign w:val="center"/>
            <w:hideMark/>
          </w:tcPr>
          <w:p w:rsidR="00422871" w:rsidRPr="00422871" w:rsidRDefault="00422871" w:rsidP="00422871">
            <w:pPr>
              <w:jc w:val="both"/>
              <w:rPr>
                <w:b/>
              </w:rPr>
            </w:pPr>
            <w:proofErr w:type="spellStart"/>
            <w:r w:rsidRPr="00422871">
              <w:rPr>
                <w:b/>
                <w:bCs/>
              </w:rPr>
              <w:t>Ik</w:t>
            </w:r>
            <w:proofErr w:type="spellEnd"/>
          </w:p>
        </w:tc>
        <w:tc>
          <w:tcPr>
            <w:tcW w:w="0" w:type="auto"/>
            <w:shd w:val="clear" w:color="auto" w:fill="FF0000"/>
            <w:vAlign w:val="center"/>
            <w:hideMark/>
          </w:tcPr>
          <w:p w:rsidR="00422871" w:rsidRPr="00422871" w:rsidRDefault="00422871" w:rsidP="00422871">
            <w:pPr>
              <w:jc w:val="both"/>
              <w:rPr>
                <w:b/>
              </w:rPr>
            </w:pPr>
            <w:proofErr w:type="spellStart"/>
            <w:r w:rsidRPr="00422871">
              <w:rPr>
                <w:b/>
                <w:bCs/>
              </w:rPr>
              <w:t>zou</w:t>
            </w:r>
            <w:proofErr w:type="spellEnd"/>
          </w:p>
        </w:tc>
        <w:tc>
          <w:tcPr>
            <w:tcW w:w="0" w:type="auto"/>
            <w:shd w:val="clear" w:color="auto" w:fill="90EE90"/>
            <w:vAlign w:val="center"/>
            <w:hideMark/>
          </w:tcPr>
          <w:p w:rsidR="00422871" w:rsidRPr="00422871" w:rsidRDefault="00422871" w:rsidP="00422871">
            <w:pPr>
              <w:jc w:val="both"/>
              <w:rPr>
                <w:b/>
              </w:rPr>
            </w:pPr>
            <w:proofErr w:type="spellStart"/>
            <w:r w:rsidRPr="00422871">
              <w:rPr>
                <w:b/>
                <w:bCs/>
              </w:rPr>
              <w:t>kaas</w:t>
            </w:r>
            <w:proofErr w:type="spellEnd"/>
          </w:p>
        </w:tc>
        <w:tc>
          <w:tcPr>
            <w:tcW w:w="0" w:type="auto"/>
            <w:shd w:val="clear" w:color="auto" w:fill="FFC0CB"/>
            <w:vAlign w:val="center"/>
            <w:hideMark/>
          </w:tcPr>
          <w:p w:rsidR="00422871" w:rsidRPr="00422871" w:rsidRDefault="00422871" w:rsidP="00422871">
            <w:pPr>
              <w:jc w:val="both"/>
              <w:rPr>
                <w:b/>
              </w:rPr>
            </w:pPr>
            <w:proofErr w:type="spellStart"/>
            <w:r w:rsidRPr="00422871">
              <w:rPr>
                <w:b/>
                <w:bCs/>
              </w:rPr>
              <w:t>hebben</w:t>
            </w:r>
            <w:proofErr w:type="spellEnd"/>
            <w:r w:rsidRPr="00422871">
              <w:rPr>
                <w:b/>
                <w:bCs/>
              </w:rPr>
              <w:t xml:space="preserve"> </w:t>
            </w:r>
            <w:proofErr w:type="spellStart"/>
            <w:r w:rsidRPr="00422871">
              <w:rPr>
                <w:b/>
                <w:bCs/>
              </w:rPr>
              <w:t>willen</w:t>
            </w:r>
            <w:proofErr w:type="spellEnd"/>
            <w:r w:rsidRPr="00422871">
              <w:rPr>
                <w:b/>
                <w:bCs/>
              </w:rPr>
              <w:t xml:space="preserve"> </w:t>
            </w:r>
            <w:proofErr w:type="spellStart"/>
            <w:r w:rsidRPr="00422871">
              <w:rPr>
                <w:b/>
                <w:bCs/>
              </w:rPr>
              <w:t>gaan</w:t>
            </w:r>
            <w:proofErr w:type="spellEnd"/>
            <w:r w:rsidRPr="00422871">
              <w:rPr>
                <w:b/>
                <w:bCs/>
              </w:rPr>
              <w:t xml:space="preserve"> </w:t>
            </w:r>
            <w:proofErr w:type="spellStart"/>
            <w:r w:rsidRPr="00422871">
              <w:rPr>
                <w:b/>
                <w:bCs/>
              </w:rPr>
              <w:t>kopen</w:t>
            </w:r>
            <w:proofErr w:type="spellEnd"/>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r w:rsidRPr="00422871">
              <w:rPr>
                <w:b/>
              </w:rPr>
              <w:t>Yo habría querido ir a comprar queso*</w:t>
            </w:r>
          </w:p>
        </w:tc>
      </w:tr>
      <w:tr w:rsidR="00422871" w:rsidRPr="00422871" w:rsidTr="00422871">
        <w:trPr>
          <w:tblCellSpacing w:w="15" w:type="dxa"/>
          <w:jc w:val="center"/>
        </w:trPr>
        <w:tc>
          <w:tcPr>
            <w:tcW w:w="0" w:type="auto"/>
            <w:vAlign w:val="center"/>
            <w:hideMark/>
          </w:tcPr>
          <w:p w:rsidR="00422871" w:rsidRPr="00422871" w:rsidRDefault="00422871" w:rsidP="00422871">
            <w:pPr>
              <w:jc w:val="both"/>
              <w:rPr>
                <w:b/>
              </w:rPr>
            </w:pPr>
          </w:p>
        </w:tc>
        <w:tc>
          <w:tcPr>
            <w:tcW w:w="0" w:type="auto"/>
            <w:shd w:val="clear" w:color="auto" w:fill="ADD8E6"/>
            <w:vAlign w:val="center"/>
            <w:hideMark/>
          </w:tcPr>
          <w:p w:rsidR="00422871" w:rsidRPr="00422871" w:rsidRDefault="00422871" w:rsidP="00422871">
            <w:pPr>
              <w:jc w:val="both"/>
              <w:rPr>
                <w:b/>
              </w:rPr>
            </w:pPr>
            <w:r w:rsidRPr="00422871">
              <w:rPr>
                <w:b/>
              </w:rPr>
              <w:t>S</w:t>
            </w:r>
          </w:p>
        </w:tc>
        <w:tc>
          <w:tcPr>
            <w:tcW w:w="0" w:type="auto"/>
            <w:shd w:val="clear" w:color="auto" w:fill="FF0000"/>
            <w:vAlign w:val="center"/>
            <w:hideMark/>
          </w:tcPr>
          <w:p w:rsidR="00422871" w:rsidRPr="00422871" w:rsidRDefault="00422871" w:rsidP="00422871">
            <w:pPr>
              <w:jc w:val="both"/>
              <w:rPr>
                <w:b/>
              </w:rPr>
            </w:pPr>
            <w:r w:rsidRPr="00422871">
              <w:rPr>
                <w:b/>
              </w:rPr>
              <w:t>VC</w:t>
            </w:r>
          </w:p>
        </w:tc>
        <w:tc>
          <w:tcPr>
            <w:tcW w:w="0" w:type="auto"/>
            <w:vAlign w:val="center"/>
            <w:hideMark/>
          </w:tcPr>
          <w:p w:rsidR="00422871" w:rsidRPr="00422871" w:rsidRDefault="00422871" w:rsidP="00422871">
            <w:pPr>
              <w:jc w:val="both"/>
              <w:rPr>
                <w:b/>
              </w:rPr>
            </w:pPr>
          </w:p>
        </w:tc>
        <w:tc>
          <w:tcPr>
            <w:tcW w:w="0" w:type="auto"/>
            <w:shd w:val="clear" w:color="auto" w:fill="FFC0CB"/>
            <w:vAlign w:val="center"/>
            <w:hideMark/>
          </w:tcPr>
          <w:p w:rsidR="00422871" w:rsidRPr="00422871" w:rsidRDefault="00422871" w:rsidP="00422871">
            <w:pPr>
              <w:jc w:val="both"/>
              <w:rPr>
                <w:b/>
              </w:rPr>
            </w:pPr>
            <w:r w:rsidRPr="00422871">
              <w:rPr>
                <w:b/>
              </w:rPr>
              <w:t>Verbos restantes</w:t>
            </w:r>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p>
        </w:tc>
      </w:tr>
    </w:tbl>
    <w:p w:rsidR="00422871" w:rsidRPr="00422871" w:rsidRDefault="00422871" w:rsidP="00422871">
      <w:pPr>
        <w:ind w:left="720"/>
        <w:jc w:val="both"/>
        <w:rPr>
          <w:b/>
        </w:rPr>
      </w:pPr>
      <w:r w:rsidRPr="00422871">
        <w:rPr>
          <w:b/>
        </w:rPr>
        <w:t xml:space="preserve">*Esta última frase se muestra como ejemplo de </w:t>
      </w:r>
      <w:proofErr w:type="spellStart"/>
      <w:r w:rsidRPr="00422871">
        <w:rPr>
          <w:b/>
        </w:rPr>
        <w:t>como</w:t>
      </w:r>
      <w:proofErr w:type="spellEnd"/>
      <w:r w:rsidRPr="00422871">
        <w:rPr>
          <w:b/>
        </w:rPr>
        <w:t xml:space="preserve"> se sitúan todos los verbos al final de la oración, pero suena tan innecesariamente complicada casi aún más en neerlandés que en español.</w:t>
      </w:r>
    </w:p>
    <w:p w:rsidR="00422871" w:rsidRPr="00F11988" w:rsidRDefault="00422871" w:rsidP="00422871">
      <w:pPr>
        <w:pStyle w:val="Ttulo4"/>
        <w:spacing w:before="0" w:beforeAutospacing="0" w:after="0" w:afterAutospacing="0"/>
        <w:jc w:val="both"/>
        <w:rPr>
          <w:rStyle w:val="mw-headline"/>
          <w:rFonts w:ascii="Arial" w:hAnsi="Arial" w:cs="Arial"/>
          <w:color w:val="FF0000"/>
        </w:rPr>
      </w:pPr>
      <w:r w:rsidRPr="00F11988">
        <w:rPr>
          <w:rStyle w:val="mw-headline"/>
          <w:rFonts w:ascii="Arial" w:hAnsi="Arial" w:cs="Arial"/>
          <w:color w:val="FF0000"/>
        </w:rPr>
        <w:lastRenderedPageBreak/>
        <w:t>Oraciones subordinadas</w:t>
      </w:r>
    </w:p>
    <w:p w:rsidR="00F11988" w:rsidRPr="00422871" w:rsidRDefault="00F11988" w:rsidP="00422871">
      <w:pPr>
        <w:pStyle w:val="Ttulo4"/>
        <w:spacing w:before="0" w:beforeAutospacing="0" w:after="0" w:afterAutospacing="0"/>
        <w:jc w:val="both"/>
        <w:rPr>
          <w:rFonts w:ascii="Arial" w:hAnsi="Arial" w:cs="Arial"/>
        </w:rPr>
      </w:pP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En las oraciones subordinadas siempre se colocan todos los verbos, incluidas las formas conjugadas, al final de la oración. Es como si la oración principal ya hubiera usado la pos</w:t>
      </w:r>
      <w:r w:rsidRPr="00422871">
        <w:rPr>
          <w:rFonts w:ascii="Arial" w:hAnsi="Arial" w:cs="Arial"/>
          <w:b/>
        </w:rPr>
        <w:t>i</w:t>
      </w:r>
      <w:r w:rsidRPr="00422871">
        <w:rPr>
          <w:rFonts w:ascii="Arial" w:hAnsi="Arial" w:cs="Arial"/>
          <w:b/>
        </w:rPr>
        <w:t>bilidad de adelantar un verbo a la segunda posición, estando ya no disponible para la or</w:t>
      </w:r>
      <w:r w:rsidRPr="00422871">
        <w:rPr>
          <w:rFonts w:ascii="Arial" w:hAnsi="Arial" w:cs="Arial"/>
          <w:b/>
        </w:rPr>
        <w:t>a</w:t>
      </w:r>
      <w:r w:rsidRPr="00422871">
        <w:rPr>
          <w:rFonts w:ascii="Arial" w:hAnsi="Arial" w:cs="Arial"/>
          <w:b/>
        </w:rPr>
        <w:t>ción subordinada que realiza una cierta función en la principal.</w:t>
      </w:r>
    </w:p>
    <w:tbl>
      <w:tblPr>
        <w:tblW w:w="0" w:type="auto"/>
        <w:jc w:val="center"/>
        <w:tblCellSpacing w:w="0" w:type="dxa"/>
        <w:tblCellMar>
          <w:top w:w="15" w:type="dxa"/>
          <w:left w:w="15" w:type="dxa"/>
          <w:bottom w:w="15" w:type="dxa"/>
          <w:right w:w="15" w:type="dxa"/>
        </w:tblCellMar>
        <w:tblLook w:val="04A0"/>
      </w:tblPr>
      <w:tblGrid>
        <w:gridCol w:w="4713"/>
        <w:gridCol w:w="4068"/>
        <w:gridCol w:w="36"/>
        <w:gridCol w:w="1679"/>
      </w:tblGrid>
      <w:tr w:rsidR="00422871" w:rsidRPr="00422871" w:rsidTr="00422871">
        <w:trPr>
          <w:tblCellSpacing w:w="0" w:type="dxa"/>
          <w:jc w:val="center"/>
        </w:trPr>
        <w:tc>
          <w:tcPr>
            <w:tcW w:w="0" w:type="auto"/>
            <w:hideMark/>
          </w:tcPr>
          <w:tbl>
            <w:tblPr>
              <w:tblW w:w="0" w:type="auto"/>
              <w:jc w:val="right"/>
              <w:tblCellSpacing w:w="15" w:type="dxa"/>
              <w:tblCellMar>
                <w:top w:w="15" w:type="dxa"/>
                <w:left w:w="15" w:type="dxa"/>
                <w:bottom w:w="15" w:type="dxa"/>
                <w:right w:w="15" w:type="dxa"/>
              </w:tblCellMar>
              <w:tblLook w:val="04A0"/>
            </w:tblPr>
            <w:tblGrid>
              <w:gridCol w:w="276"/>
              <w:gridCol w:w="487"/>
              <w:gridCol w:w="994"/>
              <w:gridCol w:w="1114"/>
              <w:gridCol w:w="1556"/>
            </w:tblGrid>
            <w:tr w:rsidR="00422871" w:rsidRPr="00422871">
              <w:trPr>
                <w:tblCellSpacing w:w="15" w:type="dxa"/>
                <w:jc w:val="right"/>
              </w:trPr>
              <w:tc>
                <w:tcPr>
                  <w:tcW w:w="0" w:type="auto"/>
                  <w:shd w:val="clear" w:color="auto" w:fill="ADD8E6"/>
                  <w:vAlign w:val="center"/>
                  <w:hideMark/>
                </w:tcPr>
                <w:p w:rsidR="00422871" w:rsidRPr="00422871" w:rsidRDefault="00422871" w:rsidP="00422871">
                  <w:pPr>
                    <w:jc w:val="both"/>
                    <w:rPr>
                      <w:b/>
                    </w:rPr>
                  </w:pPr>
                  <w:proofErr w:type="spellStart"/>
                  <w:r w:rsidRPr="00422871">
                    <w:rPr>
                      <w:b/>
                      <w:bCs/>
                    </w:rPr>
                    <w:t>Ik</w:t>
                  </w:r>
                  <w:proofErr w:type="spellEnd"/>
                </w:p>
              </w:tc>
              <w:tc>
                <w:tcPr>
                  <w:tcW w:w="0" w:type="auto"/>
                  <w:shd w:val="clear" w:color="auto" w:fill="FF0000"/>
                  <w:vAlign w:val="center"/>
                  <w:hideMark/>
                </w:tcPr>
                <w:p w:rsidR="00422871" w:rsidRPr="00422871" w:rsidRDefault="00422871" w:rsidP="00422871">
                  <w:pPr>
                    <w:jc w:val="both"/>
                    <w:rPr>
                      <w:b/>
                    </w:rPr>
                  </w:pPr>
                  <w:r w:rsidRPr="00422871">
                    <w:rPr>
                      <w:b/>
                      <w:bCs/>
                    </w:rPr>
                    <w:t>ben</w:t>
                  </w:r>
                </w:p>
              </w:tc>
              <w:tc>
                <w:tcPr>
                  <w:tcW w:w="0" w:type="auto"/>
                  <w:shd w:val="clear" w:color="auto" w:fill="90EE90"/>
                  <w:vAlign w:val="center"/>
                  <w:hideMark/>
                </w:tcPr>
                <w:p w:rsidR="00422871" w:rsidRPr="00422871" w:rsidRDefault="00422871" w:rsidP="00422871">
                  <w:pPr>
                    <w:jc w:val="both"/>
                    <w:rPr>
                      <w:b/>
                    </w:rPr>
                  </w:pPr>
                  <w:proofErr w:type="spellStart"/>
                  <w:r w:rsidRPr="00422871">
                    <w:rPr>
                      <w:b/>
                      <w:bCs/>
                    </w:rPr>
                    <w:t>gisteren</w:t>
                  </w:r>
                  <w:proofErr w:type="spellEnd"/>
                </w:p>
              </w:tc>
              <w:tc>
                <w:tcPr>
                  <w:tcW w:w="0" w:type="auto"/>
                  <w:shd w:val="clear" w:color="auto" w:fill="90EE90"/>
                  <w:vAlign w:val="center"/>
                  <w:hideMark/>
                </w:tcPr>
                <w:p w:rsidR="00422871" w:rsidRPr="00422871" w:rsidRDefault="00422871" w:rsidP="00422871">
                  <w:pPr>
                    <w:jc w:val="both"/>
                    <w:rPr>
                      <w:b/>
                    </w:rPr>
                  </w:pPr>
                  <w:proofErr w:type="spellStart"/>
                  <w:r w:rsidRPr="00422871">
                    <w:rPr>
                      <w:b/>
                      <w:bCs/>
                    </w:rPr>
                    <w:t>het</w:t>
                  </w:r>
                  <w:proofErr w:type="spellEnd"/>
                  <w:r w:rsidRPr="00422871">
                    <w:rPr>
                      <w:b/>
                      <w:bCs/>
                    </w:rPr>
                    <w:t>  </w:t>
                  </w:r>
                  <w:proofErr w:type="spellStart"/>
                  <w:r w:rsidRPr="00422871">
                    <w:rPr>
                      <w:b/>
                      <w:bCs/>
                    </w:rPr>
                    <w:t>boek</w:t>
                  </w:r>
                  <w:proofErr w:type="spellEnd"/>
                </w:p>
              </w:tc>
              <w:tc>
                <w:tcPr>
                  <w:tcW w:w="0" w:type="auto"/>
                  <w:shd w:val="clear" w:color="auto" w:fill="FFC0CB"/>
                  <w:vAlign w:val="center"/>
                  <w:hideMark/>
                </w:tcPr>
                <w:p w:rsidR="00422871" w:rsidRPr="00422871" w:rsidRDefault="00422871" w:rsidP="00422871">
                  <w:pPr>
                    <w:jc w:val="both"/>
                    <w:rPr>
                      <w:b/>
                    </w:rPr>
                  </w:pPr>
                  <w:proofErr w:type="spellStart"/>
                  <w:r w:rsidRPr="00422871">
                    <w:rPr>
                      <w:b/>
                      <w:bCs/>
                    </w:rPr>
                    <w:t>gaan</w:t>
                  </w:r>
                  <w:proofErr w:type="spellEnd"/>
                  <w:r w:rsidRPr="00422871">
                    <w:rPr>
                      <w:b/>
                      <w:bCs/>
                    </w:rPr>
                    <w:t>  </w:t>
                  </w:r>
                  <w:proofErr w:type="spellStart"/>
                  <w:r w:rsidRPr="00422871">
                    <w:rPr>
                      <w:b/>
                      <w:bCs/>
                    </w:rPr>
                    <w:t>vragen</w:t>
                  </w:r>
                  <w:proofErr w:type="spellEnd"/>
                </w:p>
              </w:tc>
            </w:tr>
            <w:tr w:rsidR="00422871" w:rsidRPr="00422871">
              <w:trPr>
                <w:tblCellSpacing w:w="15" w:type="dxa"/>
                <w:jc w:val="right"/>
              </w:trPr>
              <w:tc>
                <w:tcPr>
                  <w:tcW w:w="0" w:type="auto"/>
                  <w:shd w:val="clear" w:color="auto" w:fill="ADD8E6"/>
                  <w:vAlign w:val="center"/>
                  <w:hideMark/>
                </w:tcPr>
                <w:p w:rsidR="00422871" w:rsidRPr="00422871" w:rsidRDefault="00422871" w:rsidP="00422871">
                  <w:pPr>
                    <w:jc w:val="both"/>
                    <w:rPr>
                      <w:b/>
                    </w:rPr>
                  </w:pPr>
                  <w:r w:rsidRPr="00422871">
                    <w:rPr>
                      <w:b/>
                    </w:rPr>
                    <w:t>S</w:t>
                  </w:r>
                </w:p>
              </w:tc>
              <w:tc>
                <w:tcPr>
                  <w:tcW w:w="0" w:type="auto"/>
                  <w:shd w:val="clear" w:color="auto" w:fill="FF0000"/>
                  <w:vAlign w:val="center"/>
                  <w:hideMark/>
                </w:tcPr>
                <w:p w:rsidR="00422871" w:rsidRPr="00422871" w:rsidRDefault="00422871" w:rsidP="00422871">
                  <w:pPr>
                    <w:jc w:val="both"/>
                    <w:rPr>
                      <w:b/>
                    </w:rPr>
                  </w:pPr>
                  <w:r w:rsidRPr="00422871">
                    <w:rPr>
                      <w:b/>
                    </w:rPr>
                    <w:t>VC</w:t>
                  </w:r>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p>
              </w:tc>
              <w:tc>
                <w:tcPr>
                  <w:tcW w:w="0" w:type="auto"/>
                  <w:shd w:val="clear" w:color="auto" w:fill="FFC0CB"/>
                  <w:vAlign w:val="center"/>
                  <w:hideMark/>
                </w:tcPr>
                <w:p w:rsidR="00422871" w:rsidRPr="00422871" w:rsidRDefault="00422871" w:rsidP="00422871">
                  <w:pPr>
                    <w:jc w:val="both"/>
                    <w:rPr>
                      <w:b/>
                    </w:rPr>
                  </w:pPr>
                  <w:r w:rsidRPr="00422871">
                    <w:rPr>
                      <w:b/>
                    </w:rPr>
                    <w:t xml:space="preserve">Verbos </w:t>
                  </w:r>
                  <w:proofErr w:type="spellStart"/>
                  <w:r w:rsidRPr="00422871">
                    <w:rPr>
                      <w:b/>
                    </w:rPr>
                    <w:t>rest</w:t>
                  </w:r>
                  <w:proofErr w:type="spellEnd"/>
                  <w:r w:rsidRPr="00422871">
                    <w:rPr>
                      <w:b/>
                    </w:rPr>
                    <w:t>.</w:t>
                  </w:r>
                </w:p>
              </w:tc>
            </w:tr>
          </w:tbl>
          <w:p w:rsidR="00422871" w:rsidRPr="00422871" w:rsidRDefault="00422871" w:rsidP="00422871">
            <w:pPr>
              <w:jc w:val="both"/>
              <w:rPr>
                <w:b/>
              </w:rPr>
            </w:pPr>
          </w:p>
        </w:tc>
        <w:tc>
          <w:tcPr>
            <w:tcW w:w="0" w:type="auto"/>
            <w:hideMark/>
          </w:tcPr>
          <w:tbl>
            <w:tblPr>
              <w:tblW w:w="0" w:type="auto"/>
              <w:tblCellSpacing w:w="15" w:type="dxa"/>
              <w:tblCellMar>
                <w:top w:w="15" w:type="dxa"/>
                <w:left w:w="15" w:type="dxa"/>
                <w:bottom w:w="15" w:type="dxa"/>
                <w:right w:w="15" w:type="dxa"/>
              </w:tblCellMar>
              <w:tblLook w:val="04A0"/>
            </w:tblPr>
            <w:tblGrid>
              <w:gridCol w:w="3985"/>
            </w:tblGrid>
            <w:tr w:rsidR="00422871" w:rsidRPr="00422871">
              <w:trPr>
                <w:tblCellSpacing w:w="15" w:type="dxa"/>
              </w:trPr>
              <w:tc>
                <w:tcPr>
                  <w:tcW w:w="0" w:type="auto"/>
                  <w:shd w:val="clear" w:color="auto" w:fill="90EE90"/>
                  <w:vAlign w:val="center"/>
                  <w:hideMark/>
                </w:tcPr>
                <w:p w:rsidR="00422871" w:rsidRPr="00422871" w:rsidRDefault="00422871" w:rsidP="00422871">
                  <w:pPr>
                    <w:jc w:val="both"/>
                    <w:rPr>
                      <w:b/>
                      <w:lang w:val="en-US"/>
                    </w:rPr>
                  </w:pPr>
                  <w:r w:rsidRPr="00422871">
                    <w:rPr>
                      <w:b/>
                      <w:bCs/>
                      <w:i/>
                      <w:iCs/>
                      <w:lang w:val="en-US"/>
                    </w:rPr>
                    <w:t>waarover  je  morgen  gaat  praten</w:t>
                  </w:r>
                </w:p>
              </w:tc>
            </w:tr>
            <w:tr w:rsidR="00422871" w:rsidRPr="00422871">
              <w:trPr>
                <w:tblCellSpacing w:w="15" w:type="dxa"/>
              </w:trPr>
              <w:tc>
                <w:tcPr>
                  <w:tcW w:w="0" w:type="auto"/>
                  <w:vAlign w:val="center"/>
                  <w:hideMark/>
                </w:tcPr>
                <w:p w:rsidR="00422871" w:rsidRPr="00422871" w:rsidRDefault="00422871" w:rsidP="00422871">
                  <w:pPr>
                    <w:jc w:val="both"/>
                    <w:rPr>
                      <w:b/>
                    </w:rPr>
                  </w:pPr>
                  <w:r w:rsidRPr="00422871">
                    <w:rPr>
                      <w:b/>
                      <w:i/>
                      <w:iCs/>
                    </w:rPr>
                    <w:t>Oración Subordinada</w:t>
                  </w:r>
                </w:p>
              </w:tc>
            </w:tr>
          </w:tbl>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r w:rsidRPr="00422871">
              <w:rPr>
                <w:b/>
              </w:rPr>
              <w:t xml:space="preserve">He ido ayer a pedir el libro </w:t>
            </w:r>
            <w:r w:rsidRPr="00422871">
              <w:rPr>
                <w:b/>
                <w:i/>
                <w:iCs/>
              </w:rPr>
              <w:t>del que vas a hablar mañ</w:t>
            </w:r>
            <w:r w:rsidRPr="00422871">
              <w:rPr>
                <w:b/>
                <w:i/>
                <w:iCs/>
              </w:rPr>
              <w:t>a</w:t>
            </w:r>
            <w:r w:rsidRPr="00422871">
              <w:rPr>
                <w:b/>
                <w:i/>
                <w:iCs/>
              </w:rPr>
              <w:t>na</w:t>
            </w:r>
            <w:r w:rsidRPr="00422871">
              <w:rPr>
                <w:b/>
              </w:rPr>
              <w:t>.</w:t>
            </w:r>
          </w:p>
        </w:tc>
      </w:tr>
      <w:tr w:rsidR="00422871" w:rsidRPr="00422871" w:rsidTr="00422871">
        <w:trPr>
          <w:tblCellSpacing w:w="0" w:type="dxa"/>
          <w:jc w:val="center"/>
        </w:trPr>
        <w:tc>
          <w:tcPr>
            <w:tcW w:w="0" w:type="auto"/>
            <w:vAlign w:val="center"/>
            <w:hideMark/>
          </w:tcPr>
          <w:p w:rsidR="00422871" w:rsidRPr="00422871" w:rsidRDefault="00422871" w:rsidP="00422871">
            <w:pPr>
              <w:jc w:val="both"/>
              <w:rPr>
                <w:b/>
              </w:rPr>
            </w:pPr>
            <w:r w:rsidRPr="00422871">
              <w:rPr>
                <w:b/>
              </w:rPr>
              <w:t>Véase que la subordinada tiene todos los verbos al final:</w:t>
            </w:r>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p>
        </w:tc>
      </w:tr>
      <w:tr w:rsidR="00422871" w:rsidRPr="00422871" w:rsidTr="00422871">
        <w:trPr>
          <w:tblCellSpacing w:w="0" w:type="dxa"/>
          <w:jc w:val="center"/>
        </w:trPr>
        <w:tc>
          <w:tcPr>
            <w:tcW w:w="0" w:type="auto"/>
            <w:vAlign w:val="center"/>
            <w:hideMark/>
          </w:tcPr>
          <w:p w:rsidR="00422871" w:rsidRPr="00422871" w:rsidRDefault="00422871" w:rsidP="00422871">
            <w:pPr>
              <w:jc w:val="both"/>
              <w:rPr>
                <w:b/>
              </w:rPr>
            </w:pPr>
          </w:p>
        </w:tc>
        <w:tc>
          <w:tcPr>
            <w:tcW w:w="0" w:type="auto"/>
            <w:vAlign w:val="center"/>
            <w:hideMark/>
          </w:tcPr>
          <w:tbl>
            <w:tblPr>
              <w:tblW w:w="0" w:type="auto"/>
              <w:tblCellSpacing w:w="15" w:type="dxa"/>
              <w:tblCellMar>
                <w:top w:w="15" w:type="dxa"/>
                <w:left w:w="15" w:type="dxa"/>
                <w:bottom w:w="15" w:type="dxa"/>
                <w:right w:w="15" w:type="dxa"/>
              </w:tblCellMar>
              <w:tblLook w:val="04A0"/>
            </w:tblPr>
            <w:tblGrid>
              <w:gridCol w:w="1129"/>
              <w:gridCol w:w="66"/>
              <w:gridCol w:w="261"/>
              <w:gridCol w:w="941"/>
              <w:gridCol w:w="554"/>
              <w:gridCol w:w="1087"/>
            </w:tblGrid>
            <w:tr w:rsidR="00422871" w:rsidRPr="00422871">
              <w:trPr>
                <w:tblCellSpacing w:w="15" w:type="dxa"/>
              </w:trPr>
              <w:tc>
                <w:tcPr>
                  <w:tcW w:w="0" w:type="auto"/>
                  <w:shd w:val="clear" w:color="auto" w:fill="FFFF00"/>
                  <w:vAlign w:val="center"/>
                  <w:hideMark/>
                </w:tcPr>
                <w:p w:rsidR="00422871" w:rsidRPr="00422871" w:rsidRDefault="00422871" w:rsidP="00422871">
                  <w:pPr>
                    <w:jc w:val="both"/>
                    <w:rPr>
                      <w:b/>
                    </w:rPr>
                  </w:pPr>
                  <w:proofErr w:type="spellStart"/>
                  <w:r w:rsidRPr="00422871">
                    <w:rPr>
                      <w:b/>
                      <w:bCs/>
                      <w:i/>
                      <w:iCs/>
                    </w:rPr>
                    <w:t>waarover</w:t>
                  </w:r>
                  <w:proofErr w:type="spellEnd"/>
                </w:p>
              </w:tc>
              <w:tc>
                <w:tcPr>
                  <w:tcW w:w="0" w:type="auto"/>
                  <w:vAlign w:val="center"/>
                  <w:hideMark/>
                </w:tcPr>
                <w:p w:rsidR="00422871" w:rsidRPr="00422871" w:rsidRDefault="00422871" w:rsidP="00422871">
                  <w:pPr>
                    <w:jc w:val="both"/>
                    <w:rPr>
                      <w:b/>
                    </w:rPr>
                  </w:pPr>
                </w:p>
              </w:tc>
              <w:tc>
                <w:tcPr>
                  <w:tcW w:w="0" w:type="auto"/>
                  <w:shd w:val="clear" w:color="auto" w:fill="ADD8E6"/>
                  <w:vAlign w:val="center"/>
                  <w:hideMark/>
                </w:tcPr>
                <w:p w:rsidR="00422871" w:rsidRPr="00422871" w:rsidRDefault="00422871" w:rsidP="00422871">
                  <w:pPr>
                    <w:jc w:val="both"/>
                    <w:rPr>
                      <w:b/>
                    </w:rPr>
                  </w:pPr>
                  <w:r w:rsidRPr="00422871">
                    <w:rPr>
                      <w:b/>
                      <w:bCs/>
                      <w:i/>
                      <w:iCs/>
                    </w:rPr>
                    <w:t>je</w:t>
                  </w:r>
                </w:p>
              </w:tc>
              <w:tc>
                <w:tcPr>
                  <w:tcW w:w="0" w:type="auto"/>
                  <w:shd w:val="clear" w:color="auto" w:fill="90EE90"/>
                  <w:vAlign w:val="center"/>
                  <w:hideMark/>
                </w:tcPr>
                <w:p w:rsidR="00422871" w:rsidRPr="00422871" w:rsidRDefault="00422871" w:rsidP="00422871">
                  <w:pPr>
                    <w:jc w:val="both"/>
                    <w:rPr>
                      <w:b/>
                    </w:rPr>
                  </w:pPr>
                  <w:proofErr w:type="spellStart"/>
                  <w:r w:rsidRPr="00422871">
                    <w:rPr>
                      <w:b/>
                      <w:bCs/>
                      <w:i/>
                      <w:iCs/>
                    </w:rPr>
                    <w:t>morgen</w:t>
                  </w:r>
                  <w:proofErr w:type="spellEnd"/>
                </w:p>
              </w:tc>
              <w:tc>
                <w:tcPr>
                  <w:tcW w:w="0" w:type="auto"/>
                  <w:shd w:val="clear" w:color="auto" w:fill="FF0000"/>
                  <w:vAlign w:val="center"/>
                  <w:hideMark/>
                </w:tcPr>
                <w:p w:rsidR="00422871" w:rsidRPr="00422871" w:rsidRDefault="00422871" w:rsidP="00422871">
                  <w:pPr>
                    <w:jc w:val="both"/>
                    <w:rPr>
                      <w:b/>
                    </w:rPr>
                  </w:pPr>
                  <w:proofErr w:type="spellStart"/>
                  <w:r w:rsidRPr="00422871">
                    <w:rPr>
                      <w:b/>
                      <w:bCs/>
                      <w:i/>
                      <w:iCs/>
                    </w:rPr>
                    <w:t>gaat</w:t>
                  </w:r>
                  <w:proofErr w:type="spellEnd"/>
                </w:p>
              </w:tc>
              <w:tc>
                <w:tcPr>
                  <w:tcW w:w="0" w:type="auto"/>
                  <w:shd w:val="clear" w:color="auto" w:fill="FFC0CB"/>
                  <w:vAlign w:val="center"/>
                  <w:hideMark/>
                </w:tcPr>
                <w:p w:rsidR="00422871" w:rsidRPr="00422871" w:rsidRDefault="00422871" w:rsidP="00422871">
                  <w:pPr>
                    <w:jc w:val="both"/>
                    <w:rPr>
                      <w:b/>
                    </w:rPr>
                  </w:pPr>
                  <w:proofErr w:type="spellStart"/>
                  <w:r w:rsidRPr="00422871">
                    <w:rPr>
                      <w:b/>
                      <w:bCs/>
                      <w:i/>
                      <w:iCs/>
                    </w:rPr>
                    <w:t>praten</w:t>
                  </w:r>
                  <w:proofErr w:type="spellEnd"/>
                </w:p>
              </w:tc>
            </w:tr>
            <w:tr w:rsidR="00422871" w:rsidRPr="00422871">
              <w:trPr>
                <w:tblCellSpacing w:w="15" w:type="dxa"/>
              </w:trPr>
              <w:tc>
                <w:tcPr>
                  <w:tcW w:w="0" w:type="auto"/>
                  <w:shd w:val="clear" w:color="auto" w:fill="FFFF00"/>
                  <w:vAlign w:val="center"/>
                  <w:hideMark/>
                </w:tcPr>
                <w:p w:rsidR="00422871" w:rsidRPr="00422871" w:rsidRDefault="00422871" w:rsidP="00422871">
                  <w:pPr>
                    <w:jc w:val="both"/>
                    <w:rPr>
                      <w:b/>
                    </w:rPr>
                  </w:pPr>
                  <w:r w:rsidRPr="00422871">
                    <w:rPr>
                      <w:b/>
                    </w:rPr>
                    <w:t>nexo</w:t>
                  </w:r>
                </w:p>
              </w:tc>
              <w:tc>
                <w:tcPr>
                  <w:tcW w:w="0" w:type="auto"/>
                  <w:vAlign w:val="center"/>
                  <w:hideMark/>
                </w:tcPr>
                <w:p w:rsidR="00422871" w:rsidRPr="00422871" w:rsidRDefault="00422871" w:rsidP="00422871">
                  <w:pPr>
                    <w:jc w:val="both"/>
                    <w:rPr>
                      <w:b/>
                    </w:rPr>
                  </w:pPr>
                </w:p>
              </w:tc>
              <w:tc>
                <w:tcPr>
                  <w:tcW w:w="0" w:type="auto"/>
                  <w:shd w:val="clear" w:color="auto" w:fill="ADD8E6"/>
                  <w:vAlign w:val="center"/>
                  <w:hideMark/>
                </w:tcPr>
                <w:p w:rsidR="00422871" w:rsidRPr="00422871" w:rsidRDefault="00422871" w:rsidP="00422871">
                  <w:pPr>
                    <w:jc w:val="both"/>
                    <w:rPr>
                      <w:b/>
                    </w:rPr>
                  </w:pPr>
                  <w:r w:rsidRPr="00422871">
                    <w:rPr>
                      <w:b/>
                    </w:rPr>
                    <w:t>S</w:t>
                  </w:r>
                </w:p>
              </w:tc>
              <w:tc>
                <w:tcPr>
                  <w:tcW w:w="0" w:type="auto"/>
                  <w:vAlign w:val="center"/>
                  <w:hideMark/>
                </w:tcPr>
                <w:p w:rsidR="00422871" w:rsidRPr="00422871" w:rsidRDefault="00422871" w:rsidP="00422871">
                  <w:pPr>
                    <w:jc w:val="both"/>
                    <w:rPr>
                      <w:b/>
                    </w:rPr>
                  </w:pPr>
                </w:p>
              </w:tc>
              <w:tc>
                <w:tcPr>
                  <w:tcW w:w="0" w:type="auto"/>
                  <w:shd w:val="clear" w:color="auto" w:fill="FF0000"/>
                  <w:vAlign w:val="center"/>
                  <w:hideMark/>
                </w:tcPr>
                <w:p w:rsidR="00422871" w:rsidRPr="00422871" w:rsidRDefault="00422871" w:rsidP="00422871">
                  <w:pPr>
                    <w:jc w:val="both"/>
                    <w:rPr>
                      <w:b/>
                    </w:rPr>
                  </w:pPr>
                  <w:r w:rsidRPr="00422871">
                    <w:rPr>
                      <w:b/>
                    </w:rPr>
                    <w:t>VC</w:t>
                  </w:r>
                </w:p>
              </w:tc>
              <w:tc>
                <w:tcPr>
                  <w:tcW w:w="0" w:type="auto"/>
                  <w:shd w:val="clear" w:color="auto" w:fill="FFC0CB"/>
                  <w:vAlign w:val="center"/>
                  <w:hideMark/>
                </w:tcPr>
                <w:p w:rsidR="00422871" w:rsidRPr="00422871" w:rsidRDefault="00422871" w:rsidP="00422871">
                  <w:pPr>
                    <w:jc w:val="both"/>
                    <w:rPr>
                      <w:b/>
                    </w:rPr>
                  </w:pPr>
                  <w:r w:rsidRPr="00422871">
                    <w:rPr>
                      <w:b/>
                    </w:rPr>
                    <w:t xml:space="preserve">Verbos </w:t>
                  </w:r>
                  <w:proofErr w:type="spellStart"/>
                  <w:r w:rsidRPr="00422871">
                    <w:rPr>
                      <w:b/>
                    </w:rPr>
                    <w:t>rest</w:t>
                  </w:r>
                  <w:proofErr w:type="spellEnd"/>
                  <w:r w:rsidRPr="00422871">
                    <w:rPr>
                      <w:b/>
                    </w:rPr>
                    <w:t>.</w:t>
                  </w:r>
                </w:p>
              </w:tc>
            </w:tr>
          </w:tbl>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p>
        </w:tc>
        <w:tc>
          <w:tcPr>
            <w:tcW w:w="0" w:type="auto"/>
            <w:vAlign w:val="center"/>
            <w:hideMark/>
          </w:tcPr>
          <w:p w:rsidR="00422871" w:rsidRPr="00422871" w:rsidRDefault="00422871" w:rsidP="00422871">
            <w:pPr>
              <w:jc w:val="both"/>
              <w:rPr>
                <w:b/>
              </w:rPr>
            </w:pPr>
            <w:r w:rsidRPr="00422871">
              <w:rPr>
                <w:b/>
                <w:i/>
                <w:iCs/>
              </w:rPr>
              <w:t>del que vas a hablar mañ</w:t>
            </w:r>
            <w:r w:rsidRPr="00422871">
              <w:rPr>
                <w:b/>
                <w:i/>
                <w:iCs/>
              </w:rPr>
              <w:t>a</w:t>
            </w:r>
            <w:r w:rsidRPr="00422871">
              <w:rPr>
                <w:b/>
                <w:i/>
                <w:iCs/>
              </w:rPr>
              <w:t>na</w:t>
            </w:r>
          </w:p>
        </w:tc>
      </w:tr>
    </w:tbl>
    <w:p w:rsidR="00F11988" w:rsidRDefault="00F11988" w:rsidP="00422871">
      <w:pPr>
        <w:pStyle w:val="Ttulo4"/>
        <w:spacing w:before="0" w:beforeAutospacing="0" w:after="0" w:afterAutospacing="0"/>
        <w:jc w:val="both"/>
        <w:rPr>
          <w:rStyle w:val="mw-headline"/>
          <w:rFonts w:ascii="Arial" w:hAnsi="Arial" w:cs="Arial"/>
        </w:rPr>
      </w:pPr>
    </w:p>
    <w:p w:rsidR="00422871" w:rsidRPr="00F11988" w:rsidRDefault="00422871" w:rsidP="00422871">
      <w:pPr>
        <w:pStyle w:val="Ttulo4"/>
        <w:spacing w:before="0" w:beforeAutospacing="0" w:after="0" w:afterAutospacing="0"/>
        <w:jc w:val="both"/>
        <w:rPr>
          <w:rStyle w:val="mw-headline"/>
          <w:rFonts w:ascii="Arial" w:hAnsi="Arial" w:cs="Arial"/>
          <w:color w:val="FF0000"/>
        </w:rPr>
      </w:pPr>
      <w:r w:rsidRPr="00F11988">
        <w:rPr>
          <w:rStyle w:val="mw-headline"/>
          <w:rFonts w:ascii="Arial" w:hAnsi="Arial" w:cs="Arial"/>
          <w:color w:val="FF0000"/>
        </w:rPr>
        <w:t>Oraciones coordinadas</w:t>
      </w:r>
    </w:p>
    <w:p w:rsidR="00F11988" w:rsidRPr="00422871" w:rsidRDefault="00F11988" w:rsidP="00422871">
      <w:pPr>
        <w:pStyle w:val="Ttulo4"/>
        <w:spacing w:before="0" w:beforeAutospacing="0" w:after="0" w:afterAutospacing="0"/>
        <w:jc w:val="both"/>
        <w:rPr>
          <w:rFonts w:ascii="Arial" w:hAnsi="Arial" w:cs="Arial"/>
        </w:rPr>
      </w:pPr>
    </w:p>
    <w:p w:rsidR="00F11988"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En las oraciones coordinadas o </w:t>
      </w:r>
      <w:proofErr w:type="spellStart"/>
      <w:r w:rsidRPr="00422871">
        <w:rPr>
          <w:rFonts w:ascii="Arial" w:hAnsi="Arial" w:cs="Arial"/>
          <w:b/>
        </w:rPr>
        <w:t>yustapuestas</w:t>
      </w:r>
      <w:proofErr w:type="spellEnd"/>
      <w:r w:rsidRPr="00422871">
        <w:rPr>
          <w:rFonts w:ascii="Arial" w:hAnsi="Arial" w:cs="Arial"/>
          <w:b/>
        </w:rPr>
        <w:t xml:space="preserve"> no hay una oración principal, por lo que t</w:t>
      </w:r>
      <w:r w:rsidRPr="00422871">
        <w:rPr>
          <w:rFonts w:ascii="Arial" w:hAnsi="Arial" w:cs="Arial"/>
          <w:b/>
        </w:rPr>
        <w:t>o</w:t>
      </w:r>
      <w:r w:rsidRPr="00422871">
        <w:rPr>
          <w:rFonts w:ascii="Arial" w:hAnsi="Arial" w:cs="Arial"/>
          <w:b/>
        </w:rPr>
        <w:t>das se comportan como oraciones independientes con un verbo en la segunda posición y que además pueden tener otros verbos al final de cada una.</w:t>
      </w: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br/>
        <w:t>Como ejemplo se ofrecen tres oraciones coordinadas en las que se ve que cada una tiene una estructura de oración independiente. La primera con una perífrasis verbal y varios ve</w:t>
      </w:r>
      <w:r w:rsidRPr="00422871">
        <w:rPr>
          <w:rFonts w:ascii="Arial" w:hAnsi="Arial" w:cs="Arial"/>
          <w:b/>
        </w:rPr>
        <w:t>r</w:t>
      </w:r>
      <w:r w:rsidRPr="00422871">
        <w:rPr>
          <w:rFonts w:ascii="Arial" w:hAnsi="Arial" w:cs="Arial"/>
          <w:b/>
        </w:rPr>
        <w:t xml:space="preserve">bos finales, la segunda con verbo modal e inversión al hacer énfasis en </w:t>
      </w:r>
      <w:proofErr w:type="spellStart"/>
      <w:r w:rsidRPr="00422871">
        <w:rPr>
          <w:rFonts w:ascii="Arial" w:hAnsi="Arial" w:cs="Arial"/>
          <w:b/>
          <w:i/>
          <w:iCs/>
        </w:rPr>
        <w:t>daarna</w:t>
      </w:r>
      <w:proofErr w:type="spellEnd"/>
      <w:r w:rsidRPr="00422871">
        <w:rPr>
          <w:rFonts w:ascii="Arial" w:hAnsi="Arial" w:cs="Arial"/>
          <w:b/>
        </w:rPr>
        <w:t xml:space="preserve"> (después) y la tercera que incluye una oración subordinada (señalada con letra itálica).</w:t>
      </w:r>
    </w:p>
    <w:p w:rsidR="00F11988" w:rsidRPr="00422871" w:rsidRDefault="00F11988" w:rsidP="00422871">
      <w:pPr>
        <w:pStyle w:val="NormalWeb"/>
        <w:spacing w:before="0" w:beforeAutospacing="0" w:after="0" w:afterAutospacing="0"/>
        <w:jc w:val="both"/>
        <w:rPr>
          <w:rFonts w:ascii="Arial" w:hAnsi="Arial" w:cs="Arial"/>
          <w:b/>
        </w:rPr>
      </w:pPr>
    </w:p>
    <w:tbl>
      <w:tblPr>
        <w:tblW w:w="0" w:type="auto"/>
        <w:jc w:val="center"/>
        <w:tblCellSpacing w:w="15" w:type="dxa"/>
        <w:tblCellMar>
          <w:top w:w="15" w:type="dxa"/>
          <w:left w:w="15" w:type="dxa"/>
          <w:bottom w:w="15" w:type="dxa"/>
          <w:right w:w="15" w:type="dxa"/>
        </w:tblCellMar>
        <w:tblLook w:val="04A0"/>
      </w:tblPr>
      <w:tblGrid>
        <w:gridCol w:w="81"/>
        <w:gridCol w:w="301"/>
        <w:gridCol w:w="443"/>
        <w:gridCol w:w="521"/>
        <w:gridCol w:w="474"/>
        <w:gridCol w:w="474"/>
        <w:gridCol w:w="115"/>
        <w:gridCol w:w="542"/>
        <w:gridCol w:w="115"/>
        <w:gridCol w:w="707"/>
        <w:gridCol w:w="443"/>
        <w:gridCol w:w="156"/>
        <w:gridCol w:w="156"/>
        <w:gridCol w:w="183"/>
        <w:gridCol w:w="183"/>
        <w:gridCol w:w="937"/>
        <w:gridCol w:w="115"/>
        <w:gridCol w:w="542"/>
        <w:gridCol w:w="115"/>
        <w:gridCol w:w="183"/>
        <w:gridCol w:w="222"/>
        <w:gridCol w:w="277"/>
        <w:gridCol w:w="228"/>
        <w:gridCol w:w="761"/>
        <w:gridCol w:w="542"/>
        <w:gridCol w:w="564"/>
        <w:gridCol w:w="597"/>
        <w:gridCol w:w="579"/>
      </w:tblGrid>
      <w:tr w:rsidR="00422871" w:rsidRPr="00422871" w:rsidTr="00422871">
        <w:trPr>
          <w:tblCellSpacing w:w="15" w:type="dxa"/>
          <w:jc w:val="center"/>
        </w:trPr>
        <w:tc>
          <w:tcPr>
            <w:tcW w:w="0" w:type="auto"/>
            <w:vAlign w:val="center"/>
            <w:hideMark/>
          </w:tcPr>
          <w:p w:rsidR="00422871" w:rsidRPr="00422871" w:rsidRDefault="00422871" w:rsidP="00422871">
            <w:pPr>
              <w:jc w:val="both"/>
              <w:rPr>
                <w:b/>
              </w:rPr>
            </w:pPr>
          </w:p>
        </w:tc>
        <w:tc>
          <w:tcPr>
            <w:tcW w:w="0" w:type="auto"/>
            <w:shd w:val="clear" w:color="auto" w:fill="ADD8E6"/>
            <w:vAlign w:val="center"/>
            <w:hideMark/>
          </w:tcPr>
          <w:p w:rsidR="00422871" w:rsidRPr="00422871" w:rsidRDefault="00422871" w:rsidP="00422871">
            <w:pPr>
              <w:jc w:val="both"/>
              <w:rPr>
                <w:b/>
              </w:rPr>
            </w:pPr>
            <w:proofErr w:type="spellStart"/>
            <w:r w:rsidRPr="00422871">
              <w:rPr>
                <w:b/>
                <w:bCs/>
              </w:rPr>
              <w:t>Ik</w:t>
            </w:r>
            <w:proofErr w:type="spellEnd"/>
          </w:p>
        </w:tc>
        <w:tc>
          <w:tcPr>
            <w:tcW w:w="0" w:type="auto"/>
            <w:shd w:val="clear" w:color="auto" w:fill="FF0000"/>
            <w:vAlign w:val="center"/>
            <w:hideMark/>
          </w:tcPr>
          <w:p w:rsidR="00422871" w:rsidRPr="00422871" w:rsidRDefault="00422871" w:rsidP="00422871">
            <w:pPr>
              <w:jc w:val="both"/>
              <w:rPr>
                <w:b/>
              </w:rPr>
            </w:pPr>
            <w:proofErr w:type="spellStart"/>
            <w:r w:rsidRPr="00422871">
              <w:rPr>
                <w:b/>
                <w:bCs/>
              </w:rPr>
              <w:t>ga</w:t>
            </w:r>
            <w:proofErr w:type="spellEnd"/>
          </w:p>
        </w:tc>
        <w:tc>
          <w:tcPr>
            <w:tcW w:w="0" w:type="auto"/>
            <w:shd w:val="clear" w:color="auto" w:fill="90EE90"/>
            <w:vAlign w:val="center"/>
            <w:hideMark/>
          </w:tcPr>
          <w:p w:rsidR="00422871" w:rsidRPr="00422871" w:rsidRDefault="00422871" w:rsidP="00422871">
            <w:pPr>
              <w:jc w:val="both"/>
              <w:rPr>
                <w:b/>
              </w:rPr>
            </w:pPr>
            <w:proofErr w:type="spellStart"/>
            <w:r w:rsidRPr="00422871">
              <w:rPr>
                <w:b/>
                <w:bCs/>
              </w:rPr>
              <w:t>mijn</w:t>
            </w:r>
            <w:proofErr w:type="spellEnd"/>
            <w:r w:rsidRPr="00422871">
              <w:rPr>
                <w:b/>
                <w:bCs/>
              </w:rPr>
              <w:t xml:space="preserve"> </w:t>
            </w:r>
            <w:proofErr w:type="spellStart"/>
            <w:r w:rsidRPr="00422871">
              <w:rPr>
                <w:b/>
                <w:bCs/>
              </w:rPr>
              <w:t>b</w:t>
            </w:r>
            <w:r w:rsidRPr="00422871">
              <w:rPr>
                <w:b/>
                <w:bCs/>
              </w:rPr>
              <w:t>o</w:t>
            </w:r>
            <w:r w:rsidRPr="00422871">
              <w:rPr>
                <w:b/>
                <w:bCs/>
              </w:rPr>
              <w:t>ek</w:t>
            </w:r>
            <w:proofErr w:type="spellEnd"/>
          </w:p>
        </w:tc>
        <w:tc>
          <w:tcPr>
            <w:tcW w:w="0" w:type="auto"/>
            <w:gridSpan w:val="2"/>
            <w:shd w:val="clear" w:color="auto" w:fill="FFC0CB"/>
            <w:vAlign w:val="center"/>
            <w:hideMark/>
          </w:tcPr>
          <w:p w:rsidR="00422871" w:rsidRPr="00422871" w:rsidRDefault="00422871" w:rsidP="00422871">
            <w:pPr>
              <w:jc w:val="both"/>
              <w:rPr>
                <w:b/>
              </w:rPr>
            </w:pPr>
            <w:proofErr w:type="spellStart"/>
            <w:r w:rsidRPr="00422871">
              <w:rPr>
                <w:b/>
                <w:bCs/>
              </w:rPr>
              <w:t>uitl</w:t>
            </w:r>
            <w:r w:rsidRPr="00422871">
              <w:rPr>
                <w:b/>
                <w:bCs/>
              </w:rPr>
              <w:t>e</w:t>
            </w:r>
            <w:r w:rsidRPr="00422871">
              <w:rPr>
                <w:b/>
                <w:bCs/>
              </w:rPr>
              <w:t>zen</w:t>
            </w:r>
            <w:proofErr w:type="spellEnd"/>
          </w:p>
        </w:tc>
        <w:tc>
          <w:tcPr>
            <w:tcW w:w="0" w:type="auto"/>
            <w:vAlign w:val="center"/>
            <w:hideMark/>
          </w:tcPr>
          <w:p w:rsidR="00422871" w:rsidRPr="00422871" w:rsidRDefault="00422871" w:rsidP="00422871">
            <w:pPr>
              <w:jc w:val="both"/>
              <w:rPr>
                <w:b/>
              </w:rPr>
            </w:pPr>
            <w:r w:rsidRPr="00422871">
              <w:rPr>
                <w:b/>
              </w:rPr>
              <w:t> </w:t>
            </w:r>
          </w:p>
        </w:tc>
        <w:tc>
          <w:tcPr>
            <w:tcW w:w="0" w:type="auto"/>
            <w:shd w:val="clear" w:color="auto" w:fill="FFFF00"/>
            <w:vAlign w:val="center"/>
            <w:hideMark/>
          </w:tcPr>
          <w:p w:rsidR="00422871" w:rsidRPr="00422871" w:rsidRDefault="00422871" w:rsidP="00422871">
            <w:pPr>
              <w:jc w:val="both"/>
              <w:rPr>
                <w:b/>
              </w:rPr>
            </w:pPr>
            <w:r w:rsidRPr="00422871">
              <w:rPr>
                <w:b/>
                <w:bCs/>
              </w:rPr>
              <w:t>en</w:t>
            </w:r>
          </w:p>
        </w:tc>
        <w:tc>
          <w:tcPr>
            <w:tcW w:w="0" w:type="auto"/>
            <w:vAlign w:val="center"/>
            <w:hideMark/>
          </w:tcPr>
          <w:p w:rsidR="00422871" w:rsidRPr="00422871" w:rsidRDefault="00422871" w:rsidP="00422871">
            <w:pPr>
              <w:jc w:val="both"/>
              <w:rPr>
                <w:b/>
              </w:rPr>
            </w:pPr>
            <w:r w:rsidRPr="00422871">
              <w:rPr>
                <w:b/>
              </w:rPr>
              <w:t> </w:t>
            </w:r>
          </w:p>
        </w:tc>
        <w:tc>
          <w:tcPr>
            <w:tcW w:w="0" w:type="auto"/>
            <w:shd w:val="clear" w:color="auto" w:fill="90EE90"/>
            <w:vAlign w:val="center"/>
            <w:hideMark/>
          </w:tcPr>
          <w:p w:rsidR="00422871" w:rsidRPr="00422871" w:rsidRDefault="00422871" w:rsidP="00422871">
            <w:pPr>
              <w:jc w:val="both"/>
              <w:rPr>
                <w:b/>
              </w:rPr>
            </w:pPr>
            <w:proofErr w:type="spellStart"/>
            <w:r w:rsidRPr="00422871">
              <w:rPr>
                <w:b/>
                <w:bCs/>
              </w:rPr>
              <w:t>d</w:t>
            </w:r>
            <w:r w:rsidRPr="00422871">
              <w:rPr>
                <w:b/>
                <w:bCs/>
              </w:rPr>
              <w:t>a</w:t>
            </w:r>
            <w:r w:rsidRPr="00422871">
              <w:rPr>
                <w:b/>
                <w:bCs/>
              </w:rPr>
              <w:t>arna</w:t>
            </w:r>
            <w:proofErr w:type="spellEnd"/>
          </w:p>
        </w:tc>
        <w:tc>
          <w:tcPr>
            <w:tcW w:w="0" w:type="auto"/>
            <w:shd w:val="clear" w:color="auto" w:fill="FF0000"/>
            <w:vAlign w:val="center"/>
            <w:hideMark/>
          </w:tcPr>
          <w:p w:rsidR="00422871" w:rsidRPr="00422871" w:rsidRDefault="00422871" w:rsidP="00422871">
            <w:pPr>
              <w:jc w:val="both"/>
              <w:rPr>
                <w:b/>
              </w:rPr>
            </w:pPr>
            <w:r w:rsidRPr="00422871">
              <w:rPr>
                <w:b/>
                <w:bCs/>
              </w:rPr>
              <w:t>kan</w:t>
            </w:r>
          </w:p>
        </w:tc>
        <w:tc>
          <w:tcPr>
            <w:tcW w:w="0" w:type="auto"/>
            <w:gridSpan w:val="2"/>
            <w:shd w:val="clear" w:color="auto" w:fill="ADD8E6"/>
            <w:vAlign w:val="center"/>
            <w:hideMark/>
          </w:tcPr>
          <w:p w:rsidR="00422871" w:rsidRPr="00422871" w:rsidRDefault="00422871" w:rsidP="00422871">
            <w:pPr>
              <w:jc w:val="both"/>
              <w:rPr>
                <w:b/>
              </w:rPr>
            </w:pPr>
            <w:proofErr w:type="spellStart"/>
            <w:r w:rsidRPr="00422871">
              <w:rPr>
                <w:b/>
                <w:bCs/>
              </w:rPr>
              <w:t>jij</w:t>
            </w:r>
            <w:proofErr w:type="spellEnd"/>
          </w:p>
        </w:tc>
        <w:tc>
          <w:tcPr>
            <w:tcW w:w="0" w:type="auto"/>
            <w:gridSpan w:val="2"/>
            <w:shd w:val="clear" w:color="auto" w:fill="90EE90"/>
            <w:vAlign w:val="center"/>
            <w:hideMark/>
          </w:tcPr>
          <w:p w:rsidR="00422871" w:rsidRPr="00422871" w:rsidRDefault="00422871" w:rsidP="00422871">
            <w:pPr>
              <w:jc w:val="both"/>
              <w:rPr>
                <w:b/>
              </w:rPr>
            </w:pPr>
            <w:proofErr w:type="spellStart"/>
            <w:r w:rsidRPr="00422871">
              <w:rPr>
                <w:b/>
                <w:bCs/>
              </w:rPr>
              <w:t>het</w:t>
            </w:r>
            <w:proofErr w:type="spellEnd"/>
          </w:p>
        </w:tc>
        <w:tc>
          <w:tcPr>
            <w:tcW w:w="0" w:type="auto"/>
            <w:shd w:val="clear" w:color="auto" w:fill="FFC0CB"/>
            <w:vAlign w:val="center"/>
            <w:hideMark/>
          </w:tcPr>
          <w:p w:rsidR="00422871" w:rsidRPr="00422871" w:rsidRDefault="00422871" w:rsidP="00422871">
            <w:pPr>
              <w:jc w:val="both"/>
              <w:rPr>
                <w:b/>
              </w:rPr>
            </w:pPr>
            <w:proofErr w:type="spellStart"/>
            <w:r w:rsidRPr="00422871">
              <w:rPr>
                <w:b/>
                <w:bCs/>
              </w:rPr>
              <w:t>lezen</w:t>
            </w:r>
            <w:proofErr w:type="spellEnd"/>
          </w:p>
        </w:tc>
        <w:tc>
          <w:tcPr>
            <w:tcW w:w="0" w:type="auto"/>
            <w:vAlign w:val="center"/>
            <w:hideMark/>
          </w:tcPr>
          <w:p w:rsidR="00422871" w:rsidRPr="00422871" w:rsidRDefault="00422871" w:rsidP="00422871">
            <w:pPr>
              <w:jc w:val="both"/>
              <w:rPr>
                <w:b/>
              </w:rPr>
            </w:pPr>
            <w:r w:rsidRPr="00422871">
              <w:rPr>
                <w:b/>
              </w:rPr>
              <w:t> </w:t>
            </w:r>
          </w:p>
        </w:tc>
        <w:tc>
          <w:tcPr>
            <w:tcW w:w="0" w:type="auto"/>
            <w:shd w:val="clear" w:color="auto" w:fill="FFFF00"/>
            <w:vAlign w:val="center"/>
            <w:hideMark/>
          </w:tcPr>
          <w:p w:rsidR="00422871" w:rsidRPr="00422871" w:rsidRDefault="00422871" w:rsidP="00422871">
            <w:pPr>
              <w:jc w:val="both"/>
              <w:rPr>
                <w:b/>
              </w:rPr>
            </w:pPr>
            <w:proofErr w:type="spellStart"/>
            <w:r w:rsidRPr="00422871">
              <w:rPr>
                <w:b/>
                <w:bCs/>
              </w:rPr>
              <w:t>m</w:t>
            </w:r>
            <w:r w:rsidRPr="00422871">
              <w:rPr>
                <w:b/>
                <w:bCs/>
              </w:rPr>
              <w:t>a</w:t>
            </w:r>
            <w:r w:rsidRPr="00422871">
              <w:rPr>
                <w:b/>
                <w:bCs/>
              </w:rPr>
              <w:t>ar</w:t>
            </w:r>
            <w:proofErr w:type="spellEnd"/>
          </w:p>
        </w:tc>
        <w:tc>
          <w:tcPr>
            <w:tcW w:w="0" w:type="auto"/>
            <w:vAlign w:val="center"/>
            <w:hideMark/>
          </w:tcPr>
          <w:p w:rsidR="00422871" w:rsidRPr="00422871" w:rsidRDefault="00422871" w:rsidP="00422871">
            <w:pPr>
              <w:jc w:val="both"/>
              <w:rPr>
                <w:b/>
              </w:rPr>
            </w:pPr>
            <w:r w:rsidRPr="00422871">
              <w:rPr>
                <w:b/>
              </w:rPr>
              <w:t> </w:t>
            </w:r>
          </w:p>
        </w:tc>
        <w:tc>
          <w:tcPr>
            <w:tcW w:w="0" w:type="auto"/>
            <w:gridSpan w:val="2"/>
            <w:shd w:val="clear" w:color="auto" w:fill="ADD8E6"/>
            <w:vAlign w:val="center"/>
            <w:hideMark/>
          </w:tcPr>
          <w:p w:rsidR="00422871" w:rsidRPr="00422871" w:rsidRDefault="00422871" w:rsidP="00422871">
            <w:pPr>
              <w:jc w:val="both"/>
              <w:rPr>
                <w:b/>
              </w:rPr>
            </w:pPr>
            <w:proofErr w:type="spellStart"/>
            <w:r w:rsidRPr="00422871">
              <w:rPr>
                <w:b/>
                <w:bCs/>
              </w:rPr>
              <w:t>het</w:t>
            </w:r>
            <w:proofErr w:type="spellEnd"/>
          </w:p>
        </w:tc>
        <w:tc>
          <w:tcPr>
            <w:tcW w:w="0" w:type="auto"/>
            <w:gridSpan w:val="2"/>
            <w:shd w:val="clear" w:color="auto" w:fill="FF0000"/>
            <w:vAlign w:val="center"/>
            <w:hideMark/>
          </w:tcPr>
          <w:p w:rsidR="00422871" w:rsidRPr="00422871" w:rsidRDefault="00422871" w:rsidP="00422871">
            <w:pPr>
              <w:jc w:val="both"/>
              <w:rPr>
                <w:b/>
              </w:rPr>
            </w:pPr>
            <w:proofErr w:type="spellStart"/>
            <w:r w:rsidRPr="00422871">
              <w:rPr>
                <w:b/>
                <w:bCs/>
              </w:rPr>
              <w:t>is</w:t>
            </w:r>
            <w:proofErr w:type="spellEnd"/>
          </w:p>
        </w:tc>
        <w:tc>
          <w:tcPr>
            <w:tcW w:w="0" w:type="auto"/>
            <w:shd w:val="clear" w:color="auto" w:fill="90EE90"/>
            <w:vAlign w:val="center"/>
            <w:hideMark/>
          </w:tcPr>
          <w:p w:rsidR="00422871" w:rsidRPr="00422871" w:rsidRDefault="00422871" w:rsidP="00422871">
            <w:pPr>
              <w:jc w:val="both"/>
              <w:rPr>
                <w:b/>
              </w:rPr>
            </w:pPr>
            <w:proofErr w:type="spellStart"/>
            <w:r w:rsidRPr="00422871">
              <w:rPr>
                <w:b/>
                <w:bCs/>
              </w:rPr>
              <w:t>ja</w:t>
            </w:r>
            <w:r w:rsidRPr="00422871">
              <w:rPr>
                <w:b/>
                <w:bCs/>
              </w:rPr>
              <w:t>m</w:t>
            </w:r>
            <w:r w:rsidRPr="00422871">
              <w:rPr>
                <w:b/>
                <w:bCs/>
              </w:rPr>
              <w:t>mer</w:t>
            </w:r>
            <w:proofErr w:type="spellEnd"/>
          </w:p>
        </w:tc>
        <w:tc>
          <w:tcPr>
            <w:tcW w:w="0" w:type="auto"/>
            <w:shd w:val="clear" w:color="auto" w:fill="FFFF00"/>
            <w:vAlign w:val="center"/>
            <w:hideMark/>
          </w:tcPr>
          <w:p w:rsidR="00422871" w:rsidRPr="00422871" w:rsidRDefault="00422871" w:rsidP="00422871">
            <w:pPr>
              <w:jc w:val="both"/>
              <w:rPr>
                <w:b/>
              </w:rPr>
            </w:pPr>
            <w:proofErr w:type="spellStart"/>
            <w:r w:rsidRPr="00422871">
              <w:rPr>
                <w:b/>
                <w:bCs/>
                <w:i/>
                <w:iCs/>
              </w:rPr>
              <w:t>dat</w:t>
            </w:r>
            <w:proofErr w:type="spellEnd"/>
          </w:p>
        </w:tc>
        <w:tc>
          <w:tcPr>
            <w:tcW w:w="0" w:type="auto"/>
            <w:shd w:val="clear" w:color="auto" w:fill="ADD8E6"/>
            <w:vAlign w:val="center"/>
            <w:hideMark/>
          </w:tcPr>
          <w:p w:rsidR="00422871" w:rsidRPr="00422871" w:rsidRDefault="00422871" w:rsidP="00422871">
            <w:pPr>
              <w:jc w:val="both"/>
              <w:rPr>
                <w:b/>
              </w:rPr>
            </w:pPr>
            <w:proofErr w:type="spellStart"/>
            <w:r w:rsidRPr="00422871">
              <w:rPr>
                <w:b/>
                <w:bCs/>
                <w:i/>
                <w:iCs/>
              </w:rPr>
              <w:t>jouw</w:t>
            </w:r>
            <w:proofErr w:type="spellEnd"/>
            <w:r w:rsidRPr="00422871">
              <w:rPr>
                <w:b/>
                <w:bCs/>
                <w:i/>
                <w:iCs/>
              </w:rPr>
              <w:t xml:space="preserve"> </w:t>
            </w:r>
            <w:proofErr w:type="spellStart"/>
            <w:r w:rsidRPr="00422871">
              <w:rPr>
                <w:b/>
                <w:bCs/>
                <w:i/>
                <w:iCs/>
              </w:rPr>
              <w:t>broer</w:t>
            </w:r>
            <w:proofErr w:type="spellEnd"/>
          </w:p>
        </w:tc>
        <w:tc>
          <w:tcPr>
            <w:tcW w:w="0" w:type="auto"/>
            <w:shd w:val="clear" w:color="auto" w:fill="90EE90"/>
            <w:vAlign w:val="center"/>
            <w:hideMark/>
          </w:tcPr>
          <w:p w:rsidR="00422871" w:rsidRPr="00422871" w:rsidRDefault="00422871" w:rsidP="00422871">
            <w:pPr>
              <w:jc w:val="both"/>
              <w:rPr>
                <w:b/>
              </w:rPr>
            </w:pPr>
            <w:proofErr w:type="spellStart"/>
            <w:r w:rsidRPr="00422871">
              <w:rPr>
                <w:b/>
                <w:bCs/>
                <w:i/>
                <w:iCs/>
              </w:rPr>
              <w:t>niet</w:t>
            </w:r>
            <w:proofErr w:type="spellEnd"/>
            <w:r w:rsidRPr="00422871">
              <w:rPr>
                <w:b/>
                <w:bCs/>
                <w:i/>
                <w:iCs/>
              </w:rPr>
              <w:t xml:space="preserve"> </w:t>
            </w:r>
            <w:proofErr w:type="spellStart"/>
            <w:r w:rsidRPr="00422871">
              <w:rPr>
                <w:b/>
                <w:bCs/>
                <w:i/>
                <w:iCs/>
              </w:rPr>
              <w:t>gr</w:t>
            </w:r>
            <w:r w:rsidRPr="00422871">
              <w:rPr>
                <w:b/>
                <w:bCs/>
                <w:i/>
                <w:iCs/>
              </w:rPr>
              <w:t>a</w:t>
            </w:r>
            <w:r w:rsidRPr="00422871">
              <w:rPr>
                <w:b/>
                <w:bCs/>
                <w:i/>
                <w:iCs/>
              </w:rPr>
              <w:t>ag</w:t>
            </w:r>
            <w:proofErr w:type="spellEnd"/>
          </w:p>
        </w:tc>
        <w:tc>
          <w:tcPr>
            <w:tcW w:w="0" w:type="auto"/>
            <w:shd w:val="clear" w:color="auto" w:fill="FF0000"/>
            <w:vAlign w:val="center"/>
            <w:hideMark/>
          </w:tcPr>
          <w:p w:rsidR="00422871" w:rsidRPr="00422871" w:rsidRDefault="00422871" w:rsidP="00422871">
            <w:pPr>
              <w:jc w:val="both"/>
              <w:rPr>
                <w:b/>
              </w:rPr>
            </w:pPr>
            <w:proofErr w:type="spellStart"/>
            <w:r w:rsidRPr="00422871">
              <w:rPr>
                <w:b/>
                <w:bCs/>
                <w:i/>
                <w:iCs/>
              </w:rPr>
              <w:t>l</w:t>
            </w:r>
            <w:r w:rsidRPr="00422871">
              <w:rPr>
                <w:b/>
                <w:bCs/>
                <w:i/>
                <w:iCs/>
              </w:rPr>
              <w:t>e</w:t>
            </w:r>
            <w:r w:rsidRPr="00422871">
              <w:rPr>
                <w:b/>
                <w:bCs/>
                <w:i/>
                <w:iCs/>
              </w:rPr>
              <w:t>est</w:t>
            </w:r>
            <w:proofErr w:type="spellEnd"/>
          </w:p>
        </w:tc>
      </w:tr>
      <w:tr w:rsidR="00422871" w:rsidRPr="00422871" w:rsidTr="00422871">
        <w:trPr>
          <w:tblCellSpacing w:w="15" w:type="dxa"/>
          <w:jc w:val="center"/>
        </w:trPr>
        <w:tc>
          <w:tcPr>
            <w:tcW w:w="0" w:type="auto"/>
            <w:vAlign w:val="center"/>
            <w:hideMark/>
          </w:tcPr>
          <w:p w:rsidR="00422871" w:rsidRPr="00422871" w:rsidRDefault="00422871" w:rsidP="00422871">
            <w:pPr>
              <w:jc w:val="both"/>
              <w:rPr>
                <w:b/>
              </w:rPr>
            </w:pPr>
          </w:p>
        </w:tc>
        <w:tc>
          <w:tcPr>
            <w:tcW w:w="0" w:type="auto"/>
            <w:shd w:val="clear" w:color="auto" w:fill="ADD8E6"/>
            <w:vAlign w:val="center"/>
            <w:hideMark/>
          </w:tcPr>
          <w:p w:rsidR="00422871" w:rsidRPr="00422871" w:rsidRDefault="00422871" w:rsidP="00422871">
            <w:pPr>
              <w:jc w:val="both"/>
              <w:rPr>
                <w:b/>
              </w:rPr>
            </w:pPr>
            <w:r w:rsidRPr="00422871">
              <w:rPr>
                <w:b/>
              </w:rPr>
              <w:t>S1</w:t>
            </w:r>
          </w:p>
        </w:tc>
        <w:tc>
          <w:tcPr>
            <w:tcW w:w="0" w:type="auto"/>
            <w:shd w:val="clear" w:color="auto" w:fill="FF0000"/>
            <w:vAlign w:val="center"/>
            <w:hideMark/>
          </w:tcPr>
          <w:p w:rsidR="00422871" w:rsidRPr="00422871" w:rsidRDefault="00422871" w:rsidP="00422871">
            <w:pPr>
              <w:jc w:val="both"/>
              <w:rPr>
                <w:b/>
              </w:rPr>
            </w:pPr>
            <w:r w:rsidRPr="00422871">
              <w:rPr>
                <w:b/>
              </w:rPr>
              <w:t>VC1</w:t>
            </w:r>
          </w:p>
        </w:tc>
        <w:tc>
          <w:tcPr>
            <w:tcW w:w="0" w:type="auto"/>
            <w:vAlign w:val="center"/>
            <w:hideMark/>
          </w:tcPr>
          <w:p w:rsidR="00422871" w:rsidRPr="00422871" w:rsidRDefault="00422871" w:rsidP="00422871">
            <w:pPr>
              <w:jc w:val="both"/>
              <w:rPr>
                <w:b/>
              </w:rPr>
            </w:pPr>
          </w:p>
        </w:tc>
        <w:tc>
          <w:tcPr>
            <w:tcW w:w="0" w:type="auto"/>
            <w:gridSpan w:val="2"/>
            <w:shd w:val="clear" w:color="auto" w:fill="FFC0CB"/>
            <w:vAlign w:val="center"/>
            <w:hideMark/>
          </w:tcPr>
          <w:p w:rsidR="00422871" w:rsidRPr="00422871" w:rsidRDefault="00422871" w:rsidP="00422871">
            <w:pPr>
              <w:jc w:val="both"/>
              <w:rPr>
                <w:b/>
              </w:rPr>
            </w:pPr>
            <w:r w:rsidRPr="00422871">
              <w:rPr>
                <w:b/>
              </w:rPr>
              <w:t>Verbos resta</w:t>
            </w:r>
            <w:r w:rsidRPr="00422871">
              <w:rPr>
                <w:b/>
              </w:rPr>
              <w:t>n</w:t>
            </w:r>
            <w:r w:rsidRPr="00422871">
              <w:rPr>
                <w:b/>
              </w:rPr>
              <w:t>tes</w:t>
            </w:r>
          </w:p>
        </w:tc>
        <w:tc>
          <w:tcPr>
            <w:tcW w:w="0" w:type="auto"/>
            <w:vAlign w:val="center"/>
            <w:hideMark/>
          </w:tcPr>
          <w:p w:rsidR="00422871" w:rsidRPr="00422871" w:rsidRDefault="00422871" w:rsidP="00422871">
            <w:pPr>
              <w:jc w:val="both"/>
              <w:rPr>
                <w:b/>
              </w:rPr>
            </w:pPr>
            <w:r w:rsidRPr="00422871">
              <w:rPr>
                <w:b/>
              </w:rPr>
              <w:t> </w:t>
            </w:r>
          </w:p>
        </w:tc>
        <w:tc>
          <w:tcPr>
            <w:tcW w:w="0" w:type="auto"/>
            <w:shd w:val="clear" w:color="auto" w:fill="FFFF00"/>
            <w:vAlign w:val="center"/>
            <w:hideMark/>
          </w:tcPr>
          <w:p w:rsidR="00422871" w:rsidRPr="00422871" w:rsidRDefault="00422871" w:rsidP="00422871">
            <w:pPr>
              <w:jc w:val="both"/>
              <w:rPr>
                <w:b/>
              </w:rPr>
            </w:pPr>
            <w:r w:rsidRPr="00422871">
              <w:rPr>
                <w:b/>
              </w:rPr>
              <w:t>Nexo</w:t>
            </w:r>
          </w:p>
        </w:tc>
        <w:tc>
          <w:tcPr>
            <w:tcW w:w="0" w:type="auto"/>
            <w:vAlign w:val="center"/>
            <w:hideMark/>
          </w:tcPr>
          <w:p w:rsidR="00422871" w:rsidRPr="00422871" w:rsidRDefault="00422871" w:rsidP="00422871">
            <w:pPr>
              <w:jc w:val="both"/>
              <w:rPr>
                <w:b/>
              </w:rPr>
            </w:pPr>
            <w:r w:rsidRPr="00422871">
              <w:rPr>
                <w:b/>
              </w:rPr>
              <w:t> </w:t>
            </w:r>
          </w:p>
        </w:tc>
        <w:tc>
          <w:tcPr>
            <w:tcW w:w="0" w:type="auto"/>
            <w:vAlign w:val="center"/>
            <w:hideMark/>
          </w:tcPr>
          <w:p w:rsidR="00422871" w:rsidRPr="00422871" w:rsidRDefault="00422871" w:rsidP="00422871">
            <w:pPr>
              <w:jc w:val="both"/>
              <w:rPr>
                <w:b/>
              </w:rPr>
            </w:pPr>
          </w:p>
        </w:tc>
        <w:tc>
          <w:tcPr>
            <w:tcW w:w="0" w:type="auto"/>
            <w:shd w:val="clear" w:color="auto" w:fill="FF0000"/>
            <w:vAlign w:val="center"/>
            <w:hideMark/>
          </w:tcPr>
          <w:p w:rsidR="00422871" w:rsidRPr="00422871" w:rsidRDefault="00422871" w:rsidP="00422871">
            <w:pPr>
              <w:jc w:val="both"/>
              <w:rPr>
                <w:b/>
              </w:rPr>
            </w:pPr>
            <w:r w:rsidRPr="00422871">
              <w:rPr>
                <w:b/>
              </w:rPr>
              <w:t>VC2</w:t>
            </w:r>
          </w:p>
        </w:tc>
        <w:tc>
          <w:tcPr>
            <w:tcW w:w="0" w:type="auto"/>
            <w:gridSpan w:val="2"/>
            <w:shd w:val="clear" w:color="auto" w:fill="ADD8E6"/>
            <w:vAlign w:val="center"/>
            <w:hideMark/>
          </w:tcPr>
          <w:p w:rsidR="00422871" w:rsidRPr="00422871" w:rsidRDefault="00422871" w:rsidP="00422871">
            <w:pPr>
              <w:jc w:val="both"/>
              <w:rPr>
                <w:b/>
              </w:rPr>
            </w:pPr>
            <w:r w:rsidRPr="00422871">
              <w:rPr>
                <w:b/>
              </w:rPr>
              <w:t>S2</w:t>
            </w:r>
          </w:p>
        </w:tc>
        <w:tc>
          <w:tcPr>
            <w:tcW w:w="0" w:type="auto"/>
            <w:gridSpan w:val="2"/>
            <w:vAlign w:val="center"/>
            <w:hideMark/>
          </w:tcPr>
          <w:p w:rsidR="00422871" w:rsidRPr="00422871" w:rsidRDefault="00422871" w:rsidP="00422871">
            <w:pPr>
              <w:jc w:val="both"/>
              <w:rPr>
                <w:b/>
              </w:rPr>
            </w:pPr>
          </w:p>
        </w:tc>
        <w:tc>
          <w:tcPr>
            <w:tcW w:w="0" w:type="auto"/>
            <w:shd w:val="clear" w:color="auto" w:fill="FFC0CB"/>
            <w:vAlign w:val="center"/>
            <w:hideMark/>
          </w:tcPr>
          <w:p w:rsidR="00422871" w:rsidRPr="00422871" w:rsidRDefault="00422871" w:rsidP="00422871">
            <w:pPr>
              <w:jc w:val="both"/>
              <w:rPr>
                <w:b/>
              </w:rPr>
            </w:pPr>
            <w:r w:rsidRPr="00422871">
              <w:rPr>
                <w:b/>
              </w:rPr>
              <w:t>Verbos resta</w:t>
            </w:r>
            <w:r w:rsidRPr="00422871">
              <w:rPr>
                <w:b/>
              </w:rPr>
              <w:t>n</w:t>
            </w:r>
            <w:r w:rsidRPr="00422871">
              <w:rPr>
                <w:b/>
              </w:rPr>
              <w:t>tes</w:t>
            </w:r>
          </w:p>
        </w:tc>
        <w:tc>
          <w:tcPr>
            <w:tcW w:w="0" w:type="auto"/>
            <w:vAlign w:val="center"/>
            <w:hideMark/>
          </w:tcPr>
          <w:p w:rsidR="00422871" w:rsidRPr="00422871" w:rsidRDefault="00422871" w:rsidP="00422871">
            <w:pPr>
              <w:jc w:val="both"/>
              <w:rPr>
                <w:b/>
              </w:rPr>
            </w:pPr>
            <w:r w:rsidRPr="00422871">
              <w:rPr>
                <w:b/>
              </w:rPr>
              <w:t> </w:t>
            </w:r>
          </w:p>
        </w:tc>
        <w:tc>
          <w:tcPr>
            <w:tcW w:w="0" w:type="auto"/>
            <w:shd w:val="clear" w:color="auto" w:fill="FFFF00"/>
            <w:vAlign w:val="center"/>
            <w:hideMark/>
          </w:tcPr>
          <w:p w:rsidR="00422871" w:rsidRPr="00422871" w:rsidRDefault="00422871" w:rsidP="00422871">
            <w:pPr>
              <w:jc w:val="both"/>
              <w:rPr>
                <w:b/>
              </w:rPr>
            </w:pPr>
            <w:r w:rsidRPr="00422871">
              <w:rPr>
                <w:b/>
              </w:rPr>
              <w:t>Nexo</w:t>
            </w:r>
          </w:p>
        </w:tc>
        <w:tc>
          <w:tcPr>
            <w:tcW w:w="0" w:type="auto"/>
            <w:vAlign w:val="center"/>
            <w:hideMark/>
          </w:tcPr>
          <w:p w:rsidR="00422871" w:rsidRPr="00422871" w:rsidRDefault="00422871" w:rsidP="00422871">
            <w:pPr>
              <w:jc w:val="both"/>
              <w:rPr>
                <w:b/>
              </w:rPr>
            </w:pPr>
            <w:r w:rsidRPr="00422871">
              <w:rPr>
                <w:b/>
              </w:rPr>
              <w:t> </w:t>
            </w:r>
          </w:p>
        </w:tc>
        <w:tc>
          <w:tcPr>
            <w:tcW w:w="0" w:type="auto"/>
            <w:gridSpan w:val="2"/>
            <w:shd w:val="clear" w:color="auto" w:fill="ADD8E6"/>
            <w:vAlign w:val="center"/>
            <w:hideMark/>
          </w:tcPr>
          <w:p w:rsidR="00422871" w:rsidRPr="00422871" w:rsidRDefault="00422871" w:rsidP="00422871">
            <w:pPr>
              <w:jc w:val="both"/>
              <w:rPr>
                <w:b/>
              </w:rPr>
            </w:pPr>
            <w:r w:rsidRPr="00422871">
              <w:rPr>
                <w:b/>
              </w:rPr>
              <w:t>S3</w:t>
            </w:r>
          </w:p>
        </w:tc>
        <w:tc>
          <w:tcPr>
            <w:tcW w:w="0" w:type="auto"/>
            <w:gridSpan w:val="2"/>
            <w:shd w:val="clear" w:color="auto" w:fill="FF0000"/>
            <w:vAlign w:val="center"/>
            <w:hideMark/>
          </w:tcPr>
          <w:p w:rsidR="00422871" w:rsidRPr="00422871" w:rsidRDefault="00422871" w:rsidP="00422871">
            <w:pPr>
              <w:jc w:val="both"/>
              <w:rPr>
                <w:b/>
              </w:rPr>
            </w:pPr>
            <w:r w:rsidRPr="00422871">
              <w:rPr>
                <w:b/>
              </w:rPr>
              <w:t>VC3</w:t>
            </w:r>
          </w:p>
        </w:tc>
        <w:tc>
          <w:tcPr>
            <w:tcW w:w="0" w:type="auto"/>
            <w:vAlign w:val="center"/>
            <w:hideMark/>
          </w:tcPr>
          <w:p w:rsidR="00422871" w:rsidRPr="00422871" w:rsidRDefault="00422871" w:rsidP="00422871">
            <w:pPr>
              <w:jc w:val="both"/>
              <w:rPr>
                <w:b/>
              </w:rPr>
            </w:pPr>
          </w:p>
        </w:tc>
        <w:tc>
          <w:tcPr>
            <w:tcW w:w="0" w:type="auto"/>
            <w:shd w:val="clear" w:color="auto" w:fill="FFFF00"/>
            <w:vAlign w:val="center"/>
            <w:hideMark/>
          </w:tcPr>
          <w:p w:rsidR="00422871" w:rsidRPr="00422871" w:rsidRDefault="00422871" w:rsidP="00422871">
            <w:pPr>
              <w:jc w:val="both"/>
              <w:rPr>
                <w:b/>
              </w:rPr>
            </w:pPr>
            <w:r w:rsidRPr="00422871">
              <w:rPr>
                <w:b/>
              </w:rPr>
              <w:t>Nexo</w:t>
            </w:r>
          </w:p>
        </w:tc>
        <w:tc>
          <w:tcPr>
            <w:tcW w:w="0" w:type="auto"/>
            <w:shd w:val="clear" w:color="auto" w:fill="ADD8E6"/>
            <w:vAlign w:val="center"/>
            <w:hideMark/>
          </w:tcPr>
          <w:p w:rsidR="00422871" w:rsidRPr="00422871" w:rsidRDefault="00422871" w:rsidP="00422871">
            <w:pPr>
              <w:jc w:val="both"/>
              <w:rPr>
                <w:b/>
              </w:rPr>
            </w:pPr>
            <w:r w:rsidRPr="00422871">
              <w:rPr>
                <w:b/>
              </w:rPr>
              <w:t>S3b</w:t>
            </w:r>
          </w:p>
        </w:tc>
        <w:tc>
          <w:tcPr>
            <w:tcW w:w="0" w:type="auto"/>
            <w:vAlign w:val="center"/>
            <w:hideMark/>
          </w:tcPr>
          <w:p w:rsidR="00422871" w:rsidRPr="00422871" w:rsidRDefault="00422871" w:rsidP="00422871">
            <w:pPr>
              <w:jc w:val="both"/>
              <w:rPr>
                <w:b/>
              </w:rPr>
            </w:pPr>
          </w:p>
        </w:tc>
        <w:tc>
          <w:tcPr>
            <w:tcW w:w="0" w:type="auto"/>
            <w:shd w:val="clear" w:color="auto" w:fill="FF0000"/>
            <w:vAlign w:val="center"/>
            <w:hideMark/>
          </w:tcPr>
          <w:p w:rsidR="00422871" w:rsidRPr="00422871" w:rsidRDefault="00422871" w:rsidP="00422871">
            <w:pPr>
              <w:jc w:val="both"/>
              <w:rPr>
                <w:b/>
              </w:rPr>
            </w:pPr>
            <w:r w:rsidRPr="00422871">
              <w:rPr>
                <w:b/>
              </w:rPr>
              <w:t>VC3b</w:t>
            </w:r>
          </w:p>
        </w:tc>
      </w:tr>
      <w:tr w:rsidR="00422871" w:rsidRPr="00422871" w:rsidTr="00422871">
        <w:trPr>
          <w:tblCellSpacing w:w="15" w:type="dxa"/>
          <w:jc w:val="center"/>
        </w:trPr>
        <w:tc>
          <w:tcPr>
            <w:tcW w:w="0" w:type="auto"/>
            <w:gridSpan w:val="5"/>
            <w:vAlign w:val="center"/>
            <w:hideMark/>
          </w:tcPr>
          <w:p w:rsidR="00422871" w:rsidRPr="00422871" w:rsidRDefault="00422871" w:rsidP="00422871">
            <w:pPr>
              <w:jc w:val="both"/>
              <w:rPr>
                <w:b/>
              </w:rPr>
            </w:pPr>
            <w:r w:rsidRPr="00422871">
              <w:rPr>
                <w:b/>
              </w:rPr>
              <w:t>Traducción aproximada:</w:t>
            </w:r>
          </w:p>
        </w:tc>
        <w:tc>
          <w:tcPr>
            <w:tcW w:w="0" w:type="auto"/>
            <w:gridSpan w:val="7"/>
            <w:vAlign w:val="center"/>
            <w:hideMark/>
          </w:tcPr>
          <w:p w:rsidR="00422871" w:rsidRPr="00422871" w:rsidRDefault="00422871" w:rsidP="00422871">
            <w:pPr>
              <w:jc w:val="both"/>
              <w:rPr>
                <w:b/>
              </w:rPr>
            </w:pPr>
            <w:r w:rsidRPr="00422871">
              <w:rPr>
                <w:b/>
              </w:rPr>
              <w:t>Voy a terminar de leer mi libro</w:t>
            </w:r>
          </w:p>
        </w:tc>
        <w:tc>
          <w:tcPr>
            <w:tcW w:w="0" w:type="auto"/>
            <w:gridSpan w:val="2"/>
            <w:shd w:val="clear" w:color="auto" w:fill="FFFF00"/>
            <w:vAlign w:val="center"/>
            <w:hideMark/>
          </w:tcPr>
          <w:p w:rsidR="00422871" w:rsidRPr="00422871" w:rsidRDefault="00422871" w:rsidP="00422871">
            <w:pPr>
              <w:jc w:val="both"/>
              <w:rPr>
                <w:b/>
              </w:rPr>
            </w:pPr>
            <w:r w:rsidRPr="00422871">
              <w:rPr>
                <w:b/>
              </w:rPr>
              <w:t>y</w:t>
            </w:r>
          </w:p>
        </w:tc>
        <w:tc>
          <w:tcPr>
            <w:tcW w:w="0" w:type="auto"/>
            <w:gridSpan w:val="6"/>
            <w:vAlign w:val="center"/>
            <w:hideMark/>
          </w:tcPr>
          <w:p w:rsidR="00422871" w:rsidRPr="00422871" w:rsidRDefault="00422871" w:rsidP="00422871">
            <w:pPr>
              <w:jc w:val="both"/>
              <w:rPr>
                <w:b/>
              </w:rPr>
            </w:pPr>
            <w:r w:rsidRPr="00422871">
              <w:rPr>
                <w:b/>
              </w:rPr>
              <w:t>después puedes leerlo tú</w:t>
            </w:r>
          </w:p>
        </w:tc>
        <w:tc>
          <w:tcPr>
            <w:tcW w:w="0" w:type="auto"/>
            <w:gridSpan w:val="2"/>
            <w:shd w:val="clear" w:color="auto" w:fill="FFFF00"/>
            <w:vAlign w:val="center"/>
            <w:hideMark/>
          </w:tcPr>
          <w:p w:rsidR="00422871" w:rsidRPr="00422871" w:rsidRDefault="00422871" w:rsidP="00422871">
            <w:pPr>
              <w:jc w:val="both"/>
              <w:rPr>
                <w:b/>
              </w:rPr>
            </w:pPr>
            <w:r w:rsidRPr="00422871">
              <w:rPr>
                <w:b/>
              </w:rPr>
              <w:t>p</w:t>
            </w:r>
            <w:r w:rsidRPr="00422871">
              <w:rPr>
                <w:b/>
              </w:rPr>
              <w:t>e</w:t>
            </w:r>
            <w:r w:rsidRPr="00422871">
              <w:rPr>
                <w:b/>
              </w:rPr>
              <w:t>ro</w:t>
            </w:r>
          </w:p>
        </w:tc>
        <w:tc>
          <w:tcPr>
            <w:tcW w:w="0" w:type="auto"/>
            <w:gridSpan w:val="6"/>
            <w:vAlign w:val="center"/>
            <w:hideMark/>
          </w:tcPr>
          <w:p w:rsidR="00422871" w:rsidRPr="00422871" w:rsidRDefault="00422871" w:rsidP="00422871">
            <w:pPr>
              <w:jc w:val="both"/>
              <w:rPr>
                <w:b/>
              </w:rPr>
            </w:pPr>
            <w:r w:rsidRPr="00422871">
              <w:rPr>
                <w:b/>
              </w:rPr>
              <w:t xml:space="preserve">es una pena </w:t>
            </w:r>
            <w:r w:rsidRPr="00422871">
              <w:rPr>
                <w:b/>
                <w:i/>
                <w:iCs/>
              </w:rPr>
              <w:t>que a tu he</w:t>
            </w:r>
            <w:r w:rsidRPr="00422871">
              <w:rPr>
                <w:b/>
                <w:i/>
                <w:iCs/>
              </w:rPr>
              <w:t>r</w:t>
            </w:r>
            <w:r w:rsidRPr="00422871">
              <w:rPr>
                <w:b/>
                <w:i/>
                <w:iCs/>
              </w:rPr>
              <w:t>mano no le guste leer</w:t>
            </w:r>
          </w:p>
        </w:tc>
      </w:tr>
    </w:tbl>
    <w:p w:rsidR="00F11988" w:rsidRDefault="00F11988" w:rsidP="00422871">
      <w:pPr>
        <w:pStyle w:val="Ttulo4"/>
        <w:spacing w:before="0" w:beforeAutospacing="0" w:after="0" w:afterAutospacing="0"/>
        <w:jc w:val="both"/>
        <w:rPr>
          <w:rStyle w:val="mw-headline"/>
          <w:rFonts w:ascii="Arial" w:hAnsi="Arial" w:cs="Arial"/>
        </w:rPr>
      </w:pPr>
    </w:p>
    <w:p w:rsidR="00422871" w:rsidRDefault="00422871" w:rsidP="00422871">
      <w:pPr>
        <w:pStyle w:val="Ttulo4"/>
        <w:spacing w:before="0" w:beforeAutospacing="0" w:after="0" w:afterAutospacing="0"/>
        <w:jc w:val="both"/>
        <w:rPr>
          <w:rStyle w:val="mw-headline"/>
          <w:rFonts w:ascii="Arial" w:hAnsi="Arial" w:cs="Arial"/>
        </w:rPr>
      </w:pPr>
      <w:r w:rsidRPr="00F11988">
        <w:rPr>
          <w:rStyle w:val="mw-headline"/>
          <w:rFonts w:ascii="Arial" w:hAnsi="Arial" w:cs="Arial"/>
          <w:color w:val="FF0000"/>
        </w:rPr>
        <w:t>Excepciones</w:t>
      </w:r>
    </w:p>
    <w:p w:rsidR="00F11988" w:rsidRPr="00422871" w:rsidRDefault="00F11988" w:rsidP="00422871">
      <w:pPr>
        <w:pStyle w:val="Ttulo4"/>
        <w:spacing w:before="0" w:beforeAutospacing="0" w:after="0" w:afterAutospacing="0"/>
        <w:jc w:val="both"/>
        <w:rPr>
          <w:rFonts w:ascii="Arial" w:hAnsi="Arial" w:cs="Arial"/>
        </w:rPr>
      </w:pP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La excepción a la norma de dejar los verbos al final de la oración son:</w:t>
      </w:r>
    </w:p>
    <w:p w:rsidR="00422871" w:rsidRPr="00422871" w:rsidRDefault="00422871" w:rsidP="00F11988">
      <w:pPr>
        <w:widowControl/>
        <w:numPr>
          <w:ilvl w:val="0"/>
          <w:numId w:val="44"/>
        </w:numPr>
        <w:autoSpaceDE/>
        <w:autoSpaceDN/>
        <w:adjustRightInd/>
        <w:ind w:left="1440"/>
        <w:jc w:val="both"/>
        <w:rPr>
          <w:b/>
        </w:rPr>
      </w:pPr>
      <w:r w:rsidRPr="00422871">
        <w:rPr>
          <w:b/>
        </w:rPr>
        <w:t>Los complementos de tiempo, modo o lugar largos (y sólo si comienzan por una preposición): Puede posponerse uno de de los complementos al final de la oración, tras los verbos:</w:t>
      </w:r>
    </w:p>
    <w:p w:rsidR="00422871" w:rsidRPr="00422871" w:rsidRDefault="00422871" w:rsidP="00422871">
      <w:pPr>
        <w:ind w:left="720"/>
        <w:jc w:val="both"/>
        <w:rPr>
          <w:b/>
        </w:rPr>
      </w:pPr>
      <w:r w:rsidRPr="00422871">
        <w:rPr>
          <w:b/>
        </w:rPr>
        <w:t xml:space="preserve">Orden normal: </w:t>
      </w:r>
      <w:proofErr w:type="spellStart"/>
      <w:r w:rsidRPr="00422871">
        <w:rPr>
          <w:b/>
        </w:rPr>
        <w:t>Ik</w:t>
      </w:r>
      <w:proofErr w:type="spellEnd"/>
      <w:r w:rsidRPr="00422871">
        <w:rPr>
          <w:b/>
        </w:rPr>
        <w:t xml:space="preserve"> </w:t>
      </w:r>
      <w:proofErr w:type="spellStart"/>
      <w:r w:rsidRPr="00422871">
        <w:rPr>
          <w:b/>
          <w:bCs/>
        </w:rPr>
        <w:t>heb</w:t>
      </w:r>
      <w:proofErr w:type="spellEnd"/>
      <w:r w:rsidRPr="00422871">
        <w:rPr>
          <w:b/>
        </w:rPr>
        <w:t xml:space="preserve"> </w:t>
      </w:r>
      <w:proofErr w:type="spellStart"/>
      <w:r w:rsidRPr="00422871">
        <w:rPr>
          <w:b/>
        </w:rPr>
        <w:t>Jan</w:t>
      </w:r>
      <w:proofErr w:type="spellEnd"/>
      <w:r w:rsidRPr="00422871">
        <w:rPr>
          <w:b/>
        </w:rPr>
        <w:t xml:space="preserve"> in de </w:t>
      </w:r>
      <w:proofErr w:type="spellStart"/>
      <w:r w:rsidRPr="00422871">
        <w:rPr>
          <w:b/>
        </w:rPr>
        <w:t>nieuwe</w:t>
      </w:r>
      <w:proofErr w:type="spellEnd"/>
      <w:r w:rsidRPr="00422871">
        <w:rPr>
          <w:b/>
        </w:rPr>
        <w:t xml:space="preserve"> </w:t>
      </w:r>
      <w:proofErr w:type="spellStart"/>
      <w:r w:rsidRPr="00422871">
        <w:rPr>
          <w:b/>
        </w:rPr>
        <w:t>winkel</w:t>
      </w:r>
      <w:proofErr w:type="spellEnd"/>
      <w:r w:rsidRPr="00422871">
        <w:rPr>
          <w:b/>
        </w:rPr>
        <w:t xml:space="preserve"> </w:t>
      </w:r>
      <w:proofErr w:type="spellStart"/>
      <w:r w:rsidRPr="00422871">
        <w:rPr>
          <w:b/>
        </w:rPr>
        <w:t>op</w:t>
      </w:r>
      <w:proofErr w:type="spellEnd"/>
      <w:r w:rsidRPr="00422871">
        <w:rPr>
          <w:b/>
        </w:rPr>
        <w:t xml:space="preserve"> de </w:t>
      </w:r>
      <w:proofErr w:type="spellStart"/>
      <w:r w:rsidRPr="00422871">
        <w:rPr>
          <w:b/>
        </w:rPr>
        <w:t>Grote</w:t>
      </w:r>
      <w:proofErr w:type="spellEnd"/>
      <w:r w:rsidRPr="00422871">
        <w:rPr>
          <w:b/>
        </w:rPr>
        <w:t xml:space="preserve"> </w:t>
      </w:r>
      <w:proofErr w:type="spellStart"/>
      <w:r w:rsidRPr="00422871">
        <w:rPr>
          <w:b/>
        </w:rPr>
        <w:t>Markt</w:t>
      </w:r>
      <w:proofErr w:type="spellEnd"/>
      <w:r w:rsidRPr="00422871">
        <w:rPr>
          <w:b/>
        </w:rPr>
        <w:t xml:space="preserve"> </w:t>
      </w:r>
      <w:proofErr w:type="spellStart"/>
      <w:r w:rsidRPr="00422871">
        <w:rPr>
          <w:b/>
          <w:bCs/>
        </w:rPr>
        <w:t>gezien</w:t>
      </w:r>
      <w:proofErr w:type="spellEnd"/>
      <w:r w:rsidRPr="00422871">
        <w:rPr>
          <w:b/>
        </w:rPr>
        <w:t>.</w:t>
      </w:r>
    </w:p>
    <w:p w:rsidR="00422871" w:rsidRPr="00422871" w:rsidRDefault="00422871" w:rsidP="00422871">
      <w:pPr>
        <w:ind w:left="720"/>
        <w:jc w:val="both"/>
        <w:rPr>
          <w:b/>
        </w:rPr>
      </w:pPr>
      <w:r w:rsidRPr="00422871">
        <w:rPr>
          <w:b/>
        </w:rPr>
        <w:t xml:space="preserve">Posponiendo: </w:t>
      </w:r>
      <w:proofErr w:type="spellStart"/>
      <w:r w:rsidRPr="00422871">
        <w:rPr>
          <w:b/>
        </w:rPr>
        <w:t>Ik</w:t>
      </w:r>
      <w:proofErr w:type="spellEnd"/>
      <w:r w:rsidRPr="00422871">
        <w:rPr>
          <w:b/>
        </w:rPr>
        <w:t xml:space="preserve"> </w:t>
      </w:r>
      <w:proofErr w:type="spellStart"/>
      <w:r w:rsidRPr="00422871">
        <w:rPr>
          <w:b/>
          <w:bCs/>
        </w:rPr>
        <w:t>heb</w:t>
      </w:r>
      <w:proofErr w:type="spellEnd"/>
      <w:r w:rsidRPr="00422871">
        <w:rPr>
          <w:b/>
        </w:rPr>
        <w:t xml:space="preserve"> </w:t>
      </w:r>
      <w:proofErr w:type="spellStart"/>
      <w:r w:rsidRPr="00422871">
        <w:rPr>
          <w:b/>
        </w:rPr>
        <w:t>Jan</w:t>
      </w:r>
      <w:proofErr w:type="spellEnd"/>
      <w:r w:rsidRPr="00422871">
        <w:rPr>
          <w:b/>
        </w:rPr>
        <w:t xml:space="preserve"> </w:t>
      </w:r>
      <w:proofErr w:type="spellStart"/>
      <w:r w:rsidRPr="00422871">
        <w:rPr>
          <w:b/>
          <w:bCs/>
        </w:rPr>
        <w:t>gezien</w:t>
      </w:r>
      <w:proofErr w:type="spellEnd"/>
      <w:r w:rsidRPr="00422871">
        <w:rPr>
          <w:b/>
        </w:rPr>
        <w:t xml:space="preserve"> in de </w:t>
      </w:r>
      <w:proofErr w:type="spellStart"/>
      <w:r w:rsidRPr="00422871">
        <w:rPr>
          <w:b/>
        </w:rPr>
        <w:t>nieuwe</w:t>
      </w:r>
      <w:proofErr w:type="spellEnd"/>
      <w:r w:rsidRPr="00422871">
        <w:rPr>
          <w:b/>
        </w:rPr>
        <w:t xml:space="preserve"> </w:t>
      </w:r>
      <w:proofErr w:type="spellStart"/>
      <w:r w:rsidRPr="00422871">
        <w:rPr>
          <w:b/>
        </w:rPr>
        <w:t>winkel</w:t>
      </w:r>
      <w:proofErr w:type="spellEnd"/>
      <w:r w:rsidRPr="00422871">
        <w:rPr>
          <w:b/>
        </w:rPr>
        <w:t xml:space="preserve"> </w:t>
      </w:r>
      <w:proofErr w:type="spellStart"/>
      <w:r w:rsidRPr="00422871">
        <w:rPr>
          <w:b/>
        </w:rPr>
        <w:t>op</w:t>
      </w:r>
      <w:proofErr w:type="spellEnd"/>
      <w:r w:rsidRPr="00422871">
        <w:rPr>
          <w:b/>
        </w:rPr>
        <w:t xml:space="preserve"> de </w:t>
      </w:r>
      <w:proofErr w:type="spellStart"/>
      <w:r w:rsidRPr="00422871">
        <w:rPr>
          <w:b/>
        </w:rPr>
        <w:t>Grote</w:t>
      </w:r>
      <w:proofErr w:type="spellEnd"/>
      <w:r w:rsidRPr="00422871">
        <w:rPr>
          <w:b/>
        </w:rPr>
        <w:t xml:space="preserve"> </w:t>
      </w:r>
      <w:proofErr w:type="spellStart"/>
      <w:r w:rsidRPr="00422871">
        <w:rPr>
          <w:b/>
        </w:rPr>
        <w:t>Markt</w:t>
      </w:r>
      <w:proofErr w:type="spellEnd"/>
      <w:r w:rsidRPr="00422871">
        <w:rPr>
          <w:b/>
        </w:rPr>
        <w:t>.</w:t>
      </w:r>
    </w:p>
    <w:p w:rsidR="00422871" w:rsidRPr="00422871" w:rsidRDefault="00422871" w:rsidP="00F11988">
      <w:pPr>
        <w:widowControl/>
        <w:numPr>
          <w:ilvl w:val="0"/>
          <w:numId w:val="45"/>
        </w:numPr>
        <w:autoSpaceDE/>
        <w:autoSpaceDN/>
        <w:adjustRightInd/>
        <w:ind w:left="1440"/>
        <w:jc w:val="both"/>
        <w:rPr>
          <w:b/>
        </w:rPr>
      </w:pPr>
      <w:r w:rsidRPr="00422871">
        <w:rPr>
          <w:b/>
        </w:rPr>
        <w:t>Las oraciones subordinadas: Quedan tras el bloque de verbos que cierran la oración principal:</w:t>
      </w:r>
    </w:p>
    <w:p w:rsidR="00422871" w:rsidRPr="00422871" w:rsidRDefault="00422871" w:rsidP="00422871">
      <w:pPr>
        <w:ind w:left="720"/>
        <w:jc w:val="both"/>
        <w:rPr>
          <w:b/>
          <w:lang w:val="en-US"/>
        </w:rPr>
      </w:pPr>
      <w:r w:rsidRPr="00422871">
        <w:rPr>
          <w:b/>
          <w:lang w:val="en-US"/>
        </w:rPr>
        <w:t xml:space="preserve">Ik </w:t>
      </w:r>
      <w:r w:rsidRPr="00422871">
        <w:rPr>
          <w:b/>
          <w:bCs/>
          <w:lang w:val="en-US"/>
        </w:rPr>
        <w:t>heb</w:t>
      </w:r>
      <w:r w:rsidRPr="00422871">
        <w:rPr>
          <w:b/>
          <w:lang w:val="en-US"/>
        </w:rPr>
        <w:t xml:space="preserve"> Jan </w:t>
      </w:r>
      <w:r w:rsidRPr="00422871">
        <w:rPr>
          <w:b/>
          <w:bCs/>
          <w:lang w:val="en-US"/>
        </w:rPr>
        <w:t>gezien</w:t>
      </w:r>
      <w:r w:rsidRPr="00422871">
        <w:rPr>
          <w:b/>
          <w:lang w:val="en-US"/>
        </w:rPr>
        <w:t xml:space="preserve"> toen ik naar de dokter ging.</w:t>
      </w: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De todas formas, también la oración subordinada cumple la función de complemento (en este caso, de tie</w:t>
      </w:r>
      <w:r w:rsidRPr="00422871">
        <w:rPr>
          <w:rFonts w:ascii="Arial" w:hAnsi="Arial" w:cs="Arial"/>
          <w:b/>
        </w:rPr>
        <w:t>m</w:t>
      </w:r>
      <w:r w:rsidRPr="00422871">
        <w:rPr>
          <w:rFonts w:ascii="Arial" w:hAnsi="Arial" w:cs="Arial"/>
          <w:b/>
        </w:rPr>
        <w:t>po).</w:t>
      </w:r>
    </w:p>
    <w:p w:rsidR="00F11988" w:rsidRDefault="00F11988" w:rsidP="00422871">
      <w:pPr>
        <w:pStyle w:val="NormalWeb"/>
        <w:spacing w:before="0" w:beforeAutospacing="0" w:after="0" w:afterAutospacing="0"/>
        <w:jc w:val="both"/>
        <w:rPr>
          <w:rFonts w:ascii="Arial" w:hAnsi="Arial" w:cs="Arial"/>
          <w:b/>
        </w:rPr>
      </w:pPr>
    </w:p>
    <w:p w:rsidR="00F11988" w:rsidRDefault="00F11988" w:rsidP="00422871">
      <w:pPr>
        <w:pStyle w:val="NormalWeb"/>
        <w:spacing w:before="0" w:beforeAutospacing="0" w:after="0" w:afterAutospacing="0"/>
        <w:jc w:val="both"/>
        <w:rPr>
          <w:rFonts w:ascii="Arial" w:hAnsi="Arial" w:cs="Arial"/>
          <w:b/>
        </w:rPr>
      </w:pPr>
    </w:p>
    <w:p w:rsidR="00F11988" w:rsidRPr="00422871" w:rsidRDefault="00F11988" w:rsidP="00422871">
      <w:pPr>
        <w:pStyle w:val="NormalWeb"/>
        <w:spacing w:before="0" w:beforeAutospacing="0" w:after="0" w:afterAutospacing="0"/>
        <w:jc w:val="both"/>
        <w:rPr>
          <w:rFonts w:ascii="Arial" w:hAnsi="Arial" w:cs="Arial"/>
          <w:b/>
        </w:rPr>
      </w:pPr>
    </w:p>
    <w:p w:rsidR="00422871" w:rsidRPr="00F11988" w:rsidRDefault="00422871" w:rsidP="00422871">
      <w:pPr>
        <w:pStyle w:val="Ttulo2"/>
        <w:spacing w:before="0" w:beforeAutospacing="0" w:after="0" w:afterAutospacing="0"/>
        <w:jc w:val="both"/>
        <w:rPr>
          <w:rFonts w:ascii="Arial" w:hAnsi="Arial" w:cs="Arial"/>
          <w:color w:val="FF0000"/>
          <w:sz w:val="24"/>
          <w:szCs w:val="24"/>
        </w:rPr>
      </w:pPr>
      <w:r w:rsidRPr="00F11988">
        <w:rPr>
          <w:rStyle w:val="mw-headline"/>
          <w:rFonts w:ascii="Arial" w:hAnsi="Arial" w:cs="Arial"/>
          <w:color w:val="FF0000"/>
          <w:sz w:val="24"/>
          <w:szCs w:val="24"/>
        </w:rPr>
        <w:lastRenderedPageBreak/>
        <w:t>Historia</w:t>
      </w:r>
    </w:p>
    <w:p w:rsidR="00F11988" w:rsidRDefault="00F11988" w:rsidP="00422871">
      <w:pPr>
        <w:pStyle w:val="NormalWeb"/>
        <w:spacing w:before="0" w:beforeAutospacing="0" w:after="0" w:afterAutospacing="0"/>
        <w:jc w:val="both"/>
        <w:rPr>
          <w:rFonts w:ascii="Arial" w:hAnsi="Arial" w:cs="Arial"/>
          <w:b/>
        </w:rPr>
      </w:pP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La historia del idioma neerlandés comienza alrededor del 450-500 d. C. después que el </w:t>
      </w:r>
      <w:hyperlink r:id="rId90" w:tooltip="Antiguo fráncico" w:history="1">
        <w:r w:rsidRPr="00422871">
          <w:rPr>
            <w:rStyle w:val="Hipervnculo"/>
            <w:rFonts w:ascii="Arial" w:hAnsi="Arial" w:cs="Arial"/>
            <w:b/>
            <w:color w:val="auto"/>
            <w:u w:val="none"/>
          </w:rPr>
          <w:t>a</w:t>
        </w:r>
        <w:r w:rsidRPr="00422871">
          <w:rPr>
            <w:rStyle w:val="Hipervnculo"/>
            <w:rFonts w:ascii="Arial" w:hAnsi="Arial" w:cs="Arial"/>
            <w:b/>
            <w:color w:val="auto"/>
            <w:u w:val="none"/>
          </w:rPr>
          <w:t>n</w:t>
        </w:r>
        <w:r w:rsidRPr="00422871">
          <w:rPr>
            <w:rStyle w:val="Hipervnculo"/>
            <w:rFonts w:ascii="Arial" w:hAnsi="Arial" w:cs="Arial"/>
            <w:b/>
            <w:color w:val="auto"/>
            <w:u w:val="none"/>
          </w:rPr>
          <w:t>tiguo fráncico</w:t>
        </w:r>
      </w:hyperlink>
      <w:r w:rsidRPr="00422871">
        <w:rPr>
          <w:rFonts w:ascii="Arial" w:hAnsi="Arial" w:cs="Arial"/>
          <w:b/>
        </w:rPr>
        <w:t xml:space="preserve"> (</w:t>
      </w:r>
      <w:proofErr w:type="spellStart"/>
      <w:r w:rsidRPr="00422871">
        <w:rPr>
          <w:rFonts w:ascii="Arial" w:hAnsi="Arial" w:cs="Arial"/>
          <w:b/>
          <w:i/>
          <w:iCs/>
        </w:rPr>
        <w:t>frankish</w:t>
      </w:r>
      <w:proofErr w:type="spellEnd"/>
      <w:r w:rsidRPr="00422871">
        <w:rPr>
          <w:rFonts w:ascii="Arial" w:hAnsi="Arial" w:cs="Arial"/>
          <w:b/>
        </w:rPr>
        <w:t>), una de las muchas lenguas de las tribus germánicas occident</w:t>
      </w:r>
      <w:r w:rsidRPr="00422871">
        <w:rPr>
          <w:rFonts w:ascii="Arial" w:hAnsi="Arial" w:cs="Arial"/>
          <w:b/>
        </w:rPr>
        <w:t>a</w:t>
      </w:r>
      <w:r w:rsidRPr="00422871">
        <w:rPr>
          <w:rFonts w:ascii="Arial" w:hAnsi="Arial" w:cs="Arial"/>
          <w:b/>
        </w:rPr>
        <w:t>les, fuera divid</w:t>
      </w:r>
      <w:r w:rsidRPr="00422871">
        <w:rPr>
          <w:rFonts w:ascii="Arial" w:hAnsi="Arial" w:cs="Arial"/>
          <w:b/>
        </w:rPr>
        <w:t>i</w:t>
      </w:r>
      <w:r w:rsidRPr="00422871">
        <w:rPr>
          <w:rFonts w:ascii="Arial" w:hAnsi="Arial" w:cs="Arial"/>
          <w:b/>
        </w:rPr>
        <w:t xml:space="preserve">do por el segundo cambio consonántico germánico mientras más o menos al mismo tiempo la expirada ley nasal </w:t>
      </w:r>
      <w:hyperlink r:id="rId91" w:tooltip="Lenguas ingaevónicas" w:history="1">
        <w:r w:rsidRPr="00422871">
          <w:rPr>
            <w:rStyle w:val="Hipervnculo"/>
            <w:rFonts w:ascii="Arial" w:hAnsi="Arial" w:cs="Arial"/>
            <w:b/>
            <w:color w:val="auto"/>
            <w:u w:val="none"/>
          </w:rPr>
          <w:t>«</w:t>
        </w:r>
        <w:proofErr w:type="spellStart"/>
        <w:r w:rsidRPr="00422871">
          <w:rPr>
            <w:rStyle w:val="Hipervnculo"/>
            <w:rFonts w:ascii="Arial" w:hAnsi="Arial" w:cs="Arial"/>
            <w:b/>
            <w:color w:val="auto"/>
            <w:u w:val="none"/>
          </w:rPr>
          <w:t>ingaevónica</w:t>
        </w:r>
        <w:proofErr w:type="spellEnd"/>
      </w:hyperlink>
      <w:r w:rsidRPr="00422871">
        <w:rPr>
          <w:rFonts w:ascii="Arial" w:hAnsi="Arial" w:cs="Arial"/>
          <w:b/>
        </w:rPr>
        <w:t>» condujo al desarrollo de los ance</w:t>
      </w:r>
      <w:r w:rsidRPr="00422871">
        <w:rPr>
          <w:rFonts w:ascii="Arial" w:hAnsi="Arial" w:cs="Arial"/>
          <w:b/>
        </w:rPr>
        <w:t>s</w:t>
      </w:r>
      <w:r w:rsidRPr="00422871">
        <w:rPr>
          <w:rFonts w:ascii="Arial" w:hAnsi="Arial" w:cs="Arial"/>
          <w:b/>
        </w:rPr>
        <w:t>tros directos del moderno n</w:t>
      </w:r>
      <w:r w:rsidRPr="00422871">
        <w:rPr>
          <w:rFonts w:ascii="Arial" w:hAnsi="Arial" w:cs="Arial"/>
          <w:b/>
        </w:rPr>
        <w:t>e</w:t>
      </w:r>
      <w:r w:rsidRPr="00422871">
        <w:rPr>
          <w:rFonts w:ascii="Arial" w:hAnsi="Arial" w:cs="Arial"/>
          <w:b/>
        </w:rPr>
        <w:t xml:space="preserve">erlandés, el </w:t>
      </w:r>
      <w:hyperlink r:id="rId92" w:tooltip="Bajo sajón" w:history="1">
        <w:r w:rsidRPr="00422871">
          <w:rPr>
            <w:rStyle w:val="Hipervnculo"/>
            <w:rFonts w:ascii="Arial" w:hAnsi="Arial" w:cs="Arial"/>
            <w:b/>
            <w:color w:val="auto"/>
            <w:u w:val="none"/>
          </w:rPr>
          <w:t>bajo sajón</w:t>
        </w:r>
      </w:hyperlink>
      <w:r w:rsidRPr="00422871">
        <w:rPr>
          <w:rFonts w:ascii="Arial" w:hAnsi="Arial" w:cs="Arial"/>
          <w:b/>
        </w:rPr>
        <w:t xml:space="preserve">, el </w:t>
      </w:r>
      <w:hyperlink r:id="rId93" w:tooltip="Idioma frisón" w:history="1">
        <w:r w:rsidRPr="00422871">
          <w:rPr>
            <w:rStyle w:val="Hipervnculo"/>
            <w:rFonts w:ascii="Arial" w:hAnsi="Arial" w:cs="Arial"/>
            <w:b/>
            <w:color w:val="auto"/>
            <w:u w:val="none"/>
          </w:rPr>
          <w:t>frisón</w:t>
        </w:r>
      </w:hyperlink>
      <w:r w:rsidRPr="00422871">
        <w:rPr>
          <w:rFonts w:ascii="Arial" w:hAnsi="Arial" w:cs="Arial"/>
          <w:b/>
        </w:rPr>
        <w:t xml:space="preserve"> y el </w:t>
      </w:r>
      <w:hyperlink r:id="rId94" w:tooltip="Idioma inglés" w:history="1">
        <w:r w:rsidRPr="00422871">
          <w:rPr>
            <w:rStyle w:val="Hipervnculo"/>
            <w:rFonts w:ascii="Arial" w:hAnsi="Arial" w:cs="Arial"/>
            <w:b/>
            <w:color w:val="auto"/>
            <w:u w:val="none"/>
          </w:rPr>
          <w:t>inglés</w:t>
        </w:r>
      </w:hyperlink>
      <w:r w:rsidRPr="00422871">
        <w:rPr>
          <w:rFonts w:ascii="Arial" w:hAnsi="Arial" w:cs="Arial"/>
          <w:b/>
        </w:rPr>
        <w:t>.</w:t>
      </w:r>
    </w:p>
    <w:p w:rsidR="00F11988" w:rsidRPr="00422871" w:rsidRDefault="00F11988" w:rsidP="00422871">
      <w:pPr>
        <w:pStyle w:val="NormalWeb"/>
        <w:spacing w:before="0" w:beforeAutospacing="0" w:after="0" w:afterAutospacing="0"/>
        <w:jc w:val="both"/>
        <w:rPr>
          <w:rFonts w:ascii="Arial" w:hAnsi="Arial" w:cs="Arial"/>
          <w:b/>
        </w:rPr>
      </w:pP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Los dialectos norteños del antiguo fráncico generalmente no participaron en ninguno de estos dos cambios, a excepción de una pequeña cantidad de cambios fonéticos que son conocidos hasta ahora como «antiguo bajo fráncico»; «bajo» se refiere a los dialectos que no fueron influidos por el cambio consonántico. Dentro del antiguo bajo fráncico hay dos subgrupos: </w:t>
      </w:r>
      <w:r w:rsidRPr="00422871">
        <w:rPr>
          <w:rFonts w:ascii="Arial" w:hAnsi="Arial" w:cs="Arial"/>
          <w:b/>
          <w:i/>
          <w:iCs/>
        </w:rPr>
        <w:t>antiguo bajo fránc</w:t>
      </w:r>
      <w:r w:rsidRPr="00422871">
        <w:rPr>
          <w:rFonts w:ascii="Arial" w:hAnsi="Arial" w:cs="Arial"/>
          <w:b/>
          <w:i/>
          <w:iCs/>
        </w:rPr>
        <w:t>i</w:t>
      </w:r>
      <w:r w:rsidRPr="00422871">
        <w:rPr>
          <w:rFonts w:ascii="Arial" w:hAnsi="Arial" w:cs="Arial"/>
          <w:b/>
          <w:i/>
          <w:iCs/>
        </w:rPr>
        <w:t>co oriental</w:t>
      </w:r>
      <w:r w:rsidRPr="00422871">
        <w:rPr>
          <w:rFonts w:ascii="Arial" w:hAnsi="Arial" w:cs="Arial"/>
          <w:b/>
        </w:rPr>
        <w:t xml:space="preserve"> y </w:t>
      </w:r>
      <w:r w:rsidRPr="00422871">
        <w:rPr>
          <w:rFonts w:ascii="Arial" w:hAnsi="Arial" w:cs="Arial"/>
          <w:b/>
          <w:i/>
          <w:iCs/>
        </w:rPr>
        <w:t>antiguo bajo fráncico occidental</w:t>
      </w:r>
      <w:r w:rsidRPr="00422871">
        <w:rPr>
          <w:rFonts w:ascii="Arial" w:hAnsi="Arial" w:cs="Arial"/>
          <w:b/>
        </w:rPr>
        <w:t xml:space="preserve">, el cual es más conocido como antiguo neerlandés. El </w:t>
      </w:r>
      <w:r w:rsidRPr="00422871">
        <w:rPr>
          <w:rFonts w:ascii="Arial" w:hAnsi="Arial" w:cs="Arial"/>
          <w:b/>
          <w:i/>
          <w:iCs/>
        </w:rPr>
        <w:t>bajo fráncico oriental</w:t>
      </w:r>
      <w:r w:rsidRPr="00422871">
        <w:rPr>
          <w:rFonts w:ascii="Arial" w:hAnsi="Arial" w:cs="Arial"/>
          <w:b/>
        </w:rPr>
        <w:t xml:space="preserve"> habría sido eventualmente a</w:t>
      </w:r>
      <w:r w:rsidRPr="00422871">
        <w:rPr>
          <w:rFonts w:ascii="Arial" w:hAnsi="Arial" w:cs="Arial"/>
          <w:b/>
        </w:rPr>
        <w:t>b</w:t>
      </w:r>
      <w:r w:rsidRPr="00422871">
        <w:rPr>
          <w:rFonts w:ascii="Arial" w:hAnsi="Arial" w:cs="Arial"/>
          <w:b/>
        </w:rPr>
        <w:t xml:space="preserve">sorbido por el neerlandés, conforme éste se hizo la forma dominante de </w:t>
      </w:r>
      <w:hyperlink r:id="rId95" w:tooltip="Lenguas bajofranconias" w:history="1">
        <w:r w:rsidRPr="00422871">
          <w:rPr>
            <w:rStyle w:val="Hipervnculo"/>
            <w:rFonts w:ascii="Arial" w:hAnsi="Arial" w:cs="Arial"/>
            <w:b/>
            <w:color w:val="auto"/>
            <w:u w:val="none"/>
          </w:rPr>
          <w:t xml:space="preserve">bajo </w:t>
        </w:r>
        <w:proofErr w:type="spellStart"/>
        <w:r w:rsidRPr="00422871">
          <w:rPr>
            <w:rStyle w:val="Hipervnculo"/>
            <w:rFonts w:ascii="Arial" w:hAnsi="Arial" w:cs="Arial"/>
            <w:b/>
            <w:color w:val="auto"/>
            <w:u w:val="none"/>
          </w:rPr>
          <w:t>franconio</w:t>
        </w:r>
        <w:proofErr w:type="spellEnd"/>
      </w:hyperlink>
      <w:r w:rsidRPr="00422871">
        <w:rPr>
          <w:rFonts w:ascii="Arial" w:hAnsi="Arial" w:cs="Arial"/>
          <w:b/>
        </w:rPr>
        <w:t>. Dado que los dos grupos eran tan similares, es a m</w:t>
      </w:r>
      <w:r w:rsidRPr="00422871">
        <w:rPr>
          <w:rFonts w:ascii="Arial" w:hAnsi="Arial" w:cs="Arial"/>
          <w:b/>
        </w:rPr>
        <w:t>e</w:t>
      </w:r>
      <w:r w:rsidRPr="00422871">
        <w:rPr>
          <w:rFonts w:ascii="Arial" w:hAnsi="Arial" w:cs="Arial"/>
          <w:b/>
        </w:rPr>
        <w:t>nudo muy difícil determinar si un texto es «antiguo neerlandés» o «antiguo bajo fráncico oriental». De ahí que muchos lingüistas muchas veces no los diferencien.</w:t>
      </w:r>
    </w:p>
    <w:p w:rsidR="00F11988" w:rsidRPr="00422871" w:rsidRDefault="00F11988" w:rsidP="00422871">
      <w:pPr>
        <w:pStyle w:val="NormalWeb"/>
        <w:spacing w:before="0" w:beforeAutospacing="0" w:after="0" w:afterAutospacing="0"/>
        <w:jc w:val="both"/>
        <w:rPr>
          <w:rFonts w:ascii="Arial" w:hAnsi="Arial" w:cs="Arial"/>
          <w:b/>
        </w:rPr>
      </w:pP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El neerlandés, casualmente como otras lenguas germánicas, se </w:t>
      </w:r>
      <w:proofErr w:type="spellStart"/>
      <w:r w:rsidRPr="00422871">
        <w:rPr>
          <w:rFonts w:ascii="Arial" w:hAnsi="Arial" w:cs="Arial"/>
          <w:b/>
        </w:rPr>
        <w:t>dividide</w:t>
      </w:r>
      <w:proofErr w:type="spellEnd"/>
      <w:r w:rsidRPr="00422871">
        <w:rPr>
          <w:rFonts w:ascii="Arial" w:hAnsi="Arial" w:cs="Arial"/>
          <w:b/>
        </w:rPr>
        <w:t xml:space="preserve"> convencionalme</w:t>
      </w:r>
      <w:r w:rsidRPr="00422871">
        <w:rPr>
          <w:rFonts w:ascii="Arial" w:hAnsi="Arial" w:cs="Arial"/>
          <w:b/>
        </w:rPr>
        <w:t>n</w:t>
      </w:r>
      <w:r w:rsidRPr="00422871">
        <w:rPr>
          <w:rFonts w:ascii="Arial" w:hAnsi="Arial" w:cs="Arial"/>
          <w:b/>
        </w:rPr>
        <w:t>te en tres fases. En el desarrollo del neerlandés estas fases fueron:</w:t>
      </w:r>
    </w:p>
    <w:p w:rsidR="00422871" w:rsidRPr="00422871" w:rsidRDefault="00422871" w:rsidP="00F11988">
      <w:pPr>
        <w:widowControl/>
        <w:numPr>
          <w:ilvl w:val="0"/>
          <w:numId w:val="46"/>
        </w:numPr>
        <w:autoSpaceDE/>
        <w:autoSpaceDN/>
        <w:adjustRightInd/>
        <w:jc w:val="both"/>
        <w:rPr>
          <w:b/>
        </w:rPr>
      </w:pPr>
      <w:r w:rsidRPr="00422871">
        <w:rPr>
          <w:b/>
        </w:rPr>
        <w:t xml:space="preserve">450/500 - 1150 - </w:t>
      </w:r>
      <w:r w:rsidRPr="00422871">
        <w:rPr>
          <w:b/>
          <w:i/>
          <w:iCs/>
        </w:rPr>
        <w:t>antiguo neerlandés</w:t>
      </w:r>
      <w:r w:rsidRPr="00422871">
        <w:rPr>
          <w:b/>
        </w:rPr>
        <w:t xml:space="preserve"> (Primero atestiguado en la Ley Sálica).</w:t>
      </w:r>
    </w:p>
    <w:p w:rsidR="00422871" w:rsidRPr="00422871" w:rsidRDefault="00422871" w:rsidP="00F11988">
      <w:pPr>
        <w:widowControl/>
        <w:numPr>
          <w:ilvl w:val="0"/>
          <w:numId w:val="46"/>
        </w:numPr>
        <w:autoSpaceDE/>
        <w:autoSpaceDN/>
        <w:adjustRightInd/>
        <w:jc w:val="both"/>
        <w:rPr>
          <w:b/>
        </w:rPr>
      </w:pPr>
      <w:r w:rsidRPr="00422871">
        <w:rPr>
          <w:b/>
        </w:rPr>
        <w:t xml:space="preserve">1150/1500 - </w:t>
      </w:r>
      <w:r w:rsidRPr="00422871">
        <w:rPr>
          <w:b/>
          <w:i/>
          <w:iCs/>
        </w:rPr>
        <w:t>neerlandés medio</w:t>
      </w:r>
      <w:r w:rsidRPr="00422871">
        <w:rPr>
          <w:b/>
        </w:rPr>
        <w:t xml:space="preserve"> (También llamado «</w:t>
      </w:r>
      <w:proofErr w:type="spellStart"/>
      <w:r w:rsidRPr="00422871">
        <w:rPr>
          <w:b/>
          <w:i/>
          <w:iCs/>
        </w:rPr>
        <w:t>Diets</w:t>
      </w:r>
      <w:proofErr w:type="spellEnd"/>
      <w:r w:rsidRPr="00422871">
        <w:rPr>
          <w:b/>
        </w:rPr>
        <w:t>» en el uso popular, aunque no por lingüistas).</w:t>
      </w:r>
    </w:p>
    <w:p w:rsidR="00422871" w:rsidRPr="00422871" w:rsidRDefault="00422871" w:rsidP="00F11988">
      <w:pPr>
        <w:widowControl/>
        <w:numPr>
          <w:ilvl w:val="0"/>
          <w:numId w:val="46"/>
        </w:numPr>
        <w:autoSpaceDE/>
        <w:autoSpaceDN/>
        <w:adjustRightInd/>
        <w:jc w:val="both"/>
        <w:rPr>
          <w:b/>
        </w:rPr>
      </w:pPr>
      <w:r w:rsidRPr="00422871">
        <w:rPr>
          <w:b/>
        </w:rPr>
        <w:t xml:space="preserve">1500 - al presente - </w:t>
      </w:r>
      <w:r w:rsidRPr="00422871">
        <w:rPr>
          <w:b/>
          <w:i/>
          <w:iCs/>
        </w:rPr>
        <w:t>neerlandés moderno</w:t>
      </w:r>
      <w:r w:rsidRPr="00422871">
        <w:rPr>
          <w:b/>
        </w:rPr>
        <w:t xml:space="preserve"> (Vio la creación del neerlandés estándar e incluye el neerlandés contemporáneo).</w:t>
      </w:r>
    </w:p>
    <w:p w:rsidR="00F11988" w:rsidRDefault="00F11988" w:rsidP="00422871">
      <w:pPr>
        <w:pStyle w:val="NormalWeb"/>
        <w:spacing w:before="0" w:beforeAutospacing="0" w:after="0" w:afterAutospacing="0"/>
        <w:jc w:val="both"/>
        <w:rPr>
          <w:rFonts w:ascii="Arial" w:hAnsi="Arial" w:cs="Arial"/>
          <w:b/>
        </w:rPr>
      </w:pP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La transición entre esas lenguas fue muy gradual y uno de los pocos momentos en que los lingüistas pueden detectar un tanto una revolución es cuando el neerlandés estándar emergió y rápidamente se </w:t>
      </w:r>
      <w:proofErr w:type="spellStart"/>
      <w:r w:rsidRPr="00422871">
        <w:rPr>
          <w:rFonts w:ascii="Arial" w:hAnsi="Arial" w:cs="Arial"/>
          <w:b/>
        </w:rPr>
        <w:t>autoconsagró</w:t>
      </w:r>
      <w:proofErr w:type="spellEnd"/>
      <w:r w:rsidRPr="00422871">
        <w:rPr>
          <w:rFonts w:ascii="Arial" w:hAnsi="Arial" w:cs="Arial"/>
          <w:b/>
        </w:rPr>
        <w:t>. Se puede notar que el neerlandés estándar es muy similar a la mayoría de los dialectos del neerlandés.</w:t>
      </w:r>
    </w:p>
    <w:p w:rsidR="00F11988" w:rsidRDefault="00F11988" w:rsidP="00422871">
      <w:pPr>
        <w:pStyle w:val="NormalWeb"/>
        <w:spacing w:before="0" w:beforeAutospacing="0" w:after="0" w:afterAutospacing="0"/>
        <w:jc w:val="both"/>
        <w:rPr>
          <w:rFonts w:ascii="Arial" w:hAnsi="Arial" w:cs="Arial"/>
          <w:b/>
        </w:rPr>
      </w:pP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El desarrollo del idioma neerlandés es ilustrado por la siguiente oración en antiguo, medio y moderno nee</w:t>
      </w:r>
      <w:r w:rsidRPr="00422871">
        <w:rPr>
          <w:rFonts w:ascii="Arial" w:hAnsi="Arial" w:cs="Arial"/>
          <w:b/>
        </w:rPr>
        <w:t>r</w:t>
      </w:r>
      <w:r w:rsidRPr="00422871">
        <w:rPr>
          <w:rFonts w:ascii="Arial" w:hAnsi="Arial" w:cs="Arial"/>
          <w:b/>
        </w:rPr>
        <w:t>landés.</w:t>
      </w:r>
    </w:p>
    <w:p w:rsidR="00422871" w:rsidRPr="00422871" w:rsidRDefault="00422871" w:rsidP="00422871">
      <w:pPr>
        <w:ind w:left="720"/>
        <w:jc w:val="both"/>
        <w:rPr>
          <w:b/>
          <w:lang w:val="en-US"/>
        </w:rPr>
      </w:pPr>
      <w:r w:rsidRPr="00422871">
        <w:rPr>
          <w:b/>
          <w:lang w:val="en-US"/>
        </w:rPr>
        <w:t>«</w:t>
      </w:r>
      <w:r w:rsidRPr="00422871">
        <w:rPr>
          <w:b/>
          <w:i/>
          <w:iCs/>
          <w:lang w:val="en-US"/>
        </w:rPr>
        <w:t>Irlôsin sol frith sêla mîna fan thên thia ginâcont mi, wanda under managon he was mit mi</w:t>
      </w:r>
      <w:r w:rsidRPr="00422871">
        <w:rPr>
          <w:b/>
          <w:lang w:val="en-US"/>
        </w:rPr>
        <w:t>.» (</w:t>
      </w:r>
      <w:r w:rsidRPr="00422871">
        <w:rPr>
          <w:b/>
          <w:bCs/>
          <w:lang w:val="en-US"/>
        </w:rPr>
        <w:t>neerlandés antiguo</w:t>
      </w:r>
      <w:r w:rsidRPr="00422871">
        <w:rPr>
          <w:b/>
          <w:lang w:val="en-US"/>
        </w:rPr>
        <w:t>)</w:t>
      </w:r>
    </w:p>
    <w:p w:rsidR="00422871" w:rsidRPr="00422871" w:rsidRDefault="00422871" w:rsidP="00422871">
      <w:pPr>
        <w:ind w:left="720"/>
        <w:jc w:val="both"/>
        <w:rPr>
          <w:b/>
        </w:rPr>
      </w:pPr>
      <w:r w:rsidRPr="00422871">
        <w:rPr>
          <w:b/>
          <w:lang w:val="en-US"/>
        </w:rPr>
        <w:t>«</w:t>
      </w:r>
      <w:r w:rsidRPr="00422871">
        <w:rPr>
          <w:b/>
          <w:i/>
          <w:iCs/>
          <w:lang w:val="en-US"/>
        </w:rPr>
        <w:t>Erlossen sal [hi] in vrede siele mine van dien die genaken mi, want onder managon he was met mi.</w:t>
      </w:r>
      <w:r w:rsidRPr="00422871">
        <w:rPr>
          <w:b/>
          <w:lang w:val="en-US"/>
        </w:rPr>
        <w:t xml:space="preserve">» </w:t>
      </w:r>
      <w:r w:rsidRPr="00422871">
        <w:rPr>
          <w:b/>
        </w:rPr>
        <w:t>(</w:t>
      </w:r>
      <w:r w:rsidRPr="00422871">
        <w:rPr>
          <w:b/>
          <w:bCs/>
        </w:rPr>
        <w:t>neerlandés medio</w:t>
      </w:r>
      <w:r w:rsidRPr="00422871">
        <w:rPr>
          <w:b/>
        </w:rPr>
        <w:t>)</w:t>
      </w: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(Usando el mismo orden de palabras)</w:t>
      </w:r>
    </w:p>
    <w:p w:rsidR="00422871" w:rsidRPr="00422871" w:rsidRDefault="00422871" w:rsidP="00422871">
      <w:pPr>
        <w:ind w:left="720"/>
        <w:jc w:val="both"/>
        <w:rPr>
          <w:b/>
        </w:rPr>
      </w:pPr>
      <w:r w:rsidRPr="00422871">
        <w:rPr>
          <w:b/>
        </w:rPr>
        <w:t>«</w:t>
      </w:r>
      <w:proofErr w:type="spellStart"/>
      <w:r w:rsidRPr="00422871">
        <w:rPr>
          <w:b/>
          <w:i/>
          <w:iCs/>
        </w:rPr>
        <w:t>Verlossen</w:t>
      </w:r>
      <w:proofErr w:type="spellEnd"/>
      <w:r w:rsidRPr="00422871">
        <w:rPr>
          <w:b/>
          <w:i/>
          <w:iCs/>
        </w:rPr>
        <w:t xml:space="preserve"> </w:t>
      </w:r>
      <w:proofErr w:type="spellStart"/>
      <w:r w:rsidRPr="00422871">
        <w:rPr>
          <w:b/>
          <w:i/>
          <w:iCs/>
        </w:rPr>
        <w:t>zal</w:t>
      </w:r>
      <w:proofErr w:type="spellEnd"/>
      <w:r w:rsidRPr="00422871">
        <w:rPr>
          <w:b/>
          <w:i/>
          <w:iCs/>
        </w:rPr>
        <w:t xml:space="preserve"> </w:t>
      </w:r>
      <w:proofErr w:type="spellStart"/>
      <w:r w:rsidRPr="00422871">
        <w:rPr>
          <w:b/>
          <w:i/>
          <w:iCs/>
        </w:rPr>
        <w:t>hij</w:t>
      </w:r>
      <w:proofErr w:type="spellEnd"/>
      <w:r w:rsidRPr="00422871">
        <w:rPr>
          <w:b/>
          <w:i/>
          <w:iCs/>
        </w:rPr>
        <w:t xml:space="preserve"> in </w:t>
      </w:r>
      <w:proofErr w:type="spellStart"/>
      <w:r w:rsidRPr="00422871">
        <w:rPr>
          <w:b/>
          <w:i/>
          <w:iCs/>
        </w:rPr>
        <w:t>vrede</w:t>
      </w:r>
      <w:proofErr w:type="spellEnd"/>
      <w:r w:rsidRPr="00422871">
        <w:rPr>
          <w:b/>
          <w:i/>
          <w:iCs/>
        </w:rPr>
        <w:t xml:space="preserve"> </w:t>
      </w:r>
      <w:proofErr w:type="spellStart"/>
      <w:r w:rsidRPr="00422871">
        <w:rPr>
          <w:b/>
          <w:i/>
          <w:iCs/>
        </w:rPr>
        <w:t>ziel</w:t>
      </w:r>
      <w:proofErr w:type="spellEnd"/>
      <w:r w:rsidRPr="00422871">
        <w:rPr>
          <w:b/>
          <w:i/>
          <w:iCs/>
        </w:rPr>
        <w:t xml:space="preserve"> </w:t>
      </w:r>
      <w:proofErr w:type="spellStart"/>
      <w:r w:rsidRPr="00422871">
        <w:rPr>
          <w:b/>
          <w:i/>
          <w:iCs/>
        </w:rPr>
        <w:t>mijn</w:t>
      </w:r>
      <w:proofErr w:type="spellEnd"/>
      <w:r w:rsidRPr="00422871">
        <w:rPr>
          <w:b/>
          <w:i/>
          <w:iCs/>
        </w:rPr>
        <w:t xml:space="preserve"> van </w:t>
      </w:r>
      <w:proofErr w:type="spellStart"/>
      <w:r w:rsidRPr="00422871">
        <w:rPr>
          <w:b/>
          <w:i/>
          <w:iCs/>
        </w:rPr>
        <w:t>degenen</w:t>
      </w:r>
      <w:proofErr w:type="spellEnd"/>
      <w:r w:rsidRPr="00422871">
        <w:rPr>
          <w:b/>
          <w:i/>
          <w:iCs/>
        </w:rPr>
        <w:t xml:space="preserve"> die [te] </w:t>
      </w:r>
      <w:proofErr w:type="spellStart"/>
      <w:r w:rsidRPr="00422871">
        <w:rPr>
          <w:b/>
          <w:i/>
          <w:iCs/>
        </w:rPr>
        <w:t>na</w:t>
      </w:r>
      <w:proofErr w:type="spellEnd"/>
      <w:r w:rsidRPr="00422871">
        <w:rPr>
          <w:b/>
          <w:i/>
          <w:iCs/>
        </w:rPr>
        <w:t xml:space="preserve"> </w:t>
      </w:r>
      <w:proofErr w:type="spellStart"/>
      <w:r w:rsidRPr="00422871">
        <w:rPr>
          <w:b/>
          <w:i/>
          <w:iCs/>
        </w:rPr>
        <w:t>komen</w:t>
      </w:r>
      <w:proofErr w:type="spellEnd"/>
      <w:r w:rsidRPr="00422871">
        <w:rPr>
          <w:b/>
          <w:i/>
          <w:iCs/>
        </w:rPr>
        <w:t xml:space="preserve"> </w:t>
      </w:r>
      <w:proofErr w:type="spellStart"/>
      <w:r w:rsidRPr="00422871">
        <w:rPr>
          <w:b/>
          <w:i/>
          <w:iCs/>
        </w:rPr>
        <w:t>mij</w:t>
      </w:r>
      <w:proofErr w:type="spellEnd"/>
      <w:r w:rsidRPr="00422871">
        <w:rPr>
          <w:b/>
          <w:i/>
          <w:iCs/>
        </w:rPr>
        <w:t xml:space="preserve">, </w:t>
      </w:r>
      <w:proofErr w:type="spellStart"/>
      <w:r w:rsidRPr="00422871">
        <w:rPr>
          <w:b/>
          <w:i/>
          <w:iCs/>
        </w:rPr>
        <w:t>want</w:t>
      </w:r>
      <w:proofErr w:type="spellEnd"/>
      <w:r w:rsidRPr="00422871">
        <w:rPr>
          <w:b/>
          <w:i/>
          <w:iCs/>
        </w:rPr>
        <w:t xml:space="preserve"> </w:t>
      </w:r>
      <w:proofErr w:type="spellStart"/>
      <w:r w:rsidRPr="00422871">
        <w:rPr>
          <w:b/>
          <w:i/>
          <w:iCs/>
        </w:rPr>
        <w:t>onder</w:t>
      </w:r>
      <w:proofErr w:type="spellEnd"/>
      <w:r w:rsidRPr="00422871">
        <w:rPr>
          <w:b/>
          <w:i/>
          <w:iCs/>
        </w:rPr>
        <w:t xml:space="preserve"> velen </w:t>
      </w:r>
      <w:proofErr w:type="spellStart"/>
      <w:r w:rsidRPr="00422871">
        <w:rPr>
          <w:b/>
          <w:i/>
          <w:iCs/>
        </w:rPr>
        <w:t>hij</w:t>
      </w:r>
      <w:proofErr w:type="spellEnd"/>
      <w:r w:rsidRPr="00422871">
        <w:rPr>
          <w:b/>
          <w:i/>
          <w:iCs/>
        </w:rPr>
        <w:t xml:space="preserve"> </w:t>
      </w:r>
      <w:proofErr w:type="spellStart"/>
      <w:r w:rsidRPr="00422871">
        <w:rPr>
          <w:b/>
          <w:i/>
          <w:iCs/>
        </w:rPr>
        <w:t>was</w:t>
      </w:r>
      <w:proofErr w:type="spellEnd"/>
      <w:r w:rsidRPr="00422871">
        <w:rPr>
          <w:b/>
          <w:i/>
          <w:iCs/>
        </w:rPr>
        <w:t xml:space="preserve"> </w:t>
      </w:r>
      <w:proofErr w:type="spellStart"/>
      <w:r w:rsidRPr="00422871">
        <w:rPr>
          <w:b/>
          <w:i/>
          <w:iCs/>
        </w:rPr>
        <w:t>met</w:t>
      </w:r>
      <w:proofErr w:type="spellEnd"/>
      <w:r w:rsidRPr="00422871">
        <w:rPr>
          <w:b/>
          <w:i/>
          <w:iCs/>
        </w:rPr>
        <w:t xml:space="preserve"> </w:t>
      </w:r>
      <w:proofErr w:type="spellStart"/>
      <w:r w:rsidRPr="00422871">
        <w:rPr>
          <w:b/>
          <w:i/>
          <w:iCs/>
        </w:rPr>
        <w:t>mij</w:t>
      </w:r>
      <w:proofErr w:type="spellEnd"/>
      <w:r w:rsidRPr="00422871">
        <w:rPr>
          <w:b/>
          <w:i/>
          <w:iCs/>
        </w:rPr>
        <w:t>.</w:t>
      </w:r>
      <w:r w:rsidRPr="00422871">
        <w:rPr>
          <w:b/>
        </w:rPr>
        <w:t>» (</w:t>
      </w:r>
      <w:r w:rsidRPr="00422871">
        <w:rPr>
          <w:b/>
          <w:bCs/>
        </w:rPr>
        <w:t>neerlandés moderno</w:t>
      </w:r>
      <w:r w:rsidRPr="00422871">
        <w:rPr>
          <w:b/>
        </w:rPr>
        <w:t>)</w:t>
      </w:r>
    </w:p>
    <w:p w:rsidR="00422871" w:rsidRP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(Usando la sintaxis correcta del neerlandés contemporáneo)</w:t>
      </w:r>
    </w:p>
    <w:p w:rsidR="00422871" w:rsidRPr="00422871" w:rsidRDefault="00422871" w:rsidP="00422871">
      <w:pPr>
        <w:ind w:left="720"/>
        <w:jc w:val="both"/>
        <w:rPr>
          <w:b/>
        </w:rPr>
      </w:pPr>
      <w:r w:rsidRPr="00422871">
        <w:rPr>
          <w:b/>
        </w:rPr>
        <w:t>«</w:t>
      </w:r>
      <w:proofErr w:type="spellStart"/>
      <w:r w:rsidRPr="00422871">
        <w:rPr>
          <w:b/>
          <w:i/>
          <w:iCs/>
        </w:rPr>
        <w:t>Hij</w:t>
      </w:r>
      <w:proofErr w:type="spellEnd"/>
      <w:r w:rsidRPr="00422871">
        <w:rPr>
          <w:b/>
          <w:i/>
          <w:iCs/>
        </w:rPr>
        <w:t xml:space="preserve"> </w:t>
      </w:r>
      <w:proofErr w:type="spellStart"/>
      <w:r w:rsidRPr="00422871">
        <w:rPr>
          <w:b/>
          <w:i/>
          <w:iCs/>
        </w:rPr>
        <w:t>zal</w:t>
      </w:r>
      <w:proofErr w:type="spellEnd"/>
      <w:r w:rsidRPr="00422871">
        <w:rPr>
          <w:b/>
          <w:i/>
          <w:iCs/>
        </w:rPr>
        <w:t xml:space="preserve"> </w:t>
      </w:r>
      <w:proofErr w:type="spellStart"/>
      <w:r w:rsidRPr="00422871">
        <w:rPr>
          <w:b/>
          <w:i/>
          <w:iCs/>
        </w:rPr>
        <w:t>mijn</w:t>
      </w:r>
      <w:proofErr w:type="spellEnd"/>
      <w:r w:rsidRPr="00422871">
        <w:rPr>
          <w:b/>
          <w:i/>
          <w:iCs/>
        </w:rPr>
        <w:t xml:space="preserve"> </w:t>
      </w:r>
      <w:proofErr w:type="spellStart"/>
      <w:r w:rsidRPr="00422871">
        <w:rPr>
          <w:b/>
          <w:i/>
          <w:iCs/>
        </w:rPr>
        <w:t>ziel</w:t>
      </w:r>
      <w:proofErr w:type="spellEnd"/>
      <w:r w:rsidRPr="00422871">
        <w:rPr>
          <w:b/>
          <w:i/>
          <w:iCs/>
        </w:rPr>
        <w:t xml:space="preserve"> in </w:t>
      </w:r>
      <w:proofErr w:type="spellStart"/>
      <w:r w:rsidRPr="00422871">
        <w:rPr>
          <w:b/>
          <w:i/>
          <w:iCs/>
        </w:rPr>
        <w:t>vrede</w:t>
      </w:r>
      <w:proofErr w:type="spellEnd"/>
      <w:r w:rsidRPr="00422871">
        <w:rPr>
          <w:b/>
          <w:i/>
          <w:iCs/>
        </w:rPr>
        <w:t xml:space="preserve"> </w:t>
      </w:r>
      <w:proofErr w:type="spellStart"/>
      <w:r w:rsidRPr="00422871">
        <w:rPr>
          <w:b/>
          <w:i/>
          <w:iCs/>
        </w:rPr>
        <w:t>verlossen</w:t>
      </w:r>
      <w:proofErr w:type="spellEnd"/>
      <w:r w:rsidRPr="00422871">
        <w:rPr>
          <w:b/>
          <w:i/>
          <w:iCs/>
        </w:rPr>
        <w:t xml:space="preserve"> van </w:t>
      </w:r>
      <w:proofErr w:type="spellStart"/>
      <w:r w:rsidRPr="00422871">
        <w:rPr>
          <w:b/>
          <w:i/>
          <w:iCs/>
        </w:rPr>
        <w:t>degenen</w:t>
      </w:r>
      <w:proofErr w:type="spellEnd"/>
      <w:r w:rsidRPr="00422871">
        <w:rPr>
          <w:b/>
          <w:i/>
          <w:iCs/>
        </w:rPr>
        <w:t xml:space="preserve"> die </w:t>
      </w:r>
      <w:proofErr w:type="spellStart"/>
      <w:r w:rsidRPr="00422871">
        <w:rPr>
          <w:b/>
          <w:i/>
          <w:iCs/>
        </w:rPr>
        <w:t>mij</w:t>
      </w:r>
      <w:proofErr w:type="spellEnd"/>
      <w:r w:rsidRPr="00422871">
        <w:rPr>
          <w:b/>
          <w:i/>
          <w:iCs/>
        </w:rPr>
        <w:t xml:space="preserve"> te </w:t>
      </w:r>
      <w:proofErr w:type="spellStart"/>
      <w:r w:rsidRPr="00422871">
        <w:rPr>
          <w:b/>
          <w:i/>
          <w:iCs/>
        </w:rPr>
        <w:t>na</w:t>
      </w:r>
      <w:proofErr w:type="spellEnd"/>
      <w:r w:rsidRPr="00422871">
        <w:rPr>
          <w:b/>
          <w:i/>
          <w:iCs/>
        </w:rPr>
        <w:t xml:space="preserve"> </w:t>
      </w:r>
      <w:proofErr w:type="spellStart"/>
      <w:r w:rsidRPr="00422871">
        <w:rPr>
          <w:b/>
          <w:i/>
          <w:iCs/>
        </w:rPr>
        <w:t>komen</w:t>
      </w:r>
      <w:proofErr w:type="spellEnd"/>
      <w:r w:rsidRPr="00422871">
        <w:rPr>
          <w:b/>
          <w:i/>
          <w:iCs/>
        </w:rPr>
        <w:t xml:space="preserve">, </w:t>
      </w:r>
      <w:proofErr w:type="spellStart"/>
      <w:r w:rsidRPr="00422871">
        <w:rPr>
          <w:b/>
          <w:i/>
          <w:iCs/>
        </w:rPr>
        <w:t>want</w:t>
      </w:r>
      <w:proofErr w:type="spellEnd"/>
      <w:r w:rsidRPr="00422871">
        <w:rPr>
          <w:b/>
          <w:i/>
          <w:iCs/>
        </w:rPr>
        <w:t xml:space="preserve"> </w:t>
      </w:r>
      <w:proofErr w:type="spellStart"/>
      <w:r w:rsidRPr="00422871">
        <w:rPr>
          <w:b/>
          <w:i/>
          <w:iCs/>
        </w:rPr>
        <w:t>onder</w:t>
      </w:r>
      <w:proofErr w:type="spellEnd"/>
      <w:r w:rsidRPr="00422871">
        <w:rPr>
          <w:b/>
          <w:i/>
          <w:iCs/>
        </w:rPr>
        <w:t xml:space="preserve"> v</w:t>
      </w:r>
      <w:r w:rsidRPr="00422871">
        <w:rPr>
          <w:b/>
          <w:i/>
          <w:iCs/>
        </w:rPr>
        <w:t>e</w:t>
      </w:r>
      <w:r w:rsidRPr="00422871">
        <w:rPr>
          <w:b/>
          <w:i/>
          <w:iCs/>
        </w:rPr>
        <w:t xml:space="preserve">len </w:t>
      </w:r>
      <w:proofErr w:type="spellStart"/>
      <w:r w:rsidRPr="00422871">
        <w:rPr>
          <w:b/>
          <w:i/>
          <w:iCs/>
        </w:rPr>
        <w:t>was</w:t>
      </w:r>
      <w:proofErr w:type="spellEnd"/>
      <w:r w:rsidRPr="00422871">
        <w:rPr>
          <w:b/>
          <w:i/>
          <w:iCs/>
        </w:rPr>
        <w:t xml:space="preserve"> </w:t>
      </w:r>
      <w:proofErr w:type="spellStart"/>
      <w:r w:rsidRPr="00422871">
        <w:rPr>
          <w:b/>
          <w:i/>
          <w:iCs/>
        </w:rPr>
        <w:t>hij</w:t>
      </w:r>
      <w:proofErr w:type="spellEnd"/>
      <w:r w:rsidRPr="00422871">
        <w:rPr>
          <w:b/>
          <w:i/>
          <w:iCs/>
        </w:rPr>
        <w:t xml:space="preserve"> </w:t>
      </w:r>
      <w:proofErr w:type="spellStart"/>
      <w:r w:rsidRPr="00422871">
        <w:rPr>
          <w:b/>
          <w:i/>
          <w:iCs/>
        </w:rPr>
        <w:t>met</w:t>
      </w:r>
      <w:proofErr w:type="spellEnd"/>
      <w:r w:rsidRPr="00422871">
        <w:rPr>
          <w:b/>
          <w:i/>
          <w:iCs/>
        </w:rPr>
        <w:t xml:space="preserve"> </w:t>
      </w:r>
      <w:proofErr w:type="spellStart"/>
      <w:r w:rsidRPr="00422871">
        <w:rPr>
          <w:b/>
          <w:i/>
          <w:iCs/>
        </w:rPr>
        <w:t>mij</w:t>
      </w:r>
      <w:proofErr w:type="spellEnd"/>
      <w:r w:rsidRPr="00422871">
        <w:rPr>
          <w:b/>
          <w:i/>
          <w:iCs/>
        </w:rPr>
        <w:t>.</w:t>
      </w:r>
      <w:r w:rsidRPr="00422871">
        <w:rPr>
          <w:b/>
        </w:rPr>
        <w:t>» (</w:t>
      </w:r>
      <w:r w:rsidRPr="00422871">
        <w:rPr>
          <w:b/>
          <w:bCs/>
        </w:rPr>
        <w:t>neerlandés moderno</w:t>
      </w:r>
      <w:r w:rsidRPr="00422871">
        <w:rPr>
          <w:b/>
        </w:rPr>
        <w:t>)</w:t>
      </w:r>
    </w:p>
    <w:p w:rsidR="00422871" w:rsidRPr="00422871" w:rsidRDefault="00422871" w:rsidP="00422871">
      <w:pPr>
        <w:ind w:left="720"/>
        <w:jc w:val="both"/>
        <w:rPr>
          <w:b/>
        </w:rPr>
      </w:pPr>
      <w:r w:rsidRPr="00422871">
        <w:rPr>
          <w:b/>
        </w:rPr>
        <w:t>«Él redimirá en paz mi alma de la guerra contra mí, porque entre muchos estaba conm</w:t>
      </w:r>
      <w:r w:rsidRPr="00422871">
        <w:rPr>
          <w:b/>
        </w:rPr>
        <w:t>i</w:t>
      </w:r>
      <w:r w:rsidRPr="00422871">
        <w:rPr>
          <w:b/>
        </w:rPr>
        <w:t>go.»(Traducción al español)</w:t>
      </w:r>
    </w:p>
    <w:p w:rsidR="00F11988" w:rsidRDefault="00F11988" w:rsidP="00422871">
      <w:pPr>
        <w:pStyle w:val="NormalWeb"/>
        <w:spacing w:before="0" w:beforeAutospacing="0" w:after="0" w:afterAutospacing="0"/>
        <w:jc w:val="both"/>
        <w:rPr>
          <w:rFonts w:ascii="Arial" w:hAnsi="Arial" w:cs="Arial"/>
          <w:b/>
        </w:rPr>
      </w:pPr>
    </w:p>
    <w:p w:rsidR="00F11988" w:rsidRDefault="00422871" w:rsidP="00422871">
      <w:pPr>
        <w:pStyle w:val="NormalWeb"/>
        <w:spacing w:before="0" w:beforeAutospacing="0" w:after="0" w:afterAutospacing="0"/>
        <w:jc w:val="both"/>
        <w:rPr>
          <w:rFonts w:ascii="Arial" w:hAnsi="Arial" w:cs="Arial"/>
          <w:b/>
        </w:rPr>
      </w:pPr>
      <w:r w:rsidRPr="00422871">
        <w:rPr>
          <w:rFonts w:ascii="Arial" w:hAnsi="Arial" w:cs="Arial"/>
          <w:b/>
        </w:rPr>
        <w:t>Un proceso de estandarización comenzó en la «</w:t>
      </w:r>
      <w:hyperlink r:id="rId96" w:tooltip="Edad Media" w:history="1">
        <w:r w:rsidRPr="00422871">
          <w:rPr>
            <w:rStyle w:val="Hipervnculo"/>
            <w:rFonts w:ascii="Arial" w:hAnsi="Arial" w:cs="Arial"/>
            <w:b/>
            <w:color w:val="auto"/>
            <w:u w:val="none"/>
          </w:rPr>
          <w:t>Edad Media</w:t>
        </w:r>
      </w:hyperlink>
      <w:r w:rsidRPr="00422871">
        <w:rPr>
          <w:rFonts w:ascii="Arial" w:hAnsi="Arial" w:cs="Arial"/>
          <w:b/>
        </w:rPr>
        <w:t>», especialmente bajo la i</w:t>
      </w:r>
      <w:r w:rsidRPr="00422871">
        <w:rPr>
          <w:rFonts w:ascii="Arial" w:hAnsi="Arial" w:cs="Arial"/>
          <w:b/>
        </w:rPr>
        <w:t>n</w:t>
      </w:r>
      <w:r w:rsidRPr="00422871">
        <w:rPr>
          <w:rFonts w:ascii="Arial" w:hAnsi="Arial" w:cs="Arial"/>
          <w:b/>
        </w:rPr>
        <w:t xml:space="preserve">fluencia de la Corte Ducal Borgoñesa de Dijon (Bruselas después de 1477). Los dialectos de </w:t>
      </w:r>
      <w:hyperlink r:id="rId97" w:tooltip="Flandes" w:history="1">
        <w:r w:rsidRPr="00422871">
          <w:rPr>
            <w:rStyle w:val="Hipervnculo"/>
            <w:rFonts w:ascii="Arial" w:hAnsi="Arial" w:cs="Arial"/>
            <w:b/>
            <w:color w:val="auto"/>
            <w:u w:val="none"/>
          </w:rPr>
          <w:t>Flandes</w:t>
        </w:r>
      </w:hyperlink>
      <w:r w:rsidRPr="00422871">
        <w:rPr>
          <w:rFonts w:ascii="Arial" w:hAnsi="Arial" w:cs="Arial"/>
          <w:b/>
        </w:rPr>
        <w:t xml:space="preserve"> y de </w:t>
      </w:r>
      <w:hyperlink r:id="rId98" w:tooltip="Brabante" w:history="1">
        <w:r w:rsidRPr="00422871">
          <w:rPr>
            <w:rStyle w:val="Hipervnculo"/>
            <w:rFonts w:ascii="Arial" w:hAnsi="Arial" w:cs="Arial"/>
            <w:b/>
            <w:color w:val="auto"/>
            <w:u w:val="none"/>
          </w:rPr>
          <w:t>Brabante</w:t>
        </w:r>
      </w:hyperlink>
      <w:r w:rsidRPr="00422871">
        <w:rPr>
          <w:rFonts w:ascii="Arial" w:hAnsi="Arial" w:cs="Arial"/>
          <w:b/>
        </w:rPr>
        <w:t xml:space="preserve"> fueron los más influyentes en esa época. El proceso de estand</w:t>
      </w:r>
      <w:r w:rsidRPr="00422871">
        <w:rPr>
          <w:rFonts w:ascii="Arial" w:hAnsi="Arial" w:cs="Arial"/>
          <w:b/>
        </w:rPr>
        <w:t>a</w:t>
      </w:r>
      <w:r w:rsidRPr="00422871">
        <w:rPr>
          <w:rFonts w:ascii="Arial" w:hAnsi="Arial" w:cs="Arial"/>
          <w:b/>
        </w:rPr>
        <w:t xml:space="preserve">rización se hizo más fuerte a comienzos del siglo XVI, basado principalmente en el dialecto urbano de </w:t>
      </w:r>
      <w:hyperlink r:id="rId99" w:tooltip="Amberes" w:history="1">
        <w:r w:rsidRPr="00422871">
          <w:rPr>
            <w:rStyle w:val="Hipervnculo"/>
            <w:rFonts w:ascii="Arial" w:hAnsi="Arial" w:cs="Arial"/>
            <w:b/>
            <w:color w:val="auto"/>
            <w:u w:val="none"/>
          </w:rPr>
          <w:t>Amberes</w:t>
        </w:r>
      </w:hyperlink>
      <w:r w:rsidRPr="00422871">
        <w:rPr>
          <w:rFonts w:ascii="Arial" w:hAnsi="Arial" w:cs="Arial"/>
          <w:b/>
        </w:rPr>
        <w:t xml:space="preserve">. En 1585 Amberes cayó bajo el dominio del ejército español y muchos huyeron al noroeste de los </w:t>
      </w:r>
      <w:hyperlink r:id="rId100" w:tooltip="Países Bajos" w:history="1">
        <w:r w:rsidRPr="00422871">
          <w:rPr>
            <w:rStyle w:val="Hipervnculo"/>
            <w:rFonts w:ascii="Arial" w:hAnsi="Arial" w:cs="Arial"/>
            <w:b/>
            <w:color w:val="auto"/>
            <w:u w:val="none"/>
          </w:rPr>
          <w:t>Países Bajos</w:t>
        </w:r>
      </w:hyperlink>
      <w:r w:rsidRPr="00422871">
        <w:rPr>
          <w:rFonts w:ascii="Arial" w:hAnsi="Arial" w:cs="Arial"/>
          <w:b/>
        </w:rPr>
        <w:t xml:space="preserve">, especialmente a la provincia de </w:t>
      </w:r>
      <w:hyperlink r:id="rId101" w:tooltip="Holanda" w:history="1">
        <w:r w:rsidRPr="00422871">
          <w:rPr>
            <w:rStyle w:val="Hipervnculo"/>
            <w:rFonts w:ascii="Arial" w:hAnsi="Arial" w:cs="Arial"/>
            <w:b/>
            <w:color w:val="auto"/>
            <w:u w:val="none"/>
          </w:rPr>
          <w:t>Holanda</w:t>
        </w:r>
      </w:hyperlink>
      <w:r w:rsidRPr="00422871">
        <w:rPr>
          <w:rFonts w:ascii="Arial" w:hAnsi="Arial" w:cs="Arial"/>
          <w:b/>
        </w:rPr>
        <w:t>, (hoy Holanda Septentrional y Holanda Meridional), donde influyeron los dialectos urbanos de esa provincia.</w:t>
      </w:r>
    </w:p>
    <w:p w:rsidR="00F11988" w:rsidRDefault="00F11988" w:rsidP="00422871">
      <w:pPr>
        <w:pStyle w:val="NormalWeb"/>
        <w:spacing w:before="0" w:beforeAutospacing="0" w:after="0" w:afterAutospacing="0"/>
        <w:jc w:val="both"/>
        <w:rPr>
          <w:rFonts w:ascii="Arial" w:hAnsi="Arial" w:cs="Arial"/>
          <w:b/>
        </w:rPr>
      </w:pPr>
    </w:p>
    <w:p w:rsidR="00422871" w:rsidRDefault="00422871" w:rsidP="00422871">
      <w:pPr>
        <w:pStyle w:val="NormalWeb"/>
        <w:spacing w:before="0" w:beforeAutospacing="0" w:after="0" w:afterAutospacing="0"/>
        <w:jc w:val="both"/>
        <w:rPr>
          <w:rFonts w:ascii="Arial" w:hAnsi="Arial" w:cs="Arial"/>
          <w:b/>
        </w:rPr>
      </w:pPr>
      <w:r w:rsidRPr="00422871">
        <w:rPr>
          <w:rFonts w:ascii="Arial" w:hAnsi="Arial" w:cs="Arial"/>
          <w:b/>
        </w:rPr>
        <w:t xml:space="preserve"> En 1637 se dio un importante paso hacia la unificación de la lengua con la primera impo</w:t>
      </w:r>
      <w:r w:rsidRPr="00422871">
        <w:rPr>
          <w:rFonts w:ascii="Arial" w:hAnsi="Arial" w:cs="Arial"/>
          <w:b/>
        </w:rPr>
        <w:t>r</w:t>
      </w:r>
      <w:r w:rsidRPr="00422871">
        <w:rPr>
          <w:rFonts w:ascii="Arial" w:hAnsi="Arial" w:cs="Arial"/>
          <w:b/>
        </w:rPr>
        <w:t xml:space="preserve">tante traducción de la </w:t>
      </w:r>
      <w:hyperlink r:id="rId102" w:tooltip="Biblia" w:history="1">
        <w:r w:rsidRPr="00422871">
          <w:rPr>
            <w:rStyle w:val="Hipervnculo"/>
            <w:rFonts w:ascii="Arial" w:hAnsi="Arial" w:cs="Arial"/>
            <w:b/>
            <w:color w:val="auto"/>
            <w:u w:val="none"/>
          </w:rPr>
          <w:t>Biblia</w:t>
        </w:r>
      </w:hyperlink>
      <w:r w:rsidRPr="00422871">
        <w:rPr>
          <w:rFonts w:ascii="Arial" w:hAnsi="Arial" w:cs="Arial"/>
          <w:b/>
        </w:rPr>
        <w:t xml:space="preserve"> al neerlandés para que los habitantes de las Provincias Unidas pudieran entenderla.</w:t>
      </w:r>
    </w:p>
    <w:p w:rsidR="00F11988" w:rsidRPr="00422871" w:rsidRDefault="00F11988" w:rsidP="00422871">
      <w:pPr>
        <w:pStyle w:val="NormalWeb"/>
        <w:spacing w:before="0" w:beforeAutospacing="0" w:after="0" w:afterAutospacing="0"/>
        <w:jc w:val="both"/>
        <w:rPr>
          <w:rFonts w:ascii="Arial" w:hAnsi="Arial" w:cs="Arial"/>
          <w:b/>
        </w:rPr>
      </w:pPr>
    </w:p>
    <w:p w:rsidR="00422871" w:rsidRPr="00422871" w:rsidRDefault="00422871" w:rsidP="00422871">
      <w:pPr>
        <w:pStyle w:val="Ttulo2"/>
        <w:spacing w:before="0" w:beforeAutospacing="0" w:after="0" w:afterAutospacing="0"/>
        <w:jc w:val="both"/>
        <w:rPr>
          <w:rFonts w:ascii="Arial" w:hAnsi="Arial" w:cs="Arial"/>
          <w:sz w:val="24"/>
          <w:szCs w:val="24"/>
        </w:rPr>
      </w:pPr>
      <w:r w:rsidRPr="00422871">
        <w:rPr>
          <w:rStyle w:val="mw-headline"/>
          <w:rFonts w:ascii="Arial" w:hAnsi="Arial" w:cs="Arial"/>
          <w:sz w:val="24"/>
          <w:szCs w:val="24"/>
        </w:rPr>
        <w:t>Véase también</w:t>
      </w:r>
    </w:p>
    <w:p w:rsidR="00422871" w:rsidRPr="00422871" w:rsidRDefault="00422871" w:rsidP="00F11988">
      <w:pPr>
        <w:widowControl/>
        <w:numPr>
          <w:ilvl w:val="0"/>
          <w:numId w:val="47"/>
        </w:numPr>
        <w:autoSpaceDE/>
        <w:autoSpaceDN/>
        <w:adjustRightInd/>
        <w:jc w:val="both"/>
        <w:rPr>
          <w:b/>
        </w:rPr>
      </w:pPr>
      <w:hyperlink r:id="rId103" w:tooltip="Cultura de los Países Bajos" w:history="1">
        <w:r w:rsidRPr="00422871">
          <w:rPr>
            <w:rStyle w:val="Hipervnculo"/>
            <w:b/>
            <w:color w:val="auto"/>
            <w:u w:val="none"/>
          </w:rPr>
          <w:t>Cultura de los Países Bajos</w:t>
        </w:r>
      </w:hyperlink>
    </w:p>
    <w:p w:rsidR="00422871" w:rsidRPr="00422871" w:rsidRDefault="00422871" w:rsidP="00F11988">
      <w:pPr>
        <w:widowControl/>
        <w:numPr>
          <w:ilvl w:val="0"/>
          <w:numId w:val="47"/>
        </w:numPr>
        <w:autoSpaceDE/>
        <w:autoSpaceDN/>
        <w:adjustRightInd/>
        <w:jc w:val="both"/>
        <w:rPr>
          <w:b/>
        </w:rPr>
      </w:pPr>
      <w:hyperlink r:id="rId104" w:tooltip="Idioma holandés" w:history="1">
        <w:r w:rsidRPr="00422871">
          <w:rPr>
            <w:rStyle w:val="Hipervnculo"/>
            <w:b/>
            <w:color w:val="auto"/>
            <w:u w:val="none"/>
          </w:rPr>
          <w:t>Idioma holandés</w:t>
        </w:r>
      </w:hyperlink>
    </w:p>
    <w:p w:rsidR="00422871" w:rsidRPr="00422871" w:rsidRDefault="00422871" w:rsidP="00F11988">
      <w:pPr>
        <w:widowControl/>
        <w:numPr>
          <w:ilvl w:val="0"/>
          <w:numId w:val="47"/>
        </w:numPr>
        <w:autoSpaceDE/>
        <w:autoSpaceDN/>
        <w:adjustRightInd/>
        <w:jc w:val="both"/>
        <w:rPr>
          <w:b/>
        </w:rPr>
      </w:pPr>
      <w:hyperlink r:id="rId105" w:tooltip="Vrije Universiteit Brussel" w:history="1">
        <w:proofErr w:type="spellStart"/>
        <w:r w:rsidRPr="00422871">
          <w:rPr>
            <w:rStyle w:val="Hipervnculo"/>
            <w:b/>
            <w:color w:val="auto"/>
            <w:u w:val="none"/>
          </w:rPr>
          <w:t>Vrije</w:t>
        </w:r>
        <w:proofErr w:type="spellEnd"/>
        <w:r w:rsidRPr="00422871">
          <w:rPr>
            <w:rStyle w:val="Hipervnculo"/>
            <w:b/>
            <w:color w:val="auto"/>
            <w:u w:val="none"/>
          </w:rPr>
          <w:t xml:space="preserve"> </w:t>
        </w:r>
        <w:proofErr w:type="spellStart"/>
        <w:r w:rsidRPr="00422871">
          <w:rPr>
            <w:rStyle w:val="Hipervnculo"/>
            <w:b/>
            <w:color w:val="auto"/>
            <w:u w:val="none"/>
          </w:rPr>
          <w:t>Universiteit</w:t>
        </w:r>
        <w:proofErr w:type="spellEnd"/>
        <w:r w:rsidRPr="00422871">
          <w:rPr>
            <w:rStyle w:val="Hipervnculo"/>
            <w:b/>
            <w:color w:val="auto"/>
            <w:u w:val="none"/>
          </w:rPr>
          <w:t xml:space="preserve"> </w:t>
        </w:r>
        <w:proofErr w:type="spellStart"/>
        <w:r w:rsidRPr="00422871">
          <w:rPr>
            <w:rStyle w:val="Hipervnculo"/>
            <w:b/>
            <w:color w:val="auto"/>
            <w:u w:val="none"/>
          </w:rPr>
          <w:t>Brussel</w:t>
        </w:r>
        <w:proofErr w:type="spellEnd"/>
      </w:hyperlink>
      <w:r w:rsidRPr="00422871">
        <w:rPr>
          <w:b/>
        </w:rPr>
        <w:t xml:space="preserve">, universidad belga de habla </w:t>
      </w:r>
      <w:proofErr w:type="spellStart"/>
      <w:r w:rsidRPr="00422871">
        <w:rPr>
          <w:b/>
        </w:rPr>
        <w:t>neenlardesa</w:t>
      </w:r>
      <w:proofErr w:type="spellEnd"/>
      <w:r w:rsidRPr="00422871">
        <w:rPr>
          <w:b/>
        </w:rPr>
        <w:t>.</w:t>
      </w:r>
    </w:p>
    <w:p w:rsidR="00F11988" w:rsidRDefault="00F11988" w:rsidP="00422871">
      <w:pPr>
        <w:pStyle w:val="Ttulo2"/>
        <w:spacing w:before="0" w:beforeAutospacing="0" w:after="0" w:afterAutospacing="0"/>
        <w:jc w:val="both"/>
        <w:rPr>
          <w:rStyle w:val="mw-headline"/>
          <w:rFonts w:ascii="Arial" w:hAnsi="Arial" w:cs="Arial"/>
          <w:sz w:val="24"/>
          <w:szCs w:val="24"/>
        </w:rPr>
      </w:pPr>
    </w:p>
    <w:p w:rsidR="00422871" w:rsidRDefault="00422871" w:rsidP="00422871">
      <w:pPr>
        <w:pStyle w:val="Ttulo2"/>
        <w:spacing w:before="0" w:beforeAutospacing="0" w:after="0" w:afterAutospacing="0"/>
        <w:jc w:val="both"/>
        <w:rPr>
          <w:rStyle w:val="mw-headline"/>
          <w:rFonts w:ascii="Arial" w:hAnsi="Arial" w:cs="Arial"/>
          <w:sz w:val="24"/>
          <w:szCs w:val="24"/>
        </w:rPr>
      </w:pPr>
      <w:r w:rsidRPr="00422871">
        <w:rPr>
          <w:rStyle w:val="mw-headline"/>
          <w:rFonts w:ascii="Arial" w:hAnsi="Arial" w:cs="Arial"/>
          <w:sz w:val="24"/>
          <w:szCs w:val="24"/>
        </w:rPr>
        <w:t>Referencias</w:t>
      </w:r>
    </w:p>
    <w:p w:rsidR="00F11988" w:rsidRDefault="00F11988" w:rsidP="00422871">
      <w:pPr>
        <w:pStyle w:val="Ttulo2"/>
        <w:spacing w:before="0" w:beforeAutospacing="0" w:after="0" w:afterAutospacing="0"/>
        <w:jc w:val="both"/>
        <w:rPr>
          <w:rStyle w:val="mw-headline"/>
          <w:rFonts w:ascii="Arial" w:hAnsi="Arial" w:cs="Arial"/>
          <w:sz w:val="24"/>
          <w:szCs w:val="24"/>
        </w:rPr>
      </w:pPr>
    </w:p>
    <w:p w:rsidR="00422871" w:rsidRDefault="00422871" w:rsidP="00422871">
      <w:pPr>
        <w:jc w:val="both"/>
        <w:rPr>
          <w:b/>
        </w:rPr>
      </w:pPr>
      <w:r w:rsidRPr="00422871">
        <w:rPr>
          <w:b/>
        </w:rPr>
        <w:t xml:space="preserve">  </w:t>
      </w:r>
      <w:hyperlink r:id="rId106" w:history="1">
        <w:r w:rsidRPr="00422871">
          <w:rPr>
            <w:rStyle w:val="Hipervnculo"/>
            <w:b/>
            <w:color w:val="auto"/>
            <w:u w:val="none"/>
          </w:rPr>
          <w:t>«Holandés» en RAE</w:t>
        </w:r>
      </w:hyperlink>
      <w:r w:rsidRPr="00422871">
        <w:rPr>
          <w:b/>
        </w:rPr>
        <w:t xml:space="preserve"> </w:t>
      </w:r>
    </w:p>
    <w:p w:rsidR="00F11988" w:rsidRPr="00422871" w:rsidRDefault="00F11988" w:rsidP="00422871">
      <w:pPr>
        <w:jc w:val="both"/>
        <w:rPr>
          <w:b/>
        </w:rPr>
      </w:pPr>
    </w:p>
    <w:p w:rsidR="00422871" w:rsidRPr="00422871" w:rsidRDefault="00422871" w:rsidP="00422871">
      <w:pPr>
        <w:jc w:val="both"/>
        <w:rPr>
          <w:b/>
        </w:rPr>
      </w:pPr>
      <w:r w:rsidRPr="00422871">
        <w:rPr>
          <w:b/>
        </w:rPr>
        <w:t xml:space="preserve">  </w:t>
      </w:r>
      <w:r w:rsidRPr="00422871">
        <w:rPr>
          <w:b/>
        </w:rPr>
        <w:t xml:space="preserve">  </w:t>
      </w:r>
      <w:r w:rsidRPr="00422871">
        <w:rPr>
          <w:rStyle w:val="reference-text"/>
          <w:b/>
        </w:rPr>
        <w:t xml:space="preserve">Bélgica es un </w:t>
      </w:r>
      <w:hyperlink r:id="rId107" w:tooltip="Estado federal" w:history="1">
        <w:r w:rsidRPr="00422871">
          <w:rPr>
            <w:rStyle w:val="Hipervnculo"/>
            <w:b/>
            <w:color w:val="auto"/>
            <w:u w:val="none"/>
          </w:rPr>
          <w:t>estado federal</w:t>
        </w:r>
      </w:hyperlink>
      <w:r w:rsidRPr="00422871">
        <w:rPr>
          <w:rStyle w:val="reference-text"/>
          <w:b/>
        </w:rPr>
        <w:t xml:space="preserve"> dividido en tres regiones (</w:t>
      </w:r>
      <w:hyperlink r:id="rId108" w:tooltip="Flandes" w:history="1">
        <w:r w:rsidRPr="00422871">
          <w:rPr>
            <w:rStyle w:val="Hipervnculo"/>
            <w:b/>
            <w:color w:val="auto"/>
            <w:u w:val="none"/>
          </w:rPr>
          <w:t>Región Flamenca</w:t>
        </w:r>
      </w:hyperlink>
      <w:r w:rsidRPr="00422871">
        <w:rPr>
          <w:rStyle w:val="reference-text"/>
          <w:b/>
        </w:rPr>
        <w:t xml:space="preserve">, </w:t>
      </w:r>
      <w:hyperlink r:id="rId109" w:tooltip="Región Valona" w:history="1">
        <w:r w:rsidRPr="00422871">
          <w:rPr>
            <w:rStyle w:val="Hipervnculo"/>
            <w:b/>
            <w:color w:val="auto"/>
            <w:u w:val="none"/>
          </w:rPr>
          <w:t>Región V</w:t>
        </w:r>
        <w:r w:rsidRPr="00422871">
          <w:rPr>
            <w:rStyle w:val="Hipervnculo"/>
            <w:b/>
            <w:color w:val="auto"/>
            <w:u w:val="none"/>
          </w:rPr>
          <w:t>a</w:t>
        </w:r>
        <w:r w:rsidRPr="00422871">
          <w:rPr>
            <w:rStyle w:val="Hipervnculo"/>
            <w:b/>
            <w:color w:val="auto"/>
            <w:u w:val="none"/>
          </w:rPr>
          <w:t>lona</w:t>
        </w:r>
      </w:hyperlink>
      <w:r w:rsidRPr="00422871">
        <w:rPr>
          <w:rStyle w:val="reference-text"/>
          <w:b/>
        </w:rPr>
        <w:t xml:space="preserve"> y </w:t>
      </w:r>
      <w:hyperlink r:id="rId110" w:tooltip="Región de Bruselas-Capital" w:history="1">
        <w:r w:rsidRPr="00422871">
          <w:rPr>
            <w:rStyle w:val="Hipervnculo"/>
            <w:b/>
            <w:color w:val="auto"/>
            <w:u w:val="none"/>
          </w:rPr>
          <w:t>Región de Bruselas-Capital</w:t>
        </w:r>
      </w:hyperlink>
      <w:r w:rsidRPr="00422871">
        <w:rPr>
          <w:rStyle w:val="reference-text"/>
          <w:b/>
        </w:rPr>
        <w:t xml:space="preserve">) cada una con distintos idiomas oficiales: en Flandes el </w:t>
      </w:r>
      <w:hyperlink r:id="rId111" w:tooltip="Neerlandés" w:history="1">
        <w:r w:rsidRPr="00422871">
          <w:rPr>
            <w:rStyle w:val="Hipervnculo"/>
            <w:b/>
            <w:color w:val="auto"/>
            <w:u w:val="none"/>
          </w:rPr>
          <w:t>neerlandés</w:t>
        </w:r>
      </w:hyperlink>
      <w:r w:rsidRPr="00422871">
        <w:rPr>
          <w:rStyle w:val="reference-text"/>
          <w:b/>
        </w:rPr>
        <w:t>; en Valonia francés y alemán; en Bruselas francés y neerlandés</w:t>
      </w:r>
      <w:r w:rsidRPr="00422871">
        <w:rPr>
          <w:b/>
        </w:rPr>
        <w:t xml:space="preserve"> </w:t>
      </w:r>
    </w:p>
    <w:p w:rsidR="00F11988" w:rsidRDefault="00F11988" w:rsidP="00422871">
      <w:pPr>
        <w:jc w:val="both"/>
        <w:rPr>
          <w:b/>
        </w:rPr>
      </w:pPr>
    </w:p>
    <w:p w:rsidR="00422871" w:rsidRPr="00422871" w:rsidRDefault="00422871" w:rsidP="00422871">
      <w:pPr>
        <w:jc w:val="both"/>
        <w:rPr>
          <w:b/>
        </w:rPr>
      </w:pPr>
      <w:r w:rsidRPr="00422871">
        <w:rPr>
          <w:b/>
        </w:rPr>
        <w:t xml:space="preserve">  </w:t>
      </w:r>
      <w:proofErr w:type="spellStart"/>
      <w:r w:rsidRPr="00422871">
        <w:rPr>
          <w:b/>
        </w:rPr>
        <w:t></w:t>
      </w:r>
      <w:proofErr w:type="spellEnd"/>
      <w:r w:rsidRPr="00422871">
        <w:rPr>
          <w:b/>
        </w:rPr>
        <w:t xml:space="preserve">  </w:t>
      </w:r>
      <w:r w:rsidRPr="00422871">
        <w:rPr>
          <w:rStyle w:val="reference-text"/>
          <w:b/>
        </w:rPr>
        <w:t>En el estado de Indiana el 0,13% de los habitantes habla neerlandés, siendo el estado con mayor porcentaje de hablantes de neerlandés (</w:t>
      </w:r>
      <w:proofErr w:type="spellStart"/>
      <w:r w:rsidRPr="00422871">
        <w:rPr>
          <w:rStyle w:val="reference-text"/>
          <w:b/>
        </w:rPr>
        <w:fldChar w:fldCharType="begin"/>
      </w:r>
      <w:r w:rsidRPr="00422871">
        <w:rPr>
          <w:rStyle w:val="reference-text"/>
          <w:b/>
        </w:rPr>
        <w:instrText xml:space="preserve"> HYPERLINK "https://en.wikipedia.org/wiki/nl:Afbeelding:Dutch_USC2000_PHS.svg" \o "w:nl:Afbeelding:Dutch USC2000 PHS.svg" </w:instrText>
      </w:r>
      <w:r w:rsidRPr="00422871">
        <w:rPr>
          <w:rStyle w:val="reference-text"/>
          <w:b/>
        </w:rPr>
        <w:fldChar w:fldCharType="separate"/>
      </w:r>
      <w:r w:rsidRPr="00422871">
        <w:rPr>
          <w:rStyle w:val="Hipervnculo"/>
          <w:b/>
          <w:color w:val="auto"/>
          <w:u w:val="none"/>
        </w:rPr>
        <w:t>Wikipedia</w:t>
      </w:r>
      <w:proofErr w:type="spellEnd"/>
      <w:r w:rsidRPr="00422871">
        <w:rPr>
          <w:rStyle w:val="Hipervnculo"/>
          <w:b/>
          <w:color w:val="auto"/>
          <w:u w:val="none"/>
        </w:rPr>
        <w:t xml:space="preserve"> en neerlandés</w:t>
      </w:r>
      <w:r w:rsidRPr="00422871">
        <w:rPr>
          <w:rStyle w:val="reference-text"/>
          <w:b/>
        </w:rPr>
        <w:fldChar w:fldCharType="end"/>
      </w:r>
      <w:r w:rsidRPr="00422871">
        <w:rPr>
          <w:rStyle w:val="reference-text"/>
          <w:b/>
        </w:rPr>
        <w:t>)</w:t>
      </w:r>
      <w:r w:rsidRPr="00422871">
        <w:rPr>
          <w:b/>
        </w:rPr>
        <w:t xml:space="preserve"> </w:t>
      </w:r>
    </w:p>
    <w:p w:rsidR="00F11988" w:rsidRDefault="00F11988" w:rsidP="00422871">
      <w:pPr>
        <w:jc w:val="both"/>
        <w:rPr>
          <w:b/>
        </w:rPr>
      </w:pPr>
    </w:p>
    <w:p w:rsidR="00422871" w:rsidRPr="00422871" w:rsidRDefault="00422871" w:rsidP="00422871">
      <w:pPr>
        <w:jc w:val="both"/>
        <w:rPr>
          <w:b/>
        </w:rPr>
      </w:pPr>
      <w:r w:rsidRPr="00422871">
        <w:rPr>
          <w:b/>
        </w:rPr>
        <w:t xml:space="preserve">  </w:t>
      </w:r>
      <w:proofErr w:type="spellStart"/>
      <w:r w:rsidRPr="00422871">
        <w:rPr>
          <w:b/>
        </w:rPr>
        <w:t></w:t>
      </w:r>
      <w:proofErr w:type="spellEnd"/>
      <w:r w:rsidRPr="00422871">
        <w:rPr>
          <w:b/>
        </w:rPr>
        <w:t xml:space="preserve">  </w:t>
      </w:r>
      <w:r w:rsidRPr="00422871">
        <w:rPr>
          <w:rStyle w:val="reference-text"/>
          <w:b/>
        </w:rPr>
        <w:t xml:space="preserve">La hegemonía de la provincia de </w:t>
      </w:r>
      <w:hyperlink r:id="rId112" w:tooltip="Holanda" w:history="1">
        <w:r w:rsidRPr="00422871">
          <w:rPr>
            <w:rStyle w:val="Hipervnculo"/>
            <w:b/>
            <w:color w:val="auto"/>
            <w:u w:val="none"/>
          </w:rPr>
          <w:t>Holanda</w:t>
        </w:r>
      </w:hyperlink>
      <w:r w:rsidRPr="00422871">
        <w:rPr>
          <w:rStyle w:val="reference-text"/>
          <w:b/>
        </w:rPr>
        <w:t xml:space="preserve"> desde el renacimiento ha provocado que en ba</w:t>
      </w:r>
      <w:r w:rsidRPr="00422871">
        <w:rPr>
          <w:rStyle w:val="reference-text"/>
          <w:b/>
        </w:rPr>
        <w:t>s</w:t>
      </w:r>
      <w:r w:rsidRPr="00422871">
        <w:rPr>
          <w:rStyle w:val="reference-text"/>
          <w:b/>
        </w:rPr>
        <w:t xml:space="preserve">tantes idiomas, entre los que se encuentra el español, se denomine </w:t>
      </w:r>
      <w:r w:rsidRPr="00422871">
        <w:rPr>
          <w:rStyle w:val="reference-text"/>
          <w:b/>
          <w:i/>
          <w:iCs/>
        </w:rPr>
        <w:t>Holandés</w:t>
      </w:r>
      <w:r w:rsidRPr="00422871">
        <w:rPr>
          <w:rStyle w:val="reference-text"/>
          <w:b/>
        </w:rPr>
        <w:t xml:space="preserve"> al idioma. En estos idiomas es además habitual llamar </w:t>
      </w:r>
      <w:r w:rsidRPr="00422871">
        <w:rPr>
          <w:rStyle w:val="reference-text"/>
          <w:b/>
          <w:i/>
          <w:iCs/>
        </w:rPr>
        <w:t>Holanda</w:t>
      </w:r>
      <w:r w:rsidRPr="00422871">
        <w:rPr>
          <w:rStyle w:val="reference-text"/>
          <w:b/>
        </w:rPr>
        <w:t xml:space="preserve"> al país en lugar de </w:t>
      </w:r>
      <w:r w:rsidRPr="00422871">
        <w:rPr>
          <w:rStyle w:val="reference-text"/>
          <w:b/>
          <w:i/>
          <w:iCs/>
        </w:rPr>
        <w:t>Países Bajos</w:t>
      </w:r>
      <w:r w:rsidRPr="00422871">
        <w:rPr>
          <w:rStyle w:val="reference-text"/>
          <w:b/>
        </w:rPr>
        <w:t>. E</w:t>
      </w:r>
      <w:r w:rsidRPr="00422871">
        <w:rPr>
          <w:rStyle w:val="reference-text"/>
          <w:b/>
        </w:rPr>
        <w:t>n</w:t>
      </w:r>
      <w:r w:rsidRPr="00422871">
        <w:rPr>
          <w:rStyle w:val="reference-text"/>
          <w:b/>
        </w:rPr>
        <w:t>tre otros idiomas, ocurre en griego, japonés, italiano, chino, turco, etc.</w:t>
      </w:r>
      <w:r w:rsidRPr="00422871">
        <w:rPr>
          <w:b/>
        </w:rPr>
        <w:t xml:space="preserve"> </w:t>
      </w:r>
    </w:p>
    <w:p w:rsidR="00F11988" w:rsidRDefault="00F11988" w:rsidP="00422871">
      <w:pPr>
        <w:jc w:val="both"/>
        <w:rPr>
          <w:b/>
        </w:rPr>
      </w:pPr>
    </w:p>
    <w:p w:rsidR="00422871" w:rsidRPr="00422871" w:rsidRDefault="00422871" w:rsidP="00422871">
      <w:pPr>
        <w:jc w:val="both"/>
        <w:rPr>
          <w:b/>
        </w:rPr>
      </w:pPr>
      <w:r w:rsidRPr="00422871">
        <w:rPr>
          <w:b/>
        </w:rPr>
        <w:t xml:space="preserve">  </w:t>
      </w:r>
      <w:proofErr w:type="spellStart"/>
      <w:r w:rsidRPr="00422871">
        <w:rPr>
          <w:b/>
        </w:rPr>
        <w:t></w:t>
      </w:r>
      <w:proofErr w:type="spellEnd"/>
      <w:r w:rsidRPr="00422871">
        <w:rPr>
          <w:b/>
        </w:rPr>
        <w:t xml:space="preserve">  </w:t>
      </w:r>
      <w:r w:rsidRPr="00422871">
        <w:rPr>
          <w:rStyle w:val="reference-text"/>
          <w:b/>
        </w:rPr>
        <w:t>Los tres tienen un origen común y unas singularidades que a lo largo de la historia les han separado.</w:t>
      </w:r>
      <w:r w:rsidR="00C661F2">
        <w:rPr>
          <w:rStyle w:val="reference-text"/>
          <w:b/>
        </w:rPr>
        <w:t xml:space="preserve"> </w:t>
      </w:r>
      <w:r w:rsidRPr="00422871">
        <w:rPr>
          <w:rStyle w:val="reference-text"/>
          <w:b/>
        </w:rPr>
        <w:t>Considerar el neerlandés como una mezcla del inglés y el alemán sería una afirmación tan errónea como decir que el español es una mezcla del portugués y el italiano, basándonos en que comparte rasgos con ambos.</w:t>
      </w:r>
      <w:r w:rsidRPr="00422871">
        <w:rPr>
          <w:b/>
        </w:rPr>
        <w:t xml:space="preserve"> </w:t>
      </w:r>
    </w:p>
    <w:p w:rsidR="00F11988" w:rsidRDefault="00F11988" w:rsidP="00422871">
      <w:pPr>
        <w:jc w:val="both"/>
        <w:rPr>
          <w:b/>
        </w:rPr>
      </w:pPr>
    </w:p>
    <w:p w:rsidR="00422871" w:rsidRPr="00422871" w:rsidRDefault="00422871" w:rsidP="00422871">
      <w:pPr>
        <w:jc w:val="both"/>
        <w:rPr>
          <w:b/>
        </w:rPr>
      </w:pPr>
      <w:r w:rsidRPr="00422871">
        <w:rPr>
          <w:b/>
        </w:rPr>
        <w:t xml:space="preserve">  </w:t>
      </w:r>
      <w:r w:rsidRPr="00422871">
        <w:rPr>
          <w:rStyle w:val="reference-text"/>
          <w:b/>
        </w:rPr>
        <w:t>Al igual que en español, los apellidos en neerlandés no están obligados a seguir las r</w:t>
      </w:r>
      <w:r w:rsidRPr="00422871">
        <w:rPr>
          <w:rStyle w:val="reference-text"/>
          <w:b/>
        </w:rPr>
        <w:t>e</w:t>
      </w:r>
      <w:r w:rsidRPr="00422871">
        <w:rPr>
          <w:rStyle w:val="reference-text"/>
          <w:b/>
        </w:rPr>
        <w:t>glas o</w:t>
      </w:r>
      <w:r w:rsidRPr="00422871">
        <w:rPr>
          <w:rStyle w:val="reference-text"/>
          <w:b/>
        </w:rPr>
        <w:t>r</w:t>
      </w:r>
      <w:r w:rsidRPr="00422871">
        <w:rPr>
          <w:rStyle w:val="reference-text"/>
          <w:b/>
        </w:rPr>
        <w:t>tográficas.</w:t>
      </w:r>
    </w:p>
    <w:p w:rsidR="00422871" w:rsidRPr="00422871" w:rsidRDefault="00422871" w:rsidP="00422871">
      <w:pPr>
        <w:jc w:val="both"/>
        <w:rPr>
          <w:b/>
        </w:rPr>
      </w:pPr>
    </w:p>
    <w:p w:rsidR="00422871" w:rsidRPr="00422871" w:rsidRDefault="00422871" w:rsidP="00422871">
      <w:pPr>
        <w:jc w:val="both"/>
        <w:rPr>
          <w:b/>
        </w:rPr>
      </w:pPr>
    </w:p>
    <w:p w:rsidR="00422871" w:rsidRPr="00422871" w:rsidRDefault="00422871" w:rsidP="00422871">
      <w:pPr>
        <w:jc w:val="both"/>
        <w:rPr>
          <w:b/>
        </w:rPr>
      </w:pPr>
    </w:p>
    <w:p w:rsidR="00422871" w:rsidRPr="00422871" w:rsidRDefault="00422871" w:rsidP="00422871">
      <w:pPr>
        <w:jc w:val="both"/>
        <w:rPr>
          <w:b/>
        </w:rPr>
      </w:pPr>
    </w:p>
    <w:p w:rsidR="00422871" w:rsidRPr="00422871" w:rsidRDefault="00422871" w:rsidP="00422871">
      <w:pPr>
        <w:jc w:val="both"/>
        <w:rPr>
          <w:b/>
        </w:rPr>
      </w:pPr>
    </w:p>
    <w:sectPr w:rsidR="00422871" w:rsidRPr="00422871"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E2936"/>
    <w:multiLevelType w:val="multilevel"/>
    <w:tmpl w:val="72360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8A0B3D"/>
    <w:multiLevelType w:val="multilevel"/>
    <w:tmpl w:val="AB405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DF2BC3"/>
    <w:multiLevelType w:val="multilevel"/>
    <w:tmpl w:val="1B88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867A9E"/>
    <w:multiLevelType w:val="multilevel"/>
    <w:tmpl w:val="9D9CE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E33D2D"/>
    <w:multiLevelType w:val="multilevel"/>
    <w:tmpl w:val="499E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396EAF"/>
    <w:multiLevelType w:val="multilevel"/>
    <w:tmpl w:val="09EA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43087"/>
    <w:multiLevelType w:val="multilevel"/>
    <w:tmpl w:val="AA0A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9205E9"/>
    <w:multiLevelType w:val="multilevel"/>
    <w:tmpl w:val="CBCC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3C6DB8"/>
    <w:multiLevelType w:val="multilevel"/>
    <w:tmpl w:val="FCB8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1C3FE7"/>
    <w:multiLevelType w:val="multilevel"/>
    <w:tmpl w:val="A3382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162447"/>
    <w:multiLevelType w:val="multilevel"/>
    <w:tmpl w:val="BD1C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775E46"/>
    <w:multiLevelType w:val="multilevel"/>
    <w:tmpl w:val="C5587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383028"/>
    <w:multiLevelType w:val="multilevel"/>
    <w:tmpl w:val="55FE4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4403DD"/>
    <w:multiLevelType w:val="multilevel"/>
    <w:tmpl w:val="EE108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A032DB0"/>
    <w:multiLevelType w:val="multilevel"/>
    <w:tmpl w:val="E1340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545C8F"/>
    <w:multiLevelType w:val="multilevel"/>
    <w:tmpl w:val="39CA7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B544F6"/>
    <w:multiLevelType w:val="multilevel"/>
    <w:tmpl w:val="B1AEE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4B6E34"/>
    <w:multiLevelType w:val="multilevel"/>
    <w:tmpl w:val="FFCA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EE54A5"/>
    <w:multiLevelType w:val="multilevel"/>
    <w:tmpl w:val="FDD2E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AB6532F"/>
    <w:multiLevelType w:val="multilevel"/>
    <w:tmpl w:val="0986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4A32EC"/>
    <w:multiLevelType w:val="multilevel"/>
    <w:tmpl w:val="92124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172250"/>
    <w:multiLevelType w:val="multilevel"/>
    <w:tmpl w:val="0A02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3061DDE"/>
    <w:multiLevelType w:val="multilevel"/>
    <w:tmpl w:val="110C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AC7A0D"/>
    <w:multiLevelType w:val="multilevel"/>
    <w:tmpl w:val="0ED45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910560D"/>
    <w:multiLevelType w:val="multilevel"/>
    <w:tmpl w:val="F692D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E51B9F"/>
    <w:multiLevelType w:val="multilevel"/>
    <w:tmpl w:val="9568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05C3D57"/>
    <w:multiLevelType w:val="multilevel"/>
    <w:tmpl w:val="C7B2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0E0A76"/>
    <w:multiLevelType w:val="multilevel"/>
    <w:tmpl w:val="EAA2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72306B"/>
    <w:multiLevelType w:val="multilevel"/>
    <w:tmpl w:val="487C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433F29"/>
    <w:multiLevelType w:val="multilevel"/>
    <w:tmpl w:val="B5724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872023"/>
    <w:multiLevelType w:val="multilevel"/>
    <w:tmpl w:val="13B8F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A1E1663"/>
    <w:multiLevelType w:val="multilevel"/>
    <w:tmpl w:val="33B6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AC80E3B"/>
    <w:multiLevelType w:val="multilevel"/>
    <w:tmpl w:val="25AA3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C4710C9"/>
    <w:multiLevelType w:val="multilevel"/>
    <w:tmpl w:val="5B1CB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E39388F"/>
    <w:multiLevelType w:val="multilevel"/>
    <w:tmpl w:val="FF14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0911D4F"/>
    <w:multiLevelType w:val="multilevel"/>
    <w:tmpl w:val="13B08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0D37587"/>
    <w:multiLevelType w:val="multilevel"/>
    <w:tmpl w:val="11BE1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7A52AA8"/>
    <w:multiLevelType w:val="multilevel"/>
    <w:tmpl w:val="631C9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0530C58"/>
    <w:multiLevelType w:val="multilevel"/>
    <w:tmpl w:val="677C6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59430A9"/>
    <w:multiLevelType w:val="multilevel"/>
    <w:tmpl w:val="2514F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6383160"/>
    <w:multiLevelType w:val="multilevel"/>
    <w:tmpl w:val="DB96C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1E70DEA"/>
    <w:multiLevelType w:val="multilevel"/>
    <w:tmpl w:val="F79E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21F5C43"/>
    <w:multiLevelType w:val="multilevel"/>
    <w:tmpl w:val="A56EE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3FF3D9D"/>
    <w:multiLevelType w:val="multilevel"/>
    <w:tmpl w:val="C3F6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C8A08AB"/>
    <w:multiLevelType w:val="multilevel"/>
    <w:tmpl w:val="59CAF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9C0CCE"/>
    <w:multiLevelType w:val="multilevel"/>
    <w:tmpl w:val="C764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F65AEF"/>
    <w:multiLevelType w:val="multilevel"/>
    <w:tmpl w:val="BDF8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8"/>
  </w:num>
  <w:num w:numId="3">
    <w:abstractNumId w:val="27"/>
  </w:num>
  <w:num w:numId="4">
    <w:abstractNumId w:val="31"/>
  </w:num>
  <w:num w:numId="5">
    <w:abstractNumId w:val="15"/>
  </w:num>
  <w:num w:numId="6">
    <w:abstractNumId w:val="19"/>
  </w:num>
  <w:num w:numId="7">
    <w:abstractNumId w:val="33"/>
  </w:num>
  <w:num w:numId="8">
    <w:abstractNumId w:val="35"/>
  </w:num>
  <w:num w:numId="9">
    <w:abstractNumId w:val="24"/>
  </w:num>
  <w:num w:numId="10">
    <w:abstractNumId w:val="9"/>
  </w:num>
  <w:num w:numId="11">
    <w:abstractNumId w:val="8"/>
  </w:num>
  <w:num w:numId="12">
    <w:abstractNumId w:val="0"/>
  </w:num>
  <w:num w:numId="13">
    <w:abstractNumId w:val="18"/>
  </w:num>
  <w:num w:numId="14">
    <w:abstractNumId w:val="29"/>
  </w:num>
  <w:num w:numId="15">
    <w:abstractNumId w:val="44"/>
  </w:num>
  <w:num w:numId="16">
    <w:abstractNumId w:val="2"/>
  </w:num>
  <w:num w:numId="17">
    <w:abstractNumId w:val="34"/>
  </w:num>
  <w:num w:numId="18">
    <w:abstractNumId w:val="45"/>
  </w:num>
  <w:num w:numId="19">
    <w:abstractNumId w:val="22"/>
  </w:num>
  <w:num w:numId="20">
    <w:abstractNumId w:val="17"/>
  </w:num>
  <w:num w:numId="21">
    <w:abstractNumId w:val="16"/>
  </w:num>
  <w:num w:numId="22">
    <w:abstractNumId w:val="12"/>
  </w:num>
  <w:num w:numId="23">
    <w:abstractNumId w:val="3"/>
  </w:num>
  <w:num w:numId="24">
    <w:abstractNumId w:val="23"/>
  </w:num>
  <w:num w:numId="25">
    <w:abstractNumId w:val="4"/>
  </w:num>
  <w:num w:numId="26">
    <w:abstractNumId w:val="36"/>
  </w:num>
  <w:num w:numId="27">
    <w:abstractNumId w:val="39"/>
  </w:num>
  <w:num w:numId="28">
    <w:abstractNumId w:val="38"/>
  </w:num>
  <w:num w:numId="29">
    <w:abstractNumId w:val="26"/>
  </w:num>
  <w:num w:numId="30">
    <w:abstractNumId w:val="21"/>
  </w:num>
  <w:num w:numId="31">
    <w:abstractNumId w:val="42"/>
  </w:num>
  <w:num w:numId="32">
    <w:abstractNumId w:val="20"/>
  </w:num>
  <w:num w:numId="33">
    <w:abstractNumId w:val="14"/>
  </w:num>
  <w:num w:numId="34">
    <w:abstractNumId w:val="7"/>
  </w:num>
  <w:num w:numId="35">
    <w:abstractNumId w:val="32"/>
  </w:num>
  <w:num w:numId="36">
    <w:abstractNumId w:val="10"/>
  </w:num>
  <w:num w:numId="37">
    <w:abstractNumId w:val="13"/>
  </w:num>
  <w:num w:numId="38">
    <w:abstractNumId w:val="41"/>
  </w:num>
  <w:num w:numId="39">
    <w:abstractNumId w:val="43"/>
  </w:num>
  <w:num w:numId="40">
    <w:abstractNumId w:val="37"/>
  </w:num>
  <w:num w:numId="41">
    <w:abstractNumId w:val="25"/>
  </w:num>
  <w:num w:numId="42">
    <w:abstractNumId w:val="1"/>
  </w:num>
  <w:num w:numId="43">
    <w:abstractNumId w:val="11"/>
  </w:num>
  <w:num w:numId="44">
    <w:abstractNumId w:val="5"/>
  </w:num>
  <w:num w:numId="45">
    <w:abstractNumId w:val="46"/>
  </w:num>
  <w:num w:numId="46">
    <w:abstractNumId w:val="40"/>
  </w:num>
  <w:num w:numId="47">
    <w:abstractNumId w:val="30"/>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35EF"/>
    <w:rsid w:val="001C648D"/>
    <w:rsid w:val="001D2B60"/>
    <w:rsid w:val="001D33A6"/>
    <w:rsid w:val="001E19D7"/>
    <w:rsid w:val="001E3687"/>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2871"/>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C23DA"/>
    <w:rsid w:val="005C2CAB"/>
    <w:rsid w:val="005C5C53"/>
    <w:rsid w:val="005C685C"/>
    <w:rsid w:val="005F0007"/>
    <w:rsid w:val="00604742"/>
    <w:rsid w:val="0062125D"/>
    <w:rsid w:val="006214E0"/>
    <w:rsid w:val="00624021"/>
    <w:rsid w:val="006300FF"/>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21737"/>
    <w:rsid w:val="008265BE"/>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6E3E"/>
    <w:rsid w:val="00AE1375"/>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364F"/>
    <w:rsid w:val="00C561AD"/>
    <w:rsid w:val="00C661F2"/>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064D5"/>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348B"/>
    <w:rsid w:val="00F11988"/>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character" w:customStyle="1" w:styleId="reference-text">
    <w:name w:val="reference-text"/>
    <w:basedOn w:val="Fuentedeprrafopredeter"/>
    <w:rsid w:val="00422871"/>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0737338">
      <w:bodyDiv w:val="1"/>
      <w:marLeft w:val="0"/>
      <w:marRight w:val="0"/>
      <w:marTop w:val="0"/>
      <w:marBottom w:val="0"/>
      <w:divBdr>
        <w:top w:val="none" w:sz="0" w:space="0" w:color="auto"/>
        <w:left w:val="none" w:sz="0" w:space="0" w:color="auto"/>
        <w:bottom w:val="none" w:sz="0" w:space="0" w:color="auto"/>
        <w:right w:val="none" w:sz="0" w:space="0" w:color="auto"/>
      </w:divBdr>
      <w:divsChild>
        <w:div w:id="1462502259">
          <w:marLeft w:val="0"/>
          <w:marRight w:val="0"/>
          <w:marTop w:val="0"/>
          <w:marBottom w:val="0"/>
          <w:divBdr>
            <w:top w:val="none" w:sz="0" w:space="0" w:color="auto"/>
            <w:left w:val="none" w:sz="0" w:space="0" w:color="auto"/>
            <w:bottom w:val="none" w:sz="0" w:space="0" w:color="auto"/>
            <w:right w:val="none" w:sz="0" w:space="0" w:color="auto"/>
          </w:divBdr>
        </w:div>
        <w:div w:id="1383943096">
          <w:marLeft w:val="0"/>
          <w:marRight w:val="0"/>
          <w:marTop w:val="0"/>
          <w:marBottom w:val="0"/>
          <w:divBdr>
            <w:top w:val="none" w:sz="0" w:space="0" w:color="auto"/>
            <w:left w:val="none" w:sz="0" w:space="0" w:color="auto"/>
            <w:bottom w:val="none" w:sz="0" w:space="0" w:color="auto"/>
            <w:right w:val="none" w:sz="0" w:space="0" w:color="auto"/>
          </w:divBdr>
        </w:div>
        <w:div w:id="1767580998">
          <w:marLeft w:val="0"/>
          <w:marRight w:val="0"/>
          <w:marTop w:val="0"/>
          <w:marBottom w:val="0"/>
          <w:divBdr>
            <w:top w:val="none" w:sz="0" w:space="0" w:color="auto"/>
            <w:left w:val="none" w:sz="0" w:space="0" w:color="auto"/>
            <w:bottom w:val="none" w:sz="0" w:space="0" w:color="auto"/>
            <w:right w:val="none" w:sz="0" w:space="0" w:color="auto"/>
          </w:divBdr>
        </w:div>
        <w:div w:id="1006057547">
          <w:marLeft w:val="0"/>
          <w:marRight w:val="0"/>
          <w:marTop w:val="0"/>
          <w:marBottom w:val="0"/>
          <w:divBdr>
            <w:top w:val="none" w:sz="0" w:space="0" w:color="auto"/>
            <w:left w:val="none" w:sz="0" w:space="0" w:color="auto"/>
            <w:bottom w:val="none" w:sz="0" w:space="0" w:color="auto"/>
            <w:right w:val="none" w:sz="0" w:space="0" w:color="auto"/>
          </w:divBdr>
          <w:divsChild>
            <w:div w:id="1905412963">
              <w:marLeft w:val="0"/>
              <w:marRight w:val="0"/>
              <w:marTop w:val="0"/>
              <w:marBottom w:val="0"/>
              <w:divBdr>
                <w:top w:val="none" w:sz="0" w:space="0" w:color="auto"/>
                <w:left w:val="none" w:sz="0" w:space="0" w:color="auto"/>
                <w:bottom w:val="none" w:sz="0" w:space="0" w:color="auto"/>
                <w:right w:val="none" w:sz="0" w:space="0" w:color="auto"/>
              </w:divBdr>
            </w:div>
          </w:divsChild>
        </w:div>
        <w:div w:id="605583574">
          <w:marLeft w:val="0"/>
          <w:marRight w:val="0"/>
          <w:marTop w:val="0"/>
          <w:marBottom w:val="0"/>
          <w:divBdr>
            <w:top w:val="none" w:sz="0" w:space="0" w:color="auto"/>
            <w:left w:val="none" w:sz="0" w:space="0" w:color="auto"/>
            <w:bottom w:val="none" w:sz="0" w:space="0" w:color="auto"/>
            <w:right w:val="none" w:sz="0" w:space="0" w:color="auto"/>
          </w:divBdr>
        </w:div>
        <w:div w:id="1124689597">
          <w:marLeft w:val="0"/>
          <w:marRight w:val="0"/>
          <w:marTop w:val="0"/>
          <w:marBottom w:val="0"/>
          <w:divBdr>
            <w:top w:val="none" w:sz="0" w:space="0" w:color="auto"/>
            <w:left w:val="none" w:sz="0" w:space="0" w:color="auto"/>
            <w:bottom w:val="none" w:sz="0" w:space="0" w:color="auto"/>
            <w:right w:val="none" w:sz="0" w:space="0" w:color="auto"/>
          </w:divBdr>
        </w:div>
        <w:div w:id="2044675396">
          <w:marLeft w:val="0"/>
          <w:marRight w:val="0"/>
          <w:marTop w:val="0"/>
          <w:marBottom w:val="0"/>
          <w:divBdr>
            <w:top w:val="none" w:sz="0" w:space="0" w:color="auto"/>
            <w:left w:val="none" w:sz="0" w:space="0" w:color="auto"/>
            <w:bottom w:val="none" w:sz="0" w:space="0" w:color="auto"/>
            <w:right w:val="none" w:sz="0" w:space="0" w:color="auto"/>
          </w:divBdr>
        </w:div>
        <w:div w:id="1460031078">
          <w:marLeft w:val="0"/>
          <w:marRight w:val="0"/>
          <w:marTop w:val="0"/>
          <w:marBottom w:val="0"/>
          <w:divBdr>
            <w:top w:val="none" w:sz="0" w:space="0" w:color="auto"/>
            <w:left w:val="none" w:sz="0" w:space="0" w:color="auto"/>
            <w:bottom w:val="none" w:sz="0" w:space="0" w:color="auto"/>
            <w:right w:val="none" w:sz="0" w:space="0" w:color="auto"/>
          </w:divBdr>
          <w:divsChild>
            <w:div w:id="1455178689">
              <w:marLeft w:val="0"/>
              <w:marRight w:val="0"/>
              <w:marTop w:val="0"/>
              <w:marBottom w:val="0"/>
              <w:divBdr>
                <w:top w:val="none" w:sz="0" w:space="0" w:color="auto"/>
                <w:left w:val="none" w:sz="0" w:space="0" w:color="auto"/>
                <w:bottom w:val="none" w:sz="0" w:space="0" w:color="auto"/>
                <w:right w:val="none" w:sz="0" w:space="0" w:color="auto"/>
              </w:divBdr>
            </w:div>
          </w:divsChild>
        </w:div>
        <w:div w:id="94061438">
          <w:marLeft w:val="0"/>
          <w:marRight w:val="0"/>
          <w:marTop w:val="0"/>
          <w:marBottom w:val="0"/>
          <w:divBdr>
            <w:top w:val="none" w:sz="0" w:space="0" w:color="auto"/>
            <w:left w:val="none" w:sz="0" w:space="0" w:color="auto"/>
            <w:bottom w:val="none" w:sz="0" w:space="0" w:color="auto"/>
            <w:right w:val="none" w:sz="0" w:space="0" w:color="auto"/>
          </w:divBdr>
          <w:divsChild>
            <w:div w:id="1985117653">
              <w:marLeft w:val="0"/>
              <w:marRight w:val="0"/>
              <w:marTop w:val="0"/>
              <w:marBottom w:val="0"/>
              <w:divBdr>
                <w:top w:val="none" w:sz="0" w:space="0" w:color="auto"/>
                <w:left w:val="none" w:sz="0" w:space="0" w:color="auto"/>
                <w:bottom w:val="none" w:sz="0" w:space="0" w:color="auto"/>
                <w:right w:val="none" w:sz="0" w:space="0" w:color="auto"/>
              </w:divBdr>
              <w:divsChild>
                <w:div w:id="128057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99945">
          <w:marLeft w:val="0"/>
          <w:marRight w:val="0"/>
          <w:marTop w:val="0"/>
          <w:marBottom w:val="0"/>
          <w:divBdr>
            <w:top w:val="none" w:sz="0" w:space="0" w:color="auto"/>
            <w:left w:val="none" w:sz="0" w:space="0" w:color="auto"/>
            <w:bottom w:val="none" w:sz="0" w:space="0" w:color="auto"/>
            <w:right w:val="none" w:sz="0" w:space="0" w:color="auto"/>
          </w:divBdr>
          <w:divsChild>
            <w:div w:id="1295018363">
              <w:marLeft w:val="0"/>
              <w:marRight w:val="0"/>
              <w:marTop w:val="0"/>
              <w:marBottom w:val="0"/>
              <w:divBdr>
                <w:top w:val="none" w:sz="0" w:space="0" w:color="auto"/>
                <w:left w:val="none" w:sz="0" w:space="0" w:color="auto"/>
                <w:bottom w:val="none" w:sz="0" w:space="0" w:color="auto"/>
                <w:right w:val="none" w:sz="0" w:space="0" w:color="auto"/>
              </w:divBdr>
            </w:div>
          </w:divsChild>
        </w:div>
        <w:div w:id="649017569">
          <w:marLeft w:val="0"/>
          <w:marRight w:val="0"/>
          <w:marTop w:val="0"/>
          <w:marBottom w:val="0"/>
          <w:divBdr>
            <w:top w:val="none" w:sz="0" w:space="0" w:color="auto"/>
            <w:left w:val="none" w:sz="0" w:space="0" w:color="auto"/>
            <w:bottom w:val="none" w:sz="0" w:space="0" w:color="auto"/>
            <w:right w:val="none" w:sz="0" w:space="0" w:color="auto"/>
          </w:divBdr>
          <w:divsChild>
            <w:div w:id="1727679658">
              <w:marLeft w:val="0"/>
              <w:marRight w:val="0"/>
              <w:marTop w:val="0"/>
              <w:marBottom w:val="0"/>
              <w:divBdr>
                <w:top w:val="none" w:sz="0" w:space="0" w:color="auto"/>
                <w:left w:val="none" w:sz="0" w:space="0" w:color="auto"/>
                <w:bottom w:val="none" w:sz="0" w:space="0" w:color="auto"/>
                <w:right w:val="none" w:sz="0" w:space="0" w:color="auto"/>
              </w:divBdr>
              <w:divsChild>
                <w:div w:id="169307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364744">
          <w:marLeft w:val="0"/>
          <w:marRight w:val="0"/>
          <w:marTop w:val="0"/>
          <w:marBottom w:val="0"/>
          <w:divBdr>
            <w:top w:val="none" w:sz="0" w:space="0" w:color="auto"/>
            <w:left w:val="none" w:sz="0" w:space="0" w:color="auto"/>
            <w:bottom w:val="none" w:sz="0" w:space="0" w:color="auto"/>
            <w:right w:val="none" w:sz="0" w:space="0" w:color="auto"/>
          </w:divBdr>
          <w:divsChild>
            <w:div w:id="406730880">
              <w:marLeft w:val="0"/>
              <w:marRight w:val="0"/>
              <w:marTop w:val="0"/>
              <w:marBottom w:val="0"/>
              <w:divBdr>
                <w:top w:val="none" w:sz="0" w:space="0" w:color="auto"/>
                <w:left w:val="none" w:sz="0" w:space="0" w:color="auto"/>
                <w:bottom w:val="none" w:sz="0" w:space="0" w:color="auto"/>
                <w:right w:val="none" w:sz="0" w:space="0" w:color="auto"/>
              </w:divBdr>
            </w:div>
          </w:divsChild>
        </w:div>
        <w:div w:id="356272260">
          <w:marLeft w:val="0"/>
          <w:marRight w:val="0"/>
          <w:marTop w:val="0"/>
          <w:marBottom w:val="0"/>
          <w:divBdr>
            <w:top w:val="none" w:sz="0" w:space="0" w:color="auto"/>
            <w:left w:val="none" w:sz="0" w:space="0" w:color="auto"/>
            <w:bottom w:val="none" w:sz="0" w:space="0" w:color="auto"/>
            <w:right w:val="none" w:sz="0" w:space="0" w:color="auto"/>
          </w:divBdr>
          <w:divsChild>
            <w:div w:id="1829201404">
              <w:marLeft w:val="0"/>
              <w:marRight w:val="0"/>
              <w:marTop w:val="0"/>
              <w:marBottom w:val="0"/>
              <w:divBdr>
                <w:top w:val="none" w:sz="0" w:space="0" w:color="auto"/>
                <w:left w:val="none" w:sz="0" w:space="0" w:color="auto"/>
                <w:bottom w:val="none" w:sz="0" w:space="0" w:color="auto"/>
                <w:right w:val="none" w:sz="0" w:space="0" w:color="auto"/>
              </w:divBdr>
              <w:divsChild>
                <w:div w:id="903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612386">
          <w:marLeft w:val="0"/>
          <w:marRight w:val="0"/>
          <w:marTop w:val="0"/>
          <w:marBottom w:val="0"/>
          <w:divBdr>
            <w:top w:val="none" w:sz="0" w:space="0" w:color="auto"/>
            <w:left w:val="none" w:sz="0" w:space="0" w:color="auto"/>
            <w:bottom w:val="none" w:sz="0" w:space="0" w:color="auto"/>
            <w:right w:val="none" w:sz="0" w:space="0" w:color="auto"/>
          </w:divBdr>
        </w:div>
        <w:div w:id="1108547020">
          <w:marLeft w:val="0"/>
          <w:marRight w:val="0"/>
          <w:marTop w:val="0"/>
          <w:marBottom w:val="0"/>
          <w:divBdr>
            <w:top w:val="none" w:sz="0" w:space="0" w:color="auto"/>
            <w:left w:val="none" w:sz="0" w:space="0" w:color="auto"/>
            <w:bottom w:val="none" w:sz="0" w:space="0" w:color="auto"/>
            <w:right w:val="none" w:sz="0" w:space="0" w:color="auto"/>
          </w:divBdr>
          <w:divsChild>
            <w:div w:id="1952082252">
              <w:marLeft w:val="0"/>
              <w:marRight w:val="0"/>
              <w:marTop w:val="0"/>
              <w:marBottom w:val="0"/>
              <w:divBdr>
                <w:top w:val="none" w:sz="0" w:space="0" w:color="auto"/>
                <w:left w:val="none" w:sz="0" w:space="0" w:color="auto"/>
                <w:bottom w:val="none" w:sz="0" w:space="0" w:color="auto"/>
                <w:right w:val="none" w:sz="0" w:space="0" w:color="auto"/>
              </w:divBdr>
              <w:divsChild>
                <w:div w:id="199930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47502">
          <w:marLeft w:val="0"/>
          <w:marRight w:val="0"/>
          <w:marTop w:val="0"/>
          <w:marBottom w:val="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B%C3%A9lgica" TargetMode="External"/><Relationship Id="rId21" Type="http://schemas.openxmlformats.org/officeDocument/2006/relationships/hyperlink" Target="https://es.wikipedia.org/wiki/Sint_Maarten" TargetMode="External"/><Relationship Id="rId42" Type="http://schemas.openxmlformats.org/officeDocument/2006/relationships/hyperlink" Target="https://es.wikipedia.org/wiki/Holanda_Septentrional" TargetMode="External"/><Relationship Id="rId47" Type="http://schemas.openxmlformats.org/officeDocument/2006/relationships/hyperlink" Target="https://es.wikipedia.org/wiki/Idioma_flamenco" TargetMode="External"/><Relationship Id="rId63" Type="http://schemas.openxmlformats.org/officeDocument/2006/relationships/hyperlink" Target="https://es.wikipedia.org/wiki/Flamenco_occidental" TargetMode="External"/><Relationship Id="rId68" Type="http://schemas.openxmlformats.org/officeDocument/2006/relationships/hyperlink" Target="https://es.wikipedia.org/w/index.php?title=Zuid-Gelders&amp;action=edit&amp;redlink=1" TargetMode="External"/><Relationship Id="rId84" Type="http://schemas.openxmlformats.org/officeDocument/2006/relationships/hyperlink" Target="https://es.wikipedia.org/wiki/Alfabeto_Fon%C3%A9tico_Internacional" TargetMode="External"/><Relationship Id="rId89" Type="http://schemas.openxmlformats.org/officeDocument/2006/relationships/hyperlink" Target="https://es.wikipedia.org/wiki/Idioma_neerland%C3%A9s" TargetMode="External"/><Relationship Id="rId112" Type="http://schemas.openxmlformats.org/officeDocument/2006/relationships/hyperlink" Target="https://es.wikipedia.org/wiki/Holanda" TargetMode="External"/><Relationship Id="rId2" Type="http://schemas.openxmlformats.org/officeDocument/2006/relationships/numbering" Target="numbering.xml"/><Relationship Id="rId16" Type="http://schemas.openxmlformats.org/officeDocument/2006/relationships/hyperlink" Target="https://es.wikipedia.org/wiki/Pa%C3%ADses_Bajos" TargetMode="External"/><Relationship Id="rId29" Type="http://schemas.openxmlformats.org/officeDocument/2006/relationships/hyperlink" Target="https://es.wikipedia.org/wiki/Surinam" TargetMode="External"/><Relationship Id="rId107" Type="http://schemas.openxmlformats.org/officeDocument/2006/relationships/hyperlink" Target="https://es.wikipedia.org/wiki/Estado_federal" TargetMode="External"/><Relationship Id="rId11" Type="http://schemas.openxmlformats.org/officeDocument/2006/relationships/hyperlink" Target="https://es.wikipedia.org/wiki/Lenguas_indoeuropeas" TargetMode="External"/><Relationship Id="rId24" Type="http://schemas.openxmlformats.org/officeDocument/2006/relationships/hyperlink" Target="https://es.wikipedia.org/wiki/Isla_de_Saba" TargetMode="External"/><Relationship Id="rId32" Type="http://schemas.openxmlformats.org/officeDocument/2006/relationships/hyperlink" Target="https://es.wikipedia.org/wiki/Alemania" TargetMode="External"/><Relationship Id="rId37" Type="http://schemas.openxmlformats.org/officeDocument/2006/relationships/hyperlink" Target="https://es.wikipedia.org/wiki/Indonesia" TargetMode="External"/><Relationship Id="rId40" Type="http://schemas.openxmlformats.org/officeDocument/2006/relationships/hyperlink" Target="https://es.wikipedia.org/wiki/Idioma_holand%C3%A9s" TargetMode="External"/><Relationship Id="rId45" Type="http://schemas.openxmlformats.org/officeDocument/2006/relationships/hyperlink" Target="https://es.wikipedia.org/wiki/Metonimia" TargetMode="External"/><Relationship Id="rId53" Type="http://schemas.openxmlformats.org/officeDocument/2006/relationships/hyperlink" Target="https://es.wikipedia.org/wiki/Idioma_neerland%C3%A9s" TargetMode="External"/><Relationship Id="rId58" Type="http://schemas.openxmlformats.org/officeDocument/2006/relationships/hyperlink" Target="https://es.wikipedia.org/wiki/Bajo_saj%C3%B3n_neerland%C3%A9s" TargetMode="External"/><Relationship Id="rId66" Type="http://schemas.openxmlformats.org/officeDocument/2006/relationships/hyperlink" Target="https://es.wikipedia.org/wiki/Idioma_holand%C3%A9s" TargetMode="External"/><Relationship Id="rId74" Type="http://schemas.openxmlformats.org/officeDocument/2006/relationships/hyperlink" Target="https://es.wikipedia.org/wiki/Uni%C3%B3n_de_la_Lengua_Neerlandesa" TargetMode="External"/><Relationship Id="rId79" Type="http://schemas.openxmlformats.org/officeDocument/2006/relationships/hyperlink" Target="https://es.wikipedia.org/wiki/Namibia" TargetMode="External"/><Relationship Id="rId87" Type="http://schemas.openxmlformats.org/officeDocument/2006/relationships/hyperlink" Target="https://es.wikipedia.org/wiki/Composici%C3%B3n_%28ling%C3%BC%C3%ADstica%29" TargetMode="External"/><Relationship Id="rId102" Type="http://schemas.openxmlformats.org/officeDocument/2006/relationships/hyperlink" Target="https://es.wikipedia.org/wiki/Biblia" TargetMode="External"/><Relationship Id="rId110" Type="http://schemas.openxmlformats.org/officeDocument/2006/relationships/hyperlink" Target="https://es.wikipedia.org/wiki/Regi%C3%B3n_de_Bruselas-Capital" TargetMode="External"/><Relationship Id="rId5" Type="http://schemas.openxmlformats.org/officeDocument/2006/relationships/webSettings" Target="webSettings.xml"/><Relationship Id="rId61" Type="http://schemas.openxmlformats.org/officeDocument/2006/relationships/hyperlink" Target="https://commons.wikimedia.org/wiki/File:LocationSuriname.svg" TargetMode="External"/><Relationship Id="rId82" Type="http://schemas.openxmlformats.org/officeDocument/2006/relationships/hyperlink" Target="https://es.wikipedia.org/wiki/Alfabeto_Fon%C3%A9tico_Internacional" TargetMode="External"/><Relationship Id="rId90" Type="http://schemas.openxmlformats.org/officeDocument/2006/relationships/hyperlink" Target="https://es.wikipedia.org/wiki/Antiguo_fr%C3%A1ncico" TargetMode="External"/><Relationship Id="rId95" Type="http://schemas.openxmlformats.org/officeDocument/2006/relationships/hyperlink" Target="https://es.wikipedia.org/wiki/Lenguas_bajofranconias" TargetMode="External"/><Relationship Id="rId19" Type="http://schemas.openxmlformats.org/officeDocument/2006/relationships/hyperlink" Target="https://es.wikipedia.org/wiki/Antillas_Neerlandesas" TargetMode="External"/><Relationship Id="rId14" Type="http://schemas.openxmlformats.org/officeDocument/2006/relationships/hyperlink" Target="https://es.wikipedia.org/wiki/Idioma_alem%C3%A1n" TargetMode="External"/><Relationship Id="rId22" Type="http://schemas.openxmlformats.org/officeDocument/2006/relationships/hyperlink" Target="https://es.wikipedia.org/wiki/Aruba" TargetMode="External"/><Relationship Id="rId27" Type="http://schemas.openxmlformats.org/officeDocument/2006/relationships/hyperlink" Target="https://es.wikipedia.org/wiki/Flandes" TargetMode="External"/><Relationship Id="rId30" Type="http://schemas.openxmlformats.org/officeDocument/2006/relationships/hyperlink" Target="https://es.wikipedia.org/wiki/Uni%C3%B3n_Europea" TargetMode="External"/><Relationship Id="rId35" Type="http://schemas.openxmlformats.org/officeDocument/2006/relationships/hyperlink" Target="https://es.wikipedia.org/wiki/Estados_Unidos" TargetMode="External"/><Relationship Id="rId43" Type="http://schemas.openxmlformats.org/officeDocument/2006/relationships/hyperlink" Target="https://es.wikipedia.org/wiki/Holanda_Meridional" TargetMode="External"/><Relationship Id="rId48" Type="http://schemas.openxmlformats.org/officeDocument/2006/relationships/hyperlink" Target="https://es.wikipedia.org/w/index.php?title=Neerland%C3%A9s_medio&amp;action=edit&amp;redlink=1" TargetMode="External"/><Relationship Id="rId56" Type="http://schemas.openxmlformats.org/officeDocument/2006/relationships/hyperlink" Target="https://es.wikipedia.org/wiki/Bajo_alem%C3%A1n" TargetMode="External"/><Relationship Id="rId64" Type="http://schemas.openxmlformats.org/officeDocument/2006/relationships/hyperlink" Target="https://es.wikipedia.org/w/index.php?title=Flamenco_de_Francia&amp;action=edit&amp;redlink=1" TargetMode="External"/><Relationship Id="rId69" Type="http://schemas.openxmlformats.org/officeDocument/2006/relationships/hyperlink" Target="https://es.wikipedia.org/w/index.php?title=Brabanz%C3%B3n&amp;action=edit&amp;redlink=1" TargetMode="External"/><Relationship Id="rId77" Type="http://schemas.openxmlformats.org/officeDocument/2006/relationships/hyperlink" Target="https://es.wikipedia.org/wiki/Lengua_criolla" TargetMode="External"/><Relationship Id="rId100" Type="http://schemas.openxmlformats.org/officeDocument/2006/relationships/hyperlink" Target="https://es.wikipedia.org/wiki/Pa%C3%ADses_Bajos" TargetMode="External"/><Relationship Id="rId105" Type="http://schemas.openxmlformats.org/officeDocument/2006/relationships/hyperlink" Target="https://es.wikipedia.org/wiki/Vrije_Universiteit_Brussel" TargetMode="External"/><Relationship Id="rId113"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s://es.wikipedia.org/wiki/Idioma_flamenco" TargetMode="External"/><Relationship Id="rId72" Type="http://schemas.openxmlformats.org/officeDocument/2006/relationships/hyperlink" Target="https://es.wikipedia.org/wiki/Flevolanda" TargetMode="External"/><Relationship Id="rId80" Type="http://schemas.openxmlformats.org/officeDocument/2006/relationships/hyperlink" Target="https://es.wikipedia.org/wiki/Afrik%C3%A1ans" TargetMode="External"/><Relationship Id="rId85" Type="http://schemas.openxmlformats.org/officeDocument/2006/relationships/hyperlink" Target="https://es.wikipedia.org/wiki/Ortograf%C3%ADa" TargetMode="External"/><Relationship Id="rId93" Type="http://schemas.openxmlformats.org/officeDocument/2006/relationships/hyperlink" Target="https://es.wikipedia.org/wiki/Idioma_fris%C3%B3n" TargetMode="External"/><Relationship Id="rId98" Type="http://schemas.openxmlformats.org/officeDocument/2006/relationships/hyperlink" Target="https://es.wikipedia.org/wiki/Brabante" TargetMode="External"/><Relationship Id="rId3" Type="http://schemas.openxmlformats.org/officeDocument/2006/relationships/styles" Target="styles.xml"/><Relationship Id="rId12" Type="http://schemas.openxmlformats.org/officeDocument/2006/relationships/hyperlink" Target="https://es.wikipedia.org/wiki/Bajo_alem%C3%A1n" TargetMode="External"/><Relationship Id="rId17" Type="http://schemas.openxmlformats.org/officeDocument/2006/relationships/hyperlink" Target="https://es.wikipedia.org/wiki/Frisia" TargetMode="External"/><Relationship Id="rId25" Type="http://schemas.openxmlformats.org/officeDocument/2006/relationships/hyperlink" Target="https://es.wikipedia.org/wiki/San_Eustaquio" TargetMode="External"/><Relationship Id="rId33" Type="http://schemas.openxmlformats.org/officeDocument/2006/relationships/hyperlink" Target="https://es.wikipedia.org/wiki/Francia" TargetMode="External"/><Relationship Id="rId38" Type="http://schemas.openxmlformats.org/officeDocument/2006/relationships/hyperlink" Target="https://es.wikipedia.org/wiki/Pa%C3%ADses_Bajos" TargetMode="External"/><Relationship Id="rId46" Type="http://schemas.openxmlformats.org/officeDocument/2006/relationships/hyperlink" Target="https://es.wikipedia.org/wiki/Idioma_neerland%C3%A9s" TargetMode="External"/><Relationship Id="rId59" Type="http://schemas.openxmlformats.org/officeDocument/2006/relationships/hyperlink" Target="https://es.wikipedia.org/wiki/Idioma_limburgu%C3%A9s" TargetMode="External"/><Relationship Id="rId67" Type="http://schemas.openxmlformats.org/officeDocument/2006/relationships/hyperlink" Target="https://es.wikipedia.org/wiki/Bajo_saj%C3%B3n_neerland%C3%A9s" TargetMode="External"/><Relationship Id="rId103" Type="http://schemas.openxmlformats.org/officeDocument/2006/relationships/hyperlink" Target="https://es.wikipedia.org/wiki/Cultura_de_los_Pa%C3%ADses_Bajos" TargetMode="External"/><Relationship Id="rId108" Type="http://schemas.openxmlformats.org/officeDocument/2006/relationships/hyperlink" Target="https://es.wikipedia.org/wiki/Flandes" TargetMode="External"/><Relationship Id="rId20" Type="http://schemas.openxmlformats.org/officeDocument/2006/relationships/hyperlink" Target="https://es.wikipedia.org/wiki/Curazao" TargetMode="External"/><Relationship Id="rId41" Type="http://schemas.openxmlformats.org/officeDocument/2006/relationships/hyperlink" Target="https://es.wikipedia.org/wiki/Idioma_neerland%C3%A9s" TargetMode="External"/><Relationship Id="rId54" Type="http://schemas.openxmlformats.org/officeDocument/2006/relationships/hyperlink" Target="https://es.wikipedia.org/wiki/Continuo_dialectal" TargetMode="External"/><Relationship Id="rId62" Type="http://schemas.openxmlformats.org/officeDocument/2006/relationships/hyperlink" Target="https://commons.wikimedia.org/wiki/File:LocationNetherlandsAntilles.png" TargetMode="External"/><Relationship Id="rId70" Type="http://schemas.openxmlformats.org/officeDocument/2006/relationships/hyperlink" Target="https://es.wikipedia.org/w/index.php?title=Flamenco_oriental&amp;action=edit&amp;redlink=1" TargetMode="External"/><Relationship Id="rId75" Type="http://schemas.openxmlformats.org/officeDocument/2006/relationships/hyperlink" Target="https://es.wikipedia.org/wiki/Afrik%C3%A1ans" TargetMode="External"/><Relationship Id="rId83" Type="http://schemas.openxmlformats.org/officeDocument/2006/relationships/hyperlink" Target="https://es.wikipedia.org/wiki/Ortograf%C3%ADa" TargetMode="External"/><Relationship Id="rId88" Type="http://schemas.openxmlformats.org/officeDocument/2006/relationships/hyperlink" Target="https://es.wikipedia.org/wiki/Pal%C3%ADndromo" TargetMode="External"/><Relationship Id="rId91" Type="http://schemas.openxmlformats.org/officeDocument/2006/relationships/hyperlink" Target="https://es.wikipedia.org/wiki/Lenguas_ingaev%C3%B3nicas" TargetMode="External"/><Relationship Id="rId96" Type="http://schemas.openxmlformats.org/officeDocument/2006/relationships/hyperlink" Target="https://es.wikipedia.org/wiki/Edad_Media" TargetMode="External"/><Relationship Id="rId111" Type="http://schemas.openxmlformats.org/officeDocument/2006/relationships/hyperlink" Target="https://es.wikipedia.org/wiki/Neerland%C3%A9s"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Reino_de_los_Pa%C3%ADses_Bajos" TargetMode="External"/><Relationship Id="rId23" Type="http://schemas.openxmlformats.org/officeDocument/2006/relationships/hyperlink" Target="https://es.wikipedia.org/wiki/Bonaire" TargetMode="External"/><Relationship Id="rId28" Type="http://schemas.openxmlformats.org/officeDocument/2006/relationships/hyperlink" Target="https://es.wikipedia.org/wiki/Regi%C3%B3n_de_Bruselas-Capital" TargetMode="External"/><Relationship Id="rId36" Type="http://schemas.openxmlformats.org/officeDocument/2006/relationships/hyperlink" Target="https://es.wikipedia.org/wiki/Nueva_Zelanda" TargetMode="External"/><Relationship Id="rId49" Type="http://schemas.openxmlformats.org/officeDocument/2006/relationships/hyperlink" Target="https://es.wikipedia.org/wiki/Dialecto" TargetMode="External"/><Relationship Id="rId57" Type="http://schemas.openxmlformats.org/officeDocument/2006/relationships/hyperlink" Target="https://es.wikipedia.org/wiki/Dialecto" TargetMode="External"/><Relationship Id="rId106" Type="http://schemas.openxmlformats.org/officeDocument/2006/relationships/hyperlink" Target="http://dle.rae.es/?w=holand%C3%A9s&amp;m=form&amp;o=h" TargetMode="External"/><Relationship Id="rId114" Type="http://schemas.openxmlformats.org/officeDocument/2006/relationships/theme" Target="theme/theme1.xml"/><Relationship Id="rId10" Type="http://schemas.openxmlformats.org/officeDocument/2006/relationships/hyperlink" Target="https://es.wikipedia.org/wiki/Lenguas_germ%C3%A1nicas" TargetMode="External"/><Relationship Id="rId31" Type="http://schemas.openxmlformats.org/officeDocument/2006/relationships/hyperlink" Target="https://es.wikipedia.org/wiki/Uni%C3%B3n_de_Naciones_Suramericanas" TargetMode="External"/><Relationship Id="rId44" Type="http://schemas.openxmlformats.org/officeDocument/2006/relationships/hyperlink" Target="https://es.wikipedia.org/wiki/Idioma_neerland%C3%A9s" TargetMode="External"/><Relationship Id="rId52" Type="http://schemas.openxmlformats.org/officeDocument/2006/relationships/hyperlink" Target="https://es.wikipedia.org/wiki/Idioma_neerland%C3%A9s" TargetMode="External"/><Relationship Id="rId60" Type="http://schemas.openxmlformats.org/officeDocument/2006/relationships/hyperlink" Target="https://commons.wikimedia.org/wiki/File:Dutch-dialects.svg" TargetMode="External"/><Relationship Id="rId65" Type="http://schemas.openxmlformats.org/officeDocument/2006/relationships/hyperlink" Target="https://es.wikipedia.org/wiki/Zeland%C3%A9s" TargetMode="External"/><Relationship Id="rId73" Type="http://schemas.openxmlformats.org/officeDocument/2006/relationships/hyperlink" Target="https://es.wikipedia.org/wiki/Fricativa_velar_sorda" TargetMode="External"/><Relationship Id="rId78" Type="http://schemas.openxmlformats.org/officeDocument/2006/relationships/hyperlink" Target="https://es.wikipedia.org/wiki/Sud%C3%A1frica" TargetMode="External"/><Relationship Id="rId81" Type="http://schemas.openxmlformats.org/officeDocument/2006/relationships/hyperlink" Target="https://es.wikipedia.org/wiki/Alfabeto_Fon%C3%A9tico_Internacional" TargetMode="External"/><Relationship Id="rId86" Type="http://schemas.openxmlformats.org/officeDocument/2006/relationships/hyperlink" Target="https://es.wikipedia.org/wiki/Idioma_neerland%C3%A9s" TargetMode="External"/><Relationship Id="rId94" Type="http://schemas.openxmlformats.org/officeDocument/2006/relationships/hyperlink" Target="https://es.wikipedia.org/wiki/Idioma_ingl%C3%A9s" TargetMode="External"/><Relationship Id="rId99" Type="http://schemas.openxmlformats.org/officeDocument/2006/relationships/hyperlink" Target="https://es.wikipedia.org/wiki/Amberes" TargetMode="External"/><Relationship Id="rId101" Type="http://schemas.openxmlformats.org/officeDocument/2006/relationships/hyperlink" Target="https://es.wikipedia.org/wiki/Holanda"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https://es.wikipedia.org/wiki/Idioma_ingl%C3%A9s" TargetMode="External"/><Relationship Id="rId18" Type="http://schemas.openxmlformats.org/officeDocument/2006/relationships/hyperlink" Target="https://es.wikipedia.org/wiki/Idioma_fris%C3%B3n" TargetMode="External"/><Relationship Id="rId39" Type="http://schemas.openxmlformats.org/officeDocument/2006/relationships/hyperlink" Target="https://es.wikipedia.org/wiki/B%C3%A9lgica" TargetMode="External"/><Relationship Id="rId109" Type="http://schemas.openxmlformats.org/officeDocument/2006/relationships/hyperlink" Target="https://es.wikipedia.org/wiki/Regi%C3%B3n_Valona" TargetMode="External"/><Relationship Id="rId34" Type="http://schemas.openxmlformats.org/officeDocument/2006/relationships/hyperlink" Target="https://es.wikipedia.org/wiki/Canad%C3%A1" TargetMode="External"/><Relationship Id="rId50" Type="http://schemas.openxmlformats.org/officeDocument/2006/relationships/hyperlink" Target="https://es.wikipedia.org/wiki/Idioma_holand%C3%A9s" TargetMode="External"/><Relationship Id="rId55" Type="http://schemas.openxmlformats.org/officeDocument/2006/relationships/hyperlink" Target="https://es.wikipedia.org/wiki/Idioma_alem%C3%A1n" TargetMode="External"/><Relationship Id="rId76" Type="http://schemas.openxmlformats.org/officeDocument/2006/relationships/hyperlink" Target="https://es.wikipedia.org/wiki/Lenguas_germ%C3%A1nicas" TargetMode="External"/><Relationship Id="rId97" Type="http://schemas.openxmlformats.org/officeDocument/2006/relationships/hyperlink" Target="https://es.wikipedia.org/wiki/Flandes" TargetMode="External"/><Relationship Id="rId104" Type="http://schemas.openxmlformats.org/officeDocument/2006/relationships/hyperlink" Target="https://es.wikipedia.org/wiki/Idioma_holand%C3%A9s" TargetMode="External"/><Relationship Id="rId7" Type="http://schemas.openxmlformats.org/officeDocument/2006/relationships/image" Target="media/image2.jpeg"/><Relationship Id="rId71" Type="http://schemas.openxmlformats.org/officeDocument/2006/relationships/hyperlink" Target="https://es.wikipedia.org/wiki/Idioma_limburgu%C3%A9s" TargetMode="External"/><Relationship Id="rId92" Type="http://schemas.openxmlformats.org/officeDocument/2006/relationships/hyperlink" Target="https://es.wikipedia.org/wiki/Bajo_saj%C3%B3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4011-B999-4E9F-A436-A47AF6F4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7102</Words>
  <Characters>39064</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2016-10-06T04:39:00Z</dcterms:created>
  <dcterms:modified xsi:type="dcterms:W3CDTF">2016-10-06T04:39:00Z</dcterms:modified>
</cp:coreProperties>
</file>