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587" w:rsidRDefault="002B4587" w:rsidP="002B4587">
      <w:pPr>
        <w:jc w:val="center"/>
        <w:rPr>
          <w:b/>
          <w:color w:val="FF0000"/>
          <w:sz w:val="40"/>
          <w:szCs w:val="40"/>
        </w:rPr>
      </w:pPr>
      <w:r w:rsidRPr="002B4587">
        <w:rPr>
          <w:b/>
          <w:color w:val="FF0000"/>
          <w:sz w:val="40"/>
          <w:szCs w:val="40"/>
        </w:rPr>
        <w:t>Po</w:t>
      </w:r>
      <w:r w:rsidR="00CD55DF">
        <w:rPr>
          <w:b/>
          <w:color w:val="FF0000"/>
          <w:sz w:val="40"/>
          <w:szCs w:val="40"/>
        </w:rPr>
        <w:t>rtugués</w:t>
      </w:r>
      <w:r>
        <w:rPr>
          <w:b/>
          <w:color w:val="FF0000"/>
          <w:sz w:val="40"/>
          <w:szCs w:val="40"/>
        </w:rPr>
        <w:t xml:space="preserve">  </w:t>
      </w:r>
      <w:r w:rsidRPr="002B4587">
        <w:rPr>
          <w:b/>
          <w:color w:val="FF0000"/>
          <w:sz w:val="40"/>
          <w:szCs w:val="40"/>
        </w:rPr>
        <w:t xml:space="preserve">  Po</w:t>
      </w:r>
      <w:r w:rsidR="00CD55DF">
        <w:rPr>
          <w:b/>
          <w:color w:val="FF0000"/>
          <w:sz w:val="40"/>
          <w:szCs w:val="40"/>
        </w:rPr>
        <w:t>rtugal</w:t>
      </w:r>
    </w:p>
    <w:p w:rsidR="00CD55DF" w:rsidRDefault="00CD55DF" w:rsidP="002B4587">
      <w:pPr>
        <w:jc w:val="center"/>
        <w:rPr>
          <w:b/>
          <w:color w:val="FF0000"/>
          <w:sz w:val="40"/>
          <w:szCs w:val="40"/>
        </w:rPr>
      </w:pPr>
    </w:p>
    <w:p w:rsidR="00CD55DF" w:rsidRDefault="00CD55DF" w:rsidP="002B4587">
      <w:pPr>
        <w:jc w:val="center"/>
        <w:rPr>
          <w:b/>
          <w:color w:val="FF0000"/>
          <w:sz w:val="40"/>
          <w:szCs w:val="40"/>
        </w:rPr>
      </w:pPr>
      <w:r>
        <w:rPr>
          <w:noProof/>
        </w:rPr>
        <w:drawing>
          <wp:inline distT="0" distB="0" distL="0" distR="0">
            <wp:extent cx="4143375" cy="4438650"/>
            <wp:effectExtent l="19050" t="0" r="9525" b="0"/>
            <wp:docPr id="24" name="Imagen 24" descr="Resultado de imagen de portugal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de portugal mapa"/>
                    <pic:cNvPicPr>
                      <a:picLocks noChangeAspect="1" noChangeArrowheads="1"/>
                    </pic:cNvPicPr>
                  </pic:nvPicPr>
                  <pic:blipFill>
                    <a:blip r:embed="rId6"/>
                    <a:srcRect r="8996"/>
                    <a:stretch>
                      <a:fillRect/>
                    </a:stretch>
                  </pic:blipFill>
                  <pic:spPr bwMode="auto">
                    <a:xfrm>
                      <a:off x="0" y="0"/>
                      <a:ext cx="4143375" cy="4438650"/>
                    </a:xfrm>
                    <a:prstGeom prst="rect">
                      <a:avLst/>
                    </a:prstGeom>
                    <a:noFill/>
                    <a:ln w="9525">
                      <a:noFill/>
                      <a:miter lim="800000"/>
                      <a:headEnd/>
                      <a:tailEnd/>
                    </a:ln>
                  </pic:spPr>
                </pic:pic>
              </a:graphicData>
            </a:graphic>
          </wp:inline>
        </w:drawing>
      </w:r>
      <w:r>
        <w:rPr>
          <w:noProof/>
        </w:rPr>
        <w:drawing>
          <wp:inline distT="0" distB="0" distL="0" distR="0">
            <wp:extent cx="1337240" cy="4391025"/>
            <wp:effectExtent l="19050" t="0" r="0" b="0"/>
            <wp:docPr id="27" name="Imagen 27" descr="Resultado de imagen de portugal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de portugal mapa"/>
                    <pic:cNvPicPr>
                      <a:picLocks noChangeAspect="1" noChangeArrowheads="1"/>
                    </pic:cNvPicPr>
                  </pic:nvPicPr>
                  <pic:blipFill>
                    <a:blip r:embed="rId7"/>
                    <a:srcRect r="75994"/>
                    <a:stretch>
                      <a:fillRect/>
                    </a:stretch>
                  </pic:blipFill>
                  <pic:spPr bwMode="auto">
                    <a:xfrm>
                      <a:off x="0" y="0"/>
                      <a:ext cx="1337240" cy="4391025"/>
                    </a:xfrm>
                    <a:prstGeom prst="rect">
                      <a:avLst/>
                    </a:prstGeom>
                    <a:noFill/>
                    <a:ln w="9525">
                      <a:noFill/>
                      <a:miter lim="800000"/>
                      <a:headEnd/>
                      <a:tailEnd/>
                    </a:ln>
                  </pic:spPr>
                </pic:pic>
              </a:graphicData>
            </a:graphic>
          </wp:inline>
        </w:drawing>
      </w:r>
    </w:p>
    <w:p w:rsidR="00CD55DF" w:rsidRDefault="00CD55DF" w:rsidP="002B4587">
      <w:pPr>
        <w:jc w:val="center"/>
        <w:rPr>
          <w:b/>
          <w:color w:val="FF0000"/>
          <w:sz w:val="40"/>
          <w:szCs w:val="40"/>
        </w:rPr>
      </w:pPr>
      <w:r>
        <w:rPr>
          <w:b/>
          <w:noProof/>
          <w:color w:val="FF0000"/>
          <w:sz w:val="40"/>
          <w:szCs w:val="40"/>
        </w:rPr>
        <w:drawing>
          <wp:inline distT="0" distB="0" distL="0" distR="0">
            <wp:extent cx="4152900" cy="207645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srcRect l="13615" t="54478" r="37942" b="13992"/>
                    <a:stretch>
                      <a:fillRect/>
                    </a:stretch>
                  </pic:blipFill>
                  <pic:spPr bwMode="auto">
                    <a:xfrm>
                      <a:off x="0" y="0"/>
                      <a:ext cx="4152900" cy="2076450"/>
                    </a:xfrm>
                    <a:prstGeom prst="rect">
                      <a:avLst/>
                    </a:prstGeom>
                    <a:noFill/>
                    <a:ln w="9525">
                      <a:noFill/>
                      <a:miter lim="800000"/>
                      <a:headEnd/>
                      <a:tailEnd/>
                    </a:ln>
                  </pic:spPr>
                </pic:pic>
              </a:graphicData>
            </a:graphic>
          </wp:inline>
        </w:drawing>
      </w:r>
    </w:p>
    <w:p w:rsidR="00CD55DF" w:rsidRDefault="00CD55DF" w:rsidP="002B4587">
      <w:pPr>
        <w:jc w:val="center"/>
        <w:rPr>
          <w:b/>
          <w:color w:val="FF0000"/>
          <w:sz w:val="40"/>
          <w:szCs w:val="40"/>
        </w:rPr>
      </w:pPr>
      <w:r>
        <w:rPr>
          <w:noProof/>
        </w:rPr>
        <w:drawing>
          <wp:inline distT="0" distB="0" distL="0" distR="0">
            <wp:extent cx="2526665" cy="2371725"/>
            <wp:effectExtent l="19050" t="0" r="6985" b="0"/>
            <wp:docPr id="37" name="Imagen 37" descr="Resultado de imagen de portugal jov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de portugal jovenes"/>
                    <pic:cNvPicPr>
                      <a:picLocks noChangeAspect="1" noChangeArrowheads="1"/>
                    </pic:cNvPicPr>
                  </pic:nvPicPr>
                  <pic:blipFill>
                    <a:blip r:embed="rId9"/>
                    <a:srcRect b="10108"/>
                    <a:stretch>
                      <a:fillRect/>
                    </a:stretch>
                  </pic:blipFill>
                  <pic:spPr bwMode="auto">
                    <a:xfrm>
                      <a:off x="0" y="0"/>
                      <a:ext cx="2526665" cy="2371725"/>
                    </a:xfrm>
                    <a:prstGeom prst="rect">
                      <a:avLst/>
                    </a:prstGeom>
                    <a:noFill/>
                    <a:ln w="9525">
                      <a:noFill/>
                      <a:miter lim="800000"/>
                      <a:headEnd/>
                      <a:tailEnd/>
                    </a:ln>
                  </pic:spPr>
                </pic:pic>
              </a:graphicData>
            </a:graphic>
          </wp:inline>
        </w:drawing>
      </w:r>
      <w:r w:rsidR="00C8695B">
        <w:rPr>
          <w:noProof/>
        </w:rPr>
        <w:drawing>
          <wp:inline distT="0" distB="0" distL="0" distR="0">
            <wp:extent cx="2476500" cy="2324738"/>
            <wp:effectExtent l="19050" t="0" r="0" b="0"/>
            <wp:docPr id="40" name="Imagen 40" descr="Resultado de imagen de portugal jov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ultado de imagen de portugal jovenes"/>
                    <pic:cNvPicPr>
                      <a:picLocks noChangeAspect="1" noChangeArrowheads="1"/>
                    </pic:cNvPicPr>
                  </pic:nvPicPr>
                  <pic:blipFill>
                    <a:blip r:embed="rId10" cstate="print"/>
                    <a:srcRect b="10598"/>
                    <a:stretch>
                      <a:fillRect/>
                    </a:stretch>
                  </pic:blipFill>
                  <pic:spPr bwMode="auto">
                    <a:xfrm>
                      <a:off x="0" y="0"/>
                      <a:ext cx="2476500" cy="2324738"/>
                    </a:xfrm>
                    <a:prstGeom prst="rect">
                      <a:avLst/>
                    </a:prstGeom>
                    <a:noFill/>
                    <a:ln w="9525">
                      <a:noFill/>
                      <a:miter lim="800000"/>
                      <a:headEnd/>
                      <a:tailEnd/>
                    </a:ln>
                  </pic:spPr>
                </pic:pic>
              </a:graphicData>
            </a:graphic>
          </wp:inline>
        </w:drawing>
      </w:r>
    </w:p>
    <w:p w:rsidR="002B4587" w:rsidRDefault="00CD55DF" w:rsidP="00CD55DF">
      <w:pPr>
        <w:jc w:val="center"/>
      </w:pPr>
      <w:r>
        <w:rPr>
          <w:noProof/>
        </w:rPr>
        <w:lastRenderedPageBreak/>
        <w:drawing>
          <wp:inline distT="0" distB="0" distL="0" distR="0">
            <wp:extent cx="5380982" cy="9048750"/>
            <wp:effectExtent l="19050" t="0" r="0" b="0"/>
            <wp:docPr id="23" name="Imagen 23" descr="C:\Users\PECHI\Desktop\img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CHI\Desktop\img925.jpg"/>
                    <pic:cNvPicPr>
                      <a:picLocks noChangeAspect="1" noChangeArrowheads="1"/>
                    </pic:cNvPicPr>
                  </pic:nvPicPr>
                  <pic:blipFill>
                    <a:blip r:embed="rId11"/>
                    <a:srcRect/>
                    <a:stretch>
                      <a:fillRect/>
                    </a:stretch>
                  </pic:blipFill>
                  <pic:spPr bwMode="auto">
                    <a:xfrm>
                      <a:off x="0" y="0"/>
                      <a:ext cx="5381625" cy="9049832"/>
                    </a:xfrm>
                    <a:prstGeom prst="rect">
                      <a:avLst/>
                    </a:prstGeom>
                    <a:noFill/>
                    <a:ln w="9525">
                      <a:noFill/>
                      <a:miter lim="800000"/>
                      <a:headEnd/>
                      <a:tailEnd/>
                    </a:ln>
                  </pic:spPr>
                </pic:pic>
              </a:graphicData>
            </a:graphic>
          </wp:inline>
        </w:drawing>
      </w:r>
    </w:p>
    <w:p w:rsidR="00C8695B" w:rsidRDefault="00C8695B" w:rsidP="00CD55DF">
      <w:pPr>
        <w:jc w:val="center"/>
      </w:pPr>
    </w:p>
    <w:p w:rsidR="00C8695B" w:rsidRDefault="00C8695B" w:rsidP="00CD55DF">
      <w:pPr>
        <w:jc w:val="center"/>
      </w:pPr>
    </w:p>
    <w:p w:rsidR="00C8695B" w:rsidRDefault="00C8695B" w:rsidP="00CD55DF">
      <w:pPr>
        <w:jc w:val="center"/>
      </w:pPr>
    </w:p>
    <w:p w:rsidR="00C8695B" w:rsidRDefault="00C8695B" w:rsidP="00CD55DF">
      <w:pPr>
        <w:jc w:val="center"/>
      </w:pPr>
    </w:p>
    <w:p w:rsidR="00C8695B" w:rsidRDefault="00C8695B" w:rsidP="00CD55DF">
      <w:pPr>
        <w:jc w:val="center"/>
      </w:pPr>
    </w:p>
    <w:p w:rsidR="00C8695B" w:rsidRPr="00C8695B" w:rsidRDefault="00C8695B" w:rsidP="00F02795">
      <w:pPr>
        <w:pStyle w:val="NormalWeb"/>
        <w:jc w:val="both"/>
        <w:rPr>
          <w:rFonts w:ascii="Arial" w:hAnsi="Arial" w:cs="Arial"/>
          <w:b/>
        </w:rPr>
      </w:pPr>
      <w:r>
        <w:rPr>
          <w:rFonts w:ascii="Arial" w:hAnsi="Arial" w:cs="Arial"/>
          <w:b/>
        </w:rPr>
        <w:t xml:space="preserve">    </w:t>
      </w:r>
      <w:r w:rsidRPr="00C8695B">
        <w:rPr>
          <w:rFonts w:ascii="Arial" w:hAnsi="Arial" w:cs="Arial"/>
          <w:b/>
        </w:rPr>
        <w:t xml:space="preserve">El  </w:t>
      </w:r>
      <w:r w:rsidRPr="00C8695B">
        <w:rPr>
          <w:rFonts w:ascii="Arial" w:hAnsi="Arial" w:cs="Arial"/>
          <w:b/>
          <w:bCs/>
        </w:rPr>
        <w:t>portugués</w:t>
      </w:r>
      <w:r w:rsidRPr="00C8695B">
        <w:rPr>
          <w:rFonts w:ascii="Arial" w:hAnsi="Arial" w:cs="Arial"/>
          <w:b/>
        </w:rPr>
        <w:t xml:space="preserve"> (portugués: </w:t>
      </w:r>
      <w:hyperlink r:id="rId12" w:tooltip="Acerca de este sonido" w:history="1">
        <w:r w:rsidRPr="00C8695B">
          <w:rPr>
            <w:rFonts w:ascii="Arial" w:hAnsi="Arial" w:cs="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Acerca de este sonido" href="https://es.wikipedia.org/wiki/Archivo:Pt-Portugues.ogg" title="&quot;Acerca de este sonido&quot;" style="width:8.25pt;height:8.25pt" o:button="t"/>
          </w:pict>
        </w:r>
      </w:hyperlink>
      <w:r w:rsidRPr="00C8695B">
        <w:rPr>
          <w:rStyle w:val="unicode"/>
          <w:rFonts w:ascii="Arial" w:hAnsi="Arial" w:cs="Arial"/>
          <w:b/>
        </w:rPr>
        <w:t> </w:t>
      </w:r>
      <w:proofErr w:type="spellStart"/>
      <w:r w:rsidRPr="00C8695B">
        <w:rPr>
          <w:rStyle w:val="unicode"/>
          <w:rFonts w:ascii="Arial" w:hAnsi="Arial" w:cs="Arial"/>
          <w:b/>
        </w:rPr>
        <w:fldChar w:fldCharType="begin"/>
      </w:r>
      <w:r w:rsidRPr="00C8695B">
        <w:rPr>
          <w:rStyle w:val="unicode"/>
          <w:rFonts w:ascii="Arial" w:hAnsi="Arial" w:cs="Arial"/>
          <w:b/>
        </w:rPr>
        <w:instrText xml:space="preserve"> HYPERLINK "https://upload.wikimedia.org/wikipedia/commons/a/ac/Pt-Portugues.ogg" \o "Pt-Portugues.ogg" </w:instrText>
      </w:r>
      <w:r w:rsidRPr="00C8695B">
        <w:rPr>
          <w:rStyle w:val="unicode"/>
          <w:rFonts w:ascii="Arial" w:hAnsi="Arial" w:cs="Arial"/>
          <w:b/>
        </w:rPr>
        <w:fldChar w:fldCharType="separate"/>
      </w:r>
      <w:r w:rsidRPr="00C8695B">
        <w:rPr>
          <w:rStyle w:val="Hipervnculo"/>
          <w:rFonts w:ascii="Arial" w:hAnsi="Arial" w:cs="Arial"/>
          <w:b/>
          <w:i/>
          <w:iCs/>
          <w:color w:val="auto"/>
          <w:u w:val="none"/>
        </w:rPr>
        <w:t>português</w:t>
      </w:r>
      <w:proofErr w:type="spellEnd"/>
      <w:r w:rsidRPr="00C8695B">
        <w:rPr>
          <w:rStyle w:val="unicode"/>
          <w:rFonts w:ascii="Arial" w:hAnsi="Arial" w:cs="Arial"/>
          <w:b/>
        </w:rPr>
        <w:fldChar w:fldCharType="end"/>
      </w:r>
      <w:r w:rsidRPr="00C8695B">
        <w:rPr>
          <w:rStyle w:val="unicode"/>
          <w:rFonts w:ascii="Arial" w:hAnsi="Arial" w:cs="Arial"/>
          <w:b/>
        </w:rPr>
        <w:t xml:space="preserve"> (</w:t>
      </w:r>
      <w:hyperlink r:id="rId13" w:tooltip="Ayuda:Multimedia" w:history="1">
        <w:r w:rsidRPr="00C8695B">
          <w:rPr>
            <w:rStyle w:val="Hipervnculo"/>
            <w:rFonts w:ascii="Arial" w:hAnsi="Arial" w:cs="Arial"/>
            <w:b/>
            <w:color w:val="auto"/>
            <w:u w:val="none"/>
          </w:rPr>
          <w:t>?</w:t>
        </w:r>
      </w:hyperlink>
      <w:r w:rsidRPr="00C8695B">
        <w:rPr>
          <w:rStyle w:val="unicode"/>
          <w:rFonts w:ascii="Arial" w:hAnsi="Arial" w:cs="Arial"/>
          <w:b/>
        </w:rPr>
        <w:t>·</w:t>
      </w:r>
      <w:hyperlink r:id="rId14" w:tooltip="Archivo:Pt-Portugues.ogg" w:history="1">
        <w:r w:rsidRPr="00C8695B">
          <w:rPr>
            <w:rStyle w:val="Hipervnculo"/>
            <w:rFonts w:ascii="Arial" w:hAnsi="Arial" w:cs="Arial"/>
            <w:b/>
            <w:color w:val="auto"/>
            <w:u w:val="none"/>
          </w:rPr>
          <w:t>i</w:t>
        </w:r>
      </w:hyperlink>
      <w:r w:rsidRPr="00C8695B">
        <w:rPr>
          <w:rStyle w:val="unicode"/>
          <w:rFonts w:ascii="Arial" w:hAnsi="Arial" w:cs="Arial"/>
          <w:b/>
        </w:rPr>
        <w:t>)</w:t>
      </w:r>
      <w:r w:rsidRPr="00C8695B">
        <w:rPr>
          <w:rFonts w:ascii="Arial" w:hAnsi="Arial" w:cs="Arial"/>
          <w:b/>
        </w:rPr>
        <w:t xml:space="preserve">) es una </w:t>
      </w:r>
      <w:hyperlink r:id="rId15" w:tooltip="Lenguas romances" w:history="1">
        <w:r w:rsidRPr="00C8695B">
          <w:rPr>
            <w:rStyle w:val="Hipervnculo"/>
            <w:rFonts w:ascii="Arial" w:hAnsi="Arial" w:cs="Arial"/>
            <w:b/>
            <w:color w:val="auto"/>
            <w:u w:val="none"/>
          </w:rPr>
          <w:t>lengua romance</w:t>
        </w:r>
      </w:hyperlink>
      <w:r w:rsidRPr="00C8695B">
        <w:rPr>
          <w:rFonts w:ascii="Arial" w:hAnsi="Arial" w:cs="Arial"/>
          <w:b/>
        </w:rPr>
        <w:t xml:space="preserve"> </w:t>
      </w:r>
      <w:hyperlink r:id="rId16" w:tooltip="Lengua fusionante" w:history="1">
        <w:r w:rsidRPr="00C8695B">
          <w:rPr>
            <w:rStyle w:val="Hipervnculo"/>
            <w:rFonts w:ascii="Arial" w:hAnsi="Arial" w:cs="Arial"/>
            <w:b/>
            <w:color w:val="auto"/>
            <w:u w:val="none"/>
          </w:rPr>
          <w:t>flexiva</w:t>
        </w:r>
      </w:hyperlink>
      <w:r w:rsidRPr="00C8695B">
        <w:rPr>
          <w:rFonts w:ascii="Arial" w:hAnsi="Arial" w:cs="Arial"/>
          <w:b/>
        </w:rPr>
        <w:t xml:space="preserve">, procedente del </w:t>
      </w:r>
      <w:hyperlink r:id="rId17" w:tooltip="Idioma galaicoportugués" w:history="1">
        <w:r w:rsidRPr="00C8695B">
          <w:rPr>
            <w:rStyle w:val="Hipervnculo"/>
            <w:rFonts w:ascii="Arial" w:hAnsi="Arial" w:cs="Arial"/>
            <w:b/>
            <w:color w:val="auto"/>
            <w:u w:val="none"/>
          </w:rPr>
          <w:t>galaicoport</w:t>
        </w:r>
        <w:r w:rsidRPr="00C8695B">
          <w:rPr>
            <w:rStyle w:val="Hipervnculo"/>
            <w:rFonts w:ascii="Arial" w:hAnsi="Arial" w:cs="Arial"/>
            <w:b/>
            <w:color w:val="auto"/>
            <w:u w:val="none"/>
          </w:rPr>
          <w:t>u</w:t>
        </w:r>
        <w:r w:rsidRPr="00C8695B">
          <w:rPr>
            <w:rStyle w:val="Hipervnculo"/>
            <w:rFonts w:ascii="Arial" w:hAnsi="Arial" w:cs="Arial"/>
            <w:b/>
            <w:color w:val="auto"/>
            <w:u w:val="none"/>
          </w:rPr>
          <w:t>gués</w:t>
        </w:r>
      </w:hyperlink>
      <w:r w:rsidRPr="00C8695B">
        <w:rPr>
          <w:rFonts w:ascii="Arial" w:hAnsi="Arial" w:cs="Arial"/>
          <w:b/>
        </w:rPr>
        <w:t xml:space="preserve">. Tras la independencia de Portugal en 1139 y la posterior </w:t>
      </w:r>
      <w:hyperlink r:id="rId18" w:tooltip="Reconquista" w:history="1">
        <w:r w:rsidRPr="00C8695B">
          <w:rPr>
            <w:rStyle w:val="Hipervnculo"/>
            <w:rFonts w:ascii="Arial" w:hAnsi="Arial" w:cs="Arial"/>
            <w:b/>
            <w:color w:val="auto"/>
            <w:u w:val="none"/>
          </w:rPr>
          <w:t>reconquista</w:t>
        </w:r>
      </w:hyperlink>
      <w:r w:rsidRPr="00C8695B">
        <w:rPr>
          <w:rFonts w:ascii="Arial" w:hAnsi="Arial" w:cs="Arial"/>
          <w:b/>
        </w:rPr>
        <w:t xml:space="preserve"> hacia el sur, el idioma se fue expandiendo por los límites del actual Portugal. Asimismo, la lengua se fue difundiendo en el periodo de los </w:t>
      </w:r>
      <w:hyperlink r:id="rId19" w:tooltip="Descubrimientos portugueses" w:history="1">
        <w:r w:rsidRPr="00C8695B">
          <w:rPr>
            <w:rStyle w:val="Hipervnculo"/>
            <w:rFonts w:ascii="Arial" w:hAnsi="Arial" w:cs="Arial"/>
            <w:b/>
            <w:color w:val="auto"/>
            <w:u w:val="none"/>
          </w:rPr>
          <w:t>descubrimientos</w:t>
        </w:r>
      </w:hyperlink>
      <w:r w:rsidRPr="00C8695B">
        <w:rPr>
          <w:rFonts w:ascii="Arial" w:hAnsi="Arial" w:cs="Arial"/>
          <w:b/>
        </w:rPr>
        <w:t xml:space="preserve"> por </w:t>
      </w:r>
      <w:hyperlink r:id="rId20" w:tooltip="Brasil" w:history="1">
        <w:r w:rsidRPr="00C8695B">
          <w:rPr>
            <w:rStyle w:val="Hipervnculo"/>
            <w:rFonts w:ascii="Arial" w:hAnsi="Arial" w:cs="Arial"/>
            <w:b/>
            <w:color w:val="auto"/>
            <w:u w:val="none"/>
          </w:rPr>
          <w:t>Brasil</w:t>
        </w:r>
      </w:hyperlink>
      <w:r w:rsidRPr="00C8695B">
        <w:rPr>
          <w:rFonts w:ascii="Arial" w:hAnsi="Arial" w:cs="Arial"/>
          <w:b/>
        </w:rPr>
        <w:t>, algunos encl</w:t>
      </w:r>
      <w:r w:rsidRPr="00C8695B">
        <w:rPr>
          <w:rFonts w:ascii="Arial" w:hAnsi="Arial" w:cs="Arial"/>
          <w:b/>
        </w:rPr>
        <w:t>a</w:t>
      </w:r>
      <w:r w:rsidRPr="00C8695B">
        <w:rPr>
          <w:rFonts w:ascii="Arial" w:hAnsi="Arial" w:cs="Arial"/>
          <w:b/>
        </w:rPr>
        <w:t xml:space="preserve">ves en África y otras partes del mundo. </w:t>
      </w:r>
    </w:p>
    <w:p w:rsidR="00C8695B" w:rsidRPr="00C8695B" w:rsidRDefault="00C8695B" w:rsidP="00F02795">
      <w:pPr>
        <w:pStyle w:val="NormalWeb"/>
        <w:jc w:val="both"/>
        <w:rPr>
          <w:rFonts w:ascii="Arial" w:hAnsi="Arial" w:cs="Arial"/>
          <w:b/>
        </w:rPr>
      </w:pPr>
      <w:r w:rsidRPr="00C8695B">
        <w:rPr>
          <w:rFonts w:ascii="Arial" w:hAnsi="Arial" w:cs="Arial"/>
          <w:b/>
        </w:rPr>
        <w:t>Con aproximadamente 217 millones de hablantes,</w:t>
      </w:r>
      <w:hyperlink r:id="rId21" w:anchor="cite_note-Ethnologue-4" w:history="1">
        <w:r w:rsidRPr="00C8695B">
          <w:rPr>
            <w:rStyle w:val="Hipervnculo"/>
            <w:rFonts w:ascii="Arial" w:hAnsi="Arial" w:cs="Arial"/>
            <w:b/>
            <w:color w:val="auto"/>
            <w:u w:val="none"/>
            <w:vertAlign w:val="superscript"/>
          </w:rPr>
          <w:t>4</w:t>
        </w:r>
      </w:hyperlink>
      <w:r w:rsidRPr="00C8695B">
        <w:rPr>
          <w:rFonts w:ascii="Arial" w:hAnsi="Arial" w:cs="Arial"/>
          <w:b/>
        </w:rPr>
        <w:t xml:space="preserve"> el portugués es la </w:t>
      </w:r>
      <w:hyperlink r:id="rId22" w:tooltip="Anexo:Lenguas por número de hablantes nativos" w:history="1">
        <w:r w:rsidRPr="00C8695B">
          <w:rPr>
            <w:rStyle w:val="Hipervnculo"/>
            <w:rFonts w:ascii="Arial" w:hAnsi="Arial" w:cs="Arial"/>
            <w:b/>
            <w:color w:val="auto"/>
            <w:u w:val="none"/>
          </w:rPr>
          <w:t>sexta lengua</w:t>
        </w:r>
      </w:hyperlink>
      <w:r w:rsidRPr="00C8695B">
        <w:rPr>
          <w:rFonts w:ascii="Arial" w:hAnsi="Arial" w:cs="Arial"/>
          <w:b/>
        </w:rPr>
        <w:t xml:space="preserve"> materna más hablada y la tercera lengua más hablada del mundo en usar el </w:t>
      </w:r>
      <w:hyperlink r:id="rId23" w:tooltip="Alfabeto latino" w:history="1">
        <w:r w:rsidRPr="00C8695B">
          <w:rPr>
            <w:rStyle w:val="Hipervnculo"/>
            <w:rFonts w:ascii="Arial" w:hAnsi="Arial" w:cs="Arial"/>
            <w:b/>
            <w:color w:val="auto"/>
            <w:u w:val="none"/>
          </w:rPr>
          <w:t>alfabeto latino</w:t>
        </w:r>
      </w:hyperlink>
      <w:r w:rsidRPr="00C8695B">
        <w:rPr>
          <w:rFonts w:ascii="Arial" w:hAnsi="Arial" w:cs="Arial"/>
          <w:b/>
        </w:rPr>
        <w:t xml:space="preserve">, después del </w:t>
      </w:r>
      <w:hyperlink r:id="rId24" w:tooltip="Idioma español" w:history="1">
        <w:r w:rsidRPr="00C8695B">
          <w:rPr>
            <w:rStyle w:val="Hipervnculo"/>
            <w:rFonts w:ascii="Arial" w:hAnsi="Arial" w:cs="Arial"/>
            <w:b/>
            <w:color w:val="auto"/>
            <w:u w:val="none"/>
          </w:rPr>
          <w:t>esp</w:t>
        </w:r>
        <w:r w:rsidRPr="00C8695B">
          <w:rPr>
            <w:rStyle w:val="Hipervnculo"/>
            <w:rFonts w:ascii="Arial" w:hAnsi="Arial" w:cs="Arial"/>
            <w:b/>
            <w:color w:val="auto"/>
            <w:u w:val="none"/>
          </w:rPr>
          <w:t>a</w:t>
        </w:r>
        <w:r w:rsidRPr="00C8695B">
          <w:rPr>
            <w:rStyle w:val="Hipervnculo"/>
            <w:rFonts w:ascii="Arial" w:hAnsi="Arial" w:cs="Arial"/>
            <w:b/>
            <w:color w:val="auto"/>
            <w:u w:val="none"/>
          </w:rPr>
          <w:t>ñol</w:t>
        </w:r>
      </w:hyperlink>
      <w:r w:rsidRPr="00C8695B">
        <w:rPr>
          <w:rFonts w:ascii="Arial" w:hAnsi="Arial" w:cs="Arial"/>
          <w:b/>
        </w:rPr>
        <w:t xml:space="preserve"> y el </w:t>
      </w:r>
      <w:hyperlink r:id="rId25" w:tooltip="Idioma inglés" w:history="1">
        <w:r w:rsidRPr="00C8695B">
          <w:rPr>
            <w:rStyle w:val="Hipervnculo"/>
            <w:rFonts w:ascii="Arial" w:hAnsi="Arial" w:cs="Arial"/>
            <w:b/>
            <w:color w:val="auto"/>
            <w:u w:val="none"/>
          </w:rPr>
          <w:t>inglés</w:t>
        </w:r>
      </w:hyperlink>
      <w:r w:rsidRPr="00C8695B">
        <w:rPr>
          <w:rFonts w:ascii="Arial" w:hAnsi="Arial" w:cs="Arial"/>
          <w:b/>
        </w:rPr>
        <w:t xml:space="preserve">. </w:t>
      </w:r>
    </w:p>
    <w:p w:rsidR="00C8695B" w:rsidRPr="00C8695B" w:rsidRDefault="00C8695B" w:rsidP="00F02795">
      <w:pPr>
        <w:pStyle w:val="NormalWeb"/>
        <w:jc w:val="both"/>
        <w:rPr>
          <w:rFonts w:ascii="Arial" w:hAnsi="Arial" w:cs="Arial"/>
          <w:b/>
        </w:rPr>
      </w:pPr>
      <w:r w:rsidRPr="00C8695B">
        <w:rPr>
          <w:rFonts w:ascii="Arial" w:hAnsi="Arial" w:cs="Arial"/>
          <w:b/>
        </w:rPr>
        <w:t xml:space="preserve">Actualmente es la lengua principal de </w:t>
      </w:r>
      <w:hyperlink r:id="rId26" w:tooltip="Portugal" w:history="1">
        <w:r w:rsidRPr="00C8695B">
          <w:rPr>
            <w:rStyle w:val="Hipervnculo"/>
            <w:rFonts w:ascii="Arial" w:hAnsi="Arial" w:cs="Arial"/>
            <w:b/>
            <w:color w:val="auto"/>
            <w:u w:val="none"/>
          </w:rPr>
          <w:t>Portugal</w:t>
        </w:r>
      </w:hyperlink>
      <w:r w:rsidRPr="00C8695B">
        <w:rPr>
          <w:rFonts w:ascii="Arial" w:hAnsi="Arial" w:cs="Arial"/>
          <w:b/>
        </w:rPr>
        <w:t xml:space="preserve">, </w:t>
      </w:r>
      <w:hyperlink r:id="rId27" w:tooltip="Brasil" w:history="1">
        <w:r w:rsidRPr="00C8695B">
          <w:rPr>
            <w:rStyle w:val="Hipervnculo"/>
            <w:rFonts w:ascii="Arial" w:hAnsi="Arial" w:cs="Arial"/>
            <w:b/>
            <w:color w:val="auto"/>
            <w:u w:val="none"/>
          </w:rPr>
          <w:t>Brasil</w:t>
        </w:r>
      </w:hyperlink>
      <w:r w:rsidRPr="00C8695B">
        <w:rPr>
          <w:rFonts w:ascii="Arial" w:hAnsi="Arial" w:cs="Arial"/>
          <w:b/>
        </w:rPr>
        <w:t xml:space="preserve">, </w:t>
      </w:r>
      <w:hyperlink r:id="rId28" w:tooltip="Angola" w:history="1">
        <w:r w:rsidRPr="00C8695B">
          <w:rPr>
            <w:rStyle w:val="Hipervnculo"/>
            <w:rFonts w:ascii="Arial" w:hAnsi="Arial" w:cs="Arial"/>
            <w:b/>
            <w:color w:val="auto"/>
            <w:u w:val="none"/>
          </w:rPr>
          <w:t>Angola</w:t>
        </w:r>
      </w:hyperlink>
      <w:r w:rsidRPr="00C8695B">
        <w:rPr>
          <w:rFonts w:ascii="Arial" w:hAnsi="Arial" w:cs="Arial"/>
          <w:b/>
        </w:rPr>
        <w:t xml:space="preserve">, </w:t>
      </w:r>
      <w:hyperlink r:id="rId29" w:tooltip="Guinea-Bissau" w:history="1">
        <w:r w:rsidRPr="00C8695B">
          <w:rPr>
            <w:rStyle w:val="Hipervnculo"/>
            <w:rFonts w:ascii="Arial" w:hAnsi="Arial" w:cs="Arial"/>
            <w:b/>
            <w:color w:val="auto"/>
            <w:u w:val="none"/>
          </w:rPr>
          <w:t>Guinea-Bissau</w:t>
        </w:r>
      </w:hyperlink>
      <w:r w:rsidRPr="00C8695B">
        <w:rPr>
          <w:rFonts w:ascii="Arial" w:hAnsi="Arial" w:cs="Arial"/>
          <w:b/>
        </w:rPr>
        <w:t xml:space="preserve">, </w:t>
      </w:r>
      <w:hyperlink r:id="rId30" w:tooltip="Mozambique" w:history="1">
        <w:r w:rsidRPr="00C8695B">
          <w:rPr>
            <w:rStyle w:val="Hipervnculo"/>
            <w:rFonts w:ascii="Arial" w:hAnsi="Arial" w:cs="Arial"/>
            <w:b/>
            <w:color w:val="auto"/>
            <w:u w:val="none"/>
          </w:rPr>
          <w:t>Mozamb</w:t>
        </w:r>
        <w:r w:rsidRPr="00C8695B">
          <w:rPr>
            <w:rStyle w:val="Hipervnculo"/>
            <w:rFonts w:ascii="Arial" w:hAnsi="Arial" w:cs="Arial"/>
            <w:b/>
            <w:color w:val="auto"/>
            <w:u w:val="none"/>
          </w:rPr>
          <w:t>i</w:t>
        </w:r>
        <w:r w:rsidRPr="00C8695B">
          <w:rPr>
            <w:rStyle w:val="Hipervnculo"/>
            <w:rFonts w:ascii="Arial" w:hAnsi="Arial" w:cs="Arial"/>
            <w:b/>
            <w:color w:val="auto"/>
            <w:u w:val="none"/>
          </w:rPr>
          <w:t>que</w:t>
        </w:r>
      </w:hyperlink>
      <w:r w:rsidRPr="00C8695B">
        <w:rPr>
          <w:rFonts w:ascii="Arial" w:hAnsi="Arial" w:cs="Arial"/>
          <w:b/>
        </w:rPr>
        <w:t xml:space="preserve">, </w:t>
      </w:r>
      <w:hyperlink r:id="rId31" w:tooltip="Cabo Verde" w:history="1">
        <w:r w:rsidRPr="00C8695B">
          <w:rPr>
            <w:rStyle w:val="Hipervnculo"/>
            <w:rFonts w:ascii="Arial" w:hAnsi="Arial" w:cs="Arial"/>
            <w:b/>
            <w:color w:val="auto"/>
            <w:u w:val="none"/>
          </w:rPr>
          <w:t>Cabo Verde</w:t>
        </w:r>
      </w:hyperlink>
      <w:r w:rsidRPr="00C8695B">
        <w:rPr>
          <w:rFonts w:ascii="Arial" w:hAnsi="Arial" w:cs="Arial"/>
          <w:b/>
        </w:rPr>
        <w:t xml:space="preserve">, </w:t>
      </w:r>
      <w:hyperlink r:id="rId32" w:tooltip="Santo Tomé y Príncipe" w:history="1">
        <w:r w:rsidRPr="00C8695B">
          <w:rPr>
            <w:rStyle w:val="Hipervnculo"/>
            <w:rFonts w:ascii="Arial" w:hAnsi="Arial" w:cs="Arial"/>
            <w:b/>
            <w:color w:val="auto"/>
            <w:u w:val="none"/>
          </w:rPr>
          <w:t>Santo Tomé y Príncipe</w:t>
        </w:r>
      </w:hyperlink>
      <w:r w:rsidRPr="00C8695B">
        <w:rPr>
          <w:rFonts w:ascii="Arial" w:hAnsi="Arial" w:cs="Arial"/>
          <w:b/>
        </w:rPr>
        <w:t xml:space="preserve"> y </w:t>
      </w:r>
      <w:hyperlink r:id="rId33" w:tooltip="Timor Oriental" w:history="1">
        <w:r w:rsidRPr="00C8695B">
          <w:rPr>
            <w:rStyle w:val="Hipervnculo"/>
            <w:rFonts w:ascii="Arial" w:hAnsi="Arial" w:cs="Arial"/>
            <w:b/>
            <w:color w:val="auto"/>
            <w:u w:val="none"/>
          </w:rPr>
          <w:t>Timor Oriental</w:t>
        </w:r>
      </w:hyperlink>
      <w:r w:rsidRPr="00C8695B">
        <w:rPr>
          <w:rFonts w:ascii="Arial" w:hAnsi="Arial" w:cs="Arial"/>
          <w:b/>
        </w:rPr>
        <w:t xml:space="preserve">; todos estos países conforman la </w:t>
      </w:r>
      <w:hyperlink r:id="rId34" w:tooltip="Comunidad de países de lengua portuguesa" w:history="1">
        <w:r w:rsidRPr="00C8695B">
          <w:rPr>
            <w:rStyle w:val="Hipervnculo"/>
            <w:rFonts w:ascii="Arial" w:hAnsi="Arial" w:cs="Arial"/>
            <w:b/>
            <w:color w:val="auto"/>
            <w:u w:val="none"/>
          </w:rPr>
          <w:t>Comunidad de países de lengua portuguesa</w:t>
        </w:r>
      </w:hyperlink>
      <w:r w:rsidRPr="00C8695B">
        <w:rPr>
          <w:rFonts w:ascii="Arial" w:hAnsi="Arial" w:cs="Arial"/>
          <w:b/>
        </w:rPr>
        <w:t xml:space="preserve">. Asimismo posee una pequeña cantidad de hablantes en </w:t>
      </w:r>
      <w:hyperlink r:id="rId35" w:tooltip="Macao" w:history="1">
        <w:r w:rsidRPr="00C8695B">
          <w:rPr>
            <w:rStyle w:val="Hipervnculo"/>
            <w:rFonts w:ascii="Arial" w:hAnsi="Arial" w:cs="Arial"/>
            <w:b/>
            <w:color w:val="auto"/>
            <w:u w:val="none"/>
          </w:rPr>
          <w:t>Macao</w:t>
        </w:r>
      </w:hyperlink>
      <w:r w:rsidRPr="00C8695B">
        <w:rPr>
          <w:rFonts w:ascii="Arial" w:hAnsi="Arial" w:cs="Arial"/>
          <w:b/>
        </w:rPr>
        <w:t xml:space="preserve"> y en </w:t>
      </w:r>
      <w:hyperlink r:id="rId36" w:tooltip="Goa" w:history="1">
        <w:r w:rsidRPr="00C8695B">
          <w:rPr>
            <w:rStyle w:val="Hipervnculo"/>
            <w:rFonts w:ascii="Arial" w:hAnsi="Arial" w:cs="Arial"/>
            <w:b/>
            <w:color w:val="auto"/>
            <w:u w:val="none"/>
          </w:rPr>
          <w:t>Goa</w:t>
        </w:r>
      </w:hyperlink>
      <w:r w:rsidRPr="00C8695B">
        <w:rPr>
          <w:rFonts w:ascii="Arial" w:hAnsi="Arial" w:cs="Arial"/>
          <w:b/>
        </w:rPr>
        <w:t xml:space="preserve">; también se habla en su forma </w:t>
      </w:r>
      <w:proofErr w:type="spellStart"/>
      <w:r w:rsidRPr="00C8695B">
        <w:rPr>
          <w:rFonts w:ascii="Arial" w:hAnsi="Arial" w:cs="Arial"/>
          <w:b/>
        </w:rPr>
        <w:t>criollizada</w:t>
      </w:r>
      <w:proofErr w:type="spellEnd"/>
      <w:r w:rsidRPr="00C8695B">
        <w:rPr>
          <w:rFonts w:ascii="Arial" w:hAnsi="Arial" w:cs="Arial"/>
          <w:b/>
        </w:rPr>
        <w:t>, en algunos sect</w:t>
      </w:r>
      <w:r w:rsidRPr="00C8695B">
        <w:rPr>
          <w:rFonts w:ascii="Arial" w:hAnsi="Arial" w:cs="Arial"/>
          <w:b/>
        </w:rPr>
        <w:t>o</w:t>
      </w:r>
      <w:r w:rsidRPr="00C8695B">
        <w:rPr>
          <w:rFonts w:ascii="Arial" w:hAnsi="Arial" w:cs="Arial"/>
          <w:b/>
        </w:rPr>
        <w:t xml:space="preserve">res de </w:t>
      </w:r>
      <w:hyperlink r:id="rId37" w:tooltip="India" w:history="1">
        <w:r w:rsidRPr="00C8695B">
          <w:rPr>
            <w:rStyle w:val="Hipervnculo"/>
            <w:rFonts w:ascii="Arial" w:hAnsi="Arial" w:cs="Arial"/>
            <w:b/>
            <w:color w:val="auto"/>
            <w:u w:val="none"/>
          </w:rPr>
          <w:t>India</w:t>
        </w:r>
      </w:hyperlink>
      <w:r w:rsidRPr="00C8695B">
        <w:rPr>
          <w:rFonts w:ascii="Arial" w:hAnsi="Arial" w:cs="Arial"/>
          <w:b/>
        </w:rPr>
        <w:t xml:space="preserve">, </w:t>
      </w:r>
      <w:hyperlink r:id="rId38" w:tooltip="Sri Lanka" w:history="1">
        <w:r w:rsidRPr="00C8695B">
          <w:rPr>
            <w:rStyle w:val="Hipervnculo"/>
            <w:rFonts w:ascii="Arial" w:hAnsi="Arial" w:cs="Arial"/>
            <w:b/>
            <w:color w:val="auto"/>
            <w:u w:val="none"/>
          </w:rPr>
          <w:t>Sri Lanka</w:t>
        </w:r>
      </w:hyperlink>
      <w:r w:rsidRPr="00C8695B">
        <w:rPr>
          <w:rFonts w:ascii="Arial" w:hAnsi="Arial" w:cs="Arial"/>
          <w:b/>
        </w:rPr>
        <w:t xml:space="preserve">, </w:t>
      </w:r>
      <w:hyperlink r:id="rId39" w:tooltip="Malasia" w:history="1">
        <w:r w:rsidRPr="00C8695B">
          <w:rPr>
            <w:rStyle w:val="Hipervnculo"/>
            <w:rFonts w:ascii="Arial" w:hAnsi="Arial" w:cs="Arial"/>
            <w:b/>
            <w:color w:val="auto"/>
            <w:u w:val="none"/>
          </w:rPr>
          <w:t>Malasia</w:t>
        </w:r>
      </w:hyperlink>
      <w:r w:rsidRPr="00C8695B">
        <w:rPr>
          <w:rFonts w:ascii="Arial" w:hAnsi="Arial" w:cs="Arial"/>
          <w:b/>
        </w:rPr>
        <w:t xml:space="preserve"> e </w:t>
      </w:r>
      <w:hyperlink r:id="rId40" w:tooltip="Indonesia" w:history="1">
        <w:r w:rsidRPr="00C8695B">
          <w:rPr>
            <w:rStyle w:val="Hipervnculo"/>
            <w:rFonts w:ascii="Arial" w:hAnsi="Arial" w:cs="Arial"/>
            <w:b/>
            <w:color w:val="auto"/>
            <w:u w:val="none"/>
          </w:rPr>
          <w:t>Indonesia</w:t>
        </w:r>
      </w:hyperlink>
      <w:r w:rsidRPr="00C8695B">
        <w:rPr>
          <w:rFonts w:ascii="Arial" w:hAnsi="Arial" w:cs="Arial"/>
          <w:b/>
        </w:rPr>
        <w:t>. Se habla también por colonias grandes e i</w:t>
      </w:r>
      <w:r w:rsidRPr="00C8695B">
        <w:rPr>
          <w:rFonts w:ascii="Arial" w:hAnsi="Arial" w:cs="Arial"/>
          <w:b/>
        </w:rPr>
        <w:t>m</w:t>
      </w:r>
      <w:r w:rsidRPr="00C8695B">
        <w:rPr>
          <w:rFonts w:ascii="Arial" w:hAnsi="Arial" w:cs="Arial"/>
          <w:b/>
        </w:rPr>
        <w:t xml:space="preserve">portantes de países de habla portuguesa establecidas como </w:t>
      </w:r>
      <w:hyperlink r:id="rId41" w:tooltip="Andorra" w:history="1">
        <w:r w:rsidRPr="00C8695B">
          <w:rPr>
            <w:rStyle w:val="Hipervnculo"/>
            <w:rFonts w:ascii="Arial" w:hAnsi="Arial" w:cs="Arial"/>
            <w:b/>
            <w:color w:val="auto"/>
            <w:u w:val="none"/>
          </w:rPr>
          <w:t>Andorra</w:t>
        </w:r>
      </w:hyperlink>
      <w:r w:rsidRPr="00C8695B">
        <w:rPr>
          <w:rFonts w:ascii="Arial" w:hAnsi="Arial" w:cs="Arial"/>
          <w:b/>
        </w:rPr>
        <w:t xml:space="preserve">, </w:t>
      </w:r>
      <w:hyperlink r:id="rId42" w:tooltip="Luxemburgo" w:history="1">
        <w:r w:rsidRPr="00C8695B">
          <w:rPr>
            <w:rStyle w:val="Hipervnculo"/>
            <w:rFonts w:ascii="Arial" w:hAnsi="Arial" w:cs="Arial"/>
            <w:b/>
            <w:color w:val="auto"/>
            <w:u w:val="none"/>
          </w:rPr>
          <w:t>Luxemburgo</w:t>
        </w:r>
      </w:hyperlink>
      <w:r w:rsidRPr="00C8695B">
        <w:rPr>
          <w:rFonts w:ascii="Arial" w:hAnsi="Arial" w:cs="Arial"/>
          <w:b/>
        </w:rPr>
        <w:t xml:space="preserve">, </w:t>
      </w:r>
      <w:hyperlink r:id="rId43" w:tooltip="Canadá" w:history="1">
        <w:r w:rsidRPr="00C8695B">
          <w:rPr>
            <w:rStyle w:val="Hipervnculo"/>
            <w:rFonts w:ascii="Arial" w:hAnsi="Arial" w:cs="Arial"/>
            <w:b/>
            <w:color w:val="auto"/>
            <w:u w:val="none"/>
          </w:rPr>
          <w:t>C</w:t>
        </w:r>
        <w:r w:rsidRPr="00C8695B">
          <w:rPr>
            <w:rStyle w:val="Hipervnculo"/>
            <w:rFonts w:ascii="Arial" w:hAnsi="Arial" w:cs="Arial"/>
            <w:b/>
            <w:color w:val="auto"/>
            <w:u w:val="none"/>
          </w:rPr>
          <w:t>a</w:t>
        </w:r>
        <w:r w:rsidRPr="00C8695B">
          <w:rPr>
            <w:rStyle w:val="Hipervnculo"/>
            <w:rFonts w:ascii="Arial" w:hAnsi="Arial" w:cs="Arial"/>
            <w:b/>
            <w:color w:val="auto"/>
            <w:u w:val="none"/>
          </w:rPr>
          <w:t>nadá</w:t>
        </w:r>
      </w:hyperlink>
      <w:r w:rsidRPr="00C8695B">
        <w:rPr>
          <w:rFonts w:ascii="Arial" w:hAnsi="Arial" w:cs="Arial"/>
          <w:b/>
        </w:rPr>
        <w:t xml:space="preserve">, </w:t>
      </w:r>
      <w:hyperlink r:id="rId44" w:tooltip="Estados Unidos" w:history="1">
        <w:r w:rsidRPr="00C8695B">
          <w:rPr>
            <w:rStyle w:val="Hipervnculo"/>
            <w:rFonts w:ascii="Arial" w:hAnsi="Arial" w:cs="Arial"/>
            <w:b/>
            <w:color w:val="auto"/>
            <w:u w:val="none"/>
          </w:rPr>
          <w:t>Estados Unidos</w:t>
        </w:r>
      </w:hyperlink>
      <w:r w:rsidRPr="00C8695B">
        <w:rPr>
          <w:rFonts w:ascii="Arial" w:hAnsi="Arial" w:cs="Arial"/>
          <w:b/>
        </w:rPr>
        <w:t xml:space="preserve">, </w:t>
      </w:r>
      <w:hyperlink r:id="rId45" w:tooltip="Namibia" w:history="1">
        <w:r w:rsidRPr="00C8695B">
          <w:rPr>
            <w:rStyle w:val="Hipervnculo"/>
            <w:rFonts w:ascii="Arial" w:hAnsi="Arial" w:cs="Arial"/>
            <w:b/>
            <w:color w:val="auto"/>
            <w:u w:val="none"/>
          </w:rPr>
          <w:t>Namibia</w:t>
        </w:r>
      </w:hyperlink>
      <w:r w:rsidRPr="00C8695B">
        <w:rPr>
          <w:rFonts w:ascii="Arial" w:hAnsi="Arial" w:cs="Arial"/>
          <w:b/>
        </w:rPr>
        <w:t xml:space="preserve">, </w:t>
      </w:r>
      <w:hyperlink r:id="rId46" w:tooltip="Paraguay" w:history="1">
        <w:r w:rsidRPr="00C8695B">
          <w:rPr>
            <w:rStyle w:val="Hipervnculo"/>
            <w:rFonts w:ascii="Arial" w:hAnsi="Arial" w:cs="Arial"/>
            <w:b/>
            <w:color w:val="auto"/>
            <w:u w:val="none"/>
          </w:rPr>
          <w:t>Paraguay</w:t>
        </w:r>
      </w:hyperlink>
      <w:r w:rsidRPr="00C8695B">
        <w:rPr>
          <w:rFonts w:ascii="Arial" w:hAnsi="Arial" w:cs="Arial"/>
          <w:b/>
        </w:rPr>
        <w:t xml:space="preserve">, </w:t>
      </w:r>
      <w:hyperlink r:id="rId47" w:tooltip="África del Sur" w:history="1">
        <w:r w:rsidRPr="00C8695B">
          <w:rPr>
            <w:rStyle w:val="Hipervnculo"/>
            <w:rFonts w:ascii="Arial" w:hAnsi="Arial" w:cs="Arial"/>
            <w:b/>
            <w:color w:val="auto"/>
            <w:u w:val="none"/>
          </w:rPr>
          <w:t>África del Sur</w:t>
        </w:r>
      </w:hyperlink>
      <w:r w:rsidRPr="00C8695B">
        <w:rPr>
          <w:rFonts w:ascii="Arial" w:hAnsi="Arial" w:cs="Arial"/>
          <w:b/>
        </w:rPr>
        <w:t xml:space="preserve">, </w:t>
      </w:r>
      <w:hyperlink r:id="rId48" w:tooltip="Francia" w:history="1">
        <w:r w:rsidRPr="00C8695B">
          <w:rPr>
            <w:rStyle w:val="Hipervnculo"/>
            <w:rFonts w:ascii="Arial" w:hAnsi="Arial" w:cs="Arial"/>
            <w:b/>
            <w:color w:val="auto"/>
            <w:u w:val="none"/>
          </w:rPr>
          <w:t>Francia</w:t>
        </w:r>
      </w:hyperlink>
      <w:r w:rsidRPr="00C8695B">
        <w:rPr>
          <w:rFonts w:ascii="Arial" w:hAnsi="Arial" w:cs="Arial"/>
          <w:b/>
        </w:rPr>
        <w:t xml:space="preserve">, </w:t>
      </w:r>
      <w:hyperlink r:id="rId49" w:tooltip="Japon" w:history="1">
        <w:proofErr w:type="spellStart"/>
        <w:r w:rsidRPr="00C8695B">
          <w:rPr>
            <w:rStyle w:val="Hipervnculo"/>
            <w:rFonts w:ascii="Arial" w:hAnsi="Arial" w:cs="Arial"/>
            <w:b/>
            <w:color w:val="auto"/>
            <w:u w:val="none"/>
          </w:rPr>
          <w:t>Japon</w:t>
        </w:r>
        <w:proofErr w:type="spellEnd"/>
      </w:hyperlink>
      <w:r w:rsidRPr="00C8695B">
        <w:rPr>
          <w:rFonts w:ascii="Arial" w:hAnsi="Arial" w:cs="Arial"/>
          <w:b/>
        </w:rPr>
        <w:t xml:space="preserve"> y </w:t>
      </w:r>
      <w:hyperlink r:id="rId50" w:tooltip="Venezuela" w:history="1">
        <w:r w:rsidRPr="00C8695B">
          <w:rPr>
            <w:rStyle w:val="Hipervnculo"/>
            <w:rFonts w:ascii="Arial" w:hAnsi="Arial" w:cs="Arial"/>
            <w:b/>
            <w:color w:val="auto"/>
            <w:u w:val="none"/>
          </w:rPr>
          <w:t>Venezuela</w:t>
        </w:r>
      </w:hyperlink>
      <w:r w:rsidRPr="00C8695B">
        <w:rPr>
          <w:rFonts w:ascii="Arial" w:hAnsi="Arial" w:cs="Arial"/>
          <w:b/>
        </w:rPr>
        <w:t xml:space="preserve">. </w:t>
      </w:r>
    </w:p>
    <w:p w:rsidR="00C8695B" w:rsidRPr="00C8695B" w:rsidRDefault="00C8695B" w:rsidP="00F02795">
      <w:pPr>
        <w:pStyle w:val="NormalWeb"/>
        <w:jc w:val="both"/>
        <w:rPr>
          <w:rFonts w:ascii="Arial" w:hAnsi="Arial" w:cs="Arial"/>
          <w:b/>
        </w:rPr>
      </w:pPr>
      <w:r w:rsidRPr="00C8695B">
        <w:rPr>
          <w:rFonts w:ascii="Arial" w:hAnsi="Arial" w:cs="Arial"/>
          <w:b/>
        </w:rPr>
        <w:t xml:space="preserve">El portugués es conocido como la «lengua de </w:t>
      </w:r>
      <w:hyperlink r:id="rId51" w:tooltip="Camões" w:history="1">
        <w:proofErr w:type="spellStart"/>
        <w:r w:rsidRPr="00C8695B">
          <w:rPr>
            <w:rStyle w:val="Hipervnculo"/>
            <w:rFonts w:ascii="Arial" w:hAnsi="Arial" w:cs="Arial"/>
            <w:b/>
            <w:color w:val="auto"/>
            <w:u w:val="none"/>
          </w:rPr>
          <w:t>Camões</w:t>
        </w:r>
        <w:proofErr w:type="spellEnd"/>
      </w:hyperlink>
      <w:r w:rsidRPr="00C8695B">
        <w:rPr>
          <w:rFonts w:ascii="Arial" w:hAnsi="Arial" w:cs="Arial"/>
          <w:b/>
        </w:rPr>
        <w:t xml:space="preserve">», el autor del poema épico </w:t>
      </w:r>
      <w:hyperlink r:id="rId52" w:tooltip="Os Lusíadas" w:history="1">
        <w:r w:rsidRPr="00C8695B">
          <w:rPr>
            <w:rStyle w:val="Hipervnculo"/>
            <w:rFonts w:ascii="Arial" w:hAnsi="Arial" w:cs="Arial"/>
            <w:b/>
            <w:i/>
            <w:iCs/>
            <w:color w:val="auto"/>
            <w:u w:val="none"/>
          </w:rPr>
          <w:t xml:space="preserve">Os </w:t>
        </w:r>
        <w:proofErr w:type="spellStart"/>
        <w:r w:rsidRPr="00C8695B">
          <w:rPr>
            <w:rStyle w:val="Hipervnculo"/>
            <w:rFonts w:ascii="Arial" w:hAnsi="Arial" w:cs="Arial"/>
            <w:b/>
            <w:i/>
            <w:iCs/>
            <w:color w:val="auto"/>
            <w:u w:val="none"/>
          </w:rPr>
          <w:t>Lu</w:t>
        </w:r>
        <w:r w:rsidRPr="00C8695B">
          <w:rPr>
            <w:rStyle w:val="Hipervnculo"/>
            <w:rFonts w:ascii="Arial" w:hAnsi="Arial" w:cs="Arial"/>
            <w:b/>
            <w:i/>
            <w:iCs/>
            <w:color w:val="auto"/>
            <w:u w:val="none"/>
          </w:rPr>
          <w:t>s</w:t>
        </w:r>
        <w:r w:rsidRPr="00C8695B">
          <w:rPr>
            <w:rStyle w:val="Hipervnculo"/>
            <w:rFonts w:ascii="Arial" w:hAnsi="Arial" w:cs="Arial"/>
            <w:b/>
            <w:i/>
            <w:iCs/>
            <w:color w:val="auto"/>
            <w:u w:val="none"/>
          </w:rPr>
          <w:t>íadas</w:t>
        </w:r>
        <w:proofErr w:type="spellEnd"/>
      </w:hyperlink>
      <w:r w:rsidRPr="00C8695B">
        <w:rPr>
          <w:rFonts w:ascii="Arial" w:hAnsi="Arial" w:cs="Arial"/>
          <w:b/>
        </w:rPr>
        <w:t xml:space="preserve"> y como «la última flor del Lacio», expresión usada en el soneto </w:t>
      </w:r>
      <w:proofErr w:type="spellStart"/>
      <w:r w:rsidRPr="00C8695B">
        <w:rPr>
          <w:rFonts w:ascii="Arial" w:hAnsi="Arial" w:cs="Arial"/>
          <w:b/>
          <w:i/>
          <w:iCs/>
        </w:rPr>
        <w:t>Língua</w:t>
      </w:r>
      <w:proofErr w:type="spellEnd"/>
      <w:r w:rsidRPr="00C8695B">
        <w:rPr>
          <w:rFonts w:ascii="Arial" w:hAnsi="Arial" w:cs="Arial"/>
          <w:b/>
          <w:i/>
          <w:iCs/>
        </w:rPr>
        <w:t xml:space="preserve"> portuguesa</w:t>
      </w:r>
      <w:r w:rsidRPr="00C8695B">
        <w:rPr>
          <w:rFonts w:ascii="Arial" w:hAnsi="Arial" w:cs="Arial"/>
          <w:b/>
        </w:rPr>
        <w:t xml:space="preserve"> del escritor brasileño </w:t>
      </w:r>
      <w:hyperlink r:id="rId53" w:tooltip="Olavo Bilac" w:history="1">
        <w:proofErr w:type="spellStart"/>
        <w:r w:rsidRPr="00C8695B">
          <w:rPr>
            <w:rStyle w:val="Hipervnculo"/>
            <w:rFonts w:ascii="Arial" w:hAnsi="Arial" w:cs="Arial"/>
            <w:b/>
            <w:color w:val="auto"/>
            <w:u w:val="none"/>
          </w:rPr>
          <w:t>Olavo</w:t>
        </w:r>
        <w:proofErr w:type="spellEnd"/>
        <w:r w:rsidRPr="00C8695B">
          <w:rPr>
            <w:rStyle w:val="Hipervnculo"/>
            <w:rFonts w:ascii="Arial" w:hAnsi="Arial" w:cs="Arial"/>
            <w:b/>
            <w:color w:val="auto"/>
            <w:u w:val="none"/>
          </w:rPr>
          <w:t xml:space="preserve"> </w:t>
        </w:r>
        <w:proofErr w:type="spellStart"/>
        <w:r w:rsidRPr="00C8695B">
          <w:rPr>
            <w:rStyle w:val="Hipervnculo"/>
            <w:rFonts w:ascii="Arial" w:hAnsi="Arial" w:cs="Arial"/>
            <w:b/>
            <w:color w:val="auto"/>
            <w:u w:val="none"/>
          </w:rPr>
          <w:t>Bilac</w:t>
        </w:r>
        <w:proofErr w:type="spellEnd"/>
      </w:hyperlink>
      <w:r w:rsidRPr="00C8695B">
        <w:rPr>
          <w:rFonts w:ascii="Arial" w:hAnsi="Arial" w:cs="Arial"/>
          <w:b/>
        </w:rPr>
        <w:t xml:space="preserve">. Por su parte, </w:t>
      </w:r>
      <w:hyperlink r:id="rId54" w:tooltip="Miguel de Cervantes" w:history="1">
        <w:r w:rsidRPr="00C8695B">
          <w:rPr>
            <w:rStyle w:val="Hipervnculo"/>
            <w:rFonts w:ascii="Arial" w:hAnsi="Arial" w:cs="Arial"/>
            <w:b/>
            <w:color w:val="auto"/>
            <w:u w:val="none"/>
          </w:rPr>
          <w:t>Miguel de Cervantes</w:t>
        </w:r>
      </w:hyperlink>
      <w:r w:rsidRPr="00C8695B">
        <w:rPr>
          <w:rFonts w:ascii="Arial" w:hAnsi="Arial" w:cs="Arial"/>
          <w:b/>
        </w:rPr>
        <w:t xml:space="preserve"> consideraba al port</w:t>
      </w:r>
      <w:r w:rsidRPr="00C8695B">
        <w:rPr>
          <w:rFonts w:ascii="Arial" w:hAnsi="Arial" w:cs="Arial"/>
          <w:b/>
        </w:rPr>
        <w:t>u</w:t>
      </w:r>
      <w:r w:rsidRPr="00C8695B">
        <w:rPr>
          <w:rFonts w:ascii="Arial" w:hAnsi="Arial" w:cs="Arial"/>
          <w:b/>
        </w:rPr>
        <w:t>gués una lengua «du</w:t>
      </w:r>
      <w:r w:rsidRPr="00C8695B">
        <w:rPr>
          <w:rFonts w:ascii="Arial" w:hAnsi="Arial" w:cs="Arial"/>
          <w:b/>
        </w:rPr>
        <w:t>l</w:t>
      </w:r>
      <w:r w:rsidRPr="00C8695B">
        <w:rPr>
          <w:rFonts w:ascii="Arial" w:hAnsi="Arial" w:cs="Arial"/>
          <w:b/>
        </w:rPr>
        <w:t xml:space="preserve">ce y agradable». En marzo de 2006 abrió sus puertas el </w:t>
      </w:r>
      <w:hyperlink r:id="rId55" w:tooltip="Museo de la Lengua Portuguesa" w:history="1">
        <w:r w:rsidRPr="00C8695B">
          <w:rPr>
            <w:rStyle w:val="Hipervnculo"/>
            <w:rFonts w:ascii="Arial" w:hAnsi="Arial" w:cs="Arial"/>
            <w:b/>
            <w:color w:val="auto"/>
            <w:u w:val="none"/>
          </w:rPr>
          <w:t>Museo de la Lengua Portuguesa</w:t>
        </w:r>
      </w:hyperlink>
      <w:r w:rsidRPr="00C8695B">
        <w:rPr>
          <w:rFonts w:ascii="Arial" w:hAnsi="Arial" w:cs="Arial"/>
          <w:b/>
        </w:rPr>
        <w:t xml:space="preserve"> en </w:t>
      </w:r>
      <w:hyperlink r:id="rId56" w:tooltip="São Paulo" w:history="1">
        <w:r w:rsidRPr="00C8695B">
          <w:rPr>
            <w:rStyle w:val="Hipervnculo"/>
            <w:rFonts w:ascii="Arial" w:hAnsi="Arial" w:cs="Arial"/>
            <w:b/>
            <w:color w:val="auto"/>
            <w:u w:val="none"/>
          </w:rPr>
          <w:t>São Paulo</w:t>
        </w:r>
      </w:hyperlink>
      <w:r w:rsidRPr="00C8695B">
        <w:rPr>
          <w:rFonts w:ascii="Arial" w:hAnsi="Arial" w:cs="Arial"/>
          <w:b/>
        </w:rPr>
        <w:t xml:space="preserve">, la ciudad con mayor número de </w:t>
      </w:r>
      <w:proofErr w:type="spellStart"/>
      <w:r w:rsidRPr="00C8695B">
        <w:rPr>
          <w:rFonts w:ascii="Arial" w:hAnsi="Arial" w:cs="Arial"/>
          <w:b/>
        </w:rPr>
        <w:t>lusófonos</w:t>
      </w:r>
      <w:proofErr w:type="spellEnd"/>
      <w:r w:rsidRPr="00C8695B">
        <w:rPr>
          <w:rFonts w:ascii="Arial" w:hAnsi="Arial" w:cs="Arial"/>
          <w:b/>
        </w:rPr>
        <w:t xml:space="preserve"> del mundo.</w:t>
      </w:r>
      <w:hyperlink r:id="rId57" w:anchor="cite_note-8" w:history="1">
        <w:r w:rsidRPr="00C8695B">
          <w:rPr>
            <w:rStyle w:val="Hipervnculo"/>
            <w:rFonts w:ascii="Arial" w:hAnsi="Arial" w:cs="Arial"/>
            <w:b/>
            <w:color w:val="auto"/>
            <w:u w:val="none"/>
            <w:vertAlign w:val="superscript"/>
          </w:rPr>
          <w:t>8</w:t>
        </w:r>
      </w:hyperlink>
    </w:p>
    <w:p w:rsidR="00C8695B" w:rsidRPr="00C8695B" w:rsidRDefault="00C8695B" w:rsidP="00F02795">
      <w:pPr>
        <w:pStyle w:val="Ttulo2"/>
        <w:jc w:val="both"/>
        <w:rPr>
          <w:rFonts w:ascii="Arial" w:hAnsi="Arial" w:cs="Arial"/>
          <w:color w:val="FF0000"/>
          <w:sz w:val="24"/>
          <w:szCs w:val="24"/>
        </w:rPr>
      </w:pPr>
      <w:r w:rsidRPr="00C8695B">
        <w:rPr>
          <w:rStyle w:val="mw-headline"/>
          <w:rFonts w:ascii="Arial" w:hAnsi="Arial" w:cs="Arial"/>
          <w:color w:val="FF0000"/>
          <w:sz w:val="24"/>
          <w:szCs w:val="24"/>
        </w:rPr>
        <w:t>Historia</w:t>
      </w:r>
    </w:p>
    <w:p w:rsidR="00C8695B" w:rsidRPr="00C8695B" w:rsidRDefault="00C8695B" w:rsidP="00F02795">
      <w:pPr>
        <w:pStyle w:val="NormalWeb"/>
        <w:jc w:val="both"/>
        <w:rPr>
          <w:rFonts w:ascii="Arial" w:hAnsi="Arial" w:cs="Arial"/>
          <w:b/>
        </w:rPr>
      </w:pPr>
      <w:r w:rsidRPr="00C8695B">
        <w:rPr>
          <w:rFonts w:ascii="Arial" w:hAnsi="Arial" w:cs="Arial"/>
          <w:b/>
        </w:rPr>
        <w:t xml:space="preserve">El portugués se desarrolla al oeste de la </w:t>
      </w:r>
      <w:hyperlink r:id="rId58" w:tooltip="Península Ibérica" w:history="1">
        <w:r w:rsidRPr="00C8695B">
          <w:rPr>
            <w:rStyle w:val="Hipervnculo"/>
            <w:rFonts w:ascii="Arial" w:hAnsi="Arial" w:cs="Arial"/>
            <w:b/>
            <w:color w:val="auto"/>
            <w:u w:val="none"/>
          </w:rPr>
          <w:t>Península Ibérica</w:t>
        </w:r>
      </w:hyperlink>
      <w:r w:rsidRPr="00C8695B">
        <w:rPr>
          <w:rFonts w:ascii="Arial" w:hAnsi="Arial" w:cs="Arial"/>
          <w:b/>
        </w:rPr>
        <w:t xml:space="preserve"> debido a la evolución del </w:t>
      </w:r>
      <w:hyperlink r:id="rId59" w:tooltip="Latín" w:history="1">
        <w:r w:rsidRPr="00C8695B">
          <w:rPr>
            <w:rStyle w:val="Hipervnculo"/>
            <w:rFonts w:ascii="Arial" w:hAnsi="Arial" w:cs="Arial"/>
            <w:b/>
            <w:color w:val="auto"/>
            <w:u w:val="none"/>
          </w:rPr>
          <w:t>latín</w:t>
        </w:r>
      </w:hyperlink>
      <w:r w:rsidRPr="00C8695B">
        <w:rPr>
          <w:rFonts w:ascii="Arial" w:hAnsi="Arial" w:cs="Arial"/>
          <w:b/>
        </w:rPr>
        <w:t xml:space="preserve"> que hablaban los soldados romanos y colonos a inicios del siglo III a. C.</w:t>
      </w:r>
      <w:hyperlink r:id="rId60" w:anchor="cite_note-IC-9" w:history="1">
        <w:r w:rsidRPr="00C8695B">
          <w:rPr>
            <w:rStyle w:val="Hipervnculo"/>
            <w:rFonts w:ascii="Arial" w:hAnsi="Arial" w:cs="Arial"/>
            <w:b/>
            <w:color w:val="auto"/>
            <w:u w:val="none"/>
            <w:vertAlign w:val="superscript"/>
          </w:rPr>
          <w:t>9</w:t>
        </w:r>
      </w:hyperlink>
      <w:r w:rsidRPr="00C8695B">
        <w:rPr>
          <w:rFonts w:ascii="Arial" w:hAnsi="Arial" w:cs="Arial"/>
          <w:b/>
        </w:rPr>
        <w:t xml:space="preserve"> Sin embargo, ese latín, que se impuso sobre las lenguas que ya se hablaban en la zona, también recibió i</w:t>
      </w:r>
      <w:r w:rsidRPr="00C8695B">
        <w:rPr>
          <w:rFonts w:ascii="Arial" w:hAnsi="Arial" w:cs="Arial"/>
          <w:b/>
        </w:rPr>
        <w:t>n</w:t>
      </w:r>
      <w:r w:rsidRPr="00C8695B">
        <w:rPr>
          <w:rFonts w:ascii="Arial" w:hAnsi="Arial" w:cs="Arial"/>
          <w:b/>
        </w:rPr>
        <w:t xml:space="preserve">fluencias de estas. Con la </w:t>
      </w:r>
      <w:hyperlink r:id="rId61" w:tooltip="Caída del Imperio romano de Occidente" w:history="1">
        <w:r w:rsidRPr="00C8695B">
          <w:rPr>
            <w:rStyle w:val="Hipervnculo"/>
            <w:rFonts w:ascii="Arial" w:hAnsi="Arial" w:cs="Arial"/>
            <w:b/>
            <w:color w:val="auto"/>
            <w:u w:val="none"/>
          </w:rPr>
          <w:t>caída del Imperio romano</w:t>
        </w:r>
      </w:hyperlink>
      <w:r w:rsidRPr="00C8695B">
        <w:rPr>
          <w:rFonts w:ascii="Arial" w:hAnsi="Arial" w:cs="Arial"/>
          <w:b/>
        </w:rPr>
        <w:t xml:space="preserve">, llegaron a la zona los </w:t>
      </w:r>
      <w:hyperlink r:id="rId62" w:tooltip="Visigodos" w:history="1">
        <w:r w:rsidRPr="00C8695B">
          <w:rPr>
            <w:rStyle w:val="Hipervnculo"/>
            <w:rFonts w:ascii="Arial" w:hAnsi="Arial" w:cs="Arial"/>
            <w:b/>
            <w:color w:val="auto"/>
            <w:u w:val="none"/>
          </w:rPr>
          <w:t>visigodos</w:t>
        </w:r>
      </w:hyperlink>
      <w:r w:rsidRPr="00C8695B">
        <w:rPr>
          <w:rFonts w:ascii="Arial" w:hAnsi="Arial" w:cs="Arial"/>
          <w:b/>
        </w:rPr>
        <w:t xml:space="preserve"> y la lengua se enriqueció con léxico germánico, sobre todo en el campo de la agricultura, el comercio y la ciencia. En 711, los árabes entran en la península ibérica y la conquistan casi al completo. No obstante, a partir del s. VIII empezaron a retroceder y al norte se fu</w:t>
      </w:r>
      <w:r w:rsidRPr="00C8695B">
        <w:rPr>
          <w:rFonts w:ascii="Arial" w:hAnsi="Arial" w:cs="Arial"/>
          <w:b/>
        </w:rPr>
        <w:t>e</w:t>
      </w:r>
      <w:r w:rsidRPr="00C8695B">
        <w:rPr>
          <w:rFonts w:ascii="Arial" w:hAnsi="Arial" w:cs="Arial"/>
          <w:b/>
        </w:rPr>
        <w:t xml:space="preserve">ron formando reinos y condados. Ya en el siglo IX aparece el </w:t>
      </w:r>
      <w:hyperlink r:id="rId63" w:tooltip="Condado Portucalense" w:history="1">
        <w:r w:rsidRPr="00C8695B">
          <w:rPr>
            <w:rStyle w:val="Hipervnculo"/>
            <w:rFonts w:ascii="Arial" w:hAnsi="Arial" w:cs="Arial"/>
            <w:b/>
            <w:color w:val="auto"/>
            <w:u w:val="none"/>
          </w:rPr>
          <w:t xml:space="preserve">Condado </w:t>
        </w:r>
        <w:proofErr w:type="spellStart"/>
        <w:r w:rsidRPr="00C8695B">
          <w:rPr>
            <w:rStyle w:val="Hipervnculo"/>
            <w:rFonts w:ascii="Arial" w:hAnsi="Arial" w:cs="Arial"/>
            <w:b/>
            <w:color w:val="auto"/>
            <w:u w:val="none"/>
          </w:rPr>
          <w:t>Portucalense</w:t>
        </w:r>
        <w:proofErr w:type="spellEnd"/>
      </w:hyperlink>
      <w:r w:rsidRPr="00C8695B">
        <w:rPr>
          <w:rFonts w:ascii="Arial" w:hAnsi="Arial" w:cs="Arial"/>
          <w:b/>
        </w:rPr>
        <w:t>, que se convertiría posteriormente en Port</w:t>
      </w:r>
      <w:r w:rsidRPr="00C8695B">
        <w:rPr>
          <w:rFonts w:ascii="Arial" w:hAnsi="Arial" w:cs="Arial"/>
          <w:b/>
        </w:rPr>
        <w:t>u</w:t>
      </w:r>
      <w:r w:rsidRPr="00C8695B">
        <w:rPr>
          <w:rFonts w:ascii="Arial" w:hAnsi="Arial" w:cs="Arial"/>
          <w:b/>
        </w:rPr>
        <w:t xml:space="preserve">gal. </w:t>
      </w:r>
    </w:p>
    <w:p w:rsidR="00C8695B" w:rsidRPr="00C8695B" w:rsidRDefault="00C8695B" w:rsidP="00F02795">
      <w:pPr>
        <w:pStyle w:val="NormalWeb"/>
        <w:jc w:val="both"/>
        <w:rPr>
          <w:rFonts w:ascii="Arial" w:hAnsi="Arial" w:cs="Arial"/>
          <w:b/>
        </w:rPr>
      </w:pPr>
      <w:r w:rsidRPr="00C8695B">
        <w:rPr>
          <w:rFonts w:ascii="Arial" w:hAnsi="Arial" w:cs="Arial"/>
          <w:b/>
        </w:rPr>
        <w:t>En 1143, Portugal se independizó, aunque en aquel momento no había gran diferencia e</w:t>
      </w:r>
      <w:r w:rsidRPr="00C8695B">
        <w:rPr>
          <w:rFonts w:ascii="Arial" w:hAnsi="Arial" w:cs="Arial"/>
          <w:b/>
        </w:rPr>
        <w:t>n</w:t>
      </w:r>
      <w:r w:rsidRPr="00C8695B">
        <w:rPr>
          <w:rFonts w:ascii="Arial" w:hAnsi="Arial" w:cs="Arial"/>
          <w:b/>
        </w:rPr>
        <w:t xml:space="preserve">tre la lengua que se hablaba allí y la que se hablaba en el </w:t>
      </w:r>
      <w:hyperlink r:id="rId64" w:tooltip="Reino de Galicia" w:history="1">
        <w:r w:rsidRPr="00C8695B">
          <w:rPr>
            <w:rStyle w:val="Hipervnculo"/>
            <w:rFonts w:ascii="Arial" w:hAnsi="Arial" w:cs="Arial"/>
            <w:b/>
            <w:color w:val="auto"/>
            <w:u w:val="none"/>
          </w:rPr>
          <w:t>Reino de Galicia</w:t>
        </w:r>
      </w:hyperlink>
      <w:r w:rsidRPr="00C8695B">
        <w:rPr>
          <w:rFonts w:ascii="Arial" w:hAnsi="Arial" w:cs="Arial"/>
          <w:b/>
        </w:rPr>
        <w:t xml:space="preserve">. Posteriormente, el castellano se empezó a imponer en Galicia y el </w:t>
      </w:r>
      <w:hyperlink r:id="rId65" w:tooltip="Idioma gallego" w:history="1">
        <w:r w:rsidRPr="00C8695B">
          <w:rPr>
            <w:rStyle w:val="Hipervnculo"/>
            <w:rFonts w:ascii="Arial" w:hAnsi="Arial" w:cs="Arial"/>
            <w:b/>
            <w:color w:val="auto"/>
            <w:u w:val="none"/>
          </w:rPr>
          <w:t>gallego</w:t>
        </w:r>
      </w:hyperlink>
      <w:r w:rsidRPr="00C8695B">
        <w:rPr>
          <w:rFonts w:ascii="Arial" w:hAnsi="Arial" w:cs="Arial"/>
          <w:b/>
        </w:rPr>
        <w:t xml:space="preserve"> y el portugués se fueron difere</w:t>
      </w:r>
      <w:r w:rsidRPr="00C8695B">
        <w:rPr>
          <w:rFonts w:ascii="Arial" w:hAnsi="Arial" w:cs="Arial"/>
          <w:b/>
        </w:rPr>
        <w:t>n</w:t>
      </w:r>
      <w:r w:rsidRPr="00C8695B">
        <w:rPr>
          <w:rFonts w:ascii="Arial" w:hAnsi="Arial" w:cs="Arial"/>
          <w:b/>
        </w:rPr>
        <w:t xml:space="preserve">ciando. En el s. XIII, el rey </w:t>
      </w:r>
      <w:hyperlink r:id="rId66" w:tooltip="Dionisio I de Portugal" w:history="1">
        <w:r w:rsidRPr="00C8695B">
          <w:rPr>
            <w:rStyle w:val="Hipervnculo"/>
            <w:rFonts w:ascii="Arial" w:hAnsi="Arial" w:cs="Arial"/>
            <w:b/>
            <w:color w:val="auto"/>
            <w:u w:val="none"/>
          </w:rPr>
          <w:t>Dionisio</w:t>
        </w:r>
      </w:hyperlink>
      <w:r w:rsidRPr="00C8695B">
        <w:rPr>
          <w:rFonts w:ascii="Arial" w:hAnsi="Arial" w:cs="Arial"/>
          <w:b/>
        </w:rPr>
        <w:t xml:space="preserve"> proclamó el portugués como lengua oficial. Posterio</w:t>
      </w:r>
      <w:r w:rsidRPr="00C8695B">
        <w:rPr>
          <w:rFonts w:ascii="Arial" w:hAnsi="Arial" w:cs="Arial"/>
          <w:b/>
        </w:rPr>
        <w:t>r</w:t>
      </w:r>
      <w:r w:rsidRPr="00C8695B">
        <w:rPr>
          <w:rFonts w:ascii="Arial" w:hAnsi="Arial" w:cs="Arial"/>
          <w:b/>
        </w:rPr>
        <w:t>mente, la lengua se extendió por el mundo en los siglos XV y XVI cuando Portugal establ</w:t>
      </w:r>
      <w:r w:rsidRPr="00C8695B">
        <w:rPr>
          <w:rFonts w:ascii="Arial" w:hAnsi="Arial" w:cs="Arial"/>
          <w:b/>
        </w:rPr>
        <w:t>e</w:t>
      </w:r>
      <w:r w:rsidRPr="00C8695B">
        <w:rPr>
          <w:rFonts w:ascii="Arial" w:hAnsi="Arial" w:cs="Arial"/>
          <w:b/>
        </w:rPr>
        <w:t xml:space="preserve">ció un </w:t>
      </w:r>
      <w:hyperlink r:id="rId67" w:tooltip="Imperio portugués" w:history="1">
        <w:r w:rsidRPr="00C8695B">
          <w:rPr>
            <w:rStyle w:val="Hipervnculo"/>
            <w:rFonts w:ascii="Arial" w:hAnsi="Arial" w:cs="Arial"/>
            <w:b/>
            <w:color w:val="auto"/>
            <w:u w:val="none"/>
          </w:rPr>
          <w:t>imperio colonial y comercial</w:t>
        </w:r>
      </w:hyperlink>
      <w:r w:rsidRPr="00C8695B">
        <w:rPr>
          <w:rFonts w:ascii="Arial" w:hAnsi="Arial" w:cs="Arial"/>
          <w:b/>
        </w:rPr>
        <w:t xml:space="preserve"> que abarcaba </w:t>
      </w:r>
      <w:hyperlink r:id="rId68" w:tooltip="Brasil" w:history="1">
        <w:r w:rsidRPr="00C8695B">
          <w:rPr>
            <w:rStyle w:val="Hipervnculo"/>
            <w:rFonts w:ascii="Arial" w:hAnsi="Arial" w:cs="Arial"/>
            <w:b/>
            <w:color w:val="auto"/>
            <w:u w:val="none"/>
          </w:rPr>
          <w:t>Brasil</w:t>
        </w:r>
      </w:hyperlink>
      <w:r w:rsidRPr="00C8695B">
        <w:rPr>
          <w:rFonts w:ascii="Arial" w:hAnsi="Arial" w:cs="Arial"/>
          <w:b/>
        </w:rPr>
        <w:t xml:space="preserve"> en </w:t>
      </w:r>
      <w:hyperlink r:id="rId69" w:tooltip="América" w:history="1">
        <w:r w:rsidRPr="00C8695B">
          <w:rPr>
            <w:rStyle w:val="Hipervnculo"/>
            <w:rFonts w:ascii="Arial" w:hAnsi="Arial" w:cs="Arial"/>
            <w:b/>
            <w:color w:val="auto"/>
            <w:u w:val="none"/>
          </w:rPr>
          <w:t>América</w:t>
        </w:r>
      </w:hyperlink>
      <w:r w:rsidRPr="00C8695B">
        <w:rPr>
          <w:rFonts w:ascii="Arial" w:hAnsi="Arial" w:cs="Arial"/>
          <w:b/>
        </w:rPr>
        <w:t xml:space="preserve">; </w:t>
      </w:r>
      <w:hyperlink r:id="rId70" w:tooltip="Goa" w:history="1">
        <w:r w:rsidRPr="00C8695B">
          <w:rPr>
            <w:rStyle w:val="Hipervnculo"/>
            <w:rFonts w:ascii="Arial" w:hAnsi="Arial" w:cs="Arial"/>
            <w:b/>
            <w:color w:val="auto"/>
            <w:u w:val="none"/>
          </w:rPr>
          <w:t>Goa</w:t>
        </w:r>
      </w:hyperlink>
      <w:r w:rsidRPr="00C8695B">
        <w:rPr>
          <w:rFonts w:ascii="Arial" w:hAnsi="Arial" w:cs="Arial"/>
          <w:b/>
        </w:rPr>
        <w:t xml:space="preserve"> en la </w:t>
      </w:r>
      <w:hyperlink r:id="rId71" w:tooltip="India" w:history="1">
        <w:r w:rsidRPr="00C8695B">
          <w:rPr>
            <w:rStyle w:val="Hipervnculo"/>
            <w:rFonts w:ascii="Arial" w:hAnsi="Arial" w:cs="Arial"/>
            <w:b/>
            <w:color w:val="auto"/>
            <w:u w:val="none"/>
          </w:rPr>
          <w:t>I</w:t>
        </w:r>
        <w:r w:rsidRPr="00C8695B">
          <w:rPr>
            <w:rStyle w:val="Hipervnculo"/>
            <w:rFonts w:ascii="Arial" w:hAnsi="Arial" w:cs="Arial"/>
            <w:b/>
            <w:color w:val="auto"/>
            <w:u w:val="none"/>
          </w:rPr>
          <w:t>n</w:t>
        </w:r>
        <w:r w:rsidRPr="00C8695B">
          <w:rPr>
            <w:rStyle w:val="Hipervnculo"/>
            <w:rFonts w:ascii="Arial" w:hAnsi="Arial" w:cs="Arial"/>
            <w:b/>
            <w:color w:val="auto"/>
            <w:u w:val="none"/>
          </w:rPr>
          <w:t>dia</w:t>
        </w:r>
      </w:hyperlink>
      <w:r w:rsidRPr="00C8695B">
        <w:rPr>
          <w:rFonts w:ascii="Arial" w:hAnsi="Arial" w:cs="Arial"/>
          <w:b/>
        </w:rPr>
        <w:t xml:space="preserve">, </w:t>
      </w:r>
      <w:hyperlink r:id="rId72" w:tooltip="Macao" w:history="1">
        <w:r w:rsidRPr="00C8695B">
          <w:rPr>
            <w:rStyle w:val="Hipervnculo"/>
            <w:rFonts w:ascii="Arial" w:hAnsi="Arial" w:cs="Arial"/>
            <w:b/>
            <w:color w:val="auto"/>
            <w:u w:val="none"/>
          </w:rPr>
          <w:t>Macao</w:t>
        </w:r>
      </w:hyperlink>
      <w:r w:rsidRPr="00C8695B">
        <w:rPr>
          <w:rFonts w:ascii="Arial" w:hAnsi="Arial" w:cs="Arial"/>
          <w:b/>
        </w:rPr>
        <w:t xml:space="preserve"> en </w:t>
      </w:r>
      <w:hyperlink r:id="rId73" w:tooltip="China" w:history="1">
        <w:r w:rsidRPr="00C8695B">
          <w:rPr>
            <w:rStyle w:val="Hipervnculo"/>
            <w:rFonts w:ascii="Arial" w:hAnsi="Arial" w:cs="Arial"/>
            <w:b/>
            <w:color w:val="auto"/>
            <w:u w:val="none"/>
          </w:rPr>
          <w:t>China</w:t>
        </w:r>
      </w:hyperlink>
      <w:r w:rsidRPr="00C8695B">
        <w:rPr>
          <w:rFonts w:ascii="Arial" w:hAnsi="Arial" w:cs="Arial"/>
          <w:b/>
        </w:rPr>
        <w:t xml:space="preserve"> y </w:t>
      </w:r>
      <w:hyperlink r:id="rId74" w:tooltip="Timor Oriental" w:history="1">
        <w:r w:rsidRPr="00C8695B">
          <w:rPr>
            <w:rStyle w:val="Hipervnculo"/>
            <w:rFonts w:ascii="Arial" w:hAnsi="Arial" w:cs="Arial"/>
            <w:b/>
            <w:color w:val="auto"/>
            <w:u w:val="none"/>
          </w:rPr>
          <w:t>Timor Oriental</w:t>
        </w:r>
      </w:hyperlink>
      <w:r w:rsidRPr="00C8695B">
        <w:rPr>
          <w:rFonts w:ascii="Arial" w:hAnsi="Arial" w:cs="Arial"/>
          <w:b/>
        </w:rPr>
        <w:t xml:space="preserve"> en </w:t>
      </w:r>
      <w:hyperlink r:id="rId75" w:tooltip="Asia" w:history="1">
        <w:r w:rsidRPr="00C8695B">
          <w:rPr>
            <w:rStyle w:val="Hipervnculo"/>
            <w:rFonts w:ascii="Arial" w:hAnsi="Arial" w:cs="Arial"/>
            <w:b/>
            <w:color w:val="auto"/>
            <w:u w:val="none"/>
          </w:rPr>
          <w:t>Asia</w:t>
        </w:r>
      </w:hyperlink>
      <w:r w:rsidRPr="00C8695B">
        <w:rPr>
          <w:rFonts w:ascii="Arial" w:hAnsi="Arial" w:cs="Arial"/>
          <w:b/>
        </w:rPr>
        <w:t xml:space="preserve"> y </w:t>
      </w:r>
      <w:hyperlink r:id="rId76" w:tooltip="Angola" w:history="1">
        <w:r w:rsidRPr="00C8695B">
          <w:rPr>
            <w:rStyle w:val="Hipervnculo"/>
            <w:rFonts w:ascii="Arial" w:hAnsi="Arial" w:cs="Arial"/>
            <w:b/>
            <w:color w:val="auto"/>
            <w:u w:val="none"/>
          </w:rPr>
          <w:t>Angola</w:t>
        </w:r>
      </w:hyperlink>
      <w:r w:rsidRPr="00C8695B">
        <w:rPr>
          <w:rFonts w:ascii="Arial" w:hAnsi="Arial" w:cs="Arial"/>
          <w:b/>
        </w:rPr>
        <w:t xml:space="preserve">, </w:t>
      </w:r>
      <w:hyperlink r:id="rId77" w:tooltip="Mozambique" w:history="1">
        <w:r w:rsidRPr="00C8695B">
          <w:rPr>
            <w:rStyle w:val="Hipervnculo"/>
            <w:rFonts w:ascii="Arial" w:hAnsi="Arial" w:cs="Arial"/>
            <w:b/>
            <w:color w:val="auto"/>
            <w:u w:val="none"/>
          </w:rPr>
          <w:t>Mozambique</w:t>
        </w:r>
      </w:hyperlink>
      <w:r w:rsidRPr="00C8695B">
        <w:rPr>
          <w:rFonts w:ascii="Arial" w:hAnsi="Arial" w:cs="Arial"/>
          <w:b/>
        </w:rPr>
        <w:t xml:space="preserve">, </w:t>
      </w:r>
      <w:hyperlink r:id="rId78" w:tooltip="Guinea-Bissáu" w:history="1">
        <w:r w:rsidRPr="00C8695B">
          <w:rPr>
            <w:rStyle w:val="Hipervnculo"/>
            <w:rFonts w:ascii="Arial" w:hAnsi="Arial" w:cs="Arial"/>
            <w:b/>
            <w:color w:val="auto"/>
            <w:u w:val="none"/>
          </w:rPr>
          <w:t>Guinea-</w:t>
        </w:r>
        <w:proofErr w:type="spellStart"/>
        <w:r w:rsidRPr="00C8695B">
          <w:rPr>
            <w:rStyle w:val="Hipervnculo"/>
            <w:rFonts w:ascii="Arial" w:hAnsi="Arial" w:cs="Arial"/>
            <w:b/>
            <w:color w:val="auto"/>
            <w:u w:val="none"/>
          </w:rPr>
          <w:t>Bissáu</w:t>
        </w:r>
        <w:proofErr w:type="spellEnd"/>
      </w:hyperlink>
      <w:r w:rsidRPr="00C8695B">
        <w:rPr>
          <w:rFonts w:ascii="Arial" w:hAnsi="Arial" w:cs="Arial"/>
          <w:b/>
        </w:rPr>
        <w:t xml:space="preserve"> y </w:t>
      </w:r>
      <w:hyperlink r:id="rId79" w:tooltip="Cabo Verde" w:history="1">
        <w:r w:rsidRPr="00C8695B">
          <w:rPr>
            <w:rStyle w:val="Hipervnculo"/>
            <w:rFonts w:ascii="Arial" w:hAnsi="Arial" w:cs="Arial"/>
            <w:b/>
            <w:color w:val="auto"/>
            <w:u w:val="none"/>
          </w:rPr>
          <w:t>Cabo Verde</w:t>
        </w:r>
      </w:hyperlink>
      <w:r w:rsidRPr="00C8695B">
        <w:rPr>
          <w:rFonts w:ascii="Arial" w:hAnsi="Arial" w:cs="Arial"/>
          <w:b/>
        </w:rPr>
        <w:t xml:space="preserve"> en </w:t>
      </w:r>
      <w:hyperlink r:id="rId80" w:tooltip="África" w:history="1">
        <w:r w:rsidRPr="00C8695B">
          <w:rPr>
            <w:rStyle w:val="Hipervnculo"/>
            <w:rFonts w:ascii="Arial" w:hAnsi="Arial" w:cs="Arial"/>
            <w:b/>
            <w:color w:val="auto"/>
            <w:u w:val="none"/>
          </w:rPr>
          <w:t>África</w:t>
        </w:r>
      </w:hyperlink>
      <w:r w:rsidRPr="00C8695B">
        <w:rPr>
          <w:rFonts w:ascii="Arial" w:hAnsi="Arial" w:cs="Arial"/>
          <w:b/>
        </w:rPr>
        <w:t xml:space="preserve">. Asimismo, se utilizó como </w:t>
      </w:r>
      <w:hyperlink r:id="rId81" w:tooltip="Lengua franca" w:history="1">
        <w:r w:rsidRPr="00C8695B">
          <w:rPr>
            <w:rStyle w:val="Hipervnculo"/>
            <w:rFonts w:ascii="Arial" w:hAnsi="Arial" w:cs="Arial"/>
            <w:b/>
            <w:color w:val="auto"/>
            <w:u w:val="none"/>
          </w:rPr>
          <w:t>lengua franca</w:t>
        </w:r>
      </w:hyperlink>
      <w:r w:rsidRPr="00C8695B">
        <w:rPr>
          <w:rFonts w:ascii="Arial" w:hAnsi="Arial" w:cs="Arial"/>
          <w:b/>
        </w:rPr>
        <w:t xml:space="preserve"> exclusiva en la isla de </w:t>
      </w:r>
      <w:hyperlink r:id="rId82" w:tooltip="Ceilán" w:history="1">
        <w:r w:rsidRPr="00C8695B">
          <w:rPr>
            <w:rStyle w:val="Hipervnculo"/>
            <w:rFonts w:ascii="Arial" w:hAnsi="Arial" w:cs="Arial"/>
            <w:b/>
            <w:color w:val="auto"/>
            <w:u w:val="none"/>
          </w:rPr>
          <w:t>Ceilán</w:t>
        </w:r>
      </w:hyperlink>
      <w:r w:rsidRPr="00C8695B">
        <w:rPr>
          <w:rFonts w:ascii="Arial" w:hAnsi="Arial" w:cs="Arial"/>
          <w:b/>
        </w:rPr>
        <w:t xml:space="preserve"> d</w:t>
      </w:r>
      <w:r w:rsidRPr="00C8695B">
        <w:rPr>
          <w:rFonts w:ascii="Arial" w:hAnsi="Arial" w:cs="Arial"/>
          <w:b/>
        </w:rPr>
        <w:t>u</w:t>
      </w:r>
      <w:r w:rsidRPr="00C8695B">
        <w:rPr>
          <w:rFonts w:ascii="Arial" w:hAnsi="Arial" w:cs="Arial"/>
          <w:b/>
        </w:rPr>
        <w:t xml:space="preserve">rante casi 350 años. Durante este periodo, surgieron muchas </w:t>
      </w:r>
      <w:hyperlink r:id="rId83" w:tooltip="Lengua criolla" w:history="1">
        <w:r w:rsidRPr="00C8695B">
          <w:rPr>
            <w:rStyle w:val="Hipervnculo"/>
            <w:rFonts w:ascii="Arial" w:hAnsi="Arial" w:cs="Arial"/>
            <w:b/>
            <w:color w:val="auto"/>
            <w:u w:val="none"/>
          </w:rPr>
          <w:t>lenguas criollas</w:t>
        </w:r>
      </w:hyperlink>
      <w:r w:rsidRPr="00C8695B">
        <w:rPr>
          <w:rFonts w:ascii="Arial" w:hAnsi="Arial" w:cs="Arial"/>
          <w:b/>
        </w:rPr>
        <w:t xml:space="preserve"> basadas en el port</w:t>
      </w:r>
      <w:r w:rsidRPr="00C8695B">
        <w:rPr>
          <w:rFonts w:ascii="Arial" w:hAnsi="Arial" w:cs="Arial"/>
          <w:b/>
        </w:rPr>
        <w:t>u</w:t>
      </w:r>
      <w:r w:rsidRPr="00C8695B">
        <w:rPr>
          <w:rFonts w:ascii="Arial" w:hAnsi="Arial" w:cs="Arial"/>
          <w:b/>
        </w:rPr>
        <w:t xml:space="preserve">gués por todo el mundo, especialmente en África y Asia. </w:t>
      </w:r>
    </w:p>
    <w:p w:rsidR="00C8695B" w:rsidRPr="00C8695B" w:rsidRDefault="00C8695B" w:rsidP="00F02795">
      <w:pPr>
        <w:pStyle w:val="Ttulo2"/>
        <w:jc w:val="both"/>
        <w:rPr>
          <w:rFonts w:ascii="Arial" w:hAnsi="Arial" w:cs="Arial"/>
          <w:color w:val="FF0000"/>
          <w:sz w:val="24"/>
          <w:szCs w:val="24"/>
        </w:rPr>
      </w:pPr>
      <w:r w:rsidRPr="00C8695B">
        <w:rPr>
          <w:rStyle w:val="mw-headline"/>
          <w:rFonts w:ascii="Arial" w:hAnsi="Arial" w:cs="Arial"/>
          <w:color w:val="FF0000"/>
          <w:sz w:val="24"/>
          <w:szCs w:val="24"/>
        </w:rPr>
        <w:t>Distribución geográfica</w:t>
      </w:r>
    </w:p>
    <w:p w:rsidR="00C8695B" w:rsidRDefault="00C8695B" w:rsidP="00F02795">
      <w:pPr>
        <w:jc w:val="both"/>
        <w:rPr>
          <w:b/>
        </w:rPr>
      </w:pPr>
      <w:r w:rsidRPr="00C8695B">
        <w:rPr>
          <w:b/>
          <w:bCs/>
        </w:rPr>
        <w:t>Idioma portugués en el mundo.</w:t>
      </w:r>
      <w:r w:rsidRPr="00C8695B">
        <w:rPr>
          <w:b/>
        </w:rPr>
        <w:t xml:space="preserve"> Verde oscuro: lengua materna. Verde: lengua oficial y a</w:t>
      </w:r>
      <w:r w:rsidRPr="00C8695B">
        <w:rPr>
          <w:b/>
        </w:rPr>
        <w:t>d</w:t>
      </w:r>
      <w:r w:rsidRPr="00C8695B">
        <w:rPr>
          <w:b/>
        </w:rPr>
        <w:t>ministrativa. Verde claro: lengua cultural o secundaria. Amarillo: criollo de base portugu</w:t>
      </w:r>
      <w:r w:rsidRPr="00C8695B">
        <w:rPr>
          <w:b/>
        </w:rPr>
        <w:t>e</w:t>
      </w:r>
      <w:r w:rsidRPr="00C8695B">
        <w:rPr>
          <w:b/>
        </w:rPr>
        <w:t>sa. Cuadrado verde: minorías hablantes de portugués.</w:t>
      </w:r>
    </w:p>
    <w:p w:rsidR="00C8695B" w:rsidRDefault="00C8695B" w:rsidP="00F02795">
      <w:pPr>
        <w:jc w:val="both"/>
        <w:rPr>
          <w:b/>
        </w:rPr>
      </w:pPr>
    </w:p>
    <w:p w:rsidR="00C8695B" w:rsidRPr="00C8695B" w:rsidRDefault="00C8695B" w:rsidP="00F02795">
      <w:pPr>
        <w:pStyle w:val="NormalWeb"/>
        <w:jc w:val="both"/>
        <w:rPr>
          <w:rFonts w:ascii="Arial" w:hAnsi="Arial" w:cs="Arial"/>
          <w:b/>
        </w:rPr>
      </w:pPr>
      <w:r w:rsidRPr="00C8695B">
        <w:rPr>
          <w:rFonts w:ascii="Arial" w:hAnsi="Arial" w:cs="Arial"/>
          <w:b/>
        </w:rPr>
        <w:lastRenderedPageBreak/>
        <w:t xml:space="preserve">El portugués es la lengua mayoritaria de </w:t>
      </w:r>
      <w:hyperlink r:id="rId84" w:tooltip="Portugal" w:history="1">
        <w:r w:rsidRPr="00C8695B">
          <w:rPr>
            <w:rStyle w:val="Hipervnculo"/>
            <w:rFonts w:ascii="Arial" w:hAnsi="Arial" w:cs="Arial"/>
            <w:b/>
            <w:color w:val="auto"/>
            <w:u w:val="none"/>
          </w:rPr>
          <w:t>Portugal</w:t>
        </w:r>
      </w:hyperlink>
      <w:r w:rsidRPr="00C8695B">
        <w:rPr>
          <w:rFonts w:ascii="Arial" w:hAnsi="Arial" w:cs="Arial"/>
          <w:b/>
        </w:rPr>
        <w:t>,</w:t>
      </w:r>
      <w:hyperlink r:id="rId85" w:anchor="cite_note-Special_Eurobarometer_243-12" w:history="1">
        <w:r w:rsidRPr="00C8695B">
          <w:rPr>
            <w:rStyle w:val="Hipervnculo"/>
            <w:rFonts w:ascii="Arial" w:hAnsi="Arial" w:cs="Arial"/>
            <w:b/>
            <w:color w:val="auto"/>
            <w:u w:val="none"/>
            <w:vertAlign w:val="superscript"/>
          </w:rPr>
          <w:t>12</w:t>
        </w:r>
      </w:hyperlink>
      <w:r w:rsidRPr="00C8695B">
        <w:rPr>
          <w:rFonts w:ascii="Arial" w:hAnsi="Arial" w:cs="Arial"/>
          <w:b/>
        </w:rPr>
        <w:t xml:space="preserve"> </w:t>
      </w:r>
      <w:hyperlink r:id="rId86" w:tooltip="Brasil" w:history="1">
        <w:r w:rsidRPr="00C8695B">
          <w:rPr>
            <w:rStyle w:val="Hipervnculo"/>
            <w:rFonts w:ascii="Arial" w:hAnsi="Arial" w:cs="Arial"/>
            <w:b/>
            <w:color w:val="auto"/>
            <w:u w:val="none"/>
          </w:rPr>
          <w:t>Brasil</w:t>
        </w:r>
      </w:hyperlink>
      <w:r w:rsidRPr="00C8695B">
        <w:rPr>
          <w:rFonts w:ascii="Arial" w:hAnsi="Arial" w:cs="Arial"/>
          <w:b/>
        </w:rPr>
        <w:t xml:space="preserve">, </w:t>
      </w:r>
      <w:hyperlink r:id="rId87" w:tooltip="Santo Tomé y Príncipe" w:history="1">
        <w:r w:rsidRPr="00C8695B">
          <w:rPr>
            <w:rStyle w:val="Hipervnculo"/>
            <w:rFonts w:ascii="Arial" w:hAnsi="Arial" w:cs="Arial"/>
            <w:b/>
            <w:color w:val="auto"/>
            <w:u w:val="none"/>
          </w:rPr>
          <w:t>Santo Tomé y Príncipe</w:t>
        </w:r>
      </w:hyperlink>
      <w:r w:rsidRPr="00C8695B">
        <w:rPr>
          <w:rFonts w:ascii="Arial" w:hAnsi="Arial" w:cs="Arial"/>
          <w:b/>
        </w:rPr>
        <w:t xml:space="preserve"> (95 %), </w:t>
      </w:r>
      <w:hyperlink r:id="rId88" w:tooltip="Cabo Verde" w:history="1">
        <w:r w:rsidRPr="00C8695B">
          <w:rPr>
            <w:rStyle w:val="Hipervnculo"/>
            <w:rFonts w:ascii="Arial" w:hAnsi="Arial" w:cs="Arial"/>
            <w:b/>
            <w:color w:val="auto"/>
            <w:u w:val="none"/>
          </w:rPr>
          <w:t>Cabo Verde</w:t>
        </w:r>
      </w:hyperlink>
      <w:r w:rsidRPr="00C8695B">
        <w:rPr>
          <w:rFonts w:ascii="Arial" w:hAnsi="Arial" w:cs="Arial"/>
          <w:b/>
        </w:rPr>
        <w:t xml:space="preserve"> (95 %), </w:t>
      </w:r>
      <w:hyperlink r:id="rId89" w:tooltip="Guinea-Bisáu" w:history="1">
        <w:r w:rsidRPr="00C8695B">
          <w:rPr>
            <w:rStyle w:val="Hipervnculo"/>
            <w:rFonts w:ascii="Arial" w:hAnsi="Arial" w:cs="Arial"/>
            <w:b/>
            <w:color w:val="auto"/>
            <w:u w:val="none"/>
          </w:rPr>
          <w:t>Guinea-</w:t>
        </w:r>
        <w:proofErr w:type="spellStart"/>
        <w:r w:rsidRPr="00C8695B">
          <w:rPr>
            <w:rStyle w:val="Hipervnculo"/>
            <w:rFonts w:ascii="Arial" w:hAnsi="Arial" w:cs="Arial"/>
            <w:b/>
            <w:color w:val="auto"/>
            <w:u w:val="none"/>
          </w:rPr>
          <w:t>Bisáu</w:t>
        </w:r>
        <w:proofErr w:type="spellEnd"/>
      </w:hyperlink>
      <w:r w:rsidRPr="00C8695B">
        <w:rPr>
          <w:rFonts w:ascii="Arial" w:hAnsi="Arial" w:cs="Arial"/>
          <w:b/>
        </w:rPr>
        <w:t xml:space="preserve"> (60 %) y </w:t>
      </w:r>
      <w:hyperlink r:id="rId90" w:tooltip="Angola" w:history="1">
        <w:r w:rsidRPr="00C8695B">
          <w:rPr>
            <w:rStyle w:val="Hipervnculo"/>
            <w:rFonts w:ascii="Arial" w:hAnsi="Arial" w:cs="Arial"/>
            <w:b/>
            <w:color w:val="auto"/>
            <w:u w:val="none"/>
          </w:rPr>
          <w:t>Angola</w:t>
        </w:r>
      </w:hyperlink>
      <w:r w:rsidRPr="00C8695B">
        <w:rPr>
          <w:rFonts w:ascii="Arial" w:hAnsi="Arial" w:cs="Arial"/>
          <w:b/>
        </w:rPr>
        <w:t xml:space="preserve"> (75 %). Por otro lado, lo hablan el 50 % de los habitantes de </w:t>
      </w:r>
      <w:hyperlink r:id="rId91" w:tooltip="Mozambique" w:history="1">
        <w:r w:rsidRPr="00C8695B">
          <w:rPr>
            <w:rStyle w:val="Hipervnculo"/>
            <w:rFonts w:ascii="Arial" w:hAnsi="Arial" w:cs="Arial"/>
            <w:b/>
            <w:color w:val="auto"/>
            <w:u w:val="none"/>
          </w:rPr>
          <w:t>M</w:t>
        </w:r>
        <w:r w:rsidRPr="00C8695B">
          <w:rPr>
            <w:rStyle w:val="Hipervnculo"/>
            <w:rFonts w:ascii="Arial" w:hAnsi="Arial" w:cs="Arial"/>
            <w:b/>
            <w:color w:val="auto"/>
            <w:u w:val="none"/>
          </w:rPr>
          <w:t>o</w:t>
        </w:r>
        <w:r w:rsidRPr="00C8695B">
          <w:rPr>
            <w:rStyle w:val="Hipervnculo"/>
            <w:rFonts w:ascii="Arial" w:hAnsi="Arial" w:cs="Arial"/>
            <w:b/>
            <w:color w:val="auto"/>
            <w:u w:val="none"/>
          </w:rPr>
          <w:t>zambique</w:t>
        </w:r>
      </w:hyperlink>
      <w:r w:rsidRPr="00C8695B">
        <w:rPr>
          <w:rFonts w:ascii="Arial" w:hAnsi="Arial" w:cs="Arial"/>
          <w:b/>
        </w:rPr>
        <w:t xml:space="preserve">, solo el 20 % de la población de </w:t>
      </w:r>
      <w:hyperlink r:id="rId92" w:tooltip="Timor Oriental" w:history="1">
        <w:r w:rsidRPr="00C8695B">
          <w:rPr>
            <w:rStyle w:val="Hipervnculo"/>
            <w:rFonts w:ascii="Arial" w:hAnsi="Arial" w:cs="Arial"/>
            <w:b/>
            <w:color w:val="auto"/>
            <w:u w:val="none"/>
          </w:rPr>
          <w:t>Timor Oriental</w:t>
        </w:r>
      </w:hyperlink>
      <w:r w:rsidRPr="00C8695B">
        <w:rPr>
          <w:rFonts w:ascii="Arial" w:hAnsi="Arial" w:cs="Arial"/>
          <w:b/>
        </w:rPr>
        <w:t xml:space="preserve"> y el 20 % de </w:t>
      </w:r>
      <w:hyperlink r:id="rId93" w:tooltip="Macao" w:history="1">
        <w:r w:rsidRPr="00C8695B">
          <w:rPr>
            <w:rStyle w:val="Hipervnculo"/>
            <w:rFonts w:ascii="Arial" w:hAnsi="Arial" w:cs="Arial"/>
            <w:b/>
            <w:color w:val="auto"/>
            <w:u w:val="none"/>
          </w:rPr>
          <w:t>Macao</w:t>
        </w:r>
      </w:hyperlink>
      <w:r w:rsidRPr="00C8695B">
        <w:rPr>
          <w:rFonts w:ascii="Arial" w:hAnsi="Arial" w:cs="Arial"/>
          <w:b/>
        </w:rPr>
        <w:t>.</w:t>
      </w:r>
      <w:r>
        <w:rPr>
          <w:rFonts w:ascii="Arial" w:hAnsi="Arial" w:cs="Arial"/>
          <w:b/>
        </w:rPr>
        <w:t xml:space="preserve"> </w:t>
      </w:r>
      <w:r w:rsidRPr="00C8695B">
        <w:rPr>
          <w:rFonts w:ascii="Arial" w:hAnsi="Arial" w:cs="Arial"/>
          <w:b/>
        </w:rPr>
        <w:t xml:space="preserve">Del mismo modo, en alguna partes de la antigua </w:t>
      </w:r>
      <w:hyperlink r:id="rId94" w:tooltip="India portuguesa" w:history="1">
        <w:r w:rsidRPr="00C8695B">
          <w:rPr>
            <w:rStyle w:val="Hipervnculo"/>
            <w:rFonts w:ascii="Arial" w:hAnsi="Arial" w:cs="Arial"/>
            <w:b/>
            <w:color w:val="auto"/>
            <w:u w:val="none"/>
          </w:rPr>
          <w:t>India portuguesa</w:t>
        </w:r>
      </w:hyperlink>
      <w:r w:rsidRPr="00C8695B">
        <w:rPr>
          <w:rFonts w:ascii="Arial" w:hAnsi="Arial" w:cs="Arial"/>
          <w:b/>
        </w:rPr>
        <w:t xml:space="preserve"> como </w:t>
      </w:r>
      <w:hyperlink r:id="rId95" w:tooltip="Goa" w:history="1">
        <w:r w:rsidRPr="00C8695B">
          <w:rPr>
            <w:rStyle w:val="Hipervnculo"/>
            <w:rFonts w:ascii="Arial" w:hAnsi="Arial" w:cs="Arial"/>
            <w:b/>
            <w:color w:val="auto"/>
            <w:u w:val="none"/>
          </w:rPr>
          <w:t>Goa</w:t>
        </w:r>
      </w:hyperlink>
      <w:r w:rsidRPr="00C8695B">
        <w:rPr>
          <w:rFonts w:ascii="Arial" w:hAnsi="Arial" w:cs="Arial"/>
          <w:b/>
        </w:rPr>
        <w:t xml:space="preserve">, </w:t>
      </w:r>
      <w:hyperlink r:id="rId96" w:tooltip="Damán" w:history="1">
        <w:proofErr w:type="spellStart"/>
        <w:r w:rsidRPr="00C8695B">
          <w:rPr>
            <w:rStyle w:val="Hipervnculo"/>
            <w:rFonts w:ascii="Arial" w:hAnsi="Arial" w:cs="Arial"/>
            <w:b/>
            <w:color w:val="auto"/>
            <w:u w:val="none"/>
          </w:rPr>
          <w:t>Damán</w:t>
        </w:r>
        <w:proofErr w:type="spellEnd"/>
      </w:hyperlink>
      <w:r w:rsidRPr="00C8695B">
        <w:rPr>
          <w:rFonts w:ascii="Arial" w:hAnsi="Arial" w:cs="Arial"/>
          <w:b/>
        </w:rPr>
        <w:t xml:space="preserve">, </w:t>
      </w:r>
      <w:hyperlink r:id="rId97" w:tooltip="Diu" w:history="1">
        <w:r w:rsidRPr="00C8695B">
          <w:rPr>
            <w:rStyle w:val="Hipervnculo"/>
            <w:rFonts w:ascii="Arial" w:hAnsi="Arial" w:cs="Arial"/>
            <w:b/>
            <w:color w:val="auto"/>
            <w:u w:val="none"/>
          </w:rPr>
          <w:t>Diu</w:t>
        </w:r>
      </w:hyperlink>
      <w:r w:rsidRPr="00C8695B">
        <w:rPr>
          <w:rFonts w:ascii="Arial" w:hAnsi="Arial" w:cs="Arial"/>
          <w:b/>
        </w:rPr>
        <w:t xml:space="preserve"> y </w:t>
      </w:r>
      <w:hyperlink r:id="rId98" w:tooltip="Dadra y Nagar Haveli" w:history="1">
        <w:r w:rsidRPr="00C8695B">
          <w:rPr>
            <w:rStyle w:val="Hipervnculo"/>
            <w:rFonts w:ascii="Arial" w:hAnsi="Arial" w:cs="Arial"/>
            <w:b/>
            <w:color w:val="auto"/>
            <w:u w:val="none"/>
          </w:rPr>
          <w:t>Dadra y Nagar Haveli</w:t>
        </w:r>
      </w:hyperlink>
      <w:r w:rsidRPr="00C8695B">
        <w:rPr>
          <w:rFonts w:ascii="Arial" w:hAnsi="Arial" w:cs="Arial"/>
          <w:b/>
        </w:rPr>
        <w:t xml:space="preserve"> también se habla portugués, aunque de forma poco g</w:t>
      </w:r>
      <w:r w:rsidRPr="00C8695B">
        <w:rPr>
          <w:rFonts w:ascii="Arial" w:hAnsi="Arial" w:cs="Arial"/>
          <w:b/>
        </w:rPr>
        <w:t>e</w:t>
      </w:r>
      <w:r w:rsidRPr="00C8695B">
        <w:rPr>
          <w:rFonts w:ascii="Arial" w:hAnsi="Arial" w:cs="Arial"/>
          <w:b/>
        </w:rPr>
        <w:t xml:space="preserve">neralizada. </w:t>
      </w:r>
    </w:p>
    <w:p w:rsidR="00C8695B" w:rsidRPr="00C8695B" w:rsidRDefault="00C8695B" w:rsidP="00F02795">
      <w:pPr>
        <w:pStyle w:val="NormalWeb"/>
        <w:jc w:val="both"/>
        <w:rPr>
          <w:rFonts w:ascii="Arial" w:hAnsi="Arial" w:cs="Arial"/>
          <w:b/>
        </w:rPr>
      </w:pPr>
      <w:r w:rsidRPr="00C8695B">
        <w:rPr>
          <w:rFonts w:ascii="Arial" w:hAnsi="Arial" w:cs="Arial"/>
          <w:b/>
        </w:rPr>
        <w:t xml:space="preserve">Hay también significativas comunidades de </w:t>
      </w:r>
      <w:hyperlink r:id="rId99" w:tooltip="Inmigración" w:history="1">
        <w:r w:rsidRPr="00C8695B">
          <w:rPr>
            <w:rStyle w:val="Hipervnculo"/>
            <w:rFonts w:ascii="Arial" w:hAnsi="Arial" w:cs="Arial"/>
            <w:b/>
            <w:color w:val="auto"/>
            <w:u w:val="none"/>
          </w:rPr>
          <w:t>inmigrantes</w:t>
        </w:r>
      </w:hyperlink>
      <w:r w:rsidRPr="00C8695B">
        <w:rPr>
          <w:rFonts w:ascii="Arial" w:hAnsi="Arial" w:cs="Arial"/>
          <w:b/>
        </w:rPr>
        <w:t xml:space="preserve"> </w:t>
      </w:r>
      <w:proofErr w:type="spellStart"/>
      <w:r w:rsidRPr="00C8695B">
        <w:rPr>
          <w:rFonts w:ascii="Arial" w:hAnsi="Arial" w:cs="Arial"/>
          <w:b/>
        </w:rPr>
        <w:t>lusófonos</w:t>
      </w:r>
      <w:proofErr w:type="spellEnd"/>
      <w:r w:rsidRPr="00C8695B">
        <w:rPr>
          <w:rFonts w:ascii="Arial" w:hAnsi="Arial" w:cs="Arial"/>
          <w:b/>
        </w:rPr>
        <w:t xml:space="preserve"> en muchos países c</w:t>
      </w:r>
      <w:r w:rsidRPr="00C8695B">
        <w:rPr>
          <w:rFonts w:ascii="Arial" w:hAnsi="Arial" w:cs="Arial"/>
          <w:b/>
        </w:rPr>
        <w:t>o</w:t>
      </w:r>
      <w:r w:rsidRPr="00C8695B">
        <w:rPr>
          <w:rFonts w:ascii="Arial" w:hAnsi="Arial" w:cs="Arial"/>
          <w:b/>
        </w:rPr>
        <w:t xml:space="preserve">mo </w:t>
      </w:r>
      <w:hyperlink r:id="rId100" w:tooltip="Andorra" w:history="1">
        <w:r w:rsidRPr="00C8695B">
          <w:rPr>
            <w:rStyle w:val="Hipervnculo"/>
            <w:rFonts w:ascii="Arial" w:hAnsi="Arial" w:cs="Arial"/>
            <w:b/>
            <w:color w:val="auto"/>
            <w:u w:val="none"/>
          </w:rPr>
          <w:t>Andorra</w:t>
        </w:r>
      </w:hyperlink>
      <w:r w:rsidRPr="00C8695B">
        <w:rPr>
          <w:rFonts w:ascii="Arial" w:hAnsi="Arial" w:cs="Arial"/>
          <w:b/>
        </w:rPr>
        <w:t xml:space="preserve"> (11 229 en el año 2012 según el Departamento de Estadística), </w:t>
      </w:r>
      <w:hyperlink r:id="rId101" w:tooltip="Bermuda" w:history="1">
        <w:r w:rsidRPr="00C8695B">
          <w:rPr>
            <w:rStyle w:val="Hipervnculo"/>
            <w:rFonts w:ascii="Arial" w:hAnsi="Arial" w:cs="Arial"/>
            <w:b/>
            <w:color w:val="auto"/>
            <w:u w:val="none"/>
          </w:rPr>
          <w:t>Bermuda</w:t>
        </w:r>
      </w:hyperlink>
      <w:r w:rsidRPr="00C8695B">
        <w:rPr>
          <w:rFonts w:ascii="Arial" w:hAnsi="Arial" w:cs="Arial"/>
          <w:b/>
        </w:rPr>
        <w:t xml:space="preserve"> </w:t>
      </w:r>
      <w:hyperlink r:id="rId102" w:tooltip="Canadá" w:history="1">
        <w:r w:rsidRPr="00C8695B">
          <w:rPr>
            <w:rStyle w:val="Hipervnculo"/>
            <w:rFonts w:ascii="Arial" w:hAnsi="Arial" w:cs="Arial"/>
            <w:b/>
            <w:color w:val="auto"/>
            <w:u w:val="none"/>
          </w:rPr>
          <w:t>C</w:t>
        </w:r>
        <w:r w:rsidRPr="00C8695B">
          <w:rPr>
            <w:rStyle w:val="Hipervnculo"/>
            <w:rFonts w:ascii="Arial" w:hAnsi="Arial" w:cs="Arial"/>
            <w:b/>
            <w:color w:val="auto"/>
            <w:u w:val="none"/>
          </w:rPr>
          <w:t>a</w:t>
        </w:r>
        <w:r w:rsidRPr="00C8695B">
          <w:rPr>
            <w:rStyle w:val="Hipervnculo"/>
            <w:rFonts w:ascii="Arial" w:hAnsi="Arial" w:cs="Arial"/>
            <w:b/>
            <w:color w:val="auto"/>
            <w:u w:val="none"/>
          </w:rPr>
          <w:t>nadá</w:t>
        </w:r>
      </w:hyperlink>
      <w:r w:rsidRPr="00C8695B">
        <w:rPr>
          <w:rFonts w:ascii="Arial" w:hAnsi="Arial" w:cs="Arial"/>
          <w:b/>
        </w:rPr>
        <w:t xml:space="preserve"> (219 275 personas según el censo de 2006), </w:t>
      </w:r>
      <w:hyperlink r:id="rId103" w:tooltip="Francia" w:history="1">
        <w:r w:rsidRPr="00C8695B">
          <w:rPr>
            <w:rStyle w:val="Hipervnculo"/>
            <w:rFonts w:ascii="Arial" w:hAnsi="Arial" w:cs="Arial"/>
            <w:b/>
            <w:color w:val="auto"/>
            <w:u w:val="none"/>
          </w:rPr>
          <w:t>Francia</w:t>
        </w:r>
      </w:hyperlink>
      <w:r w:rsidRPr="00C8695B">
        <w:rPr>
          <w:rFonts w:ascii="Arial" w:hAnsi="Arial" w:cs="Arial"/>
          <w:b/>
        </w:rPr>
        <w:t xml:space="preserve"> (13,1 % de los extranjeros), </w:t>
      </w:r>
      <w:hyperlink r:id="rId104" w:tooltip="Luxemburgo" w:history="1">
        <w:r w:rsidRPr="00C8695B">
          <w:rPr>
            <w:rStyle w:val="Hipervnculo"/>
            <w:rFonts w:ascii="Arial" w:hAnsi="Arial" w:cs="Arial"/>
            <w:b/>
            <w:color w:val="auto"/>
            <w:u w:val="none"/>
          </w:rPr>
          <w:t>Luxemburgo</w:t>
        </w:r>
      </w:hyperlink>
      <w:r w:rsidRPr="00C8695B">
        <w:rPr>
          <w:rFonts w:ascii="Arial" w:hAnsi="Arial" w:cs="Arial"/>
          <w:b/>
        </w:rPr>
        <w:t xml:space="preserve"> (9 %), </w:t>
      </w:r>
      <w:hyperlink r:id="rId105" w:tooltip="Namibia" w:history="1">
        <w:r w:rsidRPr="00C8695B">
          <w:rPr>
            <w:rStyle w:val="Hipervnculo"/>
            <w:rFonts w:ascii="Arial" w:hAnsi="Arial" w:cs="Arial"/>
            <w:b/>
            <w:color w:val="auto"/>
            <w:u w:val="none"/>
          </w:rPr>
          <w:t>Namibia</w:t>
        </w:r>
      </w:hyperlink>
      <w:r w:rsidRPr="00C8695B">
        <w:rPr>
          <w:rFonts w:ascii="Arial" w:hAnsi="Arial" w:cs="Arial"/>
          <w:b/>
        </w:rPr>
        <w:t xml:space="preserve"> (4-5 %), </w:t>
      </w:r>
      <w:hyperlink r:id="rId106" w:tooltip="Paraguay" w:history="1">
        <w:r w:rsidRPr="00C8695B">
          <w:rPr>
            <w:rStyle w:val="Hipervnculo"/>
            <w:rFonts w:ascii="Arial" w:hAnsi="Arial" w:cs="Arial"/>
            <w:b/>
            <w:color w:val="auto"/>
            <w:u w:val="none"/>
          </w:rPr>
          <w:t>Paraguay</w:t>
        </w:r>
      </w:hyperlink>
      <w:r w:rsidRPr="00C8695B">
        <w:rPr>
          <w:rFonts w:ascii="Arial" w:hAnsi="Arial" w:cs="Arial"/>
          <w:b/>
        </w:rPr>
        <w:t xml:space="preserve"> (636 000 personas), </w:t>
      </w:r>
      <w:hyperlink r:id="rId107" w:tooltip="Sudáfrica" w:history="1">
        <w:r w:rsidRPr="00C8695B">
          <w:rPr>
            <w:rStyle w:val="Hipervnculo"/>
            <w:rFonts w:ascii="Arial" w:hAnsi="Arial" w:cs="Arial"/>
            <w:b/>
            <w:color w:val="auto"/>
            <w:u w:val="none"/>
          </w:rPr>
          <w:t>Sudáfrica</w:t>
        </w:r>
      </w:hyperlink>
      <w:r w:rsidRPr="00C8695B">
        <w:rPr>
          <w:rFonts w:ascii="Arial" w:hAnsi="Arial" w:cs="Arial"/>
          <w:b/>
        </w:rPr>
        <w:t xml:space="preserve"> (algo más de 500 000), </w:t>
      </w:r>
      <w:hyperlink r:id="rId108" w:tooltip="Suiza" w:history="1">
        <w:r w:rsidRPr="00C8695B">
          <w:rPr>
            <w:rStyle w:val="Hipervnculo"/>
            <w:rFonts w:ascii="Arial" w:hAnsi="Arial" w:cs="Arial"/>
            <w:b/>
            <w:color w:val="auto"/>
            <w:u w:val="none"/>
          </w:rPr>
          <w:t>Suiza</w:t>
        </w:r>
      </w:hyperlink>
      <w:r w:rsidRPr="00C8695B">
        <w:rPr>
          <w:rFonts w:ascii="Arial" w:hAnsi="Arial" w:cs="Arial"/>
          <w:b/>
        </w:rPr>
        <w:t xml:space="preserve"> (196 000 ciudadanos en 2008),</w:t>
      </w:r>
      <w:hyperlink r:id="rId109" w:anchor="cite_note-22" w:history="1">
        <w:r w:rsidRPr="00C8695B">
          <w:rPr>
            <w:rStyle w:val="Hipervnculo"/>
            <w:rFonts w:ascii="Arial" w:hAnsi="Arial" w:cs="Arial"/>
            <w:b/>
            <w:color w:val="auto"/>
            <w:u w:val="none"/>
            <w:vertAlign w:val="superscript"/>
          </w:rPr>
          <w:t>22</w:t>
        </w:r>
      </w:hyperlink>
      <w:r w:rsidRPr="00C8695B">
        <w:rPr>
          <w:rFonts w:ascii="Arial" w:hAnsi="Arial" w:cs="Arial"/>
          <w:b/>
        </w:rPr>
        <w:t xml:space="preserve"> </w:t>
      </w:r>
      <w:hyperlink r:id="rId110" w:tooltip="Venezuela" w:history="1">
        <w:r w:rsidRPr="00C8695B">
          <w:rPr>
            <w:rStyle w:val="Hipervnculo"/>
            <w:rFonts w:ascii="Arial" w:hAnsi="Arial" w:cs="Arial"/>
            <w:b/>
            <w:color w:val="auto"/>
            <w:u w:val="none"/>
          </w:rPr>
          <w:t>Venezuela</w:t>
        </w:r>
      </w:hyperlink>
      <w:r w:rsidRPr="00C8695B">
        <w:rPr>
          <w:rFonts w:ascii="Arial" w:hAnsi="Arial" w:cs="Arial"/>
          <w:b/>
        </w:rPr>
        <w:t xml:space="preserve"> (254 000 personas) y en los </w:t>
      </w:r>
      <w:hyperlink r:id="rId111" w:tooltip="Estados Unidos" w:history="1">
        <w:r w:rsidRPr="00C8695B">
          <w:rPr>
            <w:rStyle w:val="Hipervnculo"/>
            <w:rFonts w:ascii="Arial" w:hAnsi="Arial" w:cs="Arial"/>
            <w:b/>
            <w:color w:val="auto"/>
            <w:u w:val="none"/>
          </w:rPr>
          <w:t>E</w:t>
        </w:r>
        <w:r w:rsidRPr="00C8695B">
          <w:rPr>
            <w:rStyle w:val="Hipervnculo"/>
            <w:rFonts w:ascii="Arial" w:hAnsi="Arial" w:cs="Arial"/>
            <w:b/>
            <w:color w:val="auto"/>
            <w:u w:val="none"/>
          </w:rPr>
          <w:t>s</w:t>
        </w:r>
        <w:r w:rsidRPr="00C8695B">
          <w:rPr>
            <w:rStyle w:val="Hipervnculo"/>
            <w:rFonts w:ascii="Arial" w:hAnsi="Arial" w:cs="Arial"/>
            <w:b/>
            <w:color w:val="auto"/>
            <w:u w:val="none"/>
          </w:rPr>
          <w:t>tados Unidos</w:t>
        </w:r>
      </w:hyperlink>
      <w:r w:rsidRPr="00C8695B">
        <w:rPr>
          <w:rFonts w:ascii="Arial" w:hAnsi="Arial" w:cs="Arial"/>
          <w:b/>
        </w:rPr>
        <w:t xml:space="preserve"> (0,24 % de la población o 687 126 </w:t>
      </w:r>
      <w:proofErr w:type="spellStart"/>
      <w:r w:rsidRPr="00C8695B">
        <w:rPr>
          <w:rFonts w:ascii="Arial" w:hAnsi="Arial" w:cs="Arial"/>
          <w:b/>
        </w:rPr>
        <w:t>lusófonos</w:t>
      </w:r>
      <w:proofErr w:type="spellEnd"/>
      <w:r w:rsidRPr="00C8695B">
        <w:rPr>
          <w:rFonts w:ascii="Arial" w:hAnsi="Arial" w:cs="Arial"/>
          <w:b/>
        </w:rPr>
        <w:t>). Asimismo, el 1,20 % de los e</w:t>
      </w:r>
      <w:r w:rsidRPr="00C8695B">
        <w:rPr>
          <w:rFonts w:ascii="Arial" w:hAnsi="Arial" w:cs="Arial"/>
          <w:b/>
        </w:rPr>
        <w:t>s</w:t>
      </w:r>
      <w:r w:rsidRPr="00C8695B">
        <w:rPr>
          <w:rFonts w:ascii="Arial" w:hAnsi="Arial" w:cs="Arial"/>
          <w:b/>
        </w:rPr>
        <w:t xml:space="preserve">pañoles dice poder hablarlo. </w:t>
      </w:r>
    </w:p>
    <w:p w:rsidR="00C8695B" w:rsidRPr="00C8695B" w:rsidRDefault="00C8695B" w:rsidP="00F02795">
      <w:pPr>
        <w:pStyle w:val="Ttulo3"/>
        <w:jc w:val="both"/>
        <w:rPr>
          <w:rFonts w:ascii="Arial" w:hAnsi="Arial" w:cs="Arial"/>
          <w:color w:val="FF0000"/>
          <w:sz w:val="24"/>
          <w:szCs w:val="24"/>
        </w:rPr>
      </w:pPr>
      <w:r w:rsidRPr="00C8695B">
        <w:rPr>
          <w:rStyle w:val="mw-headline"/>
          <w:rFonts w:ascii="Arial" w:hAnsi="Arial" w:cs="Arial"/>
          <w:color w:val="FF0000"/>
          <w:sz w:val="24"/>
          <w:szCs w:val="24"/>
        </w:rPr>
        <w:t>Idioma oficial</w:t>
      </w:r>
    </w:p>
    <w:p w:rsidR="00C8695B" w:rsidRPr="00C8695B" w:rsidRDefault="00C8695B" w:rsidP="00F02795">
      <w:pPr>
        <w:pStyle w:val="NormalWeb"/>
        <w:jc w:val="both"/>
        <w:rPr>
          <w:rFonts w:ascii="Arial" w:hAnsi="Arial" w:cs="Arial"/>
          <w:b/>
        </w:rPr>
      </w:pPr>
      <w:r w:rsidRPr="00C8695B">
        <w:rPr>
          <w:rFonts w:ascii="Arial" w:hAnsi="Arial" w:cs="Arial"/>
          <w:b/>
        </w:rPr>
        <w:t xml:space="preserve">El portugués es la lengua oficial de </w:t>
      </w:r>
      <w:hyperlink r:id="rId112" w:tooltip="Angola" w:history="1">
        <w:r w:rsidRPr="00C8695B">
          <w:rPr>
            <w:rStyle w:val="Hipervnculo"/>
            <w:rFonts w:ascii="Arial" w:hAnsi="Arial" w:cs="Arial"/>
            <w:b/>
            <w:color w:val="auto"/>
            <w:u w:val="none"/>
          </w:rPr>
          <w:t>Angola</w:t>
        </w:r>
      </w:hyperlink>
      <w:r w:rsidRPr="00C8695B">
        <w:rPr>
          <w:rFonts w:ascii="Arial" w:hAnsi="Arial" w:cs="Arial"/>
          <w:b/>
        </w:rPr>
        <w:t xml:space="preserve">, </w:t>
      </w:r>
      <w:hyperlink r:id="rId113" w:tooltip="Brasil" w:history="1">
        <w:r w:rsidRPr="00C8695B">
          <w:rPr>
            <w:rStyle w:val="Hipervnculo"/>
            <w:rFonts w:ascii="Arial" w:hAnsi="Arial" w:cs="Arial"/>
            <w:b/>
            <w:color w:val="auto"/>
            <w:u w:val="none"/>
          </w:rPr>
          <w:t>Brasil</w:t>
        </w:r>
      </w:hyperlink>
      <w:r w:rsidRPr="00C8695B">
        <w:rPr>
          <w:rFonts w:ascii="Arial" w:hAnsi="Arial" w:cs="Arial"/>
          <w:b/>
        </w:rPr>
        <w:t xml:space="preserve">, </w:t>
      </w:r>
      <w:hyperlink r:id="rId114" w:tooltip="Portugal" w:history="1">
        <w:r w:rsidRPr="00C8695B">
          <w:rPr>
            <w:rStyle w:val="Hipervnculo"/>
            <w:rFonts w:ascii="Arial" w:hAnsi="Arial" w:cs="Arial"/>
            <w:b/>
            <w:color w:val="auto"/>
            <w:u w:val="none"/>
          </w:rPr>
          <w:t>Portugal</w:t>
        </w:r>
      </w:hyperlink>
      <w:r w:rsidRPr="00C8695B">
        <w:rPr>
          <w:rFonts w:ascii="Arial" w:hAnsi="Arial" w:cs="Arial"/>
          <w:b/>
        </w:rPr>
        <w:t xml:space="preserve">, </w:t>
      </w:r>
      <w:hyperlink r:id="rId115" w:tooltip="Santo Tomé y Príncipe" w:history="1">
        <w:r w:rsidRPr="00C8695B">
          <w:rPr>
            <w:rStyle w:val="Hipervnculo"/>
            <w:rFonts w:ascii="Arial" w:hAnsi="Arial" w:cs="Arial"/>
            <w:b/>
            <w:color w:val="auto"/>
            <w:u w:val="none"/>
          </w:rPr>
          <w:t>Santo Tomé y Príncipe</w:t>
        </w:r>
      </w:hyperlink>
      <w:r w:rsidRPr="00C8695B">
        <w:rPr>
          <w:rFonts w:ascii="Arial" w:hAnsi="Arial" w:cs="Arial"/>
          <w:b/>
        </w:rPr>
        <w:t xml:space="preserve">, </w:t>
      </w:r>
      <w:hyperlink r:id="rId116" w:tooltip="Mozambique" w:history="1">
        <w:r w:rsidRPr="00C8695B">
          <w:rPr>
            <w:rStyle w:val="Hipervnculo"/>
            <w:rFonts w:ascii="Arial" w:hAnsi="Arial" w:cs="Arial"/>
            <w:b/>
            <w:color w:val="auto"/>
            <w:u w:val="none"/>
          </w:rPr>
          <w:t>M</w:t>
        </w:r>
        <w:r w:rsidRPr="00C8695B">
          <w:rPr>
            <w:rStyle w:val="Hipervnculo"/>
            <w:rFonts w:ascii="Arial" w:hAnsi="Arial" w:cs="Arial"/>
            <w:b/>
            <w:color w:val="auto"/>
            <w:u w:val="none"/>
          </w:rPr>
          <w:t>o</w:t>
        </w:r>
        <w:r w:rsidRPr="00C8695B">
          <w:rPr>
            <w:rStyle w:val="Hipervnculo"/>
            <w:rFonts w:ascii="Arial" w:hAnsi="Arial" w:cs="Arial"/>
            <w:b/>
            <w:color w:val="auto"/>
            <w:u w:val="none"/>
          </w:rPr>
          <w:t>zambique</w:t>
        </w:r>
      </w:hyperlink>
      <w:r w:rsidRPr="00C8695B">
        <w:rPr>
          <w:rFonts w:ascii="Arial" w:hAnsi="Arial" w:cs="Arial"/>
          <w:b/>
        </w:rPr>
        <w:t xml:space="preserve"> </w:t>
      </w:r>
      <w:hyperlink r:id="rId117" w:tooltip="Cabo Verde" w:history="1">
        <w:r w:rsidRPr="00C8695B">
          <w:rPr>
            <w:rStyle w:val="Hipervnculo"/>
            <w:rFonts w:ascii="Arial" w:hAnsi="Arial" w:cs="Arial"/>
            <w:b/>
            <w:color w:val="auto"/>
            <w:u w:val="none"/>
          </w:rPr>
          <w:t>Cabo Verde</w:t>
        </w:r>
      </w:hyperlink>
      <w:r w:rsidRPr="00C8695B">
        <w:rPr>
          <w:rFonts w:ascii="Arial" w:hAnsi="Arial" w:cs="Arial"/>
          <w:b/>
        </w:rPr>
        <w:t xml:space="preserve">, </w:t>
      </w:r>
      <w:hyperlink r:id="rId118" w:tooltip="Guinea-Bissau" w:history="1">
        <w:r w:rsidRPr="00C8695B">
          <w:rPr>
            <w:rStyle w:val="Hipervnculo"/>
            <w:rFonts w:ascii="Arial" w:hAnsi="Arial" w:cs="Arial"/>
            <w:b/>
            <w:color w:val="auto"/>
            <w:u w:val="none"/>
          </w:rPr>
          <w:t>Guinea-Bissau</w:t>
        </w:r>
      </w:hyperlink>
      <w:r w:rsidRPr="00C8695B">
        <w:rPr>
          <w:rFonts w:ascii="Arial" w:hAnsi="Arial" w:cs="Arial"/>
          <w:b/>
        </w:rPr>
        <w:t xml:space="preserve">, y </w:t>
      </w:r>
      <w:hyperlink r:id="rId119" w:tooltip="Timor Oriental" w:history="1">
        <w:r w:rsidRPr="00C8695B">
          <w:rPr>
            <w:rStyle w:val="Hipervnculo"/>
            <w:rFonts w:ascii="Arial" w:hAnsi="Arial" w:cs="Arial"/>
            <w:b/>
            <w:color w:val="auto"/>
            <w:u w:val="none"/>
          </w:rPr>
          <w:t>Timor Oriental</w:t>
        </w:r>
      </w:hyperlink>
      <w:r w:rsidRPr="00C8695B">
        <w:rPr>
          <w:rFonts w:ascii="Arial" w:hAnsi="Arial" w:cs="Arial"/>
          <w:b/>
        </w:rPr>
        <w:t>. Es, asimismo, una de las le</w:t>
      </w:r>
      <w:r w:rsidRPr="00C8695B">
        <w:rPr>
          <w:rFonts w:ascii="Arial" w:hAnsi="Arial" w:cs="Arial"/>
          <w:b/>
        </w:rPr>
        <w:t>n</w:t>
      </w:r>
      <w:r w:rsidRPr="00C8695B">
        <w:rPr>
          <w:rFonts w:ascii="Arial" w:hAnsi="Arial" w:cs="Arial"/>
          <w:b/>
        </w:rPr>
        <w:t xml:space="preserve">guas oficiales de </w:t>
      </w:r>
      <w:hyperlink r:id="rId120" w:tooltip="Guinea Ecuatorial" w:history="1">
        <w:r w:rsidRPr="00C8695B">
          <w:rPr>
            <w:rStyle w:val="Hipervnculo"/>
            <w:rFonts w:ascii="Arial" w:hAnsi="Arial" w:cs="Arial"/>
            <w:b/>
            <w:color w:val="auto"/>
            <w:u w:val="none"/>
          </w:rPr>
          <w:t>Guinea Ecuatorial</w:t>
        </w:r>
      </w:hyperlink>
      <w:r w:rsidRPr="00C8695B">
        <w:rPr>
          <w:rFonts w:ascii="Arial" w:hAnsi="Arial" w:cs="Arial"/>
          <w:b/>
        </w:rPr>
        <w:t xml:space="preserve"> (junto al </w:t>
      </w:r>
      <w:hyperlink r:id="rId121" w:tooltip="Idioma español" w:history="1">
        <w:r w:rsidRPr="00C8695B">
          <w:rPr>
            <w:rStyle w:val="Hipervnculo"/>
            <w:rFonts w:ascii="Arial" w:hAnsi="Arial" w:cs="Arial"/>
            <w:b/>
            <w:color w:val="auto"/>
            <w:u w:val="none"/>
          </w:rPr>
          <w:t>español</w:t>
        </w:r>
      </w:hyperlink>
      <w:r w:rsidRPr="00C8695B">
        <w:rPr>
          <w:rFonts w:ascii="Arial" w:hAnsi="Arial" w:cs="Arial"/>
          <w:b/>
        </w:rPr>
        <w:t xml:space="preserve"> y al </w:t>
      </w:r>
      <w:hyperlink r:id="rId122" w:tooltip="Idioma francés" w:history="1">
        <w:r w:rsidRPr="00C8695B">
          <w:rPr>
            <w:rStyle w:val="Hipervnculo"/>
            <w:rFonts w:ascii="Arial" w:hAnsi="Arial" w:cs="Arial"/>
            <w:b/>
            <w:color w:val="auto"/>
            <w:u w:val="none"/>
          </w:rPr>
          <w:t>francés</w:t>
        </w:r>
      </w:hyperlink>
      <w:r w:rsidRPr="00C8695B">
        <w:rPr>
          <w:rFonts w:ascii="Arial" w:hAnsi="Arial" w:cs="Arial"/>
          <w:b/>
        </w:rPr>
        <w:t xml:space="preserve">) y de </w:t>
      </w:r>
      <w:hyperlink r:id="rId123" w:tooltip="Macao" w:history="1">
        <w:r w:rsidRPr="00C8695B">
          <w:rPr>
            <w:rStyle w:val="Hipervnculo"/>
            <w:rFonts w:ascii="Arial" w:hAnsi="Arial" w:cs="Arial"/>
            <w:b/>
            <w:color w:val="auto"/>
            <w:u w:val="none"/>
          </w:rPr>
          <w:t>Macao</w:t>
        </w:r>
      </w:hyperlink>
      <w:r w:rsidRPr="00C8695B">
        <w:rPr>
          <w:rFonts w:ascii="Arial" w:hAnsi="Arial" w:cs="Arial"/>
          <w:b/>
        </w:rPr>
        <w:t xml:space="preserve"> (junto al </w:t>
      </w:r>
      <w:hyperlink r:id="rId124" w:tooltip="Idioma chino" w:history="1">
        <w:r w:rsidRPr="00C8695B">
          <w:rPr>
            <w:rStyle w:val="Hipervnculo"/>
            <w:rFonts w:ascii="Arial" w:hAnsi="Arial" w:cs="Arial"/>
            <w:b/>
            <w:color w:val="auto"/>
            <w:u w:val="none"/>
          </w:rPr>
          <w:t>chino</w:t>
        </w:r>
      </w:hyperlink>
      <w:r w:rsidRPr="00C8695B">
        <w:rPr>
          <w:rFonts w:ascii="Arial" w:hAnsi="Arial" w:cs="Arial"/>
          <w:b/>
        </w:rPr>
        <w:t xml:space="preserve">). </w:t>
      </w:r>
    </w:p>
    <w:p w:rsidR="00C8695B" w:rsidRPr="00C8695B" w:rsidRDefault="00C8695B" w:rsidP="00F02795">
      <w:pPr>
        <w:pStyle w:val="NormalWeb"/>
        <w:jc w:val="both"/>
        <w:rPr>
          <w:rFonts w:ascii="Arial" w:hAnsi="Arial" w:cs="Arial"/>
          <w:b/>
        </w:rPr>
      </w:pPr>
      <w:r w:rsidRPr="00C8695B">
        <w:rPr>
          <w:rFonts w:ascii="Arial" w:hAnsi="Arial" w:cs="Arial"/>
          <w:b/>
        </w:rPr>
        <w:t xml:space="preserve">La </w:t>
      </w:r>
      <w:hyperlink r:id="rId125" w:tooltip="Comunidad de Países de Lengua Portuguesa" w:history="1">
        <w:r w:rsidRPr="00C8695B">
          <w:rPr>
            <w:rStyle w:val="Hipervnculo"/>
            <w:rFonts w:ascii="Arial" w:hAnsi="Arial" w:cs="Arial"/>
            <w:b/>
            <w:color w:val="auto"/>
            <w:u w:val="none"/>
          </w:rPr>
          <w:t>Comunidad de Países de Lengua Portuguesa</w:t>
        </w:r>
      </w:hyperlink>
      <w:r w:rsidRPr="00C8695B">
        <w:rPr>
          <w:rFonts w:ascii="Arial" w:hAnsi="Arial" w:cs="Arial"/>
          <w:b/>
        </w:rPr>
        <w:t xml:space="preserve"> (CPLP) es una organización internacional constituida por los ocho países independientes que tienen el portugués como lengua of</w:t>
      </w:r>
      <w:r w:rsidRPr="00C8695B">
        <w:rPr>
          <w:rFonts w:ascii="Arial" w:hAnsi="Arial" w:cs="Arial"/>
          <w:b/>
        </w:rPr>
        <w:t>i</w:t>
      </w:r>
      <w:r w:rsidRPr="00C8695B">
        <w:rPr>
          <w:rFonts w:ascii="Arial" w:hAnsi="Arial" w:cs="Arial"/>
          <w:b/>
        </w:rPr>
        <w:t xml:space="preserve">cial. Del mismo modo, la </w:t>
      </w:r>
      <w:hyperlink r:id="rId126" w:tooltip="Unión Latina" w:history="1">
        <w:r w:rsidRPr="00C8695B">
          <w:rPr>
            <w:rStyle w:val="Hipervnculo"/>
            <w:rFonts w:ascii="Arial" w:hAnsi="Arial" w:cs="Arial"/>
            <w:b/>
            <w:color w:val="auto"/>
            <w:u w:val="none"/>
          </w:rPr>
          <w:t>Unión L</w:t>
        </w:r>
        <w:r w:rsidRPr="00C8695B">
          <w:rPr>
            <w:rStyle w:val="Hipervnculo"/>
            <w:rFonts w:ascii="Arial" w:hAnsi="Arial" w:cs="Arial"/>
            <w:b/>
            <w:color w:val="auto"/>
            <w:u w:val="none"/>
          </w:rPr>
          <w:t>a</w:t>
        </w:r>
        <w:r w:rsidRPr="00C8695B">
          <w:rPr>
            <w:rStyle w:val="Hipervnculo"/>
            <w:rFonts w:ascii="Arial" w:hAnsi="Arial" w:cs="Arial"/>
            <w:b/>
            <w:color w:val="auto"/>
            <w:u w:val="none"/>
          </w:rPr>
          <w:t>tina</w:t>
        </w:r>
      </w:hyperlink>
      <w:r w:rsidRPr="00C8695B">
        <w:rPr>
          <w:rFonts w:ascii="Arial" w:hAnsi="Arial" w:cs="Arial"/>
          <w:b/>
        </w:rPr>
        <w:t xml:space="preserve"> es otra organización internacional constituida por los países de lenguas románicas como el portugués. Por otra parte, el portugués es ta</w:t>
      </w:r>
      <w:r w:rsidRPr="00C8695B">
        <w:rPr>
          <w:rFonts w:ascii="Arial" w:hAnsi="Arial" w:cs="Arial"/>
          <w:b/>
        </w:rPr>
        <w:t>m</w:t>
      </w:r>
      <w:r w:rsidRPr="00C8695B">
        <w:rPr>
          <w:rFonts w:ascii="Arial" w:hAnsi="Arial" w:cs="Arial"/>
          <w:b/>
        </w:rPr>
        <w:t xml:space="preserve">bién una lengua oficial de la </w:t>
      </w:r>
      <w:hyperlink r:id="rId127" w:tooltip="Unión Europea" w:history="1">
        <w:r w:rsidRPr="00C8695B">
          <w:rPr>
            <w:rStyle w:val="Hipervnculo"/>
            <w:rFonts w:ascii="Arial" w:hAnsi="Arial" w:cs="Arial"/>
            <w:b/>
            <w:color w:val="auto"/>
            <w:u w:val="none"/>
          </w:rPr>
          <w:t>Unión Europea</w:t>
        </w:r>
      </w:hyperlink>
      <w:r w:rsidRPr="00C8695B">
        <w:rPr>
          <w:rFonts w:ascii="Arial" w:hAnsi="Arial" w:cs="Arial"/>
          <w:b/>
        </w:rPr>
        <w:t xml:space="preserve">, la </w:t>
      </w:r>
      <w:hyperlink r:id="rId128" w:tooltip="Organización de Estados Iberoamericanos" w:history="1">
        <w:r w:rsidRPr="00C8695B">
          <w:rPr>
            <w:rStyle w:val="Hipervnculo"/>
            <w:rFonts w:ascii="Arial" w:hAnsi="Arial" w:cs="Arial"/>
            <w:b/>
            <w:color w:val="auto"/>
            <w:u w:val="none"/>
          </w:rPr>
          <w:t>Organización de Estados Iberoameric</w:t>
        </w:r>
        <w:r w:rsidRPr="00C8695B">
          <w:rPr>
            <w:rStyle w:val="Hipervnculo"/>
            <w:rFonts w:ascii="Arial" w:hAnsi="Arial" w:cs="Arial"/>
            <w:b/>
            <w:color w:val="auto"/>
            <w:u w:val="none"/>
          </w:rPr>
          <w:t>a</w:t>
        </w:r>
        <w:r w:rsidRPr="00C8695B">
          <w:rPr>
            <w:rStyle w:val="Hipervnculo"/>
            <w:rFonts w:ascii="Arial" w:hAnsi="Arial" w:cs="Arial"/>
            <w:b/>
            <w:color w:val="auto"/>
            <w:u w:val="none"/>
          </w:rPr>
          <w:t>nos</w:t>
        </w:r>
      </w:hyperlink>
      <w:r w:rsidRPr="00C8695B">
        <w:rPr>
          <w:rFonts w:ascii="Arial" w:hAnsi="Arial" w:cs="Arial"/>
          <w:b/>
        </w:rPr>
        <w:t xml:space="preserve">, la </w:t>
      </w:r>
      <w:hyperlink r:id="rId129" w:tooltip="Organización de Estados Americanos" w:history="1">
        <w:r w:rsidRPr="00C8695B">
          <w:rPr>
            <w:rStyle w:val="Hipervnculo"/>
            <w:rFonts w:ascii="Arial" w:hAnsi="Arial" w:cs="Arial"/>
            <w:b/>
            <w:color w:val="auto"/>
            <w:u w:val="none"/>
          </w:rPr>
          <w:t>Organización de Estados Americanos</w:t>
        </w:r>
      </w:hyperlink>
      <w:r w:rsidRPr="00C8695B">
        <w:rPr>
          <w:rFonts w:ascii="Arial" w:hAnsi="Arial" w:cs="Arial"/>
          <w:b/>
        </w:rPr>
        <w:t xml:space="preserve">, el </w:t>
      </w:r>
      <w:hyperlink r:id="rId130" w:tooltip="Mercosur" w:history="1">
        <w:r w:rsidRPr="00C8695B">
          <w:rPr>
            <w:rStyle w:val="Hipervnculo"/>
            <w:rFonts w:ascii="Arial" w:hAnsi="Arial" w:cs="Arial"/>
            <w:b/>
            <w:color w:val="auto"/>
            <w:u w:val="none"/>
          </w:rPr>
          <w:t>Mercosur</w:t>
        </w:r>
      </w:hyperlink>
      <w:r w:rsidRPr="00C8695B">
        <w:rPr>
          <w:rFonts w:ascii="Arial" w:hAnsi="Arial" w:cs="Arial"/>
          <w:b/>
        </w:rPr>
        <w:t xml:space="preserve">, la </w:t>
      </w:r>
      <w:hyperlink r:id="rId131" w:tooltip="Unión de Naciones Sudamericanas" w:history="1">
        <w:r w:rsidRPr="00C8695B">
          <w:rPr>
            <w:rStyle w:val="Hipervnculo"/>
            <w:rFonts w:ascii="Arial" w:hAnsi="Arial" w:cs="Arial"/>
            <w:b/>
            <w:color w:val="auto"/>
            <w:u w:val="none"/>
          </w:rPr>
          <w:t>Unión de Naciones Sudam</w:t>
        </w:r>
        <w:r w:rsidRPr="00C8695B">
          <w:rPr>
            <w:rStyle w:val="Hipervnculo"/>
            <w:rFonts w:ascii="Arial" w:hAnsi="Arial" w:cs="Arial"/>
            <w:b/>
            <w:color w:val="auto"/>
            <w:u w:val="none"/>
          </w:rPr>
          <w:t>e</w:t>
        </w:r>
        <w:r w:rsidRPr="00C8695B">
          <w:rPr>
            <w:rStyle w:val="Hipervnculo"/>
            <w:rFonts w:ascii="Arial" w:hAnsi="Arial" w:cs="Arial"/>
            <w:b/>
            <w:color w:val="auto"/>
            <w:u w:val="none"/>
          </w:rPr>
          <w:t>ricanas</w:t>
        </w:r>
      </w:hyperlink>
      <w:r w:rsidRPr="00C8695B">
        <w:rPr>
          <w:rFonts w:ascii="Arial" w:hAnsi="Arial" w:cs="Arial"/>
          <w:b/>
        </w:rPr>
        <w:t xml:space="preserve"> y una de las lenguas ofici</w:t>
      </w:r>
      <w:r w:rsidRPr="00C8695B">
        <w:rPr>
          <w:rFonts w:ascii="Arial" w:hAnsi="Arial" w:cs="Arial"/>
          <w:b/>
        </w:rPr>
        <w:t>a</w:t>
      </w:r>
      <w:r w:rsidRPr="00C8695B">
        <w:rPr>
          <w:rFonts w:ascii="Arial" w:hAnsi="Arial" w:cs="Arial"/>
          <w:b/>
        </w:rPr>
        <w:t xml:space="preserve">les y de trabajo de la </w:t>
      </w:r>
      <w:hyperlink r:id="rId132" w:tooltip="Unión Africana" w:history="1">
        <w:r w:rsidRPr="00C8695B">
          <w:rPr>
            <w:rStyle w:val="Hipervnculo"/>
            <w:rFonts w:ascii="Arial" w:hAnsi="Arial" w:cs="Arial"/>
            <w:b/>
            <w:color w:val="auto"/>
            <w:u w:val="none"/>
          </w:rPr>
          <w:t>Unión Africana</w:t>
        </w:r>
      </w:hyperlink>
      <w:r w:rsidRPr="00C8695B">
        <w:rPr>
          <w:rFonts w:ascii="Arial" w:hAnsi="Arial" w:cs="Arial"/>
          <w:b/>
        </w:rPr>
        <w:t xml:space="preserve">. </w:t>
      </w:r>
    </w:p>
    <w:p w:rsidR="00C8695B" w:rsidRPr="00C8695B" w:rsidRDefault="00C8695B" w:rsidP="00F02795">
      <w:pPr>
        <w:pStyle w:val="NormalWeb"/>
        <w:jc w:val="both"/>
        <w:rPr>
          <w:rFonts w:ascii="Arial" w:hAnsi="Arial" w:cs="Arial"/>
          <w:b/>
        </w:rPr>
      </w:pPr>
      <w:r w:rsidRPr="00C8695B">
        <w:rPr>
          <w:rFonts w:ascii="Arial" w:hAnsi="Arial" w:cs="Arial"/>
          <w:b/>
        </w:rPr>
        <w:t xml:space="preserve">Los países que tienen como lengua oficial el portugués tienen una particularidad: no hacen frontera con otro país de la misma lengua. Eso no ocurre con los países </w:t>
      </w:r>
      <w:hyperlink r:id="rId133" w:tooltip="Idioma inglés" w:history="1">
        <w:r w:rsidRPr="00C8695B">
          <w:rPr>
            <w:rStyle w:val="Hipervnculo"/>
            <w:rFonts w:ascii="Arial" w:hAnsi="Arial" w:cs="Arial"/>
            <w:b/>
            <w:color w:val="auto"/>
            <w:u w:val="none"/>
          </w:rPr>
          <w:t>anglófonos</w:t>
        </w:r>
      </w:hyperlink>
      <w:r w:rsidRPr="00C8695B">
        <w:rPr>
          <w:rFonts w:ascii="Arial" w:hAnsi="Arial" w:cs="Arial"/>
          <w:b/>
        </w:rPr>
        <w:t xml:space="preserve">, </w:t>
      </w:r>
      <w:hyperlink r:id="rId134" w:tooltip="Idioma francés" w:history="1">
        <w:r w:rsidRPr="00C8695B">
          <w:rPr>
            <w:rStyle w:val="Hipervnculo"/>
            <w:rFonts w:ascii="Arial" w:hAnsi="Arial" w:cs="Arial"/>
            <w:b/>
            <w:color w:val="auto"/>
            <w:u w:val="none"/>
          </w:rPr>
          <w:t>francófonos</w:t>
        </w:r>
      </w:hyperlink>
      <w:r w:rsidRPr="00C8695B">
        <w:rPr>
          <w:rFonts w:ascii="Arial" w:hAnsi="Arial" w:cs="Arial"/>
          <w:b/>
        </w:rPr>
        <w:t xml:space="preserve">, </w:t>
      </w:r>
      <w:hyperlink r:id="rId135" w:tooltip="Idioma español" w:history="1">
        <w:r w:rsidRPr="00C8695B">
          <w:rPr>
            <w:rStyle w:val="Hipervnculo"/>
            <w:rFonts w:ascii="Arial" w:hAnsi="Arial" w:cs="Arial"/>
            <w:b/>
            <w:color w:val="auto"/>
            <w:u w:val="none"/>
          </w:rPr>
          <w:t>hi</w:t>
        </w:r>
        <w:r w:rsidRPr="00C8695B">
          <w:rPr>
            <w:rStyle w:val="Hipervnculo"/>
            <w:rFonts w:ascii="Arial" w:hAnsi="Arial" w:cs="Arial"/>
            <w:b/>
            <w:color w:val="auto"/>
            <w:u w:val="none"/>
          </w:rPr>
          <w:t>s</w:t>
        </w:r>
        <w:r w:rsidRPr="00C8695B">
          <w:rPr>
            <w:rStyle w:val="Hipervnculo"/>
            <w:rFonts w:ascii="Arial" w:hAnsi="Arial" w:cs="Arial"/>
            <w:b/>
            <w:color w:val="auto"/>
            <w:u w:val="none"/>
          </w:rPr>
          <w:t>panófonos</w:t>
        </w:r>
      </w:hyperlink>
      <w:r w:rsidRPr="00C8695B">
        <w:rPr>
          <w:rFonts w:ascii="Arial" w:hAnsi="Arial" w:cs="Arial"/>
          <w:b/>
        </w:rPr>
        <w:t xml:space="preserve">, </w:t>
      </w:r>
      <w:hyperlink r:id="rId136" w:tooltip="Idioma árabe" w:history="1">
        <w:proofErr w:type="spellStart"/>
        <w:r w:rsidRPr="00C8695B">
          <w:rPr>
            <w:rStyle w:val="Hipervnculo"/>
            <w:rFonts w:ascii="Arial" w:hAnsi="Arial" w:cs="Arial"/>
            <w:b/>
            <w:color w:val="auto"/>
            <w:u w:val="none"/>
          </w:rPr>
          <w:t>arabófonos</w:t>
        </w:r>
        <w:proofErr w:type="spellEnd"/>
      </w:hyperlink>
      <w:r w:rsidRPr="00C8695B">
        <w:rPr>
          <w:rFonts w:ascii="Arial" w:hAnsi="Arial" w:cs="Arial"/>
          <w:b/>
        </w:rPr>
        <w:t xml:space="preserve"> o </w:t>
      </w:r>
      <w:hyperlink r:id="rId137" w:tooltip="Idioma alemán" w:history="1">
        <w:proofErr w:type="spellStart"/>
        <w:r w:rsidRPr="00C8695B">
          <w:rPr>
            <w:rStyle w:val="Hipervnculo"/>
            <w:rFonts w:ascii="Arial" w:hAnsi="Arial" w:cs="Arial"/>
            <w:b/>
            <w:color w:val="auto"/>
            <w:u w:val="none"/>
          </w:rPr>
          <w:t>germanófonos</w:t>
        </w:r>
        <w:proofErr w:type="spellEnd"/>
      </w:hyperlink>
      <w:r w:rsidRPr="00C8695B">
        <w:rPr>
          <w:rFonts w:ascii="Arial" w:hAnsi="Arial" w:cs="Arial"/>
          <w:b/>
        </w:rPr>
        <w:t>. Los territorios colonizados por Portugal no fueron subdivididos después de la colonización en diversos países, como oc</w:t>
      </w:r>
      <w:r w:rsidRPr="00C8695B">
        <w:rPr>
          <w:rFonts w:ascii="Arial" w:hAnsi="Arial" w:cs="Arial"/>
          <w:b/>
        </w:rPr>
        <w:t>u</w:t>
      </w:r>
      <w:r w:rsidRPr="00C8695B">
        <w:rPr>
          <w:rFonts w:ascii="Arial" w:hAnsi="Arial" w:cs="Arial"/>
          <w:b/>
        </w:rPr>
        <w:t xml:space="preserve">rrió con las colonias de </w:t>
      </w:r>
      <w:hyperlink r:id="rId138" w:tooltip="España" w:history="1">
        <w:r w:rsidRPr="00C8695B">
          <w:rPr>
            <w:rStyle w:val="Hipervnculo"/>
            <w:rFonts w:ascii="Arial" w:hAnsi="Arial" w:cs="Arial"/>
            <w:b/>
            <w:color w:val="auto"/>
            <w:u w:val="none"/>
          </w:rPr>
          <w:t>España</w:t>
        </w:r>
      </w:hyperlink>
      <w:r w:rsidRPr="00C8695B">
        <w:rPr>
          <w:rFonts w:ascii="Arial" w:hAnsi="Arial" w:cs="Arial"/>
          <w:b/>
        </w:rPr>
        <w:t xml:space="preserve"> en </w:t>
      </w:r>
      <w:hyperlink r:id="rId139" w:tooltip="América" w:history="1">
        <w:r w:rsidRPr="00C8695B">
          <w:rPr>
            <w:rStyle w:val="Hipervnculo"/>
            <w:rFonts w:ascii="Arial" w:hAnsi="Arial" w:cs="Arial"/>
            <w:b/>
            <w:color w:val="auto"/>
            <w:u w:val="none"/>
          </w:rPr>
          <w:t>América</w:t>
        </w:r>
      </w:hyperlink>
      <w:r w:rsidRPr="00C8695B">
        <w:rPr>
          <w:rFonts w:ascii="Arial" w:hAnsi="Arial" w:cs="Arial"/>
          <w:b/>
        </w:rPr>
        <w:t xml:space="preserve">, con las colonias de </w:t>
      </w:r>
      <w:hyperlink r:id="rId140" w:tooltip="Francia" w:history="1">
        <w:r w:rsidRPr="00C8695B">
          <w:rPr>
            <w:rStyle w:val="Hipervnculo"/>
            <w:rFonts w:ascii="Arial" w:hAnsi="Arial" w:cs="Arial"/>
            <w:b/>
            <w:color w:val="auto"/>
            <w:u w:val="none"/>
          </w:rPr>
          <w:t>Francia</w:t>
        </w:r>
      </w:hyperlink>
      <w:r w:rsidRPr="00C8695B">
        <w:rPr>
          <w:rFonts w:ascii="Arial" w:hAnsi="Arial" w:cs="Arial"/>
          <w:b/>
        </w:rPr>
        <w:t xml:space="preserve"> e </w:t>
      </w:r>
      <w:hyperlink r:id="rId141" w:tooltip="Inglaterra" w:history="1">
        <w:r w:rsidRPr="00C8695B">
          <w:rPr>
            <w:rStyle w:val="Hipervnculo"/>
            <w:rFonts w:ascii="Arial" w:hAnsi="Arial" w:cs="Arial"/>
            <w:b/>
            <w:color w:val="auto"/>
            <w:u w:val="none"/>
          </w:rPr>
          <w:t>Inglaterra</w:t>
        </w:r>
      </w:hyperlink>
      <w:r w:rsidRPr="00C8695B">
        <w:rPr>
          <w:rFonts w:ascii="Arial" w:hAnsi="Arial" w:cs="Arial"/>
          <w:b/>
        </w:rPr>
        <w:t xml:space="preserve"> en </w:t>
      </w:r>
      <w:hyperlink r:id="rId142" w:tooltip="África" w:history="1">
        <w:r w:rsidRPr="00C8695B">
          <w:rPr>
            <w:rStyle w:val="Hipervnculo"/>
            <w:rFonts w:ascii="Arial" w:hAnsi="Arial" w:cs="Arial"/>
            <w:b/>
            <w:color w:val="auto"/>
            <w:u w:val="none"/>
          </w:rPr>
          <w:t>África</w:t>
        </w:r>
      </w:hyperlink>
      <w:r w:rsidRPr="00C8695B">
        <w:rPr>
          <w:rFonts w:ascii="Arial" w:hAnsi="Arial" w:cs="Arial"/>
          <w:b/>
        </w:rPr>
        <w:t>.</w:t>
      </w:r>
    </w:p>
    <w:tbl>
      <w:tblPr>
        <w:tblW w:w="5250" w:type="dxa"/>
        <w:tblCellSpacing w:w="0" w:type="dxa"/>
        <w:tblInd w:w="96" w:type="dxa"/>
        <w:tblBorders>
          <w:top w:val="single" w:sz="6" w:space="0" w:color="C0C0C0"/>
          <w:left w:val="single" w:sz="6" w:space="0" w:color="C0C0C0"/>
          <w:bottom w:val="single" w:sz="6" w:space="0" w:color="C0C0C0"/>
          <w:right w:val="single" w:sz="6" w:space="0" w:color="C0C0C0"/>
        </w:tblBorders>
        <w:tblCellMar>
          <w:top w:w="96" w:type="dxa"/>
          <w:left w:w="96" w:type="dxa"/>
          <w:bottom w:w="96" w:type="dxa"/>
          <w:right w:w="96" w:type="dxa"/>
        </w:tblCellMar>
        <w:tblLook w:val="04A0"/>
      </w:tblPr>
      <w:tblGrid>
        <w:gridCol w:w="1728"/>
        <w:gridCol w:w="1961"/>
        <w:gridCol w:w="1348"/>
        <w:gridCol w:w="213"/>
      </w:tblGrid>
      <w:tr w:rsidR="00C8695B" w:rsidRPr="00C8695B" w:rsidTr="00C8695B">
        <w:trPr>
          <w:tblCellSpacing w:w="0" w:type="dxa"/>
        </w:trPr>
        <w:tc>
          <w:tcPr>
            <w:tcW w:w="0" w:type="auto"/>
            <w:gridSpan w:val="4"/>
            <w:shd w:val="clear" w:color="auto" w:fill="20B2AA"/>
            <w:vAlign w:val="center"/>
            <w:hideMark/>
          </w:tcPr>
          <w:p w:rsidR="00C8695B" w:rsidRPr="00C8695B" w:rsidRDefault="00C8695B" w:rsidP="00F02795">
            <w:pPr>
              <w:spacing w:before="96" w:after="96"/>
              <w:jc w:val="both"/>
              <w:rPr>
                <w:b/>
                <w:bCs/>
              </w:rPr>
            </w:pPr>
            <w:hyperlink r:id="rId143" w:tooltip="Lusofonía" w:history="1">
              <w:r w:rsidRPr="00C8695B">
                <w:rPr>
                  <w:rStyle w:val="Hipervnculo"/>
                  <w:b/>
                  <w:bCs/>
                  <w:color w:val="auto"/>
                  <w:u w:val="none"/>
                </w:rPr>
                <w:t xml:space="preserve">Distribución de </w:t>
              </w:r>
              <w:proofErr w:type="spellStart"/>
              <w:r w:rsidRPr="00C8695B">
                <w:rPr>
                  <w:rStyle w:val="Hipervnculo"/>
                  <w:b/>
                  <w:bCs/>
                  <w:color w:val="auto"/>
                  <w:u w:val="none"/>
                </w:rPr>
                <w:t>lusofonos</w:t>
              </w:r>
              <w:proofErr w:type="spellEnd"/>
              <w:r w:rsidRPr="00C8695B">
                <w:rPr>
                  <w:rStyle w:val="Hipervnculo"/>
                  <w:b/>
                  <w:bCs/>
                  <w:color w:val="auto"/>
                  <w:u w:val="none"/>
                </w:rPr>
                <w:t xml:space="preserve"> en el mundo</w:t>
              </w:r>
            </w:hyperlink>
          </w:p>
        </w:tc>
      </w:tr>
      <w:tr w:rsidR="00C8695B" w:rsidRPr="00C8695B" w:rsidTr="00C8695B">
        <w:trPr>
          <w:trHeight w:val="60"/>
          <w:tblCellSpacing w:w="0" w:type="dxa"/>
        </w:trPr>
        <w:tc>
          <w:tcPr>
            <w:tcW w:w="0" w:type="auto"/>
            <w:vAlign w:val="center"/>
            <w:hideMark/>
          </w:tcPr>
          <w:p w:rsidR="00C8695B" w:rsidRPr="00C8695B" w:rsidRDefault="00C8695B" w:rsidP="00F02795">
            <w:pPr>
              <w:spacing w:before="96" w:after="96" w:line="60" w:lineRule="atLeast"/>
              <w:jc w:val="both"/>
              <w:rPr>
                <w:b/>
              </w:rPr>
            </w:pPr>
            <w:r w:rsidRPr="00C8695B">
              <w:rPr>
                <w:b/>
                <w:bCs/>
              </w:rPr>
              <w:t>País</w:t>
            </w:r>
          </w:p>
        </w:tc>
        <w:tc>
          <w:tcPr>
            <w:tcW w:w="7500" w:type="dxa"/>
            <w:vAlign w:val="center"/>
            <w:hideMark/>
          </w:tcPr>
          <w:p w:rsidR="00C8695B" w:rsidRPr="00C8695B" w:rsidRDefault="00C8695B" w:rsidP="00F02795">
            <w:pPr>
              <w:spacing w:before="96" w:after="96"/>
              <w:jc w:val="both"/>
              <w:rPr>
                <w:b/>
              </w:rPr>
            </w:pPr>
          </w:p>
        </w:tc>
        <w:tc>
          <w:tcPr>
            <w:tcW w:w="1200" w:type="dxa"/>
            <w:tcMar>
              <w:top w:w="0" w:type="dxa"/>
              <w:left w:w="60" w:type="dxa"/>
              <w:bottom w:w="0" w:type="dxa"/>
              <w:right w:w="60" w:type="dxa"/>
            </w:tcMar>
            <w:vAlign w:val="center"/>
            <w:hideMark/>
          </w:tcPr>
          <w:p w:rsidR="00C8695B" w:rsidRPr="00C8695B" w:rsidRDefault="00C8695B" w:rsidP="00F02795">
            <w:pPr>
              <w:spacing w:before="96" w:after="96" w:line="60" w:lineRule="atLeast"/>
              <w:jc w:val="both"/>
              <w:rPr>
                <w:b/>
              </w:rPr>
            </w:pPr>
            <w:r w:rsidRPr="00C8695B">
              <w:rPr>
                <w:b/>
                <w:bCs/>
              </w:rPr>
              <w:t>Porcentaje</w:t>
            </w:r>
          </w:p>
        </w:tc>
        <w:tc>
          <w:tcPr>
            <w:tcW w:w="0" w:type="auto"/>
            <w:vAlign w:val="center"/>
            <w:hideMark/>
          </w:tcPr>
          <w:p w:rsidR="00C8695B" w:rsidRPr="00C8695B" w:rsidRDefault="00C8695B" w:rsidP="00F02795">
            <w:pPr>
              <w:jc w:val="both"/>
              <w:rPr>
                <w:b/>
              </w:rPr>
            </w:pPr>
          </w:p>
        </w:tc>
      </w:tr>
      <w:tr w:rsidR="00C8695B" w:rsidRPr="00C8695B" w:rsidTr="00C8695B">
        <w:trPr>
          <w:tblCellSpacing w:w="0" w:type="dxa"/>
        </w:trPr>
        <w:tc>
          <w:tcPr>
            <w:tcW w:w="0" w:type="auto"/>
            <w:vAlign w:val="center"/>
            <w:hideMark/>
          </w:tcPr>
          <w:p w:rsidR="00C8695B" w:rsidRPr="00C8695B" w:rsidRDefault="00C8695B" w:rsidP="00F02795">
            <w:pPr>
              <w:spacing w:before="96" w:after="96"/>
              <w:jc w:val="both"/>
              <w:rPr>
                <w:b/>
              </w:rPr>
            </w:pPr>
            <w:r w:rsidRPr="00C8695B">
              <w:rPr>
                <w:b/>
              </w:rPr>
              <w:pict>
                <v:shape id="_x0000_i1069" type="#_x0000_t75" alt="Flag of Brazil.svg" style="width:15pt;height:10.5pt"/>
              </w:pict>
            </w:r>
            <w:r w:rsidRPr="00C8695B">
              <w:rPr>
                <w:rStyle w:val="flagicon"/>
                <w:b/>
              </w:rPr>
              <w:t> </w:t>
            </w:r>
            <w:hyperlink r:id="rId144" w:tooltip="Brasil" w:history="1">
              <w:r w:rsidRPr="00C8695B">
                <w:rPr>
                  <w:rStyle w:val="Hipervnculo"/>
                  <w:b/>
                  <w:color w:val="auto"/>
                  <w:u w:val="none"/>
                </w:rPr>
                <w:t>Brasil</w:t>
              </w:r>
            </w:hyperlink>
          </w:p>
        </w:tc>
        <w:tc>
          <w:tcPr>
            <w:tcW w:w="1500" w:type="dxa"/>
            <w:tcBorders>
              <w:left w:val="single" w:sz="6" w:space="0" w:color="C0C0C0"/>
              <w:right w:val="single" w:sz="6" w:space="0" w:color="C0C0C0"/>
            </w:tcBorders>
            <w:vAlign w:val="center"/>
            <w:hideMark/>
          </w:tcPr>
          <w:p w:rsidR="00C8695B" w:rsidRPr="00C8695B" w:rsidRDefault="00C8695B" w:rsidP="00F02795">
            <w:pPr>
              <w:shd w:val="clear" w:color="auto" w:fill="008000"/>
              <w:spacing w:before="96" w:after="96"/>
              <w:jc w:val="both"/>
              <w:rPr>
                <w:b/>
              </w:rPr>
            </w:pPr>
            <w:r w:rsidRPr="00C8695B">
              <w:rPr>
                <w:b/>
              </w:rPr>
              <w:t>  </w:t>
            </w:r>
          </w:p>
        </w:tc>
        <w:tc>
          <w:tcPr>
            <w:tcW w:w="0" w:type="auto"/>
            <w:gridSpan w:val="2"/>
            <w:vAlign w:val="center"/>
            <w:hideMark/>
          </w:tcPr>
          <w:p w:rsidR="00C8695B" w:rsidRPr="00C8695B" w:rsidRDefault="00C8695B" w:rsidP="00F02795">
            <w:pPr>
              <w:spacing w:before="96" w:after="96"/>
              <w:jc w:val="both"/>
              <w:rPr>
                <w:b/>
              </w:rPr>
            </w:pPr>
            <w:r w:rsidRPr="00C8695B">
              <w:rPr>
                <w:b/>
              </w:rPr>
              <w:t>81 %</w:t>
            </w:r>
          </w:p>
        </w:tc>
      </w:tr>
      <w:tr w:rsidR="00C8695B" w:rsidRPr="00C8695B" w:rsidTr="00C8695B">
        <w:trPr>
          <w:tblCellSpacing w:w="0" w:type="dxa"/>
        </w:trPr>
        <w:tc>
          <w:tcPr>
            <w:tcW w:w="0" w:type="auto"/>
            <w:vAlign w:val="center"/>
            <w:hideMark/>
          </w:tcPr>
          <w:p w:rsidR="00C8695B" w:rsidRPr="00C8695B" w:rsidRDefault="00C8695B" w:rsidP="00F02795">
            <w:pPr>
              <w:spacing w:before="96" w:after="96"/>
              <w:jc w:val="both"/>
              <w:rPr>
                <w:b/>
              </w:rPr>
            </w:pPr>
            <w:r w:rsidRPr="00C8695B">
              <w:rPr>
                <w:b/>
              </w:rPr>
              <w:pict>
                <v:shape id="_x0000_i1070" type="#_x0000_t75" alt="Flag of Portugal.svg" style="width:15pt;height:9.75pt"/>
              </w:pict>
            </w:r>
            <w:hyperlink r:id="rId145" w:tooltip="Portugal" w:history="1">
              <w:r w:rsidRPr="00C8695B">
                <w:rPr>
                  <w:rStyle w:val="Hipervnculo"/>
                  <w:b/>
                  <w:color w:val="auto"/>
                  <w:u w:val="none"/>
                </w:rPr>
                <w:t>Portugal</w:t>
              </w:r>
            </w:hyperlink>
          </w:p>
        </w:tc>
        <w:tc>
          <w:tcPr>
            <w:tcW w:w="1500" w:type="dxa"/>
            <w:tcBorders>
              <w:left w:val="single" w:sz="6" w:space="0" w:color="C0C0C0"/>
              <w:right w:val="single" w:sz="6" w:space="0" w:color="C0C0C0"/>
            </w:tcBorders>
            <w:vAlign w:val="center"/>
            <w:hideMark/>
          </w:tcPr>
          <w:p w:rsidR="00C8695B" w:rsidRPr="00C8695B" w:rsidRDefault="00C8695B" w:rsidP="00F02795">
            <w:pPr>
              <w:shd w:val="clear" w:color="auto" w:fill="FFA500"/>
              <w:spacing w:before="96" w:after="96"/>
              <w:jc w:val="both"/>
              <w:rPr>
                <w:b/>
              </w:rPr>
            </w:pPr>
            <w:r w:rsidRPr="00C8695B">
              <w:rPr>
                <w:b/>
              </w:rPr>
              <w:t>  </w:t>
            </w:r>
          </w:p>
        </w:tc>
        <w:tc>
          <w:tcPr>
            <w:tcW w:w="0" w:type="auto"/>
            <w:gridSpan w:val="2"/>
            <w:vAlign w:val="center"/>
            <w:hideMark/>
          </w:tcPr>
          <w:p w:rsidR="00C8695B" w:rsidRPr="00C8695B" w:rsidRDefault="00C8695B" w:rsidP="00F02795">
            <w:pPr>
              <w:spacing w:before="96" w:after="96"/>
              <w:jc w:val="both"/>
              <w:rPr>
                <w:b/>
              </w:rPr>
            </w:pPr>
            <w:r w:rsidRPr="00C8695B">
              <w:rPr>
                <w:b/>
              </w:rPr>
              <w:t>4 %</w:t>
            </w:r>
          </w:p>
        </w:tc>
      </w:tr>
      <w:tr w:rsidR="00C8695B" w:rsidRPr="00C8695B" w:rsidTr="00C8695B">
        <w:trPr>
          <w:tblCellSpacing w:w="0" w:type="dxa"/>
        </w:trPr>
        <w:tc>
          <w:tcPr>
            <w:tcW w:w="0" w:type="auto"/>
            <w:vAlign w:val="center"/>
            <w:hideMark/>
          </w:tcPr>
          <w:p w:rsidR="00C8695B" w:rsidRPr="00C8695B" w:rsidRDefault="00C8695B" w:rsidP="00F02795">
            <w:pPr>
              <w:spacing w:before="96" w:after="96"/>
              <w:jc w:val="both"/>
              <w:rPr>
                <w:b/>
              </w:rPr>
            </w:pPr>
            <w:r w:rsidRPr="00C8695B">
              <w:rPr>
                <w:b/>
              </w:rPr>
              <w:pict>
                <v:shape id="_x0000_i1071" type="#_x0000_t75" alt="Bandera de Angola" style="width:15pt;height:9.75pt"/>
              </w:pict>
            </w:r>
            <w:r w:rsidRPr="00C8695B">
              <w:rPr>
                <w:rStyle w:val="flagicon"/>
                <w:b/>
              </w:rPr>
              <w:t> </w:t>
            </w:r>
            <w:hyperlink r:id="rId146" w:tooltip="Angola" w:history="1">
              <w:r w:rsidRPr="00C8695B">
                <w:rPr>
                  <w:rStyle w:val="Hipervnculo"/>
                  <w:b/>
                  <w:color w:val="auto"/>
                  <w:u w:val="none"/>
                </w:rPr>
                <w:t>Angola</w:t>
              </w:r>
            </w:hyperlink>
          </w:p>
        </w:tc>
        <w:tc>
          <w:tcPr>
            <w:tcW w:w="1500" w:type="dxa"/>
            <w:tcBorders>
              <w:left w:val="single" w:sz="6" w:space="0" w:color="C0C0C0"/>
              <w:right w:val="single" w:sz="6" w:space="0" w:color="C0C0C0"/>
            </w:tcBorders>
            <w:vAlign w:val="center"/>
            <w:hideMark/>
          </w:tcPr>
          <w:p w:rsidR="00C8695B" w:rsidRPr="00C8695B" w:rsidRDefault="00C8695B" w:rsidP="00F02795">
            <w:pPr>
              <w:shd w:val="clear" w:color="auto" w:fill="0000FF"/>
              <w:spacing w:before="96" w:after="96"/>
              <w:jc w:val="both"/>
              <w:rPr>
                <w:b/>
              </w:rPr>
            </w:pPr>
            <w:r w:rsidRPr="00C8695B">
              <w:rPr>
                <w:b/>
              </w:rPr>
              <w:t>  </w:t>
            </w:r>
          </w:p>
        </w:tc>
        <w:tc>
          <w:tcPr>
            <w:tcW w:w="0" w:type="auto"/>
            <w:gridSpan w:val="2"/>
            <w:vAlign w:val="center"/>
            <w:hideMark/>
          </w:tcPr>
          <w:p w:rsidR="00C8695B" w:rsidRPr="00C8695B" w:rsidRDefault="00C8695B" w:rsidP="00F02795">
            <w:pPr>
              <w:spacing w:before="96" w:after="96"/>
              <w:jc w:val="both"/>
              <w:rPr>
                <w:b/>
              </w:rPr>
            </w:pPr>
            <w:r w:rsidRPr="00C8695B">
              <w:rPr>
                <w:b/>
              </w:rPr>
              <w:t>4 %</w:t>
            </w:r>
          </w:p>
        </w:tc>
      </w:tr>
      <w:tr w:rsidR="00C8695B" w:rsidRPr="00C8695B" w:rsidTr="00C8695B">
        <w:trPr>
          <w:tblCellSpacing w:w="0" w:type="dxa"/>
        </w:trPr>
        <w:tc>
          <w:tcPr>
            <w:tcW w:w="0" w:type="auto"/>
            <w:vAlign w:val="center"/>
            <w:hideMark/>
          </w:tcPr>
          <w:p w:rsidR="00C8695B" w:rsidRPr="00C8695B" w:rsidRDefault="00C8695B" w:rsidP="00F02795">
            <w:pPr>
              <w:spacing w:before="96" w:after="96"/>
              <w:jc w:val="both"/>
              <w:rPr>
                <w:b/>
              </w:rPr>
            </w:pPr>
            <w:r w:rsidRPr="00C8695B">
              <w:rPr>
                <w:b/>
              </w:rPr>
              <w:pict>
                <v:shape id="_x0000_i1072" type="#_x0000_t75" alt="Bandera de Mozambique" style="width:15pt;height:9.75pt"/>
              </w:pict>
            </w:r>
            <w:r w:rsidRPr="00C8695B">
              <w:rPr>
                <w:rStyle w:val="flagicon"/>
                <w:b/>
              </w:rPr>
              <w:t> </w:t>
            </w:r>
            <w:hyperlink r:id="rId147" w:tooltip="Mozambique" w:history="1">
              <w:r w:rsidRPr="00C8695B">
                <w:rPr>
                  <w:rStyle w:val="Hipervnculo"/>
                  <w:b/>
                  <w:color w:val="auto"/>
                  <w:u w:val="none"/>
                </w:rPr>
                <w:t>Mozambique</w:t>
              </w:r>
            </w:hyperlink>
          </w:p>
        </w:tc>
        <w:tc>
          <w:tcPr>
            <w:tcW w:w="1500" w:type="dxa"/>
            <w:tcBorders>
              <w:left w:val="single" w:sz="6" w:space="0" w:color="C0C0C0"/>
              <w:right w:val="single" w:sz="6" w:space="0" w:color="C0C0C0"/>
            </w:tcBorders>
            <w:vAlign w:val="center"/>
            <w:hideMark/>
          </w:tcPr>
          <w:p w:rsidR="00C8695B" w:rsidRPr="00C8695B" w:rsidRDefault="00C8695B" w:rsidP="00F02795">
            <w:pPr>
              <w:shd w:val="clear" w:color="auto" w:fill="FF0000"/>
              <w:spacing w:before="96" w:after="96"/>
              <w:jc w:val="both"/>
              <w:rPr>
                <w:b/>
              </w:rPr>
            </w:pPr>
            <w:r w:rsidRPr="00C8695B">
              <w:rPr>
                <w:b/>
              </w:rPr>
              <w:t>  </w:t>
            </w:r>
          </w:p>
        </w:tc>
        <w:tc>
          <w:tcPr>
            <w:tcW w:w="0" w:type="auto"/>
            <w:gridSpan w:val="2"/>
            <w:vAlign w:val="center"/>
            <w:hideMark/>
          </w:tcPr>
          <w:p w:rsidR="00C8695B" w:rsidRPr="00C8695B" w:rsidRDefault="00C8695B" w:rsidP="00F02795">
            <w:pPr>
              <w:spacing w:before="96" w:after="96"/>
              <w:jc w:val="both"/>
              <w:rPr>
                <w:b/>
              </w:rPr>
            </w:pPr>
            <w:r w:rsidRPr="00C8695B">
              <w:rPr>
                <w:b/>
              </w:rPr>
              <w:t>3 %</w:t>
            </w:r>
          </w:p>
        </w:tc>
      </w:tr>
      <w:tr w:rsidR="00C8695B" w:rsidRPr="00C8695B" w:rsidTr="00C8695B">
        <w:trPr>
          <w:tblCellSpacing w:w="0" w:type="dxa"/>
        </w:trPr>
        <w:tc>
          <w:tcPr>
            <w:tcW w:w="0" w:type="auto"/>
            <w:vAlign w:val="center"/>
            <w:hideMark/>
          </w:tcPr>
          <w:p w:rsidR="00C8695B" w:rsidRPr="00C8695B" w:rsidRDefault="00C8695B" w:rsidP="00F02795">
            <w:pPr>
              <w:spacing w:before="96" w:after="96"/>
              <w:jc w:val="both"/>
              <w:rPr>
                <w:b/>
              </w:rPr>
            </w:pPr>
            <w:r w:rsidRPr="00C8695B">
              <w:rPr>
                <w:b/>
              </w:rPr>
              <w:t>Otros</w:t>
            </w:r>
          </w:p>
        </w:tc>
        <w:tc>
          <w:tcPr>
            <w:tcW w:w="1500" w:type="dxa"/>
            <w:tcBorders>
              <w:left w:val="single" w:sz="6" w:space="0" w:color="C0C0C0"/>
              <w:right w:val="single" w:sz="6" w:space="0" w:color="C0C0C0"/>
            </w:tcBorders>
            <w:vAlign w:val="center"/>
            <w:hideMark/>
          </w:tcPr>
          <w:p w:rsidR="00C8695B" w:rsidRPr="00C8695B" w:rsidRDefault="00C8695B" w:rsidP="00F02795">
            <w:pPr>
              <w:spacing w:before="96" w:after="96"/>
              <w:jc w:val="both"/>
              <w:rPr>
                <w:b/>
              </w:rPr>
            </w:pPr>
            <w:r w:rsidRPr="00C8695B">
              <w:rPr>
                <w:b/>
              </w:rPr>
              <w:t>  </w:t>
            </w:r>
          </w:p>
        </w:tc>
        <w:tc>
          <w:tcPr>
            <w:tcW w:w="0" w:type="auto"/>
            <w:gridSpan w:val="2"/>
            <w:vAlign w:val="center"/>
            <w:hideMark/>
          </w:tcPr>
          <w:p w:rsidR="00C8695B" w:rsidRPr="00C8695B" w:rsidRDefault="00C8695B" w:rsidP="00F02795">
            <w:pPr>
              <w:spacing w:before="96" w:after="96"/>
              <w:jc w:val="both"/>
              <w:rPr>
                <w:b/>
              </w:rPr>
            </w:pPr>
            <w:r w:rsidRPr="00C8695B">
              <w:rPr>
                <w:b/>
              </w:rPr>
              <w:t>8 %</w:t>
            </w:r>
          </w:p>
        </w:tc>
      </w:tr>
      <w:tr w:rsidR="00C8695B" w:rsidRPr="00C8695B" w:rsidTr="00C8695B">
        <w:trPr>
          <w:tblCellSpacing w:w="0" w:type="dxa"/>
        </w:trPr>
        <w:tc>
          <w:tcPr>
            <w:tcW w:w="0" w:type="auto"/>
            <w:gridSpan w:val="4"/>
            <w:tcMar>
              <w:top w:w="60" w:type="dxa"/>
              <w:left w:w="60" w:type="dxa"/>
              <w:bottom w:w="60" w:type="dxa"/>
              <w:right w:w="60" w:type="dxa"/>
            </w:tcMar>
            <w:vAlign w:val="center"/>
            <w:hideMark/>
          </w:tcPr>
          <w:p w:rsidR="00C8695B" w:rsidRPr="00C8695B" w:rsidRDefault="00C8695B" w:rsidP="00F02795">
            <w:pPr>
              <w:spacing w:before="96" w:after="96"/>
              <w:jc w:val="both"/>
              <w:rPr>
                <w:b/>
              </w:rPr>
            </w:pPr>
          </w:p>
        </w:tc>
      </w:tr>
    </w:tbl>
    <w:p w:rsidR="00C8695B" w:rsidRPr="00C8695B" w:rsidRDefault="00C8695B" w:rsidP="00F02795">
      <w:pPr>
        <w:jc w:val="both"/>
        <w:rPr>
          <w:b/>
        </w:rPr>
      </w:pPr>
    </w:p>
    <w:tbl>
      <w:tblPr>
        <w:tblW w:w="0" w:type="auto"/>
        <w:tblCellSpacing w:w="15" w:type="dxa"/>
        <w:tblCellMar>
          <w:top w:w="15" w:type="dxa"/>
          <w:left w:w="15" w:type="dxa"/>
          <w:bottom w:w="15" w:type="dxa"/>
          <w:right w:w="15" w:type="dxa"/>
        </w:tblCellMar>
        <w:tblLook w:val="04A0"/>
      </w:tblPr>
      <w:tblGrid>
        <w:gridCol w:w="5766"/>
        <w:gridCol w:w="1595"/>
        <w:gridCol w:w="3195"/>
      </w:tblGrid>
      <w:tr w:rsidR="00C8695B" w:rsidRPr="00C8695B" w:rsidTr="00C8695B">
        <w:trPr>
          <w:tblCellSpacing w:w="15" w:type="dxa"/>
        </w:trPr>
        <w:tc>
          <w:tcPr>
            <w:tcW w:w="0" w:type="auto"/>
            <w:shd w:val="clear" w:color="auto" w:fill="CCFF88"/>
            <w:vAlign w:val="center"/>
            <w:hideMark/>
          </w:tcPr>
          <w:p w:rsidR="00C8695B" w:rsidRPr="00C8695B" w:rsidRDefault="00C8695B" w:rsidP="00F02795">
            <w:pPr>
              <w:jc w:val="both"/>
              <w:rPr>
                <w:b/>
                <w:bCs/>
              </w:rPr>
            </w:pPr>
            <w:r w:rsidRPr="00C8695B">
              <w:rPr>
                <w:b/>
              </w:rPr>
              <w:lastRenderedPageBreak/>
              <w:t xml:space="preserve">Banderas de los principales países de lengua </w:t>
            </w:r>
            <w:proofErr w:type="spellStart"/>
            <w:r w:rsidRPr="00C8695B">
              <w:rPr>
                <w:b/>
              </w:rPr>
              <w:t>portuguesa.</w:t>
            </w:r>
            <w:r w:rsidRPr="00C8695B">
              <w:rPr>
                <w:b/>
                <w:bCs/>
              </w:rPr>
              <w:t>País</w:t>
            </w:r>
            <w:proofErr w:type="spellEnd"/>
          </w:p>
        </w:tc>
        <w:tc>
          <w:tcPr>
            <w:tcW w:w="0" w:type="auto"/>
            <w:shd w:val="clear" w:color="auto" w:fill="CCFF88"/>
            <w:vAlign w:val="center"/>
            <w:hideMark/>
          </w:tcPr>
          <w:p w:rsidR="00C8695B" w:rsidRPr="00C8695B" w:rsidRDefault="00C8695B" w:rsidP="00F02795">
            <w:pPr>
              <w:jc w:val="both"/>
              <w:rPr>
                <w:b/>
                <w:bCs/>
              </w:rPr>
            </w:pPr>
            <w:r w:rsidRPr="00C8695B">
              <w:rPr>
                <w:b/>
                <w:bCs/>
              </w:rPr>
              <w:t>Población</w:t>
            </w:r>
          </w:p>
        </w:tc>
        <w:tc>
          <w:tcPr>
            <w:tcW w:w="0" w:type="auto"/>
            <w:shd w:val="clear" w:color="auto" w:fill="CCFF88"/>
            <w:vAlign w:val="center"/>
            <w:hideMark/>
          </w:tcPr>
          <w:p w:rsidR="00C8695B" w:rsidRPr="00C8695B" w:rsidRDefault="00C8695B" w:rsidP="00F02795">
            <w:pPr>
              <w:jc w:val="both"/>
              <w:rPr>
                <w:b/>
                <w:bCs/>
              </w:rPr>
            </w:pPr>
            <w:r w:rsidRPr="00C8695B">
              <w:rPr>
                <w:b/>
                <w:bCs/>
              </w:rPr>
              <w:t>Población hablante de po</w:t>
            </w:r>
            <w:r w:rsidRPr="00C8695B">
              <w:rPr>
                <w:b/>
                <w:bCs/>
              </w:rPr>
              <w:t>r</w:t>
            </w:r>
            <w:r w:rsidRPr="00C8695B">
              <w:rPr>
                <w:b/>
                <w:bCs/>
              </w:rPr>
              <w:t>tugués</w:t>
            </w:r>
          </w:p>
        </w:tc>
      </w:tr>
      <w:tr w:rsidR="00C8695B" w:rsidRPr="00C8695B" w:rsidTr="00C8695B">
        <w:trPr>
          <w:tblCellSpacing w:w="15" w:type="dxa"/>
        </w:trPr>
        <w:tc>
          <w:tcPr>
            <w:tcW w:w="0" w:type="auto"/>
            <w:shd w:val="clear" w:color="auto" w:fill="EFEFEF"/>
            <w:vAlign w:val="center"/>
            <w:hideMark/>
          </w:tcPr>
          <w:p w:rsidR="00C8695B" w:rsidRPr="00C8695B" w:rsidRDefault="00C8695B" w:rsidP="00F02795">
            <w:pPr>
              <w:jc w:val="both"/>
              <w:rPr>
                <w:b/>
              </w:rPr>
            </w:pPr>
            <w:r w:rsidRPr="00C8695B">
              <w:rPr>
                <w:b/>
              </w:rPr>
              <w:pict>
                <v:shape id="_x0000_i1074" type="#_x0000_t75" alt="Bandera de Brasil" style="width:15pt;height:10.5pt"/>
              </w:pict>
            </w:r>
            <w:r w:rsidRPr="00C8695B">
              <w:rPr>
                <w:rStyle w:val="flagicon"/>
                <w:b/>
              </w:rPr>
              <w:t> </w:t>
            </w:r>
            <w:hyperlink r:id="rId148" w:tooltip="Brasil" w:history="1">
              <w:r w:rsidRPr="00C8695B">
                <w:rPr>
                  <w:rStyle w:val="Hipervnculo"/>
                  <w:b/>
                  <w:color w:val="auto"/>
                  <w:u w:val="none"/>
                </w:rPr>
                <w:t>Brasil</w:t>
              </w:r>
            </w:hyperlink>
          </w:p>
        </w:tc>
        <w:tc>
          <w:tcPr>
            <w:tcW w:w="0" w:type="auto"/>
            <w:shd w:val="clear" w:color="auto" w:fill="EFEFEF"/>
            <w:vAlign w:val="center"/>
            <w:hideMark/>
          </w:tcPr>
          <w:p w:rsidR="00C8695B" w:rsidRPr="00C8695B" w:rsidRDefault="00C8695B" w:rsidP="00F02795">
            <w:pPr>
              <w:jc w:val="both"/>
              <w:rPr>
                <w:b/>
              </w:rPr>
            </w:pPr>
            <w:r w:rsidRPr="00C8695B">
              <w:rPr>
                <w:b/>
              </w:rPr>
              <w:t>201.032.714</w:t>
            </w:r>
            <w:hyperlink r:id="rId149" w:anchor="cite_note-Pop_IBGE_2011-43" w:history="1">
              <w:r w:rsidRPr="00C8695B">
                <w:rPr>
                  <w:rStyle w:val="Hipervnculo"/>
                  <w:b/>
                  <w:color w:val="auto"/>
                  <w:u w:val="none"/>
                  <w:vertAlign w:val="superscript"/>
                </w:rPr>
                <w:t>43</w:t>
              </w:r>
            </w:hyperlink>
          </w:p>
        </w:tc>
        <w:tc>
          <w:tcPr>
            <w:tcW w:w="0" w:type="auto"/>
            <w:shd w:val="clear" w:color="auto" w:fill="EFEFEF"/>
            <w:vAlign w:val="center"/>
            <w:hideMark/>
          </w:tcPr>
          <w:p w:rsidR="00C8695B" w:rsidRPr="00C8695B" w:rsidRDefault="00C8695B" w:rsidP="00F02795">
            <w:pPr>
              <w:jc w:val="both"/>
              <w:rPr>
                <w:b/>
              </w:rPr>
            </w:pPr>
            <w:r w:rsidRPr="00C8695B">
              <w:rPr>
                <w:b/>
              </w:rPr>
              <w:t>198.700.000</w:t>
            </w:r>
          </w:p>
        </w:tc>
      </w:tr>
      <w:tr w:rsidR="00C8695B" w:rsidRPr="00C8695B" w:rsidTr="00C8695B">
        <w:trPr>
          <w:tblCellSpacing w:w="15" w:type="dxa"/>
        </w:trPr>
        <w:tc>
          <w:tcPr>
            <w:tcW w:w="0" w:type="auto"/>
            <w:shd w:val="clear" w:color="auto" w:fill="EFEFEF"/>
            <w:vAlign w:val="center"/>
            <w:hideMark/>
          </w:tcPr>
          <w:p w:rsidR="00C8695B" w:rsidRPr="00C8695B" w:rsidRDefault="00C8695B" w:rsidP="00F02795">
            <w:pPr>
              <w:jc w:val="both"/>
              <w:rPr>
                <w:b/>
              </w:rPr>
            </w:pPr>
            <w:r w:rsidRPr="00C8695B">
              <w:rPr>
                <w:b/>
              </w:rPr>
              <w:pict>
                <v:shape id="_x0000_i1075" type="#_x0000_t75" alt="Bandera de Angola" style="width:15pt;height:9.75pt"/>
              </w:pict>
            </w:r>
            <w:r w:rsidRPr="00C8695B">
              <w:rPr>
                <w:rStyle w:val="flagicon"/>
                <w:b/>
              </w:rPr>
              <w:t> </w:t>
            </w:r>
            <w:hyperlink r:id="rId150" w:tooltip="Angola" w:history="1">
              <w:r w:rsidRPr="00C8695B">
                <w:rPr>
                  <w:rStyle w:val="Hipervnculo"/>
                  <w:b/>
                  <w:color w:val="auto"/>
                  <w:u w:val="none"/>
                </w:rPr>
                <w:t>Angola</w:t>
              </w:r>
            </w:hyperlink>
          </w:p>
        </w:tc>
        <w:tc>
          <w:tcPr>
            <w:tcW w:w="0" w:type="auto"/>
            <w:shd w:val="clear" w:color="auto" w:fill="EFEFEF"/>
            <w:vAlign w:val="center"/>
            <w:hideMark/>
          </w:tcPr>
          <w:p w:rsidR="00C8695B" w:rsidRPr="00C8695B" w:rsidRDefault="00C8695B" w:rsidP="00F02795">
            <w:pPr>
              <w:jc w:val="both"/>
              <w:rPr>
                <w:b/>
              </w:rPr>
            </w:pPr>
            <w:r w:rsidRPr="00C8695B">
              <w:rPr>
                <w:b/>
              </w:rPr>
              <w:t>20.800.200</w:t>
            </w:r>
            <w:hyperlink r:id="rId151" w:anchor="cite_note-44" w:history="1">
              <w:r w:rsidRPr="00C8695B">
                <w:rPr>
                  <w:rStyle w:val="Hipervnculo"/>
                  <w:b/>
                  <w:color w:val="auto"/>
                  <w:u w:val="none"/>
                  <w:vertAlign w:val="superscript"/>
                </w:rPr>
                <w:t>44</w:t>
              </w:r>
            </w:hyperlink>
          </w:p>
        </w:tc>
        <w:tc>
          <w:tcPr>
            <w:tcW w:w="0" w:type="auto"/>
            <w:shd w:val="clear" w:color="auto" w:fill="EFEFEF"/>
            <w:vAlign w:val="center"/>
            <w:hideMark/>
          </w:tcPr>
          <w:p w:rsidR="00C8695B" w:rsidRPr="00C8695B" w:rsidRDefault="00C8695B" w:rsidP="00F02795">
            <w:pPr>
              <w:jc w:val="both"/>
              <w:rPr>
                <w:b/>
              </w:rPr>
            </w:pPr>
            <w:r w:rsidRPr="00C8695B">
              <w:rPr>
                <w:b/>
              </w:rPr>
              <w:t>14.753.600</w:t>
            </w:r>
          </w:p>
        </w:tc>
      </w:tr>
      <w:tr w:rsidR="00C8695B" w:rsidRPr="00C8695B" w:rsidTr="00C8695B">
        <w:trPr>
          <w:tblCellSpacing w:w="15" w:type="dxa"/>
        </w:trPr>
        <w:tc>
          <w:tcPr>
            <w:tcW w:w="0" w:type="auto"/>
            <w:shd w:val="clear" w:color="auto" w:fill="EFEFEF"/>
            <w:vAlign w:val="center"/>
            <w:hideMark/>
          </w:tcPr>
          <w:p w:rsidR="00C8695B" w:rsidRPr="00C8695B" w:rsidRDefault="00C8695B" w:rsidP="00F02795">
            <w:pPr>
              <w:jc w:val="both"/>
              <w:rPr>
                <w:b/>
              </w:rPr>
            </w:pPr>
            <w:r w:rsidRPr="00C8695B">
              <w:rPr>
                <w:b/>
              </w:rPr>
              <w:pict>
                <v:shape id="_x0000_i1076" type="#_x0000_t75" alt="Bandera de Mozambique" style="width:15pt;height:9.75pt"/>
              </w:pict>
            </w:r>
            <w:r w:rsidRPr="00C8695B">
              <w:rPr>
                <w:rStyle w:val="flagicon"/>
                <w:b/>
              </w:rPr>
              <w:t> </w:t>
            </w:r>
            <w:hyperlink r:id="rId152" w:tooltip="Mozambique" w:history="1">
              <w:r w:rsidRPr="00C8695B">
                <w:rPr>
                  <w:rStyle w:val="Hipervnculo"/>
                  <w:b/>
                  <w:color w:val="auto"/>
                  <w:u w:val="none"/>
                </w:rPr>
                <w:t>Mozambique</w:t>
              </w:r>
            </w:hyperlink>
          </w:p>
        </w:tc>
        <w:tc>
          <w:tcPr>
            <w:tcW w:w="0" w:type="auto"/>
            <w:shd w:val="clear" w:color="auto" w:fill="EFEFEF"/>
            <w:vAlign w:val="center"/>
            <w:hideMark/>
          </w:tcPr>
          <w:p w:rsidR="00C8695B" w:rsidRPr="00C8695B" w:rsidRDefault="00C8695B" w:rsidP="00F02795">
            <w:pPr>
              <w:jc w:val="both"/>
              <w:rPr>
                <w:b/>
              </w:rPr>
            </w:pPr>
            <w:r w:rsidRPr="00C8695B">
              <w:rPr>
                <w:b/>
              </w:rPr>
              <w:t>25.200.000</w:t>
            </w:r>
            <w:hyperlink r:id="rId153" w:anchor="cite_note-45" w:history="1">
              <w:r w:rsidRPr="00C8695B">
                <w:rPr>
                  <w:rStyle w:val="Hipervnculo"/>
                  <w:b/>
                  <w:color w:val="auto"/>
                  <w:u w:val="none"/>
                  <w:vertAlign w:val="superscript"/>
                </w:rPr>
                <w:t>45</w:t>
              </w:r>
            </w:hyperlink>
          </w:p>
        </w:tc>
        <w:tc>
          <w:tcPr>
            <w:tcW w:w="0" w:type="auto"/>
            <w:shd w:val="clear" w:color="auto" w:fill="EFEFEF"/>
            <w:vAlign w:val="center"/>
            <w:hideMark/>
          </w:tcPr>
          <w:p w:rsidR="00C8695B" w:rsidRPr="00C8695B" w:rsidRDefault="00C8695B" w:rsidP="00F02795">
            <w:pPr>
              <w:jc w:val="both"/>
              <w:rPr>
                <w:b/>
              </w:rPr>
            </w:pPr>
            <w:r w:rsidRPr="00C8695B">
              <w:rPr>
                <w:b/>
              </w:rPr>
              <w:t>12.600.000</w:t>
            </w:r>
          </w:p>
        </w:tc>
      </w:tr>
      <w:tr w:rsidR="00C8695B" w:rsidRPr="00C8695B" w:rsidTr="00C8695B">
        <w:trPr>
          <w:tblCellSpacing w:w="15" w:type="dxa"/>
        </w:trPr>
        <w:tc>
          <w:tcPr>
            <w:tcW w:w="0" w:type="auto"/>
            <w:shd w:val="clear" w:color="auto" w:fill="EFEFEF"/>
            <w:vAlign w:val="center"/>
            <w:hideMark/>
          </w:tcPr>
          <w:p w:rsidR="00C8695B" w:rsidRPr="00C8695B" w:rsidRDefault="00C8695B" w:rsidP="00F02795">
            <w:pPr>
              <w:jc w:val="both"/>
              <w:rPr>
                <w:b/>
              </w:rPr>
            </w:pPr>
            <w:r w:rsidRPr="00C8695B">
              <w:rPr>
                <w:b/>
              </w:rPr>
              <w:pict>
                <v:shape id="_x0000_i1077" type="#_x0000_t75" alt="Bandera de Portugal" style="width:15pt;height:9.75pt"/>
              </w:pict>
            </w:r>
            <w:r w:rsidRPr="00C8695B">
              <w:rPr>
                <w:rStyle w:val="flagicon"/>
                <w:b/>
              </w:rPr>
              <w:t> </w:t>
            </w:r>
            <w:hyperlink r:id="rId154" w:tooltip="Portugal" w:history="1">
              <w:r w:rsidRPr="00C8695B">
                <w:rPr>
                  <w:rStyle w:val="Hipervnculo"/>
                  <w:b/>
                  <w:color w:val="auto"/>
                  <w:u w:val="none"/>
                </w:rPr>
                <w:t>Portugal</w:t>
              </w:r>
            </w:hyperlink>
          </w:p>
        </w:tc>
        <w:tc>
          <w:tcPr>
            <w:tcW w:w="0" w:type="auto"/>
            <w:shd w:val="clear" w:color="auto" w:fill="EFEFEF"/>
            <w:vAlign w:val="center"/>
            <w:hideMark/>
          </w:tcPr>
          <w:p w:rsidR="00C8695B" w:rsidRPr="00C8695B" w:rsidRDefault="00C8695B" w:rsidP="00F02795">
            <w:pPr>
              <w:jc w:val="both"/>
              <w:rPr>
                <w:b/>
              </w:rPr>
            </w:pPr>
            <w:r w:rsidRPr="00C8695B">
              <w:rPr>
                <w:b/>
              </w:rPr>
              <w:t>10.500.300</w:t>
            </w:r>
            <w:hyperlink r:id="rId155" w:anchor="cite_note-46" w:history="1">
              <w:r w:rsidRPr="00C8695B">
                <w:rPr>
                  <w:rStyle w:val="Hipervnculo"/>
                  <w:b/>
                  <w:color w:val="auto"/>
                  <w:u w:val="none"/>
                  <w:vertAlign w:val="superscript"/>
                </w:rPr>
                <w:t>46</w:t>
              </w:r>
            </w:hyperlink>
          </w:p>
        </w:tc>
        <w:tc>
          <w:tcPr>
            <w:tcW w:w="0" w:type="auto"/>
            <w:shd w:val="clear" w:color="auto" w:fill="EFEFEF"/>
            <w:vAlign w:val="center"/>
            <w:hideMark/>
          </w:tcPr>
          <w:p w:rsidR="00C8695B" w:rsidRPr="00C8695B" w:rsidRDefault="00C8695B" w:rsidP="00F02795">
            <w:pPr>
              <w:jc w:val="both"/>
              <w:rPr>
                <w:b/>
              </w:rPr>
            </w:pPr>
            <w:r w:rsidRPr="00C8695B">
              <w:rPr>
                <w:b/>
              </w:rPr>
              <w:t>10.456.556</w:t>
            </w:r>
          </w:p>
        </w:tc>
      </w:tr>
      <w:tr w:rsidR="00C8695B" w:rsidRPr="00C8695B" w:rsidTr="00C8695B">
        <w:trPr>
          <w:tblCellSpacing w:w="15" w:type="dxa"/>
        </w:trPr>
        <w:tc>
          <w:tcPr>
            <w:tcW w:w="0" w:type="auto"/>
            <w:shd w:val="clear" w:color="auto" w:fill="EFEFEF"/>
            <w:vAlign w:val="center"/>
            <w:hideMark/>
          </w:tcPr>
          <w:p w:rsidR="00C8695B" w:rsidRPr="00C8695B" w:rsidRDefault="00C8695B" w:rsidP="00F02795">
            <w:pPr>
              <w:jc w:val="both"/>
              <w:rPr>
                <w:b/>
              </w:rPr>
            </w:pPr>
            <w:r w:rsidRPr="00C8695B">
              <w:rPr>
                <w:b/>
              </w:rPr>
              <w:pict>
                <v:shape id="_x0000_i1078" type="#_x0000_t75" alt="Bandera de Guinea-Bisáu" style="width:15pt;height:7.5pt"/>
              </w:pict>
            </w:r>
            <w:r w:rsidRPr="00C8695B">
              <w:rPr>
                <w:rStyle w:val="flagicon"/>
                <w:b/>
              </w:rPr>
              <w:t> </w:t>
            </w:r>
            <w:hyperlink r:id="rId156" w:tooltip="Guinea-Bisáu" w:history="1">
              <w:r w:rsidRPr="00C8695B">
                <w:rPr>
                  <w:rStyle w:val="Hipervnculo"/>
                  <w:b/>
                  <w:color w:val="auto"/>
                  <w:u w:val="none"/>
                </w:rPr>
                <w:t>Guinea-</w:t>
              </w:r>
              <w:proofErr w:type="spellStart"/>
              <w:r w:rsidRPr="00C8695B">
                <w:rPr>
                  <w:rStyle w:val="Hipervnculo"/>
                  <w:b/>
                  <w:color w:val="auto"/>
                  <w:u w:val="none"/>
                </w:rPr>
                <w:t>Bisáu</w:t>
              </w:r>
              <w:proofErr w:type="spellEnd"/>
            </w:hyperlink>
          </w:p>
        </w:tc>
        <w:tc>
          <w:tcPr>
            <w:tcW w:w="0" w:type="auto"/>
            <w:shd w:val="clear" w:color="auto" w:fill="EFEFEF"/>
            <w:vAlign w:val="center"/>
            <w:hideMark/>
          </w:tcPr>
          <w:p w:rsidR="00C8695B" w:rsidRPr="00C8695B" w:rsidRDefault="00C8695B" w:rsidP="00F02795">
            <w:pPr>
              <w:jc w:val="both"/>
              <w:rPr>
                <w:b/>
              </w:rPr>
            </w:pPr>
            <w:r w:rsidRPr="00C8695B">
              <w:rPr>
                <w:b/>
              </w:rPr>
              <w:t>1.664.000</w:t>
            </w:r>
          </w:p>
        </w:tc>
        <w:tc>
          <w:tcPr>
            <w:tcW w:w="0" w:type="auto"/>
            <w:shd w:val="clear" w:color="auto" w:fill="EFEFEF"/>
            <w:vAlign w:val="center"/>
            <w:hideMark/>
          </w:tcPr>
          <w:p w:rsidR="00C8695B" w:rsidRPr="00C8695B" w:rsidRDefault="00C8695B" w:rsidP="00F02795">
            <w:pPr>
              <w:jc w:val="both"/>
              <w:rPr>
                <w:b/>
              </w:rPr>
            </w:pPr>
            <w:r w:rsidRPr="00C8695B">
              <w:rPr>
                <w:b/>
              </w:rPr>
              <w:t>1.460.253</w:t>
            </w:r>
          </w:p>
        </w:tc>
      </w:tr>
      <w:tr w:rsidR="00C8695B" w:rsidRPr="00C8695B" w:rsidTr="00C8695B">
        <w:trPr>
          <w:tblCellSpacing w:w="15" w:type="dxa"/>
        </w:trPr>
        <w:tc>
          <w:tcPr>
            <w:tcW w:w="0" w:type="auto"/>
            <w:vAlign w:val="center"/>
            <w:hideMark/>
          </w:tcPr>
          <w:p w:rsidR="00C8695B" w:rsidRPr="00C8695B" w:rsidRDefault="00C8695B" w:rsidP="00F02795">
            <w:pPr>
              <w:jc w:val="both"/>
              <w:rPr>
                <w:b/>
              </w:rPr>
            </w:pPr>
            <w:r w:rsidRPr="00C8695B">
              <w:rPr>
                <w:b/>
              </w:rPr>
              <w:pict>
                <v:shape id="_x0000_i1079" type="#_x0000_t75" alt="Bandera de Estados Unidos" style="width:15pt;height:8.25pt"/>
              </w:pict>
            </w:r>
            <w:r w:rsidRPr="00C8695B">
              <w:rPr>
                <w:rStyle w:val="flagicon"/>
                <w:b/>
              </w:rPr>
              <w:t> </w:t>
            </w:r>
            <w:hyperlink r:id="rId157" w:tooltip="Estados Unidos" w:history="1">
              <w:r w:rsidRPr="00C8695B">
                <w:rPr>
                  <w:rStyle w:val="Hipervnculo"/>
                  <w:b/>
                  <w:color w:val="auto"/>
                  <w:u w:val="none"/>
                </w:rPr>
                <w:t>Estados Unidos</w:t>
              </w:r>
            </w:hyperlink>
          </w:p>
        </w:tc>
        <w:tc>
          <w:tcPr>
            <w:tcW w:w="0" w:type="auto"/>
            <w:vAlign w:val="center"/>
            <w:hideMark/>
          </w:tcPr>
          <w:p w:rsidR="00C8695B" w:rsidRPr="00C8695B" w:rsidRDefault="00C8695B" w:rsidP="00F02795">
            <w:pPr>
              <w:jc w:val="both"/>
              <w:rPr>
                <w:b/>
              </w:rPr>
            </w:pPr>
            <w:r w:rsidRPr="00C8695B">
              <w:rPr>
                <w:b/>
              </w:rPr>
              <w:t>308.745.538</w:t>
            </w:r>
          </w:p>
        </w:tc>
        <w:tc>
          <w:tcPr>
            <w:tcW w:w="0" w:type="auto"/>
            <w:vAlign w:val="center"/>
            <w:hideMark/>
          </w:tcPr>
          <w:p w:rsidR="00C8695B" w:rsidRPr="00C8695B" w:rsidRDefault="00C8695B" w:rsidP="00F02795">
            <w:pPr>
              <w:jc w:val="both"/>
              <w:rPr>
                <w:b/>
              </w:rPr>
            </w:pPr>
            <w:r w:rsidRPr="00C8695B">
              <w:rPr>
                <w:b/>
              </w:rPr>
              <w:t>1.278.650</w:t>
            </w:r>
          </w:p>
        </w:tc>
      </w:tr>
      <w:tr w:rsidR="00C8695B" w:rsidRPr="00C8695B" w:rsidTr="00C8695B">
        <w:trPr>
          <w:tblCellSpacing w:w="15" w:type="dxa"/>
        </w:trPr>
        <w:tc>
          <w:tcPr>
            <w:tcW w:w="0" w:type="auto"/>
            <w:vAlign w:val="center"/>
            <w:hideMark/>
          </w:tcPr>
          <w:p w:rsidR="00C8695B" w:rsidRPr="00C8695B" w:rsidRDefault="00C8695B" w:rsidP="00F02795">
            <w:pPr>
              <w:jc w:val="both"/>
              <w:rPr>
                <w:b/>
              </w:rPr>
            </w:pPr>
            <w:r w:rsidRPr="00C8695B">
              <w:rPr>
                <w:b/>
              </w:rPr>
              <w:pict>
                <v:shape id="_x0000_i1080" type="#_x0000_t75" alt="Bandera de Uruguay" style="width:15pt;height:9.75pt"/>
              </w:pict>
            </w:r>
            <w:r w:rsidRPr="00C8695B">
              <w:rPr>
                <w:rStyle w:val="flagicon"/>
                <w:b/>
              </w:rPr>
              <w:t> </w:t>
            </w:r>
            <w:hyperlink r:id="rId158" w:tooltip="Uruguay" w:history="1">
              <w:r w:rsidRPr="00C8695B">
                <w:rPr>
                  <w:rStyle w:val="Hipervnculo"/>
                  <w:b/>
                  <w:color w:val="auto"/>
                  <w:u w:val="none"/>
                </w:rPr>
                <w:t>Uruguay</w:t>
              </w:r>
            </w:hyperlink>
          </w:p>
        </w:tc>
        <w:tc>
          <w:tcPr>
            <w:tcW w:w="0" w:type="auto"/>
            <w:vAlign w:val="center"/>
            <w:hideMark/>
          </w:tcPr>
          <w:p w:rsidR="00C8695B" w:rsidRPr="00C8695B" w:rsidRDefault="00C8695B" w:rsidP="00F02795">
            <w:pPr>
              <w:jc w:val="both"/>
              <w:rPr>
                <w:b/>
              </w:rPr>
            </w:pPr>
            <w:r w:rsidRPr="00C8695B">
              <w:rPr>
                <w:b/>
              </w:rPr>
              <w:t>3.286.314</w:t>
            </w:r>
            <w:hyperlink r:id="rId159" w:anchor="cite_note-Censo-47" w:history="1">
              <w:r w:rsidRPr="00C8695B">
                <w:rPr>
                  <w:rStyle w:val="Hipervnculo"/>
                  <w:b/>
                  <w:color w:val="auto"/>
                  <w:u w:val="none"/>
                  <w:vertAlign w:val="superscript"/>
                </w:rPr>
                <w:t>47</w:t>
              </w:r>
            </w:hyperlink>
          </w:p>
        </w:tc>
        <w:tc>
          <w:tcPr>
            <w:tcW w:w="0" w:type="auto"/>
            <w:vAlign w:val="center"/>
            <w:hideMark/>
          </w:tcPr>
          <w:p w:rsidR="00C8695B" w:rsidRPr="00C8695B" w:rsidRDefault="00C8695B" w:rsidP="00F02795">
            <w:pPr>
              <w:jc w:val="both"/>
              <w:rPr>
                <w:b/>
              </w:rPr>
            </w:pPr>
            <w:r w:rsidRPr="00C8695B">
              <w:rPr>
                <w:b/>
              </w:rPr>
              <w:t>854.441</w:t>
            </w:r>
          </w:p>
        </w:tc>
      </w:tr>
      <w:tr w:rsidR="00C8695B" w:rsidRPr="00C8695B" w:rsidTr="00C8695B">
        <w:trPr>
          <w:tblCellSpacing w:w="15" w:type="dxa"/>
        </w:trPr>
        <w:tc>
          <w:tcPr>
            <w:tcW w:w="0" w:type="auto"/>
            <w:vAlign w:val="center"/>
            <w:hideMark/>
          </w:tcPr>
          <w:p w:rsidR="00C8695B" w:rsidRPr="00C8695B" w:rsidRDefault="00C8695B" w:rsidP="00F02795">
            <w:pPr>
              <w:jc w:val="both"/>
              <w:rPr>
                <w:b/>
              </w:rPr>
            </w:pPr>
            <w:r w:rsidRPr="00C8695B">
              <w:rPr>
                <w:b/>
              </w:rPr>
              <w:pict>
                <v:shape id="_x0000_i1081" type="#_x0000_t75" alt="Bandera de Argentina" style="width:15pt;height:9.75pt"/>
              </w:pict>
            </w:r>
            <w:r w:rsidRPr="00C8695B">
              <w:rPr>
                <w:rStyle w:val="flagicon"/>
                <w:b/>
              </w:rPr>
              <w:t> </w:t>
            </w:r>
            <w:hyperlink r:id="rId160" w:tooltip="Argentina" w:history="1">
              <w:r w:rsidRPr="00C8695B">
                <w:rPr>
                  <w:rStyle w:val="Hipervnculo"/>
                  <w:b/>
                  <w:color w:val="auto"/>
                  <w:u w:val="none"/>
                </w:rPr>
                <w:t>Argentina</w:t>
              </w:r>
            </w:hyperlink>
          </w:p>
        </w:tc>
        <w:tc>
          <w:tcPr>
            <w:tcW w:w="0" w:type="auto"/>
            <w:vAlign w:val="center"/>
            <w:hideMark/>
          </w:tcPr>
          <w:p w:rsidR="00C8695B" w:rsidRPr="00C8695B" w:rsidRDefault="00C8695B" w:rsidP="00F02795">
            <w:pPr>
              <w:jc w:val="both"/>
              <w:rPr>
                <w:b/>
              </w:rPr>
            </w:pPr>
            <w:r w:rsidRPr="00C8695B">
              <w:rPr>
                <w:b/>
              </w:rPr>
              <w:t>42.192.500</w:t>
            </w:r>
            <w:hyperlink r:id="rId161" w:anchor="cite_note-indexmundi.com-48" w:history="1">
              <w:r w:rsidRPr="00C8695B">
                <w:rPr>
                  <w:rStyle w:val="Hipervnculo"/>
                  <w:b/>
                  <w:color w:val="auto"/>
                  <w:u w:val="none"/>
                  <w:vertAlign w:val="superscript"/>
                </w:rPr>
                <w:t>48</w:t>
              </w:r>
            </w:hyperlink>
          </w:p>
        </w:tc>
        <w:tc>
          <w:tcPr>
            <w:tcW w:w="0" w:type="auto"/>
            <w:vAlign w:val="center"/>
            <w:hideMark/>
          </w:tcPr>
          <w:p w:rsidR="00C8695B" w:rsidRPr="00C8695B" w:rsidRDefault="00C8695B" w:rsidP="00F02795">
            <w:pPr>
              <w:jc w:val="both"/>
              <w:rPr>
                <w:b/>
              </w:rPr>
            </w:pPr>
            <w:r w:rsidRPr="00C8695B">
              <w:rPr>
                <w:b/>
              </w:rPr>
              <w:t>802.341</w:t>
            </w:r>
          </w:p>
        </w:tc>
      </w:tr>
      <w:tr w:rsidR="00C8695B" w:rsidRPr="00C8695B" w:rsidTr="00C8695B">
        <w:trPr>
          <w:tblCellSpacing w:w="15" w:type="dxa"/>
        </w:trPr>
        <w:tc>
          <w:tcPr>
            <w:tcW w:w="0" w:type="auto"/>
            <w:vAlign w:val="center"/>
            <w:hideMark/>
          </w:tcPr>
          <w:p w:rsidR="00C8695B" w:rsidRPr="00C8695B" w:rsidRDefault="00C8695B" w:rsidP="00F02795">
            <w:pPr>
              <w:jc w:val="both"/>
              <w:rPr>
                <w:b/>
              </w:rPr>
            </w:pPr>
            <w:r w:rsidRPr="00C8695B">
              <w:rPr>
                <w:b/>
              </w:rPr>
              <w:pict>
                <v:shape id="_x0000_i1082" type="#_x0000_t75" alt="Bandera de Sudáfrica" style="width:15pt;height:9.75pt"/>
              </w:pict>
            </w:r>
            <w:r w:rsidRPr="00C8695B">
              <w:rPr>
                <w:rStyle w:val="flagicon"/>
                <w:b/>
              </w:rPr>
              <w:t> </w:t>
            </w:r>
            <w:hyperlink r:id="rId162" w:tooltip="Sudáfrica" w:history="1">
              <w:r w:rsidRPr="00C8695B">
                <w:rPr>
                  <w:rStyle w:val="Hipervnculo"/>
                  <w:b/>
                  <w:color w:val="auto"/>
                  <w:u w:val="none"/>
                </w:rPr>
                <w:t>Sudáfrica</w:t>
              </w:r>
            </w:hyperlink>
          </w:p>
        </w:tc>
        <w:tc>
          <w:tcPr>
            <w:tcW w:w="0" w:type="auto"/>
            <w:vAlign w:val="center"/>
            <w:hideMark/>
          </w:tcPr>
          <w:p w:rsidR="00C8695B" w:rsidRPr="00C8695B" w:rsidRDefault="00C8695B" w:rsidP="00F02795">
            <w:pPr>
              <w:jc w:val="both"/>
              <w:rPr>
                <w:b/>
              </w:rPr>
            </w:pPr>
            <w:r w:rsidRPr="00C8695B">
              <w:rPr>
                <w:b/>
              </w:rPr>
              <w:t>52 981 991</w:t>
            </w:r>
          </w:p>
        </w:tc>
        <w:tc>
          <w:tcPr>
            <w:tcW w:w="0" w:type="auto"/>
            <w:vAlign w:val="center"/>
            <w:hideMark/>
          </w:tcPr>
          <w:p w:rsidR="00C8695B" w:rsidRPr="00C8695B" w:rsidRDefault="00C8695B" w:rsidP="00F02795">
            <w:pPr>
              <w:jc w:val="both"/>
              <w:rPr>
                <w:b/>
              </w:rPr>
            </w:pPr>
            <w:r w:rsidRPr="00C8695B">
              <w:rPr>
                <w:b/>
              </w:rPr>
              <w:t xml:space="preserve">600.000 </w:t>
            </w:r>
            <w:hyperlink r:id="rId163" w:anchor="cite_note-49" w:history="1">
              <w:r w:rsidRPr="00C8695B">
                <w:rPr>
                  <w:rStyle w:val="Hipervnculo"/>
                  <w:b/>
                  <w:color w:val="auto"/>
                  <w:u w:val="none"/>
                  <w:vertAlign w:val="superscript"/>
                </w:rPr>
                <w:t>49</w:t>
              </w:r>
            </w:hyperlink>
          </w:p>
        </w:tc>
      </w:tr>
      <w:tr w:rsidR="00C8695B" w:rsidRPr="00C8695B" w:rsidTr="00C8695B">
        <w:trPr>
          <w:tblCellSpacing w:w="15" w:type="dxa"/>
        </w:trPr>
        <w:tc>
          <w:tcPr>
            <w:tcW w:w="0" w:type="auto"/>
            <w:vAlign w:val="center"/>
            <w:hideMark/>
          </w:tcPr>
          <w:p w:rsidR="00C8695B" w:rsidRPr="00C8695B" w:rsidRDefault="00C8695B" w:rsidP="00F02795">
            <w:pPr>
              <w:jc w:val="both"/>
              <w:rPr>
                <w:b/>
              </w:rPr>
            </w:pPr>
            <w:r w:rsidRPr="00C8695B">
              <w:rPr>
                <w:b/>
              </w:rPr>
              <w:pict>
                <v:shape id="_x0000_i1083" type="#_x0000_t75" alt="Bandera de Venezuela" style="width:15pt;height:9.75pt"/>
              </w:pict>
            </w:r>
            <w:r w:rsidRPr="00C8695B">
              <w:rPr>
                <w:rStyle w:val="flagicon"/>
                <w:b/>
              </w:rPr>
              <w:t> </w:t>
            </w:r>
            <w:hyperlink r:id="rId164" w:tooltip="Venezuela" w:history="1">
              <w:r w:rsidRPr="00C8695B">
                <w:rPr>
                  <w:rStyle w:val="Hipervnculo"/>
                  <w:b/>
                  <w:color w:val="auto"/>
                  <w:u w:val="none"/>
                </w:rPr>
                <w:t>Venezuela</w:t>
              </w:r>
            </w:hyperlink>
          </w:p>
        </w:tc>
        <w:tc>
          <w:tcPr>
            <w:tcW w:w="0" w:type="auto"/>
            <w:vAlign w:val="center"/>
            <w:hideMark/>
          </w:tcPr>
          <w:p w:rsidR="00C8695B" w:rsidRPr="00C8695B" w:rsidRDefault="00C8695B" w:rsidP="00F02795">
            <w:pPr>
              <w:jc w:val="both"/>
              <w:rPr>
                <w:b/>
              </w:rPr>
            </w:pPr>
            <w:r w:rsidRPr="00C8695B">
              <w:rPr>
                <w:b/>
              </w:rPr>
              <w:t>31.648.930</w:t>
            </w:r>
          </w:p>
        </w:tc>
        <w:tc>
          <w:tcPr>
            <w:tcW w:w="0" w:type="auto"/>
            <w:vAlign w:val="center"/>
            <w:hideMark/>
          </w:tcPr>
          <w:p w:rsidR="00C8695B" w:rsidRPr="00C8695B" w:rsidRDefault="00C8695B" w:rsidP="00F02795">
            <w:pPr>
              <w:jc w:val="both"/>
              <w:rPr>
                <w:b/>
              </w:rPr>
            </w:pPr>
            <w:r w:rsidRPr="00C8695B">
              <w:rPr>
                <w:b/>
              </w:rPr>
              <w:t xml:space="preserve">527.700 </w:t>
            </w:r>
            <w:hyperlink r:id="rId165" w:anchor="cite_note-50" w:history="1">
              <w:r w:rsidRPr="00C8695B">
                <w:rPr>
                  <w:rStyle w:val="Hipervnculo"/>
                  <w:b/>
                  <w:color w:val="auto"/>
                  <w:u w:val="none"/>
                  <w:vertAlign w:val="superscript"/>
                </w:rPr>
                <w:t>50</w:t>
              </w:r>
            </w:hyperlink>
          </w:p>
        </w:tc>
      </w:tr>
      <w:tr w:rsidR="00C8695B" w:rsidRPr="00C8695B" w:rsidTr="00C8695B">
        <w:trPr>
          <w:tblCellSpacing w:w="15" w:type="dxa"/>
        </w:trPr>
        <w:tc>
          <w:tcPr>
            <w:tcW w:w="0" w:type="auto"/>
            <w:vAlign w:val="center"/>
            <w:hideMark/>
          </w:tcPr>
          <w:p w:rsidR="00C8695B" w:rsidRPr="00C8695B" w:rsidRDefault="00C8695B" w:rsidP="00F02795">
            <w:pPr>
              <w:jc w:val="both"/>
              <w:rPr>
                <w:b/>
              </w:rPr>
            </w:pPr>
            <w:r w:rsidRPr="00C8695B">
              <w:rPr>
                <w:b/>
              </w:rPr>
              <w:pict>
                <v:shape id="_x0000_i1084" type="#_x0000_t75" alt="Bandera de Canadá" style="width:15pt;height:7.5pt"/>
              </w:pict>
            </w:r>
            <w:r w:rsidRPr="00C8695B">
              <w:rPr>
                <w:rStyle w:val="flagicon"/>
                <w:b/>
              </w:rPr>
              <w:t> </w:t>
            </w:r>
            <w:hyperlink r:id="rId166" w:tooltip="Canadá" w:history="1">
              <w:r w:rsidRPr="00C8695B">
                <w:rPr>
                  <w:rStyle w:val="Hipervnculo"/>
                  <w:b/>
                  <w:color w:val="auto"/>
                  <w:u w:val="none"/>
                </w:rPr>
                <w:t>Canadá</w:t>
              </w:r>
            </w:hyperlink>
          </w:p>
        </w:tc>
        <w:tc>
          <w:tcPr>
            <w:tcW w:w="0" w:type="auto"/>
            <w:vAlign w:val="center"/>
            <w:hideMark/>
          </w:tcPr>
          <w:p w:rsidR="00C8695B" w:rsidRPr="00C8695B" w:rsidRDefault="00C8695B" w:rsidP="00F02795">
            <w:pPr>
              <w:jc w:val="both"/>
              <w:rPr>
                <w:b/>
              </w:rPr>
            </w:pPr>
            <w:r w:rsidRPr="00C8695B">
              <w:rPr>
                <w:b/>
              </w:rPr>
              <w:t>34.800.800</w:t>
            </w:r>
            <w:hyperlink r:id="rId167" w:anchor="cite_note-51" w:history="1">
              <w:r w:rsidRPr="00C8695B">
                <w:rPr>
                  <w:rStyle w:val="Hipervnculo"/>
                  <w:b/>
                  <w:color w:val="auto"/>
                  <w:u w:val="none"/>
                  <w:vertAlign w:val="superscript"/>
                </w:rPr>
                <w:t>51</w:t>
              </w:r>
            </w:hyperlink>
          </w:p>
        </w:tc>
        <w:tc>
          <w:tcPr>
            <w:tcW w:w="0" w:type="auto"/>
            <w:vAlign w:val="center"/>
            <w:hideMark/>
          </w:tcPr>
          <w:p w:rsidR="00C8695B" w:rsidRPr="00C8695B" w:rsidRDefault="00C8695B" w:rsidP="00F02795">
            <w:pPr>
              <w:jc w:val="both"/>
              <w:rPr>
                <w:b/>
              </w:rPr>
            </w:pPr>
            <w:r w:rsidRPr="00C8695B">
              <w:rPr>
                <w:b/>
              </w:rPr>
              <w:t>488.000</w:t>
            </w:r>
          </w:p>
        </w:tc>
      </w:tr>
      <w:tr w:rsidR="00C8695B" w:rsidRPr="00C8695B" w:rsidTr="00C8695B">
        <w:trPr>
          <w:tblCellSpacing w:w="15" w:type="dxa"/>
        </w:trPr>
        <w:tc>
          <w:tcPr>
            <w:tcW w:w="0" w:type="auto"/>
            <w:shd w:val="clear" w:color="auto" w:fill="EFEFEF"/>
            <w:vAlign w:val="center"/>
            <w:hideMark/>
          </w:tcPr>
          <w:p w:rsidR="00C8695B" w:rsidRPr="00C8695B" w:rsidRDefault="00C8695B" w:rsidP="00F02795">
            <w:pPr>
              <w:jc w:val="both"/>
              <w:rPr>
                <w:b/>
              </w:rPr>
            </w:pPr>
            <w:r w:rsidRPr="00C8695B">
              <w:rPr>
                <w:b/>
              </w:rPr>
              <w:pict>
                <v:shape id="_x0000_i1085" type="#_x0000_t75" alt="Bandera de Cabo Verde" style="width:15pt;height:9pt"/>
              </w:pict>
            </w:r>
            <w:r w:rsidRPr="00C8695B">
              <w:rPr>
                <w:rStyle w:val="flagicon"/>
                <w:b/>
              </w:rPr>
              <w:t> </w:t>
            </w:r>
            <w:hyperlink r:id="rId168" w:tooltip="Cabo Verde" w:history="1">
              <w:r w:rsidRPr="00C8695B">
                <w:rPr>
                  <w:rStyle w:val="Hipervnculo"/>
                  <w:b/>
                  <w:color w:val="auto"/>
                  <w:u w:val="none"/>
                </w:rPr>
                <w:t>Cabo Verde</w:t>
              </w:r>
            </w:hyperlink>
          </w:p>
        </w:tc>
        <w:tc>
          <w:tcPr>
            <w:tcW w:w="0" w:type="auto"/>
            <w:shd w:val="clear" w:color="auto" w:fill="EFEFEF"/>
            <w:vAlign w:val="center"/>
            <w:hideMark/>
          </w:tcPr>
          <w:p w:rsidR="00C8695B" w:rsidRPr="00C8695B" w:rsidRDefault="00C8695B" w:rsidP="00F02795">
            <w:pPr>
              <w:jc w:val="both"/>
              <w:rPr>
                <w:b/>
              </w:rPr>
            </w:pPr>
            <w:r w:rsidRPr="00C8695B">
              <w:rPr>
                <w:b/>
              </w:rPr>
              <w:t>500.585</w:t>
            </w:r>
          </w:p>
        </w:tc>
        <w:tc>
          <w:tcPr>
            <w:tcW w:w="0" w:type="auto"/>
            <w:shd w:val="clear" w:color="auto" w:fill="EFEFEF"/>
            <w:vAlign w:val="center"/>
            <w:hideMark/>
          </w:tcPr>
          <w:p w:rsidR="00C8695B" w:rsidRPr="00C8695B" w:rsidRDefault="00C8695B" w:rsidP="00F02795">
            <w:pPr>
              <w:jc w:val="both"/>
              <w:rPr>
                <w:b/>
              </w:rPr>
            </w:pPr>
            <w:r w:rsidRPr="00C8695B">
              <w:rPr>
                <w:b/>
              </w:rPr>
              <w:t>450.526</w:t>
            </w:r>
          </w:p>
        </w:tc>
      </w:tr>
      <w:tr w:rsidR="00C8695B" w:rsidRPr="00C8695B" w:rsidTr="00C8695B">
        <w:trPr>
          <w:tblCellSpacing w:w="15" w:type="dxa"/>
        </w:trPr>
        <w:tc>
          <w:tcPr>
            <w:tcW w:w="0" w:type="auto"/>
            <w:shd w:val="clear" w:color="auto" w:fill="EFEFEF"/>
            <w:vAlign w:val="center"/>
            <w:hideMark/>
          </w:tcPr>
          <w:p w:rsidR="00C8695B" w:rsidRPr="00C8695B" w:rsidRDefault="00C8695B" w:rsidP="00F02795">
            <w:pPr>
              <w:jc w:val="both"/>
              <w:rPr>
                <w:b/>
              </w:rPr>
            </w:pPr>
            <w:r w:rsidRPr="00C8695B">
              <w:rPr>
                <w:b/>
              </w:rPr>
              <w:pict>
                <v:shape id="_x0000_i1086" type="#_x0000_t75" alt="Bandera de Timor Oriental" style="width:15pt;height:7.5pt"/>
              </w:pict>
            </w:r>
            <w:r w:rsidRPr="00C8695B">
              <w:rPr>
                <w:rStyle w:val="flagicon"/>
                <w:b/>
              </w:rPr>
              <w:t> </w:t>
            </w:r>
            <w:hyperlink r:id="rId169" w:tooltip="Timor Oriental" w:history="1">
              <w:r w:rsidRPr="00C8695B">
                <w:rPr>
                  <w:rStyle w:val="Hipervnculo"/>
                  <w:b/>
                  <w:color w:val="auto"/>
                  <w:u w:val="none"/>
                </w:rPr>
                <w:t>Timor Oriental</w:t>
              </w:r>
            </w:hyperlink>
          </w:p>
        </w:tc>
        <w:tc>
          <w:tcPr>
            <w:tcW w:w="0" w:type="auto"/>
            <w:shd w:val="clear" w:color="auto" w:fill="EFEFEF"/>
            <w:vAlign w:val="center"/>
            <w:hideMark/>
          </w:tcPr>
          <w:p w:rsidR="00C8695B" w:rsidRPr="00C8695B" w:rsidRDefault="00C8695B" w:rsidP="00F02795">
            <w:pPr>
              <w:jc w:val="both"/>
              <w:rPr>
                <w:b/>
              </w:rPr>
            </w:pPr>
            <w:r w:rsidRPr="00C8695B">
              <w:rPr>
                <w:b/>
              </w:rPr>
              <w:t>1.062.777</w:t>
            </w:r>
          </w:p>
        </w:tc>
        <w:tc>
          <w:tcPr>
            <w:tcW w:w="0" w:type="auto"/>
            <w:shd w:val="clear" w:color="auto" w:fill="EFEFEF"/>
            <w:vAlign w:val="center"/>
            <w:hideMark/>
          </w:tcPr>
          <w:p w:rsidR="00C8695B" w:rsidRPr="00C8695B" w:rsidRDefault="00C8695B" w:rsidP="00F02795">
            <w:pPr>
              <w:jc w:val="both"/>
              <w:rPr>
                <w:b/>
              </w:rPr>
            </w:pPr>
            <w:r w:rsidRPr="00C8695B">
              <w:rPr>
                <w:b/>
              </w:rPr>
              <w:t>339.541</w:t>
            </w:r>
          </w:p>
        </w:tc>
      </w:tr>
      <w:tr w:rsidR="00C8695B" w:rsidRPr="00C8695B" w:rsidTr="00C8695B">
        <w:trPr>
          <w:tblCellSpacing w:w="15" w:type="dxa"/>
        </w:trPr>
        <w:tc>
          <w:tcPr>
            <w:tcW w:w="0" w:type="auto"/>
            <w:vAlign w:val="center"/>
            <w:hideMark/>
          </w:tcPr>
          <w:p w:rsidR="00C8695B" w:rsidRPr="00C8695B" w:rsidRDefault="00C8695B" w:rsidP="00F02795">
            <w:pPr>
              <w:jc w:val="both"/>
              <w:rPr>
                <w:b/>
              </w:rPr>
            </w:pPr>
            <w:r w:rsidRPr="00C8695B">
              <w:rPr>
                <w:b/>
              </w:rPr>
              <w:pict>
                <v:shape id="_x0000_i1087" type="#_x0000_t75" alt="Bandera de Namibia" style="width:15pt;height:9.75pt"/>
              </w:pict>
            </w:r>
            <w:r w:rsidRPr="00C8695B">
              <w:rPr>
                <w:rStyle w:val="flagicon"/>
                <w:b/>
              </w:rPr>
              <w:t> </w:t>
            </w:r>
            <w:hyperlink r:id="rId170" w:tooltip="Namibia" w:history="1">
              <w:r w:rsidRPr="00C8695B">
                <w:rPr>
                  <w:rStyle w:val="Hipervnculo"/>
                  <w:b/>
                  <w:color w:val="auto"/>
                  <w:u w:val="none"/>
                </w:rPr>
                <w:t>Namibia</w:t>
              </w:r>
            </w:hyperlink>
          </w:p>
        </w:tc>
        <w:tc>
          <w:tcPr>
            <w:tcW w:w="0" w:type="auto"/>
            <w:vAlign w:val="center"/>
            <w:hideMark/>
          </w:tcPr>
          <w:p w:rsidR="00C8695B" w:rsidRPr="00C8695B" w:rsidRDefault="00C8695B" w:rsidP="00F02795">
            <w:pPr>
              <w:jc w:val="both"/>
              <w:rPr>
                <w:b/>
              </w:rPr>
            </w:pPr>
            <w:r w:rsidRPr="00C8695B">
              <w:rPr>
                <w:b/>
              </w:rPr>
              <w:t>2.030.692</w:t>
            </w:r>
          </w:p>
        </w:tc>
        <w:tc>
          <w:tcPr>
            <w:tcW w:w="0" w:type="auto"/>
            <w:vAlign w:val="center"/>
            <w:hideMark/>
          </w:tcPr>
          <w:p w:rsidR="00C8695B" w:rsidRPr="00C8695B" w:rsidRDefault="00C8695B" w:rsidP="00F02795">
            <w:pPr>
              <w:jc w:val="both"/>
              <w:rPr>
                <w:b/>
              </w:rPr>
            </w:pPr>
            <w:r w:rsidRPr="00C8695B">
              <w:rPr>
                <w:b/>
              </w:rPr>
              <w:t>280.000</w:t>
            </w:r>
          </w:p>
        </w:tc>
      </w:tr>
      <w:tr w:rsidR="00C8695B" w:rsidRPr="00C8695B" w:rsidTr="00C8695B">
        <w:trPr>
          <w:tblCellSpacing w:w="15" w:type="dxa"/>
        </w:trPr>
        <w:tc>
          <w:tcPr>
            <w:tcW w:w="0" w:type="auto"/>
            <w:vAlign w:val="center"/>
            <w:hideMark/>
          </w:tcPr>
          <w:p w:rsidR="00C8695B" w:rsidRPr="00C8695B" w:rsidRDefault="00C8695B" w:rsidP="00F02795">
            <w:pPr>
              <w:jc w:val="both"/>
              <w:rPr>
                <w:b/>
              </w:rPr>
            </w:pPr>
            <w:r w:rsidRPr="00C8695B">
              <w:rPr>
                <w:b/>
              </w:rPr>
              <w:pict>
                <v:shape id="_x0000_i1088" type="#_x0000_t75" alt="Bandera de Japón" style="width:15pt;height:9.75pt"/>
              </w:pict>
            </w:r>
            <w:r w:rsidRPr="00C8695B">
              <w:rPr>
                <w:rStyle w:val="flagicon"/>
                <w:b/>
              </w:rPr>
              <w:t> </w:t>
            </w:r>
            <w:hyperlink r:id="rId171" w:tooltip="Japón" w:history="1">
              <w:r w:rsidRPr="00C8695B">
                <w:rPr>
                  <w:rStyle w:val="Hipervnculo"/>
                  <w:b/>
                  <w:color w:val="auto"/>
                  <w:u w:val="none"/>
                </w:rPr>
                <w:t>Japón</w:t>
              </w:r>
            </w:hyperlink>
          </w:p>
        </w:tc>
        <w:tc>
          <w:tcPr>
            <w:tcW w:w="0" w:type="auto"/>
            <w:vAlign w:val="center"/>
            <w:hideMark/>
          </w:tcPr>
          <w:p w:rsidR="00C8695B" w:rsidRPr="00C8695B" w:rsidRDefault="00C8695B" w:rsidP="00F02795">
            <w:pPr>
              <w:jc w:val="both"/>
              <w:rPr>
                <w:b/>
              </w:rPr>
            </w:pPr>
            <w:r w:rsidRPr="00C8695B">
              <w:rPr>
                <w:b/>
              </w:rPr>
              <w:t>127.214.499</w:t>
            </w:r>
          </w:p>
        </w:tc>
        <w:tc>
          <w:tcPr>
            <w:tcW w:w="0" w:type="auto"/>
            <w:vAlign w:val="center"/>
            <w:hideMark/>
          </w:tcPr>
          <w:p w:rsidR="00C8695B" w:rsidRPr="00C8695B" w:rsidRDefault="00C8695B" w:rsidP="00F02795">
            <w:pPr>
              <w:jc w:val="both"/>
              <w:rPr>
                <w:b/>
              </w:rPr>
            </w:pPr>
            <w:r w:rsidRPr="00C8695B">
              <w:rPr>
                <w:b/>
              </w:rPr>
              <w:t>267.150</w:t>
            </w:r>
          </w:p>
        </w:tc>
      </w:tr>
      <w:tr w:rsidR="00C8695B" w:rsidRPr="00C8695B" w:rsidTr="00C8695B">
        <w:trPr>
          <w:tblCellSpacing w:w="15" w:type="dxa"/>
        </w:trPr>
        <w:tc>
          <w:tcPr>
            <w:tcW w:w="0" w:type="auto"/>
            <w:vAlign w:val="center"/>
            <w:hideMark/>
          </w:tcPr>
          <w:p w:rsidR="00C8695B" w:rsidRPr="00C8695B" w:rsidRDefault="00C8695B" w:rsidP="00F02795">
            <w:pPr>
              <w:jc w:val="both"/>
              <w:rPr>
                <w:b/>
              </w:rPr>
            </w:pPr>
            <w:r w:rsidRPr="00C8695B">
              <w:rPr>
                <w:b/>
              </w:rPr>
              <w:pict>
                <v:shape id="_x0000_i1089" type="#_x0000_t75" alt="Bandera de Francia" style="width:15pt;height:9.75pt"/>
              </w:pict>
            </w:r>
            <w:r w:rsidRPr="00C8695B">
              <w:rPr>
                <w:rStyle w:val="flagicon"/>
                <w:b/>
              </w:rPr>
              <w:t> </w:t>
            </w:r>
            <w:hyperlink r:id="rId172" w:tooltip="Francia" w:history="1">
              <w:r w:rsidRPr="00C8695B">
                <w:rPr>
                  <w:rStyle w:val="Hipervnculo"/>
                  <w:b/>
                  <w:color w:val="auto"/>
                  <w:u w:val="none"/>
                </w:rPr>
                <w:t>Francia</w:t>
              </w:r>
            </w:hyperlink>
          </w:p>
        </w:tc>
        <w:tc>
          <w:tcPr>
            <w:tcW w:w="0" w:type="auto"/>
            <w:vAlign w:val="center"/>
            <w:hideMark/>
          </w:tcPr>
          <w:p w:rsidR="00C8695B" w:rsidRPr="00C8695B" w:rsidRDefault="00C8695B" w:rsidP="00F02795">
            <w:pPr>
              <w:jc w:val="both"/>
              <w:rPr>
                <w:b/>
              </w:rPr>
            </w:pPr>
            <w:r w:rsidRPr="00C8695B">
              <w:rPr>
                <w:b/>
              </w:rPr>
              <w:t>65.447.000</w:t>
            </w:r>
          </w:p>
        </w:tc>
        <w:tc>
          <w:tcPr>
            <w:tcW w:w="0" w:type="auto"/>
            <w:vAlign w:val="center"/>
            <w:hideMark/>
          </w:tcPr>
          <w:p w:rsidR="00C8695B" w:rsidRPr="00C8695B" w:rsidRDefault="00C8695B" w:rsidP="00F02795">
            <w:pPr>
              <w:jc w:val="both"/>
              <w:rPr>
                <w:b/>
              </w:rPr>
            </w:pPr>
            <w:r w:rsidRPr="00C8695B">
              <w:rPr>
                <w:b/>
              </w:rPr>
              <w:t>250.000</w:t>
            </w:r>
          </w:p>
        </w:tc>
      </w:tr>
      <w:tr w:rsidR="00C8695B" w:rsidRPr="00C8695B" w:rsidTr="00C8695B">
        <w:trPr>
          <w:tblCellSpacing w:w="15" w:type="dxa"/>
        </w:trPr>
        <w:tc>
          <w:tcPr>
            <w:tcW w:w="0" w:type="auto"/>
            <w:shd w:val="clear" w:color="auto" w:fill="EFEFEF"/>
            <w:vAlign w:val="center"/>
            <w:hideMark/>
          </w:tcPr>
          <w:p w:rsidR="00C8695B" w:rsidRPr="00C8695B" w:rsidRDefault="00C8695B" w:rsidP="00F02795">
            <w:pPr>
              <w:jc w:val="both"/>
              <w:rPr>
                <w:b/>
              </w:rPr>
            </w:pPr>
            <w:r w:rsidRPr="00C8695B">
              <w:rPr>
                <w:b/>
              </w:rPr>
              <w:pict>
                <v:shape id="_x0000_i1090" type="#_x0000_t75" alt="Bandera de Santo Tomé y Príncipe" style="width:15pt;height:7.5pt"/>
              </w:pict>
            </w:r>
            <w:r w:rsidRPr="00C8695B">
              <w:rPr>
                <w:rStyle w:val="flagicon"/>
                <w:b/>
              </w:rPr>
              <w:t> </w:t>
            </w:r>
            <w:hyperlink r:id="rId173" w:tooltip="Santo Tomé y Príncipe" w:history="1">
              <w:r w:rsidRPr="00C8695B">
                <w:rPr>
                  <w:rStyle w:val="Hipervnculo"/>
                  <w:b/>
                  <w:color w:val="auto"/>
                  <w:u w:val="none"/>
                </w:rPr>
                <w:t>Santo Tomé y Príncipe</w:t>
              </w:r>
            </w:hyperlink>
          </w:p>
        </w:tc>
        <w:tc>
          <w:tcPr>
            <w:tcW w:w="0" w:type="auto"/>
            <w:shd w:val="clear" w:color="auto" w:fill="EFEFEF"/>
            <w:vAlign w:val="center"/>
            <w:hideMark/>
          </w:tcPr>
          <w:p w:rsidR="00C8695B" w:rsidRPr="00C8695B" w:rsidRDefault="00C8695B" w:rsidP="00F02795">
            <w:pPr>
              <w:jc w:val="both"/>
              <w:rPr>
                <w:b/>
              </w:rPr>
            </w:pPr>
            <w:r w:rsidRPr="00C8695B">
              <w:rPr>
                <w:b/>
              </w:rPr>
              <w:t>193.413</w:t>
            </w:r>
          </w:p>
        </w:tc>
        <w:tc>
          <w:tcPr>
            <w:tcW w:w="0" w:type="auto"/>
            <w:shd w:val="clear" w:color="auto" w:fill="EFEFEF"/>
            <w:vAlign w:val="center"/>
            <w:hideMark/>
          </w:tcPr>
          <w:p w:rsidR="00C8695B" w:rsidRPr="00C8695B" w:rsidRDefault="00C8695B" w:rsidP="00F02795">
            <w:pPr>
              <w:jc w:val="both"/>
              <w:rPr>
                <w:b/>
              </w:rPr>
            </w:pPr>
            <w:r w:rsidRPr="00C8695B">
              <w:rPr>
                <w:b/>
              </w:rPr>
              <w:t>183.742</w:t>
            </w:r>
          </w:p>
        </w:tc>
      </w:tr>
      <w:tr w:rsidR="00C8695B" w:rsidRPr="00C8695B" w:rsidTr="00C8695B">
        <w:trPr>
          <w:tblCellSpacing w:w="15" w:type="dxa"/>
        </w:trPr>
        <w:tc>
          <w:tcPr>
            <w:tcW w:w="0" w:type="auto"/>
            <w:vAlign w:val="center"/>
            <w:hideMark/>
          </w:tcPr>
          <w:p w:rsidR="00C8695B" w:rsidRPr="00C8695B" w:rsidRDefault="00C8695B" w:rsidP="00F02795">
            <w:pPr>
              <w:jc w:val="both"/>
              <w:rPr>
                <w:b/>
              </w:rPr>
            </w:pPr>
            <w:r w:rsidRPr="00C8695B">
              <w:rPr>
                <w:b/>
              </w:rPr>
              <w:pict>
                <v:shape id="_x0000_i1091" type="#_x0000_t75" alt="Bandera de Paraguay" style="width:15pt;height:8.25pt"/>
              </w:pict>
            </w:r>
            <w:r w:rsidRPr="00C8695B">
              <w:rPr>
                <w:rStyle w:val="flagicon"/>
                <w:b/>
              </w:rPr>
              <w:t> </w:t>
            </w:r>
            <w:hyperlink r:id="rId174" w:tooltip="Paraguay" w:history="1">
              <w:r w:rsidRPr="00C8695B">
                <w:rPr>
                  <w:rStyle w:val="Hipervnculo"/>
                  <w:b/>
                  <w:color w:val="auto"/>
                  <w:u w:val="none"/>
                </w:rPr>
                <w:t>Paraguay</w:t>
              </w:r>
            </w:hyperlink>
          </w:p>
        </w:tc>
        <w:tc>
          <w:tcPr>
            <w:tcW w:w="0" w:type="auto"/>
            <w:vAlign w:val="center"/>
            <w:hideMark/>
          </w:tcPr>
          <w:p w:rsidR="00C8695B" w:rsidRPr="00C8695B" w:rsidRDefault="00C8695B" w:rsidP="00F02795">
            <w:pPr>
              <w:jc w:val="both"/>
              <w:rPr>
                <w:b/>
              </w:rPr>
            </w:pPr>
            <w:r w:rsidRPr="00C8695B">
              <w:rPr>
                <w:b/>
              </w:rPr>
              <w:t>6.672.633</w:t>
            </w:r>
          </w:p>
        </w:tc>
        <w:tc>
          <w:tcPr>
            <w:tcW w:w="0" w:type="auto"/>
            <w:vAlign w:val="center"/>
            <w:hideMark/>
          </w:tcPr>
          <w:p w:rsidR="00C8695B" w:rsidRPr="00C8695B" w:rsidRDefault="00C8695B" w:rsidP="00F02795">
            <w:pPr>
              <w:jc w:val="both"/>
              <w:rPr>
                <w:b/>
              </w:rPr>
            </w:pPr>
            <w:r w:rsidRPr="00C8695B">
              <w:rPr>
                <w:b/>
              </w:rPr>
              <w:t>150.000</w:t>
            </w:r>
          </w:p>
        </w:tc>
      </w:tr>
      <w:tr w:rsidR="00C8695B" w:rsidRPr="00C8695B" w:rsidTr="00C8695B">
        <w:trPr>
          <w:tblCellSpacing w:w="15" w:type="dxa"/>
        </w:trPr>
        <w:tc>
          <w:tcPr>
            <w:tcW w:w="0" w:type="auto"/>
            <w:vAlign w:val="center"/>
            <w:hideMark/>
          </w:tcPr>
          <w:p w:rsidR="00C8695B" w:rsidRPr="00C8695B" w:rsidRDefault="00C8695B" w:rsidP="00F02795">
            <w:pPr>
              <w:jc w:val="both"/>
              <w:rPr>
                <w:b/>
              </w:rPr>
            </w:pPr>
            <w:r w:rsidRPr="00C8695B">
              <w:rPr>
                <w:b/>
              </w:rPr>
              <w:pict>
                <v:shape id="_x0000_i1092" type="#_x0000_t75" alt="Bandera de Surinam" style="width:15pt;height:9.75pt"/>
              </w:pict>
            </w:r>
            <w:r w:rsidRPr="00C8695B">
              <w:rPr>
                <w:rStyle w:val="flagicon"/>
                <w:b/>
              </w:rPr>
              <w:t> </w:t>
            </w:r>
            <w:hyperlink r:id="rId175" w:tooltip="Surinam" w:history="1">
              <w:r w:rsidRPr="00C8695B">
                <w:rPr>
                  <w:rStyle w:val="Hipervnculo"/>
                  <w:b/>
                  <w:color w:val="auto"/>
                  <w:u w:val="none"/>
                </w:rPr>
                <w:t>Surinam</w:t>
              </w:r>
            </w:hyperlink>
          </w:p>
        </w:tc>
        <w:tc>
          <w:tcPr>
            <w:tcW w:w="0" w:type="auto"/>
            <w:vAlign w:val="center"/>
            <w:hideMark/>
          </w:tcPr>
          <w:p w:rsidR="00C8695B" w:rsidRPr="00C8695B" w:rsidRDefault="00C8695B" w:rsidP="00F02795">
            <w:pPr>
              <w:jc w:val="both"/>
              <w:rPr>
                <w:b/>
              </w:rPr>
            </w:pPr>
            <w:r w:rsidRPr="00C8695B">
              <w:rPr>
                <w:b/>
              </w:rPr>
              <w:t>543.000</w:t>
            </w:r>
          </w:p>
        </w:tc>
        <w:tc>
          <w:tcPr>
            <w:tcW w:w="0" w:type="auto"/>
            <w:vAlign w:val="center"/>
            <w:hideMark/>
          </w:tcPr>
          <w:p w:rsidR="00C8695B" w:rsidRPr="00C8695B" w:rsidRDefault="00C8695B" w:rsidP="00F02795">
            <w:pPr>
              <w:jc w:val="both"/>
              <w:rPr>
                <w:b/>
              </w:rPr>
            </w:pPr>
            <w:r w:rsidRPr="00C8695B">
              <w:rPr>
                <w:b/>
              </w:rPr>
              <w:t>110.000</w:t>
            </w:r>
          </w:p>
        </w:tc>
      </w:tr>
      <w:tr w:rsidR="00C8695B" w:rsidRPr="00C8695B" w:rsidTr="00C8695B">
        <w:trPr>
          <w:tblCellSpacing w:w="15" w:type="dxa"/>
        </w:trPr>
        <w:tc>
          <w:tcPr>
            <w:tcW w:w="0" w:type="auto"/>
            <w:vAlign w:val="center"/>
            <w:hideMark/>
          </w:tcPr>
          <w:p w:rsidR="00C8695B" w:rsidRPr="00C8695B" w:rsidRDefault="00C8695B" w:rsidP="00F02795">
            <w:pPr>
              <w:jc w:val="both"/>
              <w:rPr>
                <w:b/>
              </w:rPr>
            </w:pPr>
            <w:r w:rsidRPr="00C8695B">
              <w:rPr>
                <w:b/>
              </w:rPr>
              <w:pict>
                <v:shape id="_x0000_i1093" type="#_x0000_t75" alt="Bandera de Guyana" style="width:15pt;height:9pt"/>
              </w:pict>
            </w:r>
            <w:r w:rsidRPr="00C8695B">
              <w:rPr>
                <w:rStyle w:val="flagicon"/>
                <w:b/>
              </w:rPr>
              <w:t> </w:t>
            </w:r>
            <w:hyperlink r:id="rId176" w:tooltip="Guyana" w:history="1">
              <w:r w:rsidRPr="00C8695B">
                <w:rPr>
                  <w:rStyle w:val="Hipervnculo"/>
                  <w:b/>
                  <w:color w:val="auto"/>
                  <w:u w:val="none"/>
                </w:rPr>
                <w:t>Guyana</w:t>
              </w:r>
            </w:hyperlink>
          </w:p>
        </w:tc>
        <w:tc>
          <w:tcPr>
            <w:tcW w:w="0" w:type="auto"/>
            <w:vAlign w:val="center"/>
            <w:hideMark/>
          </w:tcPr>
          <w:p w:rsidR="00C8695B" w:rsidRPr="00C8695B" w:rsidRDefault="00C8695B" w:rsidP="00F02795">
            <w:pPr>
              <w:jc w:val="both"/>
              <w:rPr>
                <w:b/>
              </w:rPr>
            </w:pPr>
            <w:r w:rsidRPr="00C8695B">
              <w:rPr>
                <w:b/>
              </w:rPr>
              <w:t>784.894</w:t>
            </w:r>
          </w:p>
        </w:tc>
        <w:tc>
          <w:tcPr>
            <w:tcW w:w="0" w:type="auto"/>
            <w:vAlign w:val="center"/>
            <w:hideMark/>
          </w:tcPr>
          <w:p w:rsidR="00C8695B" w:rsidRPr="00C8695B" w:rsidRDefault="00C8695B" w:rsidP="00F02795">
            <w:pPr>
              <w:jc w:val="both"/>
              <w:rPr>
                <w:b/>
              </w:rPr>
            </w:pPr>
            <w:r w:rsidRPr="00C8695B">
              <w:rPr>
                <w:b/>
              </w:rPr>
              <w:t>110.000</w:t>
            </w:r>
          </w:p>
        </w:tc>
      </w:tr>
      <w:tr w:rsidR="00C8695B" w:rsidRPr="00C8695B" w:rsidTr="00C8695B">
        <w:trPr>
          <w:tblCellSpacing w:w="15" w:type="dxa"/>
        </w:trPr>
        <w:tc>
          <w:tcPr>
            <w:tcW w:w="0" w:type="auto"/>
            <w:vAlign w:val="center"/>
            <w:hideMark/>
          </w:tcPr>
          <w:p w:rsidR="00C8695B" w:rsidRPr="00C8695B" w:rsidRDefault="00C8695B" w:rsidP="00F02795">
            <w:pPr>
              <w:jc w:val="both"/>
              <w:rPr>
                <w:b/>
              </w:rPr>
            </w:pPr>
            <w:r w:rsidRPr="00C8695B">
              <w:rPr>
                <w:b/>
              </w:rPr>
              <w:pict>
                <v:shape id="_x0000_i1094" type="#_x0000_t75" alt="Bandera de República Popular China" style="width:15pt;height:9.75pt"/>
              </w:pict>
            </w:r>
            <w:r w:rsidRPr="00C8695B">
              <w:rPr>
                <w:rStyle w:val="flagicon"/>
                <w:b/>
              </w:rPr>
              <w:t> </w:t>
            </w:r>
            <w:hyperlink r:id="rId177" w:tooltip="República Popular China" w:history="1">
              <w:r w:rsidRPr="00C8695B">
                <w:rPr>
                  <w:rStyle w:val="Hipervnculo"/>
                  <w:b/>
                  <w:color w:val="auto"/>
                  <w:u w:val="none"/>
                </w:rPr>
                <w:t>China</w:t>
              </w:r>
            </w:hyperlink>
          </w:p>
        </w:tc>
        <w:tc>
          <w:tcPr>
            <w:tcW w:w="0" w:type="auto"/>
            <w:vAlign w:val="center"/>
            <w:hideMark/>
          </w:tcPr>
          <w:p w:rsidR="00C8695B" w:rsidRPr="00C8695B" w:rsidRDefault="00C8695B" w:rsidP="00F02795">
            <w:pPr>
              <w:jc w:val="both"/>
              <w:rPr>
                <w:b/>
              </w:rPr>
            </w:pPr>
            <w:r w:rsidRPr="00C8695B">
              <w:rPr>
                <w:b/>
              </w:rPr>
              <w:t>1.343.239.923</w:t>
            </w:r>
          </w:p>
        </w:tc>
        <w:tc>
          <w:tcPr>
            <w:tcW w:w="0" w:type="auto"/>
            <w:vAlign w:val="center"/>
            <w:hideMark/>
          </w:tcPr>
          <w:p w:rsidR="00C8695B" w:rsidRPr="00C8695B" w:rsidRDefault="00C8695B" w:rsidP="00F02795">
            <w:pPr>
              <w:jc w:val="both"/>
              <w:rPr>
                <w:b/>
              </w:rPr>
            </w:pPr>
            <w:r w:rsidRPr="00C8695B">
              <w:rPr>
                <w:b/>
              </w:rPr>
              <w:t>103.344</w:t>
            </w:r>
          </w:p>
        </w:tc>
      </w:tr>
      <w:tr w:rsidR="00C8695B" w:rsidRPr="00C8695B" w:rsidTr="00C8695B">
        <w:trPr>
          <w:tblCellSpacing w:w="15" w:type="dxa"/>
        </w:trPr>
        <w:tc>
          <w:tcPr>
            <w:tcW w:w="0" w:type="auto"/>
            <w:vAlign w:val="center"/>
            <w:hideMark/>
          </w:tcPr>
          <w:p w:rsidR="00C8695B" w:rsidRPr="00C8695B" w:rsidRDefault="00C8695B" w:rsidP="00F02795">
            <w:pPr>
              <w:jc w:val="both"/>
              <w:rPr>
                <w:b/>
              </w:rPr>
            </w:pPr>
            <w:r w:rsidRPr="00C8695B">
              <w:rPr>
                <w:b/>
              </w:rPr>
              <w:pict>
                <v:shape id="_x0000_i1095" type="#_x0000_t75" alt="Bandera de India" style="width:15pt;height:9.75pt"/>
              </w:pict>
            </w:r>
            <w:r w:rsidRPr="00C8695B">
              <w:rPr>
                <w:rStyle w:val="flagicon"/>
                <w:b/>
              </w:rPr>
              <w:t> </w:t>
            </w:r>
            <w:hyperlink r:id="rId178" w:tooltip="India" w:history="1">
              <w:r w:rsidRPr="00C8695B">
                <w:rPr>
                  <w:rStyle w:val="Hipervnculo"/>
                  <w:b/>
                  <w:color w:val="auto"/>
                  <w:u w:val="none"/>
                </w:rPr>
                <w:t>India</w:t>
              </w:r>
            </w:hyperlink>
          </w:p>
        </w:tc>
        <w:tc>
          <w:tcPr>
            <w:tcW w:w="0" w:type="auto"/>
            <w:vAlign w:val="center"/>
            <w:hideMark/>
          </w:tcPr>
          <w:p w:rsidR="00C8695B" w:rsidRPr="00C8695B" w:rsidRDefault="00C8695B" w:rsidP="00F02795">
            <w:pPr>
              <w:jc w:val="both"/>
              <w:rPr>
                <w:b/>
              </w:rPr>
            </w:pPr>
            <w:r w:rsidRPr="00C8695B">
              <w:rPr>
                <w:b/>
              </w:rPr>
              <w:t>1.241.492.000</w:t>
            </w:r>
          </w:p>
        </w:tc>
        <w:tc>
          <w:tcPr>
            <w:tcW w:w="0" w:type="auto"/>
            <w:vAlign w:val="center"/>
            <w:hideMark/>
          </w:tcPr>
          <w:p w:rsidR="00C8695B" w:rsidRPr="00C8695B" w:rsidRDefault="00C8695B" w:rsidP="00F02795">
            <w:pPr>
              <w:jc w:val="both"/>
              <w:rPr>
                <w:b/>
              </w:rPr>
            </w:pPr>
            <w:r w:rsidRPr="00C8695B">
              <w:rPr>
                <w:b/>
              </w:rPr>
              <w:t>65.000</w:t>
            </w:r>
          </w:p>
        </w:tc>
      </w:tr>
      <w:tr w:rsidR="00C8695B" w:rsidRPr="00C8695B" w:rsidTr="00C8695B">
        <w:trPr>
          <w:tblCellSpacing w:w="15" w:type="dxa"/>
        </w:trPr>
        <w:tc>
          <w:tcPr>
            <w:tcW w:w="0" w:type="auto"/>
            <w:vAlign w:val="center"/>
            <w:hideMark/>
          </w:tcPr>
          <w:p w:rsidR="00C8695B" w:rsidRPr="00C8695B" w:rsidRDefault="00C8695B" w:rsidP="00F02795">
            <w:pPr>
              <w:jc w:val="both"/>
              <w:rPr>
                <w:b/>
              </w:rPr>
            </w:pPr>
            <w:r w:rsidRPr="00C8695B">
              <w:rPr>
                <w:b/>
              </w:rPr>
              <w:pict>
                <v:shape id="_x0000_i1096" type="#_x0000_t75" alt="Bandera de Luxemburgo" style="width:15pt;height:9pt"/>
              </w:pict>
            </w:r>
            <w:r w:rsidRPr="00C8695B">
              <w:rPr>
                <w:rStyle w:val="flagicon"/>
                <w:b/>
              </w:rPr>
              <w:t> </w:t>
            </w:r>
            <w:hyperlink r:id="rId179" w:tooltip="Luxemburgo" w:history="1">
              <w:r w:rsidRPr="00C8695B">
                <w:rPr>
                  <w:rStyle w:val="Hipervnculo"/>
                  <w:b/>
                  <w:color w:val="auto"/>
                  <w:u w:val="none"/>
                </w:rPr>
                <w:t>Luxemburgo</w:t>
              </w:r>
            </w:hyperlink>
          </w:p>
        </w:tc>
        <w:tc>
          <w:tcPr>
            <w:tcW w:w="0" w:type="auto"/>
            <w:vAlign w:val="center"/>
            <w:hideMark/>
          </w:tcPr>
          <w:p w:rsidR="00C8695B" w:rsidRPr="00C8695B" w:rsidRDefault="00C8695B" w:rsidP="00F02795">
            <w:pPr>
              <w:jc w:val="both"/>
              <w:rPr>
                <w:b/>
              </w:rPr>
            </w:pPr>
            <w:r w:rsidRPr="00C8695B">
              <w:rPr>
                <w:b/>
              </w:rPr>
              <w:t>537.039</w:t>
            </w:r>
          </w:p>
        </w:tc>
        <w:tc>
          <w:tcPr>
            <w:tcW w:w="0" w:type="auto"/>
            <w:vAlign w:val="center"/>
            <w:hideMark/>
          </w:tcPr>
          <w:p w:rsidR="00C8695B" w:rsidRPr="00C8695B" w:rsidRDefault="00C8695B" w:rsidP="00F02795">
            <w:pPr>
              <w:jc w:val="both"/>
              <w:rPr>
                <w:b/>
              </w:rPr>
            </w:pPr>
            <w:r w:rsidRPr="00C8695B">
              <w:rPr>
                <w:b/>
              </w:rPr>
              <w:t>50.000</w:t>
            </w:r>
          </w:p>
        </w:tc>
      </w:tr>
      <w:tr w:rsidR="00C8695B" w:rsidRPr="00C8695B" w:rsidTr="00C8695B">
        <w:trPr>
          <w:tblCellSpacing w:w="15" w:type="dxa"/>
        </w:trPr>
        <w:tc>
          <w:tcPr>
            <w:tcW w:w="0" w:type="auto"/>
            <w:vAlign w:val="center"/>
            <w:hideMark/>
          </w:tcPr>
          <w:p w:rsidR="00C8695B" w:rsidRPr="00C8695B" w:rsidRDefault="00C8695B" w:rsidP="00F02795">
            <w:pPr>
              <w:jc w:val="both"/>
              <w:rPr>
                <w:b/>
              </w:rPr>
            </w:pPr>
            <w:r w:rsidRPr="00C8695B">
              <w:rPr>
                <w:b/>
              </w:rPr>
              <w:pict>
                <v:shape id="_x0000_i1097" type="#_x0000_t75" alt="Bandera de Suiza" style="width:15pt;height:15pt"/>
              </w:pict>
            </w:r>
            <w:r w:rsidRPr="00C8695B">
              <w:rPr>
                <w:rStyle w:val="flagicon"/>
                <w:b/>
              </w:rPr>
              <w:t> </w:t>
            </w:r>
            <w:hyperlink r:id="rId180" w:tooltip="Suiza" w:history="1">
              <w:r w:rsidRPr="00C8695B">
                <w:rPr>
                  <w:rStyle w:val="Hipervnculo"/>
                  <w:b/>
                  <w:color w:val="auto"/>
                  <w:u w:val="none"/>
                </w:rPr>
                <w:t>Suiza</w:t>
              </w:r>
            </w:hyperlink>
          </w:p>
        </w:tc>
        <w:tc>
          <w:tcPr>
            <w:tcW w:w="0" w:type="auto"/>
            <w:vAlign w:val="center"/>
            <w:hideMark/>
          </w:tcPr>
          <w:p w:rsidR="00C8695B" w:rsidRPr="00C8695B" w:rsidRDefault="00C8695B" w:rsidP="00F02795">
            <w:pPr>
              <w:jc w:val="both"/>
              <w:rPr>
                <w:b/>
              </w:rPr>
            </w:pPr>
            <w:r w:rsidRPr="00C8695B">
              <w:rPr>
                <w:b/>
              </w:rPr>
              <w:t>7.870.134</w:t>
            </w:r>
          </w:p>
        </w:tc>
        <w:tc>
          <w:tcPr>
            <w:tcW w:w="0" w:type="auto"/>
            <w:vAlign w:val="center"/>
            <w:hideMark/>
          </w:tcPr>
          <w:p w:rsidR="00C8695B" w:rsidRPr="00C8695B" w:rsidRDefault="00C8695B" w:rsidP="00F02795">
            <w:pPr>
              <w:jc w:val="both"/>
              <w:rPr>
                <w:b/>
              </w:rPr>
            </w:pPr>
            <w:r w:rsidRPr="00C8695B">
              <w:rPr>
                <w:b/>
              </w:rPr>
              <w:t>46.000</w:t>
            </w:r>
          </w:p>
        </w:tc>
      </w:tr>
      <w:tr w:rsidR="00C8695B" w:rsidRPr="00C8695B" w:rsidTr="00C8695B">
        <w:trPr>
          <w:tblCellSpacing w:w="15" w:type="dxa"/>
        </w:trPr>
        <w:tc>
          <w:tcPr>
            <w:tcW w:w="0" w:type="auto"/>
            <w:vAlign w:val="center"/>
            <w:hideMark/>
          </w:tcPr>
          <w:p w:rsidR="00C8695B" w:rsidRPr="00C8695B" w:rsidRDefault="00C8695B" w:rsidP="00F02795">
            <w:pPr>
              <w:jc w:val="both"/>
              <w:rPr>
                <w:b/>
              </w:rPr>
            </w:pPr>
            <w:r w:rsidRPr="00C8695B">
              <w:rPr>
                <w:b/>
              </w:rPr>
              <w:pict>
                <v:shape id="_x0000_i1098" type="#_x0000_t75" alt="Bandera de Antillas Neerlandesas" style="width:15pt;height:9.75pt"/>
              </w:pict>
            </w:r>
            <w:r w:rsidRPr="00C8695B">
              <w:rPr>
                <w:rStyle w:val="flagicon"/>
                <w:b/>
              </w:rPr>
              <w:t> </w:t>
            </w:r>
            <w:hyperlink r:id="rId181" w:tooltip="Antillas Neerlandesas" w:history="1">
              <w:r w:rsidRPr="00C8695B">
                <w:rPr>
                  <w:rStyle w:val="Hipervnculo"/>
                  <w:b/>
                  <w:color w:val="auto"/>
                  <w:u w:val="none"/>
                </w:rPr>
                <w:t>Antillas Neerlandesas</w:t>
              </w:r>
            </w:hyperlink>
          </w:p>
        </w:tc>
        <w:tc>
          <w:tcPr>
            <w:tcW w:w="0" w:type="auto"/>
            <w:vAlign w:val="center"/>
            <w:hideMark/>
          </w:tcPr>
          <w:p w:rsidR="00C8695B" w:rsidRPr="00C8695B" w:rsidRDefault="00C8695B" w:rsidP="00F02795">
            <w:pPr>
              <w:jc w:val="both"/>
              <w:rPr>
                <w:b/>
              </w:rPr>
            </w:pPr>
            <w:r w:rsidRPr="00C8695B">
              <w:rPr>
                <w:b/>
              </w:rPr>
              <w:t>225.369</w:t>
            </w:r>
          </w:p>
        </w:tc>
        <w:tc>
          <w:tcPr>
            <w:tcW w:w="0" w:type="auto"/>
            <w:vAlign w:val="center"/>
            <w:hideMark/>
          </w:tcPr>
          <w:p w:rsidR="00C8695B" w:rsidRPr="00C8695B" w:rsidRDefault="00C8695B" w:rsidP="00F02795">
            <w:pPr>
              <w:jc w:val="both"/>
              <w:rPr>
                <w:b/>
              </w:rPr>
            </w:pPr>
            <w:r w:rsidRPr="00C8695B">
              <w:rPr>
                <w:b/>
              </w:rPr>
              <w:t>44.000</w:t>
            </w:r>
          </w:p>
        </w:tc>
      </w:tr>
      <w:tr w:rsidR="00C8695B" w:rsidRPr="00C8695B" w:rsidTr="00C8695B">
        <w:trPr>
          <w:tblCellSpacing w:w="15" w:type="dxa"/>
        </w:trPr>
        <w:tc>
          <w:tcPr>
            <w:tcW w:w="0" w:type="auto"/>
            <w:vAlign w:val="center"/>
            <w:hideMark/>
          </w:tcPr>
          <w:p w:rsidR="00C8695B" w:rsidRPr="00C8695B" w:rsidRDefault="00C8695B" w:rsidP="00F02795">
            <w:pPr>
              <w:jc w:val="both"/>
              <w:rPr>
                <w:b/>
              </w:rPr>
            </w:pPr>
            <w:r w:rsidRPr="00C8695B">
              <w:rPr>
                <w:b/>
              </w:rPr>
              <w:pict>
                <v:shape id="_x0000_i1099" type="#_x0000_t75" alt="Bandera de España" style="width:15pt;height:9.75pt"/>
              </w:pict>
            </w:r>
            <w:r w:rsidRPr="00C8695B">
              <w:rPr>
                <w:rStyle w:val="flagicon"/>
                <w:b/>
              </w:rPr>
              <w:t> </w:t>
            </w:r>
            <w:hyperlink r:id="rId182" w:tooltip="España" w:history="1">
              <w:r w:rsidRPr="00C8695B">
                <w:rPr>
                  <w:rStyle w:val="Hipervnculo"/>
                  <w:b/>
                  <w:color w:val="auto"/>
                  <w:u w:val="none"/>
                </w:rPr>
                <w:t>España</w:t>
              </w:r>
            </w:hyperlink>
          </w:p>
        </w:tc>
        <w:tc>
          <w:tcPr>
            <w:tcW w:w="0" w:type="auto"/>
            <w:vAlign w:val="center"/>
            <w:hideMark/>
          </w:tcPr>
          <w:p w:rsidR="00C8695B" w:rsidRPr="00C8695B" w:rsidRDefault="00C8695B" w:rsidP="00F02795">
            <w:pPr>
              <w:jc w:val="both"/>
              <w:rPr>
                <w:b/>
              </w:rPr>
            </w:pPr>
            <w:r w:rsidRPr="00C8695B">
              <w:rPr>
                <w:b/>
              </w:rPr>
              <w:t>47.265.321</w:t>
            </w:r>
            <w:hyperlink r:id="rId183" w:anchor="cite_note-repetida_1-52" w:history="1">
              <w:r w:rsidRPr="00C8695B">
                <w:rPr>
                  <w:rStyle w:val="Hipervnculo"/>
                  <w:b/>
                  <w:color w:val="auto"/>
                  <w:u w:val="none"/>
                  <w:vertAlign w:val="superscript"/>
                </w:rPr>
                <w:t>52</w:t>
              </w:r>
            </w:hyperlink>
          </w:p>
        </w:tc>
        <w:tc>
          <w:tcPr>
            <w:tcW w:w="0" w:type="auto"/>
            <w:vAlign w:val="center"/>
            <w:hideMark/>
          </w:tcPr>
          <w:p w:rsidR="00C8695B" w:rsidRPr="00C8695B" w:rsidRDefault="00C8695B" w:rsidP="00F02795">
            <w:pPr>
              <w:jc w:val="both"/>
              <w:rPr>
                <w:b/>
              </w:rPr>
            </w:pPr>
            <w:r w:rsidRPr="00C8695B">
              <w:rPr>
                <w:b/>
              </w:rPr>
              <w:t>40.000</w:t>
            </w:r>
          </w:p>
        </w:tc>
      </w:tr>
      <w:tr w:rsidR="00C8695B" w:rsidRPr="00C8695B" w:rsidTr="00C8695B">
        <w:trPr>
          <w:tblCellSpacing w:w="15" w:type="dxa"/>
        </w:trPr>
        <w:tc>
          <w:tcPr>
            <w:tcW w:w="0" w:type="auto"/>
            <w:shd w:val="clear" w:color="auto" w:fill="EFEFEF"/>
            <w:vAlign w:val="center"/>
            <w:hideMark/>
          </w:tcPr>
          <w:p w:rsidR="00C8695B" w:rsidRPr="00C8695B" w:rsidRDefault="00C8695B" w:rsidP="00F02795">
            <w:pPr>
              <w:jc w:val="both"/>
              <w:rPr>
                <w:b/>
              </w:rPr>
            </w:pPr>
            <w:r w:rsidRPr="00C8695B">
              <w:rPr>
                <w:b/>
              </w:rPr>
              <w:pict>
                <v:shape id="_x0000_i1100" type="#_x0000_t75" alt="Bandera de Colombia" style="width:15pt;height:9.75pt"/>
              </w:pict>
            </w:r>
            <w:r w:rsidRPr="00C8695B">
              <w:rPr>
                <w:rStyle w:val="flagicon"/>
                <w:b/>
              </w:rPr>
              <w:t> </w:t>
            </w:r>
            <w:hyperlink r:id="rId184" w:tooltip="Colombia" w:history="1">
              <w:r w:rsidRPr="00C8695B">
                <w:rPr>
                  <w:rStyle w:val="Hipervnculo"/>
                  <w:b/>
                  <w:color w:val="auto"/>
                  <w:u w:val="none"/>
                </w:rPr>
                <w:t>Colombia</w:t>
              </w:r>
            </w:hyperlink>
          </w:p>
        </w:tc>
        <w:tc>
          <w:tcPr>
            <w:tcW w:w="0" w:type="auto"/>
            <w:shd w:val="clear" w:color="auto" w:fill="EFEFEF"/>
            <w:vAlign w:val="center"/>
            <w:hideMark/>
          </w:tcPr>
          <w:p w:rsidR="00C8695B" w:rsidRPr="00C8695B" w:rsidRDefault="00C8695B" w:rsidP="00F02795">
            <w:pPr>
              <w:jc w:val="both"/>
              <w:rPr>
                <w:b/>
              </w:rPr>
            </w:pPr>
            <w:r w:rsidRPr="00C8695B">
              <w:rPr>
                <w:b/>
              </w:rPr>
              <w:t>47.846.160</w:t>
            </w:r>
          </w:p>
        </w:tc>
        <w:tc>
          <w:tcPr>
            <w:tcW w:w="0" w:type="auto"/>
            <w:shd w:val="clear" w:color="auto" w:fill="EFEFEF"/>
            <w:vAlign w:val="center"/>
            <w:hideMark/>
          </w:tcPr>
          <w:p w:rsidR="00C8695B" w:rsidRPr="00C8695B" w:rsidRDefault="00C8695B" w:rsidP="00F02795">
            <w:pPr>
              <w:jc w:val="both"/>
              <w:rPr>
                <w:b/>
              </w:rPr>
            </w:pPr>
            <w:r w:rsidRPr="00C8695B">
              <w:rPr>
                <w:b/>
              </w:rPr>
              <w:t>32.450</w:t>
            </w:r>
          </w:p>
        </w:tc>
      </w:tr>
      <w:tr w:rsidR="00C8695B" w:rsidRPr="00C8695B" w:rsidTr="00C8695B">
        <w:trPr>
          <w:tblCellSpacing w:w="15" w:type="dxa"/>
        </w:trPr>
        <w:tc>
          <w:tcPr>
            <w:tcW w:w="0" w:type="auto"/>
            <w:vAlign w:val="center"/>
            <w:hideMark/>
          </w:tcPr>
          <w:p w:rsidR="00C8695B" w:rsidRPr="00C8695B" w:rsidRDefault="00C8695B" w:rsidP="00F02795">
            <w:pPr>
              <w:jc w:val="both"/>
              <w:rPr>
                <w:b/>
              </w:rPr>
            </w:pPr>
            <w:r w:rsidRPr="00C8695B">
              <w:rPr>
                <w:b/>
              </w:rPr>
              <w:pict>
                <v:shape id="_x0000_i1101" type="#_x0000_t75" alt="Bandera de Guinea Ecuatorial" style="width:15pt;height:9.75pt"/>
              </w:pict>
            </w:r>
            <w:r w:rsidRPr="00C8695B">
              <w:rPr>
                <w:rStyle w:val="flagicon"/>
                <w:b/>
              </w:rPr>
              <w:t> </w:t>
            </w:r>
            <w:hyperlink r:id="rId185" w:tooltip="Guinea Ecuatorial" w:history="1">
              <w:r w:rsidRPr="00C8695B">
                <w:rPr>
                  <w:rStyle w:val="Hipervnculo"/>
                  <w:b/>
                  <w:color w:val="auto"/>
                  <w:u w:val="none"/>
                </w:rPr>
                <w:t>Guinea Ecuatorial</w:t>
              </w:r>
            </w:hyperlink>
          </w:p>
        </w:tc>
        <w:tc>
          <w:tcPr>
            <w:tcW w:w="0" w:type="auto"/>
            <w:vAlign w:val="center"/>
            <w:hideMark/>
          </w:tcPr>
          <w:p w:rsidR="00C8695B" w:rsidRPr="00C8695B" w:rsidRDefault="00C8695B" w:rsidP="00F02795">
            <w:pPr>
              <w:jc w:val="both"/>
              <w:rPr>
                <w:b/>
              </w:rPr>
            </w:pPr>
            <w:r w:rsidRPr="00C8695B">
              <w:rPr>
                <w:b/>
              </w:rPr>
              <w:t>1.772.275</w:t>
            </w:r>
          </w:p>
        </w:tc>
        <w:tc>
          <w:tcPr>
            <w:tcW w:w="0" w:type="auto"/>
            <w:vAlign w:val="center"/>
            <w:hideMark/>
          </w:tcPr>
          <w:p w:rsidR="00C8695B" w:rsidRPr="00C8695B" w:rsidRDefault="00C8695B" w:rsidP="00F02795">
            <w:pPr>
              <w:jc w:val="both"/>
              <w:rPr>
                <w:b/>
              </w:rPr>
            </w:pPr>
            <w:r w:rsidRPr="00C8695B">
              <w:rPr>
                <w:b/>
              </w:rPr>
              <w:t>21.000</w:t>
            </w:r>
          </w:p>
        </w:tc>
      </w:tr>
      <w:tr w:rsidR="00C8695B" w:rsidRPr="00C8695B" w:rsidTr="00C8695B">
        <w:trPr>
          <w:tblCellSpacing w:w="15" w:type="dxa"/>
        </w:trPr>
        <w:tc>
          <w:tcPr>
            <w:tcW w:w="0" w:type="auto"/>
            <w:vAlign w:val="center"/>
            <w:hideMark/>
          </w:tcPr>
          <w:p w:rsidR="00C8695B" w:rsidRPr="00C8695B" w:rsidRDefault="00C8695B" w:rsidP="00F02795">
            <w:pPr>
              <w:jc w:val="both"/>
              <w:rPr>
                <w:b/>
              </w:rPr>
            </w:pPr>
            <w:r w:rsidRPr="00C8695B">
              <w:rPr>
                <w:b/>
              </w:rPr>
              <w:pict>
                <v:shape id="_x0000_i1102" type="#_x0000_t75" alt="Bandera de Andorra" style="width:15pt;height:10.5pt"/>
              </w:pict>
            </w:r>
            <w:r w:rsidRPr="00C8695B">
              <w:rPr>
                <w:rStyle w:val="flagicon"/>
                <w:b/>
              </w:rPr>
              <w:t> </w:t>
            </w:r>
            <w:hyperlink r:id="rId186" w:tooltip="Andorra" w:history="1">
              <w:r w:rsidRPr="00C8695B">
                <w:rPr>
                  <w:rStyle w:val="Hipervnculo"/>
                  <w:b/>
                  <w:color w:val="auto"/>
                  <w:u w:val="none"/>
                </w:rPr>
                <w:t>Andorra</w:t>
              </w:r>
            </w:hyperlink>
          </w:p>
        </w:tc>
        <w:tc>
          <w:tcPr>
            <w:tcW w:w="0" w:type="auto"/>
            <w:vAlign w:val="center"/>
            <w:hideMark/>
          </w:tcPr>
          <w:p w:rsidR="00C8695B" w:rsidRPr="00C8695B" w:rsidRDefault="00C8695B" w:rsidP="00F02795">
            <w:pPr>
              <w:jc w:val="both"/>
              <w:rPr>
                <w:b/>
              </w:rPr>
            </w:pPr>
            <w:r w:rsidRPr="00C8695B">
              <w:rPr>
                <w:b/>
              </w:rPr>
              <w:t>76.246</w:t>
            </w:r>
          </w:p>
        </w:tc>
        <w:tc>
          <w:tcPr>
            <w:tcW w:w="0" w:type="auto"/>
            <w:vAlign w:val="center"/>
            <w:hideMark/>
          </w:tcPr>
          <w:p w:rsidR="00C8695B" w:rsidRPr="00C8695B" w:rsidRDefault="00C8695B" w:rsidP="00F02795">
            <w:pPr>
              <w:jc w:val="both"/>
              <w:rPr>
                <w:b/>
              </w:rPr>
            </w:pPr>
            <w:r w:rsidRPr="00C8695B">
              <w:rPr>
                <w:b/>
              </w:rPr>
              <w:t>13.794</w:t>
            </w:r>
          </w:p>
        </w:tc>
      </w:tr>
      <w:tr w:rsidR="00C8695B" w:rsidRPr="00C8695B" w:rsidTr="00C8695B">
        <w:trPr>
          <w:tblCellSpacing w:w="15" w:type="dxa"/>
        </w:trPr>
        <w:tc>
          <w:tcPr>
            <w:tcW w:w="0" w:type="auto"/>
            <w:vAlign w:val="center"/>
            <w:hideMark/>
          </w:tcPr>
          <w:p w:rsidR="00C8695B" w:rsidRPr="00C8695B" w:rsidRDefault="00C8695B" w:rsidP="00F02795">
            <w:pPr>
              <w:jc w:val="both"/>
              <w:rPr>
                <w:b/>
              </w:rPr>
            </w:pPr>
            <w:r w:rsidRPr="00C8695B">
              <w:rPr>
                <w:b/>
              </w:rPr>
              <w:pict>
                <v:shape id="_x0000_i1103" type="#_x0000_t75" alt="Bandera de Bermudas" style="width:15pt;height:7.5pt"/>
              </w:pict>
            </w:r>
            <w:r w:rsidRPr="00C8695B">
              <w:rPr>
                <w:rStyle w:val="flagicon"/>
                <w:b/>
              </w:rPr>
              <w:t> </w:t>
            </w:r>
            <w:hyperlink r:id="rId187" w:tooltip="Bermudas" w:history="1">
              <w:r w:rsidRPr="00C8695B">
                <w:rPr>
                  <w:rStyle w:val="Hipervnculo"/>
                  <w:b/>
                  <w:color w:val="auto"/>
                  <w:u w:val="none"/>
                </w:rPr>
                <w:t>Bermudas</w:t>
              </w:r>
            </w:hyperlink>
          </w:p>
        </w:tc>
        <w:tc>
          <w:tcPr>
            <w:tcW w:w="0" w:type="auto"/>
            <w:vAlign w:val="center"/>
            <w:hideMark/>
          </w:tcPr>
          <w:p w:rsidR="00C8695B" w:rsidRPr="00C8695B" w:rsidRDefault="00C8695B" w:rsidP="00F02795">
            <w:pPr>
              <w:jc w:val="both"/>
              <w:rPr>
                <w:b/>
              </w:rPr>
            </w:pPr>
            <w:r w:rsidRPr="00C8695B">
              <w:rPr>
                <w:b/>
              </w:rPr>
              <w:t>67.837</w:t>
            </w:r>
          </w:p>
        </w:tc>
        <w:tc>
          <w:tcPr>
            <w:tcW w:w="0" w:type="auto"/>
            <w:vAlign w:val="center"/>
            <w:hideMark/>
          </w:tcPr>
          <w:p w:rsidR="00C8695B" w:rsidRPr="00C8695B" w:rsidRDefault="00C8695B" w:rsidP="00F02795">
            <w:pPr>
              <w:jc w:val="both"/>
              <w:rPr>
                <w:b/>
              </w:rPr>
            </w:pPr>
            <w:r w:rsidRPr="00C8695B">
              <w:rPr>
                <w:b/>
              </w:rPr>
              <w:t>10.000</w:t>
            </w:r>
          </w:p>
        </w:tc>
      </w:tr>
      <w:tr w:rsidR="00C8695B" w:rsidRPr="00C8695B" w:rsidTr="00C8695B">
        <w:trPr>
          <w:tblCellSpacing w:w="15" w:type="dxa"/>
        </w:trPr>
        <w:tc>
          <w:tcPr>
            <w:tcW w:w="0" w:type="auto"/>
            <w:vAlign w:val="center"/>
            <w:hideMark/>
          </w:tcPr>
          <w:p w:rsidR="00C8695B" w:rsidRPr="00C8695B" w:rsidRDefault="00C8695B" w:rsidP="00F02795">
            <w:pPr>
              <w:jc w:val="both"/>
              <w:rPr>
                <w:b/>
                <w:bCs/>
              </w:rPr>
            </w:pPr>
            <w:r w:rsidRPr="00C8695B">
              <w:rPr>
                <w:b/>
                <w:bCs/>
              </w:rPr>
              <w:t>Total</w:t>
            </w:r>
          </w:p>
        </w:tc>
        <w:tc>
          <w:tcPr>
            <w:tcW w:w="0" w:type="auto"/>
            <w:vAlign w:val="center"/>
            <w:hideMark/>
          </w:tcPr>
          <w:p w:rsidR="00C8695B" w:rsidRPr="00C8695B" w:rsidRDefault="00C8695B" w:rsidP="00F02795">
            <w:pPr>
              <w:jc w:val="both"/>
              <w:rPr>
                <w:b/>
                <w:bCs/>
              </w:rPr>
            </w:pPr>
          </w:p>
        </w:tc>
        <w:tc>
          <w:tcPr>
            <w:tcW w:w="0" w:type="auto"/>
            <w:vAlign w:val="center"/>
            <w:hideMark/>
          </w:tcPr>
          <w:p w:rsidR="00C8695B" w:rsidRPr="00C8695B" w:rsidRDefault="00C8695B" w:rsidP="00F02795">
            <w:pPr>
              <w:jc w:val="both"/>
              <w:rPr>
                <w:b/>
                <w:bCs/>
              </w:rPr>
            </w:pPr>
            <w:r w:rsidRPr="00C8695B">
              <w:rPr>
                <w:b/>
                <w:bCs/>
              </w:rPr>
              <w:t>246 818 171</w:t>
            </w:r>
          </w:p>
        </w:tc>
      </w:tr>
    </w:tbl>
    <w:p w:rsidR="00C8695B" w:rsidRPr="00C8695B" w:rsidRDefault="00C8695B" w:rsidP="00F02795">
      <w:pPr>
        <w:pStyle w:val="Ttulo3"/>
        <w:jc w:val="both"/>
        <w:rPr>
          <w:rFonts w:ascii="Arial" w:hAnsi="Arial" w:cs="Arial"/>
          <w:sz w:val="24"/>
          <w:szCs w:val="24"/>
        </w:rPr>
      </w:pPr>
      <w:r w:rsidRPr="00C8695B">
        <w:rPr>
          <w:rStyle w:val="mw-headline"/>
          <w:rFonts w:ascii="Arial" w:hAnsi="Arial" w:cs="Arial"/>
          <w:sz w:val="24"/>
          <w:szCs w:val="24"/>
        </w:rPr>
        <w:t>Portugués como idioma extranjero</w:t>
      </w:r>
    </w:p>
    <w:p w:rsidR="00C8695B" w:rsidRPr="00C8695B" w:rsidRDefault="00C8695B" w:rsidP="00F02795">
      <w:pPr>
        <w:pStyle w:val="NormalWeb"/>
        <w:jc w:val="both"/>
        <w:rPr>
          <w:rFonts w:ascii="Arial" w:hAnsi="Arial" w:cs="Arial"/>
          <w:b/>
        </w:rPr>
      </w:pPr>
      <w:r w:rsidRPr="00C8695B">
        <w:rPr>
          <w:rFonts w:ascii="Arial" w:hAnsi="Arial" w:cs="Arial"/>
          <w:b/>
        </w:rPr>
        <w:t>Actualmente el portugués se ofrece de forma obligatoria en las escuelas de Uruguay (de</w:t>
      </w:r>
      <w:r w:rsidRPr="00C8695B">
        <w:rPr>
          <w:rFonts w:ascii="Arial" w:hAnsi="Arial" w:cs="Arial"/>
          <w:b/>
        </w:rPr>
        <w:t>s</w:t>
      </w:r>
      <w:r w:rsidRPr="00C8695B">
        <w:rPr>
          <w:rFonts w:ascii="Arial" w:hAnsi="Arial" w:cs="Arial"/>
          <w:b/>
        </w:rPr>
        <w:t>de 2008) y Argentina</w:t>
      </w:r>
      <w:hyperlink r:id="rId188" w:anchor="cite_note-Ara-2" w:history="1">
        <w:r w:rsidRPr="00C8695B">
          <w:rPr>
            <w:rStyle w:val="Hipervnculo"/>
            <w:rFonts w:ascii="Arial" w:hAnsi="Arial" w:cs="Arial"/>
            <w:b/>
            <w:color w:val="auto"/>
            <w:u w:val="none"/>
            <w:vertAlign w:val="superscript"/>
          </w:rPr>
          <w:t>2</w:t>
        </w:r>
      </w:hyperlink>
      <w:r w:rsidRPr="00C8695B">
        <w:rPr>
          <w:rFonts w:ascii="Arial" w:hAnsi="Arial" w:cs="Arial"/>
          <w:b/>
        </w:rPr>
        <w:t xml:space="preserve"> </w:t>
      </w:r>
      <w:hyperlink r:id="rId189" w:anchor="cite_note-FDP-54" w:history="1">
        <w:r w:rsidRPr="00C8695B">
          <w:rPr>
            <w:rStyle w:val="Hipervnculo"/>
            <w:rFonts w:ascii="Arial" w:hAnsi="Arial" w:cs="Arial"/>
            <w:b/>
            <w:color w:val="auto"/>
            <w:u w:val="none"/>
            <w:vertAlign w:val="superscript"/>
          </w:rPr>
          <w:t>54</w:t>
        </w:r>
      </w:hyperlink>
      <w:r w:rsidRPr="00C8695B">
        <w:rPr>
          <w:rFonts w:ascii="Arial" w:hAnsi="Arial" w:cs="Arial"/>
          <w:b/>
        </w:rPr>
        <w:t xml:space="preserve"> y también puede encontrarse en los currículos escolares de </w:t>
      </w:r>
      <w:hyperlink r:id="rId190" w:tooltip="Zambia" w:history="1">
        <w:r w:rsidRPr="00C8695B">
          <w:rPr>
            <w:rStyle w:val="Hipervnculo"/>
            <w:rFonts w:ascii="Arial" w:hAnsi="Arial" w:cs="Arial"/>
            <w:b/>
            <w:color w:val="auto"/>
            <w:u w:val="none"/>
          </w:rPr>
          <w:t>Za</w:t>
        </w:r>
        <w:r w:rsidRPr="00C8695B">
          <w:rPr>
            <w:rStyle w:val="Hipervnculo"/>
            <w:rFonts w:ascii="Arial" w:hAnsi="Arial" w:cs="Arial"/>
            <w:b/>
            <w:color w:val="auto"/>
            <w:u w:val="none"/>
          </w:rPr>
          <w:t>m</w:t>
        </w:r>
        <w:r w:rsidRPr="00C8695B">
          <w:rPr>
            <w:rStyle w:val="Hipervnculo"/>
            <w:rFonts w:ascii="Arial" w:hAnsi="Arial" w:cs="Arial"/>
            <w:b/>
            <w:color w:val="auto"/>
            <w:u w:val="none"/>
          </w:rPr>
          <w:t>bia</w:t>
        </w:r>
      </w:hyperlink>
      <w:r w:rsidRPr="00C8695B">
        <w:rPr>
          <w:rFonts w:ascii="Arial" w:hAnsi="Arial" w:cs="Arial"/>
          <w:b/>
        </w:rPr>
        <w:t xml:space="preserve">, </w:t>
      </w:r>
      <w:hyperlink r:id="rId191" w:tooltip="República del Congo" w:history="1">
        <w:r w:rsidRPr="00C8695B">
          <w:rPr>
            <w:rStyle w:val="Hipervnculo"/>
            <w:rFonts w:ascii="Arial" w:hAnsi="Arial" w:cs="Arial"/>
            <w:b/>
            <w:color w:val="auto"/>
            <w:u w:val="none"/>
          </w:rPr>
          <w:t>Congo</w:t>
        </w:r>
      </w:hyperlink>
      <w:r w:rsidRPr="00C8695B">
        <w:rPr>
          <w:rFonts w:ascii="Arial" w:hAnsi="Arial" w:cs="Arial"/>
          <w:b/>
        </w:rPr>
        <w:t xml:space="preserve">, </w:t>
      </w:r>
      <w:hyperlink r:id="rId192" w:tooltip="Senegal" w:history="1">
        <w:r w:rsidRPr="00C8695B">
          <w:rPr>
            <w:rStyle w:val="Hipervnculo"/>
            <w:rFonts w:ascii="Arial" w:hAnsi="Arial" w:cs="Arial"/>
            <w:b/>
            <w:color w:val="auto"/>
            <w:u w:val="none"/>
          </w:rPr>
          <w:t>Senegal</w:t>
        </w:r>
      </w:hyperlink>
      <w:r w:rsidRPr="00C8695B">
        <w:rPr>
          <w:rFonts w:ascii="Arial" w:hAnsi="Arial" w:cs="Arial"/>
          <w:b/>
        </w:rPr>
        <w:t xml:space="preserve">, </w:t>
      </w:r>
      <w:hyperlink r:id="rId193" w:tooltip="Namibia" w:history="1">
        <w:r w:rsidRPr="00C8695B">
          <w:rPr>
            <w:rStyle w:val="Hipervnculo"/>
            <w:rFonts w:ascii="Arial" w:hAnsi="Arial" w:cs="Arial"/>
            <w:b/>
            <w:color w:val="auto"/>
            <w:u w:val="none"/>
          </w:rPr>
          <w:t>Namibia</w:t>
        </w:r>
      </w:hyperlink>
      <w:r w:rsidRPr="00C8695B">
        <w:rPr>
          <w:rFonts w:ascii="Arial" w:hAnsi="Arial" w:cs="Arial"/>
          <w:b/>
        </w:rPr>
        <w:t xml:space="preserve">, </w:t>
      </w:r>
      <w:hyperlink r:id="rId194" w:tooltip="Suazilandia" w:history="1">
        <w:r w:rsidRPr="00C8695B">
          <w:rPr>
            <w:rStyle w:val="Hipervnculo"/>
            <w:rFonts w:ascii="Arial" w:hAnsi="Arial" w:cs="Arial"/>
            <w:b/>
            <w:color w:val="auto"/>
            <w:u w:val="none"/>
          </w:rPr>
          <w:t>Suazilandia</w:t>
        </w:r>
      </w:hyperlink>
      <w:r w:rsidRPr="00C8695B">
        <w:rPr>
          <w:rFonts w:ascii="Arial" w:hAnsi="Arial" w:cs="Arial"/>
          <w:b/>
        </w:rPr>
        <w:t xml:space="preserve">, </w:t>
      </w:r>
      <w:hyperlink r:id="rId195" w:tooltip="Costa de Marfil" w:history="1">
        <w:r w:rsidRPr="00C8695B">
          <w:rPr>
            <w:rStyle w:val="Hipervnculo"/>
            <w:rFonts w:ascii="Arial" w:hAnsi="Arial" w:cs="Arial"/>
            <w:b/>
            <w:color w:val="auto"/>
            <w:u w:val="none"/>
          </w:rPr>
          <w:t>Costa de Marfil</w:t>
        </w:r>
      </w:hyperlink>
      <w:r w:rsidRPr="00C8695B">
        <w:rPr>
          <w:rFonts w:ascii="Arial" w:hAnsi="Arial" w:cs="Arial"/>
          <w:b/>
        </w:rPr>
        <w:t xml:space="preserve"> y </w:t>
      </w:r>
      <w:hyperlink r:id="rId196" w:tooltip="Sudáfrica" w:history="1">
        <w:r w:rsidRPr="00C8695B">
          <w:rPr>
            <w:rStyle w:val="Hipervnculo"/>
            <w:rFonts w:ascii="Arial" w:hAnsi="Arial" w:cs="Arial"/>
            <w:b/>
            <w:color w:val="auto"/>
            <w:u w:val="none"/>
          </w:rPr>
          <w:t>Sudáfrica</w:t>
        </w:r>
      </w:hyperlink>
      <w:r w:rsidRPr="00C8695B">
        <w:rPr>
          <w:rFonts w:ascii="Arial" w:hAnsi="Arial" w:cs="Arial"/>
          <w:b/>
        </w:rPr>
        <w:t>. En el caso e</w:t>
      </w:r>
      <w:r w:rsidRPr="00C8695B">
        <w:rPr>
          <w:rFonts w:ascii="Arial" w:hAnsi="Arial" w:cs="Arial"/>
          <w:b/>
        </w:rPr>
        <w:t>s</w:t>
      </w:r>
      <w:r w:rsidRPr="00C8695B">
        <w:rPr>
          <w:rFonts w:ascii="Arial" w:hAnsi="Arial" w:cs="Arial"/>
          <w:b/>
        </w:rPr>
        <w:t xml:space="preserve">pañol, la </w:t>
      </w:r>
      <w:hyperlink r:id="rId197" w:tooltip="Junta de Andalucía" w:history="1">
        <w:r w:rsidRPr="00C8695B">
          <w:rPr>
            <w:rStyle w:val="Hipervnculo"/>
            <w:rFonts w:ascii="Arial" w:hAnsi="Arial" w:cs="Arial"/>
            <w:b/>
            <w:color w:val="auto"/>
            <w:u w:val="none"/>
          </w:rPr>
          <w:t>Junta de Andalucía</w:t>
        </w:r>
      </w:hyperlink>
      <w:r w:rsidRPr="00C8695B">
        <w:rPr>
          <w:rFonts w:ascii="Arial" w:hAnsi="Arial" w:cs="Arial"/>
          <w:b/>
        </w:rPr>
        <w:t xml:space="preserve"> ha puesto en marcha el programa </w:t>
      </w:r>
      <w:r w:rsidRPr="00C8695B">
        <w:rPr>
          <w:rFonts w:ascii="Arial" w:hAnsi="Arial" w:cs="Arial"/>
          <w:b/>
          <w:i/>
          <w:iCs/>
        </w:rPr>
        <w:t>José Saramago</w:t>
      </w:r>
      <w:r w:rsidRPr="00C8695B">
        <w:rPr>
          <w:rFonts w:ascii="Arial" w:hAnsi="Arial" w:cs="Arial"/>
          <w:b/>
        </w:rPr>
        <w:t xml:space="preserve"> para i</w:t>
      </w:r>
      <w:r w:rsidRPr="00C8695B">
        <w:rPr>
          <w:rFonts w:ascii="Arial" w:hAnsi="Arial" w:cs="Arial"/>
          <w:b/>
        </w:rPr>
        <w:t>m</w:t>
      </w:r>
      <w:r w:rsidRPr="00C8695B">
        <w:rPr>
          <w:rFonts w:ascii="Arial" w:hAnsi="Arial" w:cs="Arial"/>
          <w:b/>
        </w:rPr>
        <w:t>plantar el portugués como segunda lengua extranjera en los institutos de A</w:t>
      </w:r>
      <w:r w:rsidRPr="00C8695B">
        <w:rPr>
          <w:rFonts w:ascii="Arial" w:hAnsi="Arial" w:cs="Arial"/>
          <w:b/>
        </w:rPr>
        <w:t>n</w:t>
      </w:r>
      <w:r w:rsidRPr="00C8695B">
        <w:rPr>
          <w:rFonts w:ascii="Arial" w:hAnsi="Arial" w:cs="Arial"/>
          <w:b/>
        </w:rPr>
        <w:t xml:space="preserve">dalucía. </w:t>
      </w:r>
    </w:p>
    <w:p w:rsidR="00C8695B" w:rsidRPr="00C8695B" w:rsidRDefault="00C8695B" w:rsidP="00F02795">
      <w:pPr>
        <w:pStyle w:val="NormalWeb"/>
        <w:jc w:val="both"/>
        <w:rPr>
          <w:rFonts w:ascii="Arial" w:hAnsi="Arial" w:cs="Arial"/>
          <w:b/>
        </w:rPr>
      </w:pPr>
      <w:r w:rsidRPr="00C8695B">
        <w:rPr>
          <w:rFonts w:ascii="Arial" w:hAnsi="Arial" w:cs="Arial"/>
          <w:b/>
        </w:rPr>
        <w:t xml:space="preserve">Asimismo, según datos del </w:t>
      </w:r>
      <w:hyperlink r:id="rId198" w:tooltip="Instituto Camões" w:history="1">
        <w:r w:rsidRPr="00C8695B">
          <w:rPr>
            <w:rStyle w:val="Hipervnculo"/>
            <w:rFonts w:ascii="Arial" w:hAnsi="Arial" w:cs="Arial"/>
            <w:b/>
            <w:color w:val="auto"/>
            <w:u w:val="none"/>
          </w:rPr>
          <w:t xml:space="preserve">Instituto </w:t>
        </w:r>
        <w:proofErr w:type="spellStart"/>
        <w:r w:rsidRPr="00C8695B">
          <w:rPr>
            <w:rStyle w:val="Hipervnculo"/>
            <w:rFonts w:ascii="Arial" w:hAnsi="Arial" w:cs="Arial"/>
            <w:b/>
            <w:color w:val="auto"/>
            <w:u w:val="none"/>
          </w:rPr>
          <w:t>Camões</w:t>
        </w:r>
        <w:proofErr w:type="spellEnd"/>
      </w:hyperlink>
      <w:r w:rsidRPr="00C8695B">
        <w:rPr>
          <w:rFonts w:ascii="Arial" w:hAnsi="Arial" w:cs="Arial"/>
          <w:b/>
        </w:rPr>
        <w:t>, hay 160 000 personas que estudian el port</w:t>
      </w:r>
      <w:r w:rsidRPr="00C8695B">
        <w:rPr>
          <w:rFonts w:ascii="Arial" w:hAnsi="Arial" w:cs="Arial"/>
          <w:b/>
        </w:rPr>
        <w:t>u</w:t>
      </w:r>
      <w:r w:rsidRPr="00C8695B">
        <w:rPr>
          <w:rFonts w:ascii="Arial" w:hAnsi="Arial" w:cs="Arial"/>
          <w:b/>
        </w:rPr>
        <w:t>gués como lengua extranjera (de los cuales 80 000 lo hacen en sus instalaciones, de acuerdo con sus propios datos). El portugués ha sido considerado un idioma «vital» d</w:t>
      </w:r>
      <w:r w:rsidRPr="00C8695B">
        <w:rPr>
          <w:rFonts w:ascii="Arial" w:hAnsi="Arial" w:cs="Arial"/>
          <w:b/>
        </w:rPr>
        <w:t>e</w:t>
      </w:r>
      <w:r w:rsidRPr="00C8695B">
        <w:rPr>
          <w:rFonts w:ascii="Arial" w:hAnsi="Arial" w:cs="Arial"/>
          <w:b/>
        </w:rPr>
        <w:t xml:space="preserve">ntro de 20 años en el </w:t>
      </w:r>
      <w:hyperlink r:id="rId199" w:tooltip="Reino Unido" w:history="1">
        <w:r w:rsidRPr="00C8695B">
          <w:rPr>
            <w:rStyle w:val="Hipervnculo"/>
            <w:rFonts w:ascii="Arial" w:hAnsi="Arial" w:cs="Arial"/>
            <w:b/>
            <w:color w:val="auto"/>
            <w:u w:val="none"/>
          </w:rPr>
          <w:t>Reino Unido</w:t>
        </w:r>
      </w:hyperlink>
      <w:r w:rsidRPr="00C8695B">
        <w:rPr>
          <w:rFonts w:ascii="Arial" w:hAnsi="Arial" w:cs="Arial"/>
          <w:b/>
        </w:rPr>
        <w:t xml:space="preserve"> según se desprende de un estudio del </w:t>
      </w:r>
      <w:hyperlink r:id="rId200" w:tooltip="British Council" w:history="1">
        <w:r w:rsidRPr="00C8695B">
          <w:rPr>
            <w:rStyle w:val="Hipervnculo"/>
            <w:rFonts w:ascii="Arial" w:hAnsi="Arial" w:cs="Arial"/>
            <w:b/>
            <w:color w:val="auto"/>
            <w:u w:val="none"/>
          </w:rPr>
          <w:t>British Council</w:t>
        </w:r>
      </w:hyperlink>
      <w:r w:rsidRPr="00C8695B">
        <w:rPr>
          <w:rFonts w:ascii="Arial" w:hAnsi="Arial" w:cs="Arial"/>
          <w:b/>
        </w:rPr>
        <w:t xml:space="preserve"> y actualmente es la quinta lengua más usada en Internet. Por otro lado, en </w:t>
      </w:r>
      <w:hyperlink r:id="rId201" w:tooltip="China" w:history="1">
        <w:r w:rsidRPr="00C8695B">
          <w:rPr>
            <w:rStyle w:val="Hipervnculo"/>
            <w:rFonts w:ascii="Arial" w:hAnsi="Arial" w:cs="Arial"/>
            <w:b/>
            <w:color w:val="auto"/>
            <w:u w:val="none"/>
          </w:rPr>
          <w:t>China</w:t>
        </w:r>
      </w:hyperlink>
      <w:r w:rsidRPr="00C8695B">
        <w:rPr>
          <w:rFonts w:ascii="Arial" w:hAnsi="Arial" w:cs="Arial"/>
          <w:b/>
        </w:rPr>
        <w:t>, hay 28 in</w:t>
      </w:r>
      <w:r w:rsidRPr="00C8695B">
        <w:rPr>
          <w:rFonts w:ascii="Arial" w:hAnsi="Arial" w:cs="Arial"/>
          <w:b/>
        </w:rPr>
        <w:t>s</w:t>
      </w:r>
      <w:r w:rsidRPr="00C8695B">
        <w:rPr>
          <w:rFonts w:ascii="Arial" w:hAnsi="Arial" w:cs="Arial"/>
          <w:b/>
        </w:rPr>
        <w:t>tituciones de enseñanza superior que enseñan el idioma, con 1350 estud</w:t>
      </w:r>
      <w:r w:rsidR="00F02795">
        <w:rPr>
          <w:rFonts w:ascii="Arial" w:hAnsi="Arial" w:cs="Arial"/>
          <w:b/>
        </w:rPr>
        <w:t>i</w:t>
      </w:r>
      <w:r w:rsidRPr="00C8695B">
        <w:rPr>
          <w:rFonts w:ascii="Arial" w:hAnsi="Arial" w:cs="Arial"/>
          <w:b/>
        </w:rPr>
        <w:t xml:space="preserve">antes. </w:t>
      </w:r>
    </w:p>
    <w:p w:rsidR="00C8695B" w:rsidRPr="00C8695B" w:rsidRDefault="00C8695B" w:rsidP="00F02795">
      <w:pPr>
        <w:pStyle w:val="Ttulo3"/>
        <w:jc w:val="both"/>
        <w:rPr>
          <w:rFonts w:ascii="Arial" w:hAnsi="Arial" w:cs="Arial"/>
          <w:color w:val="FF0000"/>
          <w:sz w:val="24"/>
          <w:szCs w:val="24"/>
        </w:rPr>
      </w:pPr>
      <w:r w:rsidRPr="00C8695B">
        <w:rPr>
          <w:rStyle w:val="mw-headline"/>
          <w:rFonts w:ascii="Arial" w:hAnsi="Arial" w:cs="Arial"/>
          <w:color w:val="FF0000"/>
          <w:sz w:val="24"/>
          <w:szCs w:val="24"/>
        </w:rPr>
        <w:lastRenderedPageBreak/>
        <w:t>Dialectología y variantes</w:t>
      </w:r>
    </w:p>
    <w:p w:rsidR="00C8695B" w:rsidRPr="00C8695B" w:rsidRDefault="00C8695B" w:rsidP="00F02795">
      <w:pPr>
        <w:pStyle w:val="NormalWeb"/>
        <w:jc w:val="both"/>
        <w:rPr>
          <w:rFonts w:ascii="Arial" w:hAnsi="Arial" w:cs="Arial"/>
          <w:b/>
        </w:rPr>
      </w:pPr>
      <w:r w:rsidRPr="00C8695B">
        <w:rPr>
          <w:rFonts w:ascii="Arial" w:hAnsi="Arial" w:cs="Arial"/>
          <w:b/>
        </w:rPr>
        <w:t>Del mismo modo que otros idiomas, el portugués ha ido evolucionando a través de la hi</w:t>
      </w:r>
      <w:r w:rsidRPr="00C8695B">
        <w:rPr>
          <w:rFonts w:ascii="Arial" w:hAnsi="Arial" w:cs="Arial"/>
          <w:b/>
        </w:rPr>
        <w:t>s</w:t>
      </w:r>
      <w:r w:rsidRPr="00C8695B">
        <w:rPr>
          <w:rFonts w:ascii="Arial" w:hAnsi="Arial" w:cs="Arial"/>
          <w:b/>
        </w:rPr>
        <w:t xml:space="preserve">toria y ha recibido la influencia de diversos idiomas y </w:t>
      </w:r>
      <w:hyperlink r:id="rId202" w:tooltip="Dialecto" w:history="1">
        <w:r w:rsidRPr="00C8695B">
          <w:rPr>
            <w:rStyle w:val="Hipervnculo"/>
            <w:rFonts w:ascii="Arial" w:hAnsi="Arial" w:cs="Arial"/>
            <w:b/>
            <w:color w:val="auto"/>
            <w:u w:val="none"/>
          </w:rPr>
          <w:t>dialectos</w:t>
        </w:r>
      </w:hyperlink>
      <w:r w:rsidRPr="00C8695B">
        <w:rPr>
          <w:rFonts w:ascii="Arial" w:hAnsi="Arial" w:cs="Arial"/>
          <w:b/>
        </w:rPr>
        <w:t xml:space="preserve"> hasta llegar al estado a</w:t>
      </w:r>
      <w:r w:rsidRPr="00C8695B">
        <w:rPr>
          <w:rFonts w:ascii="Arial" w:hAnsi="Arial" w:cs="Arial"/>
          <w:b/>
        </w:rPr>
        <w:t>c</w:t>
      </w:r>
      <w:r w:rsidRPr="00C8695B">
        <w:rPr>
          <w:rFonts w:ascii="Arial" w:hAnsi="Arial" w:cs="Arial"/>
          <w:b/>
        </w:rPr>
        <w:t>tual. Sin embargo, se debe considerar que el portugués de hoy comprende varios diale</w:t>
      </w:r>
      <w:r w:rsidRPr="00C8695B">
        <w:rPr>
          <w:rFonts w:ascii="Arial" w:hAnsi="Arial" w:cs="Arial"/>
          <w:b/>
        </w:rPr>
        <w:t>c</w:t>
      </w:r>
      <w:r w:rsidRPr="00C8695B">
        <w:rPr>
          <w:rFonts w:ascii="Arial" w:hAnsi="Arial" w:cs="Arial"/>
          <w:b/>
        </w:rPr>
        <w:t xml:space="preserve">tos, </w:t>
      </w:r>
      <w:proofErr w:type="spellStart"/>
      <w:r w:rsidRPr="00C8695B">
        <w:rPr>
          <w:rFonts w:ascii="Arial" w:hAnsi="Arial" w:cs="Arial"/>
          <w:b/>
        </w:rPr>
        <w:t>subdialectos</w:t>
      </w:r>
      <w:proofErr w:type="spellEnd"/>
      <w:r w:rsidRPr="00C8695B">
        <w:rPr>
          <w:rFonts w:ascii="Arial" w:hAnsi="Arial" w:cs="Arial"/>
          <w:b/>
        </w:rPr>
        <w:t xml:space="preserve">, hablas y </w:t>
      </w:r>
      <w:proofErr w:type="spellStart"/>
      <w:r w:rsidRPr="00C8695B">
        <w:rPr>
          <w:rFonts w:ascii="Arial" w:hAnsi="Arial" w:cs="Arial"/>
          <w:b/>
        </w:rPr>
        <w:t>subhablas</w:t>
      </w:r>
      <w:proofErr w:type="spellEnd"/>
      <w:r w:rsidRPr="00C8695B">
        <w:rPr>
          <w:rFonts w:ascii="Arial" w:hAnsi="Arial" w:cs="Arial"/>
          <w:b/>
        </w:rPr>
        <w:t xml:space="preserve">, muy distintos entre sí, además de los dos padrones reconocidos internacionalmente (el brasileño y el europeo). Actualmente, el portugués es la única lengua del </w:t>
      </w:r>
      <w:hyperlink r:id="rId203" w:tooltip="Mundo occidental" w:history="1">
        <w:r w:rsidRPr="00C8695B">
          <w:rPr>
            <w:rStyle w:val="Hipervnculo"/>
            <w:rFonts w:ascii="Arial" w:hAnsi="Arial" w:cs="Arial"/>
            <w:b/>
            <w:color w:val="auto"/>
            <w:u w:val="none"/>
          </w:rPr>
          <w:t>mundo occidental</w:t>
        </w:r>
      </w:hyperlink>
      <w:r w:rsidRPr="00C8695B">
        <w:rPr>
          <w:rFonts w:ascii="Arial" w:hAnsi="Arial" w:cs="Arial"/>
          <w:b/>
        </w:rPr>
        <w:t xml:space="preserve"> con más de cien millones de hablantes con dos </w:t>
      </w:r>
      <w:hyperlink r:id="rId204" w:tooltip="Ortografía" w:history="1">
        <w:r w:rsidRPr="00C8695B">
          <w:rPr>
            <w:rStyle w:val="Hipervnculo"/>
            <w:rFonts w:ascii="Arial" w:hAnsi="Arial" w:cs="Arial"/>
            <w:b/>
            <w:color w:val="auto"/>
            <w:u w:val="none"/>
          </w:rPr>
          <w:t>ort</w:t>
        </w:r>
        <w:r w:rsidRPr="00C8695B">
          <w:rPr>
            <w:rStyle w:val="Hipervnculo"/>
            <w:rFonts w:ascii="Arial" w:hAnsi="Arial" w:cs="Arial"/>
            <w:b/>
            <w:color w:val="auto"/>
            <w:u w:val="none"/>
          </w:rPr>
          <w:t>o</w:t>
        </w:r>
        <w:r w:rsidRPr="00C8695B">
          <w:rPr>
            <w:rStyle w:val="Hipervnculo"/>
            <w:rFonts w:ascii="Arial" w:hAnsi="Arial" w:cs="Arial"/>
            <w:b/>
            <w:color w:val="auto"/>
            <w:u w:val="none"/>
          </w:rPr>
          <w:t>grafías</w:t>
        </w:r>
      </w:hyperlink>
      <w:r w:rsidRPr="00C8695B">
        <w:rPr>
          <w:rFonts w:ascii="Arial" w:hAnsi="Arial" w:cs="Arial"/>
          <w:b/>
        </w:rPr>
        <w:t xml:space="preserve"> oficiales. Está situación se intentó resolver mediante el </w:t>
      </w:r>
      <w:hyperlink r:id="rId205" w:tooltip="Acuerdo ortográfico de la lengua portuguesa de 1990" w:history="1">
        <w:r w:rsidRPr="00C8695B">
          <w:rPr>
            <w:rStyle w:val="Hipervnculo"/>
            <w:rFonts w:ascii="Arial" w:hAnsi="Arial" w:cs="Arial"/>
            <w:b/>
            <w:color w:val="auto"/>
            <w:u w:val="none"/>
          </w:rPr>
          <w:t>Acuerdo Ortográfico de 1990</w:t>
        </w:r>
      </w:hyperlink>
      <w:r w:rsidRPr="00C8695B">
        <w:rPr>
          <w:rFonts w:ascii="Arial" w:hAnsi="Arial" w:cs="Arial"/>
          <w:b/>
        </w:rPr>
        <w:t xml:space="preserve">. </w:t>
      </w:r>
    </w:p>
    <w:p w:rsidR="00C8695B" w:rsidRPr="00C8695B" w:rsidRDefault="00C8695B" w:rsidP="00F02795">
      <w:pPr>
        <w:pStyle w:val="NormalWeb"/>
        <w:jc w:val="both"/>
        <w:rPr>
          <w:rFonts w:ascii="Arial" w:hAnsi="Arial" w:cs="Arial"/>
          <w:b/>
        </w:rPr>
      </w:pPr>
      <w:r w:rsidRPr="00C8695B">
        <w:rPr>
          <w:rFonts w:ascii="Arial" w:hAnsi="Arial" w:cs="Arial"/>
          <w:b/>
        </w:rPr>
        <w:t>El portugués tiene una gran variedad de dialectos, muchos de ellos con una marcada dif</w:t>
      </w:r>
      <w:r w:rsidRPr="00C8695B">
        <w:rPr>
          <w:rFonts w:ascii="Arial" w:hAnsi="Arial" w:cs="Arial"/>
          <w:b/>
        </w:rPr>
        <w:t>e</w:t>
      </w:r>
      <w:r w:rsidRPr="00C8695B">
        <w:rPr>
          <w:rFonts w:ascii="Arial" w:hAnsi="Arial" w:cs="Arial"/>
          <w:b/>
        </w:rPr>
        <w:t>rencia léxica en relación con el padrón tanto brasileño como portugués. No obstante, estas diferencias no perjudican a la inteligibilidad entre los hablantes de los diferentes diale</w:t>
      </w:r>
      <w:r w:rsidRPr="00C8695B">
        <w:rPr>
          <w:rFonts w:ascii="Arial" w:hAnsi="Arial" w:cs="Arial"/>
          <w:b/>
        </w:rPr>
        <w:t>c</w:t>
      </w:r>
      <w:r w:rsidRPr="00C8695B">
        <w:rPr>
          <w:rFonts w:ascii="Arial" w:hAnsi="Arial" w:cs="Arial"/>
          <w:b/>
        </w:rPr>
        <w:t xml:space="preserve">tos. </w:t>
      </w:r>
    </w:p>
    <w:p w:rsidR="00C8695B" w:rsidRPr="00C8695B" w:rsidRDefault="00C8695B" w:rsidP="00F02795">
      <w:pPr>
        <w:pStyle w:val="NormalWeb"/>
        <w:jc w:val="both"/>
        <w:rPr>
          <w:rFonts w:ascii="Arial" w:hAnsi="Arial" w:cs="Arial"/>
          <w:b/>
        </w:rPr>
      </w:pPr>
      <w:r w:rsidRPr="00C8695B">
        <w:rPr>
          <w:rFonts w:ascii="Arial" w:hAnsi="Arial" w:cs="Arial"/>
          <w:b/>
        </w:rPr>
        <w:t xml:space="preserve">Los primeros estudios sobre los dialectos del portugués europeo fueron registrados por </w:t>
      </w:r>
      <w:hyperlink r:id="rId206" w:tooltip="Leite de Vasconcelos" w:history="1">
        <w:proofErr w:type="spellStart"/>
        <w:r w:rsidRPr="00C8695B">
          <w:rPr>
            <w:rStyle w:val="Hipervnculo"/>
            <w:rFonts w:ascii="Arial" w:hAnsi="Arial" w:cs="Arial"/>
            <w:b/>
            <w:color w:val="auto"/>
            <w:u w:val="none"/>
          </w:rPr>
          <w:t>Leite</w:t>
        </w:r>
        <w:proofErr w:type="spellEnd"/>
        <w:r w:rsidRPr="00C8695B">
          <w:rPr>
            <w:rStyle w:val="Hipervnculo"/>
            <w:rFonts w:ascii="Arial" w:hAnsi="Arial" w:cs="Arial"/>
            <w:b/>
            <w:color w:val="auto"/>
            <w:u w:val="none"/>
          </w:rPr>
          <w:t xml:space="preserve"> de Vasconcelos</w:t>
        </w:r>
      </w:hyperlink>
      <w:r w:rsidRPr="00C8695B">
        <w:rPr>
          <w:rFonts w:ascii="Arial" w:hAnsi="Arial" w:cs="Arial"/>
          <w:b/>
        </w:rPr>
        <w:t xml:space="preserve"> a principios del s. XX Así, en los dialectos del sur de Portugal (los llamados «meridionales») presentan similitudes con el habla brasileña, especialmente en el uso del </w:t>
      </w:r>
      <w:hyperlink r:id="rId207" w:tooltip="Gerundio" w:history="1">
        <w:r w:rsidRPr="00C8695B">
          <w:rPr>
            <w:rStyle w:val="Hipervnculo"/>
            <w:rFonts w:ascii="Arial" w:hAnsi="Arial" w:cs="Arial"/>
            <w:b/>
            <w:color w:val="auto"/>
            <w:u w:val="none"/>
          </w:rPr>
          <w:t>gerundio</w:t>
        </w:r>
      </w:hyperlink>
      <w:r w:rsidRPr="00C8695B">
        <w:rPr>
          <w:rFonts w:ascii="Arial" w:hAnsi="Arial" w:cs="Arial"/>
          <w:b/>
        </w:rPr>
        <w:t xml:space="preserve"> En Europa, los dialectos de </w:t>
      </w:r>
      <w:hyperlink r:id="rId208" w:tooltip="Tras-os-Montes" w:history="1">
        <w:r w:rsidRPr="00C8695B">
          <w:rPr>
            <w:rStyle w:val="Hipervnculo"/>
            <w:rFonts w:ascii="Arial" w:hAnsi="Arial" w:cs="Arial"/>
            <w:b/>
            <w:color w:val="auto"/>
            <w:u w:val="none"/>
          </w:rPr>
          <w:t>Tras-os-Montes</w:t>
        </w:r>
      </w:hyperlink>
      <w:r w:rsidRPr="00C8695B">
        <w:rPr>
          <w:rFonts w:ascii="Arial" w:hAnsi="Arial" w:cs="Arial"/>
          <w:b/>
        </w:rPr>
        <w:t xml:space="preserve"> y del </w:t>
      </w:r>
      <w:hyperlink r:id="rId209" w:tooltip="Distrito de Viana do Castelo" w:history="1">
        <w:r w:rsidRPr="00C8695B">
          <w:rPr>
            <w:rStyle w:val="Hipervnculo"/>
            <w:rFonts w:ascii="Arial" w:hAnsi="Arial" w:cs="Arial"/>
            <w:b/>
            <w:color w:val="auto"/>
            <w:u w:val="none"/>
          </w:rPr>
          <w:t xml:space="preserve">Alto </w:t>
        </w:r>
        <w:proofErr w:type="spellStart"/>
        <w:r w:rsidRPr="00C8695B">
          <w:rPr>
            <w:rStyle w:val="Hipervnculo"/>
            <w:rFonts w:ascii="Arial" w:hAnsi="Arial" w:cs="Arial"/>
            <w:b/>
            <w:color w:val="auto"/>
            <w:u w:val="none"/>
          </w:rPr>
          <w:t>Miño</w:t>
        </w:r>
        <w:proofErr w:type="spellEnd"/>
      </w:hyperlink>
      <w:r w:rsidRPr="00C8695B">
        <w:rPr>
          <w:rFonts w:ascii="Arial" w:hAnsi="Arial" w:cs="Arial"/>
          <w:b/>
        </w:rPr>
        <w:t xml:space="preserve"> pr</w:t>
      </w:r>
      <w:r w:rsidRPr="00C8695B">
        <w:rPr>
          <w:rFonts w:ascii="Arial" w:hAnsi="Arial" w:cs="Arial"/>
          <w:b/>
        </w:rPr>
        <w:t>e</w:t>
      </w:r>
      <w:r w:rsidRPr="00C8695B">
        <w:rPr>
          <w:rFonts w:ascii="Arial" w:hAnsi="Arial" w:cs="Arial"/>
          <w:b/>
        </w:rPr>
        <w:t>sentan semejanzas con el gallego.</w:t>
      </w:r>
      <w:r>
        <w:rPr>
          <w:rFonts w:ascii="Arial" w:hAnsi="Arial" w:cs="Arial"/>
          <w:b/>
        </w:rPr>
        <w:t xml:space="preserve"> </w:t>
      </w:r>
      <w:r w:rsidRPr="00C8695B">
        <w:rPr>
          <w:rFonts w:ascii="Arial" w:hAnsi="Arial" w:cs="Arial"/>
          <w:b/>
        </w:rPr>
        <w:t xml:space="preserve">Un dialecto casi desaparecido es el </w:t>
      </w:r>
      <w:hyperlink r:id="rId210" w:tooltip="Portugués oliventino" w:history="1">
        <w:r w:rsidRPr="00C8695B">
          <w:rPr>
            <w:rStyle w:val="Hipervnculo"/>
            <w:rFonts w:ascii="Arial" w:hAnsi="Arial" w:cs="Arial"/>
            <w:b/>
            <w:color w:val="auto"/>
            <w:u w:val="none"/>
          </w:rPr>
          <w:t>portugués olive</w:t>
        </w:r>
        <w:r w:rsidRPr="00C8695B">
          <w:rPr>
            <w:rStyle w:val="Hipervnculo"/>
            <w:rFonts w:ascii="Arial" w:hAnsi="Arial" w:cs="Arial"/>
            <w:b/>
            <w:color w:val="auto"/>
            <w:u w:val="none"/>
          </w:rPr>
          <w:t>n</w:t>
        </w:r>
        <w:r w:rsidRPr="00C8695B">
          <w:rPr>
            <w:rStyle w:val="Hipervnculo"/>
            <w:rFonts w:ascii="Arial" w:hAnsi="Arial" w:cs="Arial"/>
            <w:b/>
            <w:color w:val="auto"/>
            <w:u w:val="none"/>
          </w:rPr>
          <w:t>tino</w:t>
        </w:r>
      </w:hyperlink>
      <w:r w:rsidRPr="00C8695B">
        <w:rPr>
          <w:rFonts w:ascii="Arial" w:hAnsi="Arial" w:cs="Arial"/>
          <w:b/>
        </w:rPr>
        <w:t xml:space="preserve"> que se habla en </w:t>
      </w:r>
      <w:hyperlink r:id="rId211" w:tooltip="Olivenza" w:history="1">
        <w:r w:rsidRPr="00C8695B">
          <w:rPr>
            <w:rStyle w:val="Hipervnculo"/>
            <w:rFonts w:ascii="Arial" w:hAnsi="Arial" w:cs="Arial"/>
            <w:b/>
            <w:color w:val="auto"/>
            <w:u w:val="none"/>
          </w:rPr>
          <w:t>Olivenza</w:t>
        </w:r>
      </w:hyperlink>
      <w:r w:rsidRPr="00C8695B">
        <w:rPr>
          <w:rFonts w:ascii="Arial" w:hAnsi="Arial" w:cs="Arial"/>
          <w:b/>
        </w:rPr>
        <w:t xml:space="preserve"> y en </w:t>
      </w:r>
      <w:hyperlink r:id="rId212" w:tooltip="Táliga" w:history="1">
        <w:proofErr w:type="spellStart"/>
        <w:r w:rsidRPr="00C8695B">
          <w:rPr>
            <w:rStyle w:val="Hipervnculo"/>
            <w:rFonts w:ascii="Arial" w:hAnsi="Arial" w:cs="Arial"/>
            <w:b/>
            <w:color w:val="auto"/>
            <w:u w:val="none"/>
          </w:rPr>
          <w:t>Táliga</w:t>
        </w:r>
        <w:proofErr w:type="spellEnd"/>
      </w:hyperlink>
      <w:r w:rsidRPr="00C8695B">
        <w:rPr>
          <w:rFonts w:ascii="Arial" w:hAnsi="Arial" w:cs="Arial"/>
          <w:b/>
        </w:rPr>
        <w:t xml:space="preserve">. </w:t>
      </w:r>
    </w:p>
    <w:p w:rsidR="00C8695B" w:rsidRPr="00C8695B" w:rsidRDefault="00C8695B" w:rsidP="00F02795">
      <w:pPr>
        <w:pStyle w:val="NormalWeb"/>
        <w:jc w:val="both"/>
        <w:rPr>
          <w:rFonts w:ascii="Arial" w:hAnsi="Arial" w:cs="Arial"/>
          <w:b/>
        </w:rPr>
      </w:pPr>
      <w:r w:rsidRPr="00C8695B">
        <w:rPr>
          <w:rFonts w:ascii="Arial" w:hAnsi="Arial" w:cs="Arial"/>
          <w:b/>
        </w:rPr>
        <w:t xml:space="preserve">Tras la independencia de las antiguas colonias africanas, el portugués padrón de Portugal fue elegido lengua oficial. Es de reseñar también que en la lengua portuguesa europea hay una variedad más prestigiosa que dio origen a este padrón: la variedad de </w:t>
      </w:r>
      <w:hyperlink r:id="rId213" w:tooltip="Lisboa" w:history="1">
        <w:r w:rsidRPr="00C8695B">
          <w:rPr>
            <w:rStyle w:val="Hipervnculo"/>
            <w:rFonts w:ascii="Arial" w:hAnsi="Arial" w:cs="Arial"/>
            <w:b/>
            <w:color w:val="auto"/>
            <w:u w:val="none"/>
          </w:rPr>
          <w:t>Lisboa</w:t>
        </w:r>
      </w:hyperlink>
      <w:r w:rsidRPr="00C8695B">
        <w:rPr>
          <w:rFonts w:ascii="Arial" w:hAnsi="Arial" w:cs="Arial"/>
          <w:b/>
        </w:rPr>
        <w:t>.</w:t>
      </w:r>
      <w:hyperlink r:id="rId214" w:anchor="cite_note-68" w:history="1">
        <w:r w:rsidRPr="00C8695B">
          <w:rPr>
            <w:rStyle w:val="Hipervnculo"/>
            <w:rFonts w:ascii="Arial" w:hAnsi="Arial" w:cs="Arial"/>
            <w:b/>
            <w:color w:val="auto"/>
            <w:u w:val="none"/>
            <w:vertAlign w:val="superscript"/>
          </w:rPr>
          <w:t>68</w:t>
        </w:r>
      </w:hyperlink>
      <w:r w:rsidRPr="00C8695B">
        <w:rPr>
          <w:rFonts w:ascii="Arial" w:hAnsi="Arial" w:cs="Arial"/>
          <w:b/>
        </w:rPr>
        <w:t xml:space="preserve"> En Brasil, la mayor cantidad de hablantes se encuentra en la región sudeste del país ya que fue destino de intensas migraciones internas gracias a su poder económico. Los dialectos europeos y americanos del portugués presentan ciertos problemas de inteligibilidad entre ellos debido, sobre todo, a diferencias culturales, fonéticas y léxicas. </w:t>
      </w:r>
    </w:p>
    <w:p w:rsidR="00C8695B" w:rsidRPr="00C8695B" w:rsidRDefault="00C8695B" w:rsidP="00F02795">
      <w:pPr>
        <w:pStyle w:val="NormalWeb"/>
        <w:jc w:val="both"/>
        <w:rPr>
          <w:rFonts w:ascii="Arial" w:hAnsi="Arial" w:cs="Arial"/>
          <w:b/>
        </w:rPr>
      </w:pPr>
      <w:r w:rsidRPr="00C8695B">
        <w:rPr>
          <w:rFonts w:ascii="Arial" w:hAnsi="Arial" w:cs="Arial"/>
          <w:b/>
        </w:rPr>
        <w:t xml:space="preserve">Algunas comunidades cristianas </w:t>
      </w:r>
      <w:proofErr w:type="spellStart"/>
      <w:r w:rsidRPr="00C8695B">
        <w:rPr>
          <w:rFonts w:ascii="Arial" w:hAnsi="Arial" w:cs="Arial"/>
          <w:b/>
        </w:rPr>
        <w:t>lusófonas</w:t>
      </w:r>
      <w:proofErr w:type="spellEnd"/>
      <w:r w:rsidRPr="00C8695B">
        <w:rPr>
          <w:rFonts w:ascii="Arial" w:hAnsi="Arial" w:cs="Arial"/>
          <w:b/>
        </w:rPr>
        <w:t xml:space="preserve"> en la </w:t>
      </w:r>
      <w:hyperlink r:id="rId215" w:tooltip="India" w:history="1">
        <w:r w:rsidRPr="00C8695B">
          <w:rPr>
            <w:rStyle w:val="Hipervnculo"/>
            <w:rFonts w:ascii="Arial" w:hAnsi="Arial" w:cs="Arial"/>
            <w:b/>
            <w:color w:val="auto"/>
            <w:u w:val="none"/>
          </w:rPr>
          <w:t>India</w:t>
        </w:r>
      </w:hyperlink>
      <w:r w:rsidRPr="00C8695B">
        <w:rPr>
          <w:rFonts w:ascii="Arial" w:hAnsi="Arial" w:cs="Arial"/>
          <w:b/>
        </w:rPr>
        <w:t xml:space="preserve">, </w:t>
      </w:r>
      <w:hyperlink r:id="rId216" w:tooltip="Sri Lanka" w:history="1">
        <w:r w:rsidRPr="00C8695B">
          <w:rPr>
            <w:rStyle w:val="Hipervnculo"/>
            <w:rFonts w:ascii="Arial" w:hAnsi="Arial" w:cs="Arial"/>
            <w:b/>
            <w:color w:val="auto"/>
            <w:u w:val="none"/>
          </w:rPr>
          <w:t>Sri Lanka</w:t>
        </w:r>
      </w:hyperlink>
      <w:r w:rsidRPr="00C8695B">
        <w:rPr>
          <w:rFonts w:ascii="Arial" w:hAnsi="Arial" w:cs="Arial"/>
          <w:b/>
        </w:rPr>
        <w:t xml:space="preserve">, </w:t>
      </w:r>
      <w:hyperlink r:id="rId217" w:tooltip="Malasia" w:history="1">
        <w:r w:rsidRPr="00C8695B">
          <w:rPr>
            <w:rStyle w:val="Hipervnculo"/>
            <w:rFonts w:ascii="Arial" w:hAnsi="Arial" w:cs="Arial"/>
            <w:b/>
            <w:color w:val="auto"/>
            <w:u w:val="none"/>
          </w:rPr>
          <w:t>Malasia</w:t>
        </w:r>
      </w:hyperlink>
      <w:r w:rsidRPr="00C8695B">
        <w:rPr>
          <w:rFonts w:ascii="Arial" w:hAnsi="Arial" w:cs="Arial"/>
          <w:b/>
        </w:rPr>
        <w:t xml:space="preserve"> e </w:t>
      </w:r>
      <w:hyperlink r:id="rId218" w:tooltip="Indonesia" w:history="1">
        <w:r w:rsidRPr="00C8695B">
          <w:rPr>
            <w:rStyle w:val="Hipervnculo"/>
            <w:rFonts w:ascii="Arial" w:hAnsi="Arial" w:cs="Arial"/>
            <w:b/>
            <w:color w:val="auto"/>
            <w:u w:val="none"/>
          </w:rPr>
          <w:t>Indonesia</w:t>
        </w:r>
      </w:hyperlink>
      <w:r w:rsidRPr="00C8695B">
        <w:rPr>
          <w:rFonts w:ascii="Arial" w:hAnsi="Arial" w:cs="Arial"/>
          <w:b/>
        </w:rPr>
        <w:t xml:space="preserve"> pr</w:t>
      </w:r>
      <w:r w:rsidRPr="00C8695B">
        <w:rPr>
          <w:rFonts w:ascii="Arial" w:hAnsi="Arial" w:cs="Arial"/>
          <w:b/>
        </w:rPr>
        <w:t>e</w:t>
      </w:r>
      <w:r w:rsidRPr="00C8695B">
        <w:rPr>
          <w:rFonts w:ascii="Arial" w:hAnsi="Arial" w:cs="Arial"/>
          <w:b/>
        </w:rPr>
        <w:t>servan este idioma a pesar de estar aisladas de Portugal. La lengua sufrió muchas alter</w:t>
      </w:r>
      <w:r w:rsidRPr="00C8695B">
        <w:rPr>
          <w:rFonts w:ascii="Arial" w:hAnsi="Arial" w:cs="Arial"/>
          <w:b/>
        </w:rPr>
        <w:t>a</w:t>
      </w:r>
      <w:r w:rsidRPr="00C8695B">
        <w:rPr>
          <w:rFonts w:ascii="Arial" w:hAnsi="Arial" w:cs="Arial"/>
          <w:b/>
        </w:rPr>
        <w:t>ciones en estas comunidades y en m</w:t>
      </w:r>
      <w:r w:rsidRPr="00C8695B">
        <w:rPr>
          <w:rFonts w:ascii="Arial" w:hAnsi="Arial" w:cs="Arial"/>
          <w:b/>
        </w:rPr>
        <w:t>u</w:t>
      </w:r>
      <w:r w:rsidRPr="00C8695B">
        <w:rPr>
          <w:rFonts w:ascii="Arial" w:hAnsi="Arial" w:cs="Arial"/>
          <w:b/>
        </w:rPr>
        <w:t xml:space="preserve">chas nacieron dialectos </w:t>
      </w:r>
      <w:hyperlink r:id="rId219" w:tooltip="Criollo de base portuguesa (aún no redactado)" w:history="1">
        <w:r w:rsidRPr="00C8695B">
          <w:rPr>
            <w:rStyle w:val="Hipervnculo"/>
            <w:rFonts w:ascii="Arial" w:hAnsi="Arial" w:cs="Arial"/>
            <w:b/>
            <w:color w:val="auto"/>
            <w:u w:val="none"/>
          </w:rPr>
          <w:t>criollos de base portuguesa</w:t>
        </w:r>
      </w:hyperlink>
      <w:r w:rsidRPr="00C8695B">
        <w:rPr>
          <w:rFonts w:ascii="Arial" w:hAnsi="Arial" w:cs="Arial"/>
          <w:b/>
        </w:rPr>
        <w:t>, algunos de los cuales aún existen tras siglos de aisl</w:t>
      </w:r>
      <w:r w:rsidRPr="00C8695B">
        <w:rPr>
          <w:rFonts w:ascii="Arial" w:hAnsi="Arial" w:cs="Arial"/>
          <w:b/>
        </w:rPr>
        <w:t>a</w:t>
      </w:r>
      <w:r w:rsidRPr="00C8695B">
        <w:rPr>
          <w:rFonts w:ascii="Arial" w:hAnsi="Arial" w:cs="Arial"/>
          <w:b/>
        </w:rPr>
        <w:t xml:space="preserve">miento. También se puede observar una variedad de palabras de origen portugués en el </w:t>
      </w:r>
      <w:hyperlink r:id="rId220" w:tooltip="Tetum" w:history="1">
        <w:proofErr w:type="spellStart"/>
        <w:r w:rsidRPr="00C8695B">
          <w:rPr>
            <w:rStyle w:val="Hipervnculo"/>
            <w:rFonts w:ascii="Arial" w:hAnsi="Arial" w:cs="Arial"/>
            <w:b/>
            <w:color w:val="auto"/>
            <w:u w:val="none"/>
          </w:rPr>
          <w:t>tetum</w:t>
        </w:r>
        <w:proofErr w:type="spellEnd"/>
      </w:hyperlink>
      <w:r w:rsidRPr="00C8695B">
        <w:rPr>
          <w:rFonts w:ascii="Arial" w:hAnsi="Arial" w:cs="Arial"/>
          <w:b/>
        </w:rPr>
        <w:t xml:space="preserve">. Asimismo, entraron palabras portuguesas en los léxicos de otras lenguas como el </w:t>
      </w:r>
      <w:hyperlink r:id="rId221" w:tooltip="Idioma japonés" w:history="1">
        <w:r w:rsidRPr="00C8695B">
          <w:rPr>
            <w:rStyle w:val="Hipervnculo"/>
            <w:rFonts w:ascii="Arial" w:hAnsi="Arial" w:cs="Arial"/>
            <w:b/>
            <w:color w:val="auto"/>
            <w:u w:val="none"/>
          </w:rPr>
          <w:t>japonés</w:t>
        </w:r>
      </w:hyperlink>
      <w:r w:rsidRPr="00C8695B">
        <w:rPr>
          <w:rFonts w:ascii="Arial" w:hAnsi="Arial" w:cs="Arial"/>
          <w:b/>
        </w:rPr>
        <w:t xml:space="preserve">, el </w:t>
      </w:r>
      <w:hyperlink r:id="rId222" w:tooltip="Suajili" w:history="1">
        <w:r w:rsidRPr="00C8695B">
          <w:rPr>
            <w:rStyle w:val="Hipervnculo"/>
            <w:rFonts w:ascii="Arial" w:hAnsi="Arial" w:cs="Arial"/>
            <w:b/>
            <w:color w:val="auto"/>
            <w:u w:val="none"/>
          </w:rPr>
          <w:t>suajili</w:t>
        </w:r>
      </w:hyperlink>
      <w:r w:rsidRPr="00C8695B">
        <w:rPr>
          <w:rFonts w:ascii="Arial" w:hAnsi="Arial" w:cs="Arial"/>
          <w:b/>
        </w:rPr>
        <w:t xml:space="preserve">, el </w:t>
      </w:r>
      <w:hyperlink r:id="rId223" w:tooltip="Idioma indonesio" w:history="1">
        <w:r w:rsidRPr="00C8695B">
          <w:rPr>
            <w:rStyle w:val="Hipervnculo"/>
            <w:rFonts w:ascii="Arial" w:hAnsi="Arial" w:cs="Arial"/>
            <w:b/>
            <w:color w:val="auto"/>
            <w:u w:val="none"/>
          </w:rPr>
          <w:t>indonesio</w:t>
        </w:r>
      </w:hyperlink>
      <w:r w:rsidRPr="00C8695B">
        <w:rPr>
          <w:rFonts w:ascii="Arial" w:hAnsi="Arial" w:cs="Arial"/>
          <w:b/>
        </w:rPr>
        <w:t xml:space="preserve"> y el </w:t>
      </w:r>
      <w:hyperlink r:id="rId224" w:tooltip="Idioma malayo" w:history="1">
        <w:r w:rsidRPr="00C8695B">
          <w:rPr>
            <w:rStyle w:val="Hipervnculo"/>
            <w:rFonts w:ascii="Arial" w:hAnsi="Arial" w:cs="Arial"/>
            <w:b/>
            <w:color w:val="auto"/>
            <w:u w:val="none"/>
          </w:rPr>
          <w:t>malayo</w:t>
        </w:r>
      </w:hyperlink>
      <w:r w:rsidRPr="00C8695B">
        <w:rPr>
          <w:rFonts w:ascii="Arial" w:hAnsi="Arial" w:cs="Arial"/>
          <w:b/>
        </w:rPr>
        <w:t xml:space="preserve">. </w:t>
      </w:r>
    </w:p>
    <w:p w:rsidR="00C8695B" w:rsidRPr="00C8695B" w:rsidRDefault="00C8695B" w:rsidP="00F02795">
      <w:pPr>
        <w:pStyle w:val="Ttulo2"/>
        <w:jc w:val="both"/>
        <w:rPr>
          <w:rFonts w:ascii="Arial" w:hAnsi="Arial" w:cs="Arial"/>
          <w:color w:val="FF0000"/>
          <w:sz w:val="24"/>
          <w:szCs w:val="24"/>
        </w:rPr>
      </w:pPr>
      <w:r w:rsidRPr="00C8695B">
        <w:rPr>
          <w:rStyle w:val="mw-headline"/>
          <w:rFonts w:ascii="Arial" w:hAnsi="Arial" w:cs="Arial"/>
          <w:color w:val="FF0000"/>
          <w:sz w:val="24"/>
          <w:szCs w:val="24"/>
        </w:rPr>
        <w:t>Descripción lingüística</w:t>
      </w:r>
    </w:p>
    <w:p w:rsidR="00C8695B" w:rsidRPr="00C8695B" w:rsidRDefault="00C8695B" w:rsidP="00F02795">
      <w:pPr>
        <w:pStyle w:val="NormalWeb"/>
        <w:jc w:val="both"/>
        <w:rPr>
          <w:rFonts w:ascii="Arial" w:hAnsi="Arial" w:cs="Arial"/>
          <w:b/>
        </w:rPr>
      </w:pPr>
      <w:r w:rsidRPr="00C8695B">
        <w:rPr>
          <w:rFonts w:ascii="Arial" w:hAnsi="Arial" w:cs="Arial"/>
          <w:b/>
        </w:rPr>
        <w:t xml:space="preserve">El portugués moderno procede del idioma </w:t>
      </w:r>
      <w:hyperlink r:id="rId225" w:tooltip="Idioma galaicoportugués" w:history="1">
        <w:r w:rsidRPr="00C8695B">
          <w:rPr>
            <w:rStyle w:val="Hipervnculo"/>
            <w:rFonts w:ascii="Arial" w:hAnsi="Arial" w:cs="Arial"/>
            <w:b/>
            <w:color w:val="auto"/>
            <w:u w:val="none"/>
          </w:rPr>
          <w:t>galaicoportugués</w:t>
        </w:r>
      </w:hyperlink>
      <w:r w:rsidRPr="00C8695B">
        <w:rPr>
          <w:rFonts w:ascii="Arial" w:hAnsi="Arial" w:cs="Arial"/>
          <w:b/>
        </w:rPr>
        <w:t xml:space="preserve">. La primera </w:t>
      </w:r>
      <w:hyperlink r:id="rId226" w:tooltip="Gramática" w:history="1">
        <w:r w:rsidRPr="00C8695B">
          <w:rPr>
            <w:rStyle w:val="Hipervnculo"/>
            <w:rFonts w:ascii="Arial" w:hAnsi="Arial" w:cs="Arial"/>
            <w:b/>
            <w:color w:val="auto"/>
            <w:u w:val="none"/>
          </w:rPr>
          <w:t>gramática</w:t>
        </w:r>
      </w:hyperlink>
      <w:r w:rsidRPr="00C8695B">
        <w:rPr>
          <w:rFonts w:ascii="Arial" w:hAnsi="Arial" w:cs="Arial"/>
          <w:b/>
        </w:rPr>
        <w:t xml:space="preserve"> </w:t>
      </w:r>
      <w:hyperlink r:id="rId227" w:tooltip="Portugal" w:history="1">
        <w:r w:rsidRPr="00C8695B">
          <w:rPr>
            <w:rStyle w:val="Hipervnculo"/>
            <w:rFonts w:ascii="Arial" w:hAnsi="Arial" w:cs="Arial"/>
            <w:b/>
            <w:color w:val="auto"/>
            <w:u w:val="none"/>
          </w:rPr>
          <w:t>port</w:t>
        </w:r>
        <w:r w:rsidRPr="00C8695B">
          <w:rPr>
            <w:rStyle w:val="Hipervnculo"/>
            <w:rFonts w:ascii="Arial" w:hAnsi="Arial" w:cs="Arial"/>
            <w:b/>
            <w:color w:val="auto"/>
            <w:u w:val="none"/>
          </w:rPr>
          <w:t>u</w:t>
        </w:r>
        <w:r w:rsidRPr="00C8695B">
          <w:rPr>
            <w:rStyle w:val="Hipervnculo"/>
            <w:rFonts w:ascii="Arial" w:hAnsi="Arial" w:cs="Arial"/>
            <w:b/>
            <w:color w:val="auto"/>
            <w:u w:val="none"/>
          </w:rPr>
          <w:t>guesa</w:t>
        </w:r>
      </w:hyperlink>
      <w:r w:rsidRPr="00C8695B">
        <w:rPr>
          <w:rFonts w:ascii="Arial" w:hAnsi="Arial" w:cs="Arial"/>
          <w:b/>
        </w:rPr>
        <w:t xml:space="preserve"> (</w:t>
      </w:r>
      <w:proofErr w:type="spellStart"/>
      <w:r w:rsidRPr="00C8695B">
        <w:rPr>
          <w:rFonts w:ascii="Arial" w:hAnsi="Arial" w:cs="Arial"/>
          <w:b/>
          <w:i/>
          <w:iCs/>
        </w:rPr>
        <w:t>Grammatica</w:t>
      </w:r>
      <w:proofErr w:type="spellEnd"/>
      <w:r w:rsidRPr="00C8695B">
        <w:rPr>
          <w:rFonts w:ascii="Arial" w:hAnsi="Arial" w:cs="Arial"/>
          <w:b/>
          <w:i/>
          <w:iCs/>
        </w:rPr>
        <w:t xml:space="preserve"> de </w:t>
      </w:r>
      <w:proofErr w:type="spellStart"/>
      <w:r w:rsidRPr="00C8695B">
        <w:rPr>
          <w:rFonts w:ascii="Arial" w:hAnsi="Arial" w:cs="Arial"/>
          <w:b/>
          <w:i/>
          <w:iCs/>
        </w:rPr>
        <w:t>Lingoagem</w:t>
      </w:r>
      <w:proofErr w:type="spellEnd"/>
      <w:r w:rsidRPr="00C8695B">
        <w:rPr>
          <w:rFonts w:ascii="Arial" w:hAnsi="Arial" w:cs="Arial"/>
          <w:b/>
          <w:i/>
          <w:iCs/>
        </w:rPr>
        <w:t xml:space="preserve"> portuguesa</w:t>
      </w:r>
      <w:r w:rsidRPr="00C8695B">
        <w:rPr>
          <w:rFonts w:ascii="Arial" w:hAnsi="Arial" w:cs="Arial"/>
          <w:b/>
        </w:rPr>
        <w:t xml:space="preserve">), obra del </w:t>
      </w:r>
      <w:hyperlink r:id="rId228" w:tooltip="Presbítero" w:history="1">
        <w:r w:rsidRPr="00C8695B">
          <w:rPr>
            <w:rStyle w:val="Hipervnculo"/>
            <w:rFonts w:ascii="Arial" w:hAnsi="Arial" w:cs="Arial"/>
            <w:b/>
            <w:color w:val="auto"/>
            <w:u w:val="none"/>
          </w:rPr>
          <w:t>presbítero</w:t>
        </w:r>
      </w:hyperlink>
      <w:r w:rsidRPr="00C8695B">
        <w:rPr>
          <w:rFonts w:ascii="Arial" w:hAnsi="Arial" w:cs="Arial"/>
          <w:b/>
        </w:rPr>
        <w:t xml:space="preserve"> y </w:t>
      </w:r>
      <w:hyperlink r:id="rId229" w:tooltip="Profesor" w:history="1">
        <w:r w:rsidRPr="00C8695B">
          <w:rPr>
            <w:rStyle w:val="Hipervnculo"/>
            <w:rFonts w:ascii="Arial" w:hAnsi="Arial" w:cs="Arial"/>
            <w:b/>
            <w:color w:val="auto"/>
            <w:u w:val="none"/>
          </w:rPr>
          <w:t>profesor</w:t>
        </w:r>
      </w:hyperlink>
      <w:r w:rsidRPr="00C8695B">
        <w:rPr>
          <w:rFonts w:ascii="Arial" w:hAnsi="Arial" w:cs="Arial"/>
          <w:b/>
        </w:rPr>
        <w:t xml:space="preserve"> de </w:t>
      </w:r>
      <w:hyperlink r:id="rId230" w:tooltip="Retórica" w:history="1">
        <w:r w:rsidRPr="00C8695B">
          <w:rPr>
            <w:rStyle w:val="Hipervnculo"/>
            <w:rFonts w:ascii="Arial" w:hAnsi="Arial" w:cs="Arial"/>
            <w:b/>
            <w:color w:val="auto"/>
            <w:u w:val="none"/>
          </w:rPr>
          <w:t>retórica</w:t>
        </w:r>
      </w:hyperlink>
      <w:r w:rsidRPr="00C8695B">
        <w:rPr>
          <w:rFonts w:ascii="Arial" w:hAnsi="Arial" w:cs="Arial"/>
          <w:b/>
        </w:rPr>
        <w:t xml:space="preserve"> de Coímbra </w:t>
      </w:r>
      <w:hyperlink r:id="rId231" w:tooltip="Fernando de Oliveira (aún no redactado)" w:history="1">
        <w:r w:rsidRPr="00C8695B">
          <w:rPr>
            <w:rStyle w:val="Hipervnculo"/>
            <w:rFonts w:ascii="Arial" w:hAnsi="Arial" w:cs="Arial"/>
            <w:b/>
            <w:color w:val="auto"/>
            <w:u w:val="none"/>
          </w:rPr>
          <w:t xml:space="preserve">Fernando de </w:t>
        </w:r>
        <w:proofErr w:type="spellStart"/>
        <w:r w:rsidRPr="00C8695B">
          <w:rPr>
            <w:rStyle w:val="Hipervnculo"/>
            <w:rFonts w:ascii="Arial" w:hAnsi="Arial" w:cs="Arial"/>
            <w:b/>
            <w:color w:val="auto"/>
            <w:u w:val="none"/>
          </w:rPr>
          <w:t>Oliveira</w:t>
        </w:r>
        <w:proofErr w:type="spellEnd"/>
      </w:hyperlink>
      <w:r w:rsidRPr="00C8695B">
        <w:rPr>
          <w:rFonts w:ascii="Arial" w:hAnsi="Arial" w:cs="Arial"/>
          <w:b/>
        </w:rPr>
        <w:t xml:space="preserve">, se publicó en Lisboa en 1536 (38 años después que la </w:t>
      </w:r>
      <w:hyperlink r:id="rId232" w:tooltip="Gramática castellana" w:history="1">
        <w:r w:rsidRPr="00C8695B">
          <w:rPr>
            <w:rStyle w:val="Hipervnculo"/>
            <w:rFonts w:ascii="Arial" w:hAnsi="Arial" w:cs="Arial"/>
            <w:b/>
            <w:i/>
            <w:iCs/>
            <w:color w:val="auto"/>
            <w:u w:val="none"/>
          </w:rPr>
          <w:t>Gramática castellana</w:t>
        </w:r>
      </w:hyperlink>
      <w:r w:rsidRPr="00C8695B">
        <w:rPr>
          <w:rFonts w:ascii="Arial" w:hAnsi="Arial" w:cs="Arial"/>
          <w:b/>
        </w:rPr>
        <w:t xml:space="preserve"> de </w:t>
      </w:r>
      <w:hyperlink r:id="rId233" w:tooltip="Antonio de Nebrija" w:history="1">
        <w:r w:rsidRPr="00C8695B">
          <w:rPr>
            <w:rStyle w:val="Hipervnculo"/>
            <w:rFonts w:ascii="Arial" w:hAnsi="Arial" w:cs="Arial"/>
            <w:b/>
            <w:color w:val="auto"/>
            <w:u w:val="none"/>
          </w:rPr>
          <w:t>Antonio de Nebrija</w:t>
        </w:r>
      </w:hyperlink>
      <w:r w:rsidRPr="00C8695B">
        <w:rPr>
          <w:rFonts w:ascii="Arial" w:hAnsi="Arial" w:cs="Arial"/>
          <w:b/>
        </w:rPr>
        <w:t xml:space="preserve">, la cual es la primera en ser publicada de todas las gramáticas romances). </w:t>
      </w:r>
    </w:p>
    <w:p w:rsidR="00F02795" w:rsidRDefault="00C8695B" w:rsidP="00F02795">
      <w:pPr>
        <w:pStyle w:val="NormalWeb"/>
        <w:jc w:val="both"/>
        <w:rPr>
          <w:rFonts w:ascii="Arial" w:hAnsi="Arial" w:cs="Arial"/>
          <w:b/>
        </w:rPr>
      </w:pPr>
      <w:r w:rsidRPr="00C8695B">
        <w:rPr>
          <w:rFonts w:ascii="Arial" w:hAnsi="Arial" w:cs="Arial"/>
          <w:b/>
        </w:rPr>
        <w:t>El portugués medieval tuvo su máxima importancia en la península desde finales del siglo XII hasta mediados del siglo XIV. Hacia el 1400 el galaicoportugués fue, según algunos a</w:t>
      </w:r>
      <w:r w:rsidRPr="00C8695B">
        <w:rPr>
          <w:rFonts w:ascii="Arial" w:hAnsi="Arial" w:cs="Arial"/>
          <w:b/>
        </w:rPr>
        <w:t>u</w:t>
      </w:r>
      <w:r w:rsidRPr="00C8695B">
        <w:rPr>
          <w:rFonts w:ascii="Arial" w:hAnsi="Arial" w:cs="Arial"/>
          <w:b/>
        </w:rPr>
        <w:t xml:space="preserve">tores, perdiendo su unidad fruto de la división de su territorio entre dos Estados distintos (el reino de Portugal y la parte gallega de la </w:t>
      </w:r>
      <w:hyperlink r:id="rId234" w:tooltip="Reino de León" w:history="1">
        <w:r w:rsidRPr="00C8695B">
          <w:rPr>
            <w:rStyle w:val="Hipervnculo"/>
            <w:rFonts w:ascii="Arial" w:hAnsi="Arial" w:cs="Arial"/>
            <w:b/>
            <w:color w:val="auto"/>
            <w:u w:val="none"/>
          </w:rPr>
          <w:t>Corona Leonesa</w:t>
        </w:r>
      </w:hyperlink>
      <w:r w:rsidRPr="00C8695B">
        <w:rPr>
          <w:rFonts w:ascii="Arial" w:hAnsi="Arial" w:cs="Arial"/>
          <w:b/>
        </w:rPr>
        <w:t>) y del hecho de ser una le</w:t>
      </w:r>
      <w:r w:rsidRPr="00C8695B">
        <w:rPr>
          <w:rFonts w:ascii="Arial" w:hAnsi="Arial" w:cs="Arial"/>
          <w:b/>
        </w:rPr>
        <w:t>n</w:t>
      </w:r>
      <w:r w:rsidRPr="00C8695B">
        <w:rPr>
          <w:rFonts w:ascii="Arial" w:hAnsi="Arial" w:cs="Arial"/>
          <w:b/>
        </w:rPr>
        <w:t>gua de segundo nivel (debido a la oficialidad/obligatoriedad del castell</w:t>
      </w:r>
      <w:r w:rsidRPr="00C8695B">
        <w:rPr>
          <w:rFonts w:ascii="Arial" w:hAnsi="Arial" w:cs="Arial"/>
          <w:b/>
        </w:rPr>
        <w:t>a</w:t>
      </w:r>
      <w:r w:rsidRPr="00C8695B">
        <w:rPr>
          <w:rFonts w:ascii="Arial" w:hAnsi="Arial" w:cs="Arial"/>
          <w:b/>
        </w:rPr>
        <w:t xml:space="preserve">no para escritos oficiales y otros menesteres) dentro de la propia </w:t>
      </w:r>
      <w:hyperlink r:id="rId235" w:tooltip="Galicia" w:history="1">
        <w:r w:rsidRPr="00C8695B">
          <w:rPr>
            <w:rStyle w:val="Hipervnculo"/>
            <w:rFonts w:ascii="Arial" w:hAnsi="Arial" w:cs="Arial"/>
            <w:b/>
            <w:color w:val="auto"/>
            <w:u w:val="none"/>
          </w:rPr>
          <w:t>Galicia</w:t>
        </w:r>
      </w:hyperlink>
      <w:r w:rsidRPr="00C8695B">
        <w:rPr>
          <w:rFonts w:ascii="Arial" w:hAnsi="Arial" w:cs="Arial"/>
          <w:b/>
        </w:rPr>
        <w:t xml:space="preserve"> (con lo que la versión gallega del idioma se fue viendo influenciada por el </w:t>
      </w:r>
      <w:hyperlink r:id="rId236" w:tooltip="Idioma castellano" w:history="1">
        <w:r w:rsidRPr="00C8695B">
          <w:rPr>
            <w:rStyle w:val="Hipervnculo"/>
            <w:rFonts w:ascii="Arial" w:hAnsi="Arial" w:cs="Arial"/>
            <w:b/>
            <w:color w:val="auto"/>
            <w:u w:val="none"/>
          </w:rPr>
          <w:t>castellano</w:t>
        </w:r>
      </w:hyperlink>
      <w:r w:rsidRPr="00C8695B">
        <w:rPr>
          <w:rFonts w:ascii="Arial" w:hAnsi="Arial" w:cs="Arial"/>
          <w:b/>
        </w:rPr>
        <w:t xml:space="preserve">). Así algunos autores defienden que se separó en dos versiones diferentes: el </w:t>
      </w:r>
      <w:hyperlink r:id="rId237" w:tooltip="Idioma gallego" w:history="1">
        <w:r w:rsidRPr="00C8695B">
          <w:rPr>
            <w:rStyle w:val="Hipervnculo"/>
            <w:rFonts w:ascii="Arial" w:hAnsi="Arial" w:cs="Arial"/>
            <w:b/>
            <w:color w:val="auto"/>
            <w:u w:val="none"/>
          </w:rPr>
          <w:t>gallego</w:t>
        </w:r>
      </w:hyperlink>
      <w:r w:rsidRPr="00C8695B">
        <w:rPr>
          <w:rFonts w:ascii="Arial" w:hAnsi="Arial" w:cs="Arial"/>
          <w:b/>
        </w:rPr>
        <w:t xml:space="preserve"> y el </w:t>
      </w:r>
      <w:r w:rsidRPr="00C8695B">
        <w:rPr>
          <w:rStyle w:val="Textoennegrita"/>
          <w:rFonts w:ascii="Arial" w:hAnsi="Arial" w:cs="Arial"/>
        </w:rPr>
        <w:t>portugués</w:t>
      </w:r>
      <w:r w:rsidRPr="00C8695B">
        <w:rPr>
          <w:rFonts w:ascii="Arial" w:hAnsi="Arial" w:cs="Arial"/>
          <w:b/>
        </w:rPr>
        <w:t xml:space="preserve">. </w:t>
      </w:r>
    </w:p>
    <w:p w:rsidR="00F02795" w:rsidRDefault="00F02795" w:rsidP="00F02795">
      <w:pPr>
        <w:pStyle w:val="NormalWeb"/>
        <w:jc w:val="both"/>
        <w:rPr>
          <w:rFonts w:ascii="Arial" w:hAnsi="Arial" w:cs="Arial"/>
          <w:b/>
        </w:rPr>
      </w:pPr>
    </w:p>
    <w:p w:rsidR="00C8695B" w:rsidRPr="00C8695B" w:rsidRDefault="00F02795" w:rsidP="00F02795">
      <w:pPr>
        <w:pStyle w:val="NormalWeb"/>
        <w:jc w:val="both"/>
        <w:rPr>
          <w:rFonts w:ascii="Arial" w:hAnsi="Arial" w:cs="Arial"/>
          <w:b/>
        </w:rPr>
      </w:pPr>
      <w:r>
        <w:rPr>
          <w:rFonts w:ascii="Arial" w:hAnsi="Arial" w:cs="Arial"/>
          <w:b/>
        </w:rPr>
        <w:t xml:space="preserve">  </w:t>
      </w:r>
      <w:r w:rsidR="00C8695B" w:rsidRPr="00C8695B">
        <w:rPr>
          <w:rFonts w:ascii="Arial" w:hAnsi="Arial" w:cs="Arial"/>
          <w:b/>
        </w:rPr>
        <w:t>Sin embargo, la separación idiomática de las dos variedades lingüísticas es discutida en la actualidad por las difere</w:t>
      </w:r>
      <w:r w:rsidR="00C8695B" w:rsidRPr="00C8695B">
        <w:rPr>
          <w:rFonts w:ascii="Arial" w:hAnsi="Arial" w:cs="Arial"/>
          <w:b/>
        </w:rPr>
        <w:t>n</w:t>
      </w:r>
      <w:r w:rsidR="00C8695B" w:rsidRPr="00C8695B">
        <w:rPr>
          <w:rFonts w:ascii="Arial" w:hAnsi="Arial" w:cs="Arial"/>
          <w:b/>
        </w:rPr>
        <w:t xml:space="preserve">tes escuelas filológicas o grupos de opinión con respecto a ese tema. Fundamentalmente filólogos gallegos y nacionalistas gallegos demandan la unidad de ambas lenguas (lengua portuguesa y gallega). </w:t>
      </w:r>
    </w:p>
    <w:p w:rsidR="00C8695B" w:rsidRDefault="00C8695B" w:rsidP="00F02795">
      <w:pPr>
        <w:pStyle w:val="NormalWeb"/>
        <w:jc w:val="both"/>
        <w:rPr>
          <w:rFonts w:ascii="Arial" w:hAnsi="Arial" w:cs="Arial"/>
          <w:b/>
        </w:rPr>
      </w:pPr>
      <w:r w:rsidRPr="00C8695B">
        <w:rPr>
          <w:rFonts w:ascii="Arial" w:hAnsi="Arial" w:cs="Arial"/>
          <w:b/>
        </w:rPr>
        <w:t xml:space="preserve">Clasificación: </w:t>
      </w:r>
      <w:hyperlink r:id="rId238" w:tooltip="Lenguas indoeuropeas" w:history="1">
        <w:r w:rsidRPr="00C8695B">
          <w:rPr>
            <w:rStyle w:val="Hipervnculo"/>
            <w:rFonts w:ascii="Arial" w:hAnsi="Arial" w:cs="Arial"/>
            <w:b/>
            <w:color w:val="auto"/>
            <w:u w:val="none"/>
          </w:rPr>
          <w:t>Indoeuropeo</w:t>
        </w:r>
      </w:hyperlink>
      <w:r w:rsidRPr="00C8695B">
        <w:rPr>
          <w:rFonts w:ascii="Arial" w:hAnsi="Arial" w:cs="Arial"/>
          <w:b/>
        </w:rPr>
        <w:t xml:space="preserve"> &gt; </w:t>
      </w:r>
      <w:hyperlink r:id="rId239" w:tooltip="Familia Indoeuropea - Grupo Itálico" w:history="1">
        <w:r w:rsidRPr="00C8695B">
          <w:rPr>
            <w:rStyle w:val="Hipervnculo"/>
            <w:rFonts w:ascii="Arial" w:hAnsi="Arial" w:cs="Arial"/>
            <w:b/>
            <w:color w:val="auto"/>
            <w:u w:val="none"/>
          </w:rPr>
          <w:t>Itálico</w:t>
        </w:r>
      </w:hyperlink>
      <w:r w:rsidRPr="00C8695B">
        <w:rPr>
          <w:rFonts w:ascii="Arial" w:hAnsi="Arial" w:cs="Arial"/>
          <w:b/>
        </w:rPr>
        <w:t xml:space="preserve"> &gt; </w:t>
      </w:r>
      <w:hyperlink r:id="rId240" w:tooltip="Familia Indoeuropea - Grupo Romance" w:history="1">
        <w:r w:rsidRPr="00C8695B">
          <w:rPr>
            <w:rStyle w:val="Hipervnculo"/>
            <w:rFonts w:ascii="Arial" w:hAnsi="Arial" w:cs="Arial"/>
            <w:b/>
            <w:color w:val="auto"/>
            <w:u w:val="none"/>
          </w:rPr>
          <w:t>Grupo Romance</w:t>
        </w:r>
      </w:hyperlink>
      <w:r w:rsidRPr="00C8695B">
        <w:rPr>
          <w:rFonts w:ascii="Arial" w:hAnsi="Arial" w:cs="Arial"/>
          <w:b/>
        </w:rPr>
        <w:t xml:space="preserve"> &gt; </w:t>
      </w:r>
      <w:hyperlink r:id="rId241" w:tooltip="Lenguas romances" w:history="1">
        <w:r w:rsidRPr="00C8695B">
          <w:rPr>
            <w:rStyle w:val="Hipervnculo"/>
            <w:rFonts w:ascii="Arial" w:hAnsi="Arial" w:cs="Arial"/>
            <w:b/>
            <w:color w:val="auto"/>
            <w:u w:val="none"/>
          </w:rPr>
          <w:t>Romance</w:t>
        </w:r>
      </w:hyperlink>
      <w:r w:rsidRPr="00C8695B">
        <w:rPr>
          <w:rFonts w:ascii="Arial" w:hAnsi="Arial" w:cs="Arial"/>
          <w:b/>
        </w:rPr>
        <w:t xml:space="preserve"> &gt; </w:t>
      </w:r>
      <w:hyperlink r:id="rId242" w:tooltip="Lenguas romances ítalo-occidentales" w:history="1">
        <w:r w:rsidRPr="00C8695B">
          <w:rPr>
            <w:rStyle w:val="Hipervnculo"/>
            <w:rFonts w:ascii="Arial" w:hAnsi="Arial" w:cs="Arial"/>
            <w:b/>
            <w:color w:val="auto"/>
            <w:u w:val="none"/>
          </w:rPr>
          <w:t>Lenguas romances ítalo-occidentales</w:t>
        </w:r>
      </w:hyperlink>
      <w:r w:rsidRPr="00C8695B">
        <w:rPr>
          <w:rFonts w:ascii="Arial" w:hAnsi="Arial" w:cs="Arial"/>
          <w:b/>
        </w:rPr>
        <w:t xml:space="preserve"> &gt; </w:t>
      </w:r>
      <w:hyperlink r:id="rId243" w:tooltip="Grupo Ítalo-Occidental - Subgrupo Occidental" w:history="1">
        <w:r w:rsidRPr="00C8695B">
          <w:rPr>
            <w:rStyle w:val="Hipervnculo"/>
            <w:rFonts w:ascii="Arial" w:hAnsi="Arial" w:cs="Arial"/>
            <w:b/>
            <w:color w:val="auto"/>
            <w:u w:val="none"/>
          </w:rPr>
          <w:t>Grupo Ítalo-Occidental - Subgrupo Occidental</w:t>
        </w:r>
      </w:hyperlink>
      <w:r w:rsidRPr="00C8695B">
        <w:rPr>
          <w:rFonts w:ascii="Arial" w:hAnsi="Arial" w:cs="Arial"/>
          <w:b/>
        </w:rPr>
        <w:t xml:space="preserve"> &gt; </w:t>
      </w:r>
      <w:hyperlink r:id="rId244" w:tooltip="Grupo Galo-Ibérico" w:history="1">
        <w:r w:rsidRPr="00C8695B">
          <w:rPr>
            <w:rStyle w:val="Hipervnculo"/>
            <w:rFonts w:ascii="Arial" w:hAnsi="Arial" w:cs="Arial"/>
            <w:b/>
            <w:color w:val="auto"/>
            <w:u w:val="none"/>
          </w:rPr>
          <w:t>Grupo Galo-Ibérico</w:t>
        </w:r>
      </w:hyperlink>
      <w:r w:rsidRPr="00C8695B">
        <w:rPr>
          <w:rFonts w:ascii="Arial" w:hAnsi="Arial" w:cs="Arial"/>
          <w:b/>
        </w:rPr>
        <w:t xml:space="preserve"> &gt; </w:t>
      </w:r>
      <w:hyperlink r:id="rId245" w:tooltip="Grupo Ibero-Romance" w:history="1">
        <w:r w:rsidRPr="00C8695B">
          <w:rPr>
            <w:rStyle w:val="Hipervnculo"/>
            <w:rFonts w:ascii="Arial" w:hAnsi="Arial" w:cs="Arial"/>
            <w:b/>
            <w:color w:val="auto"/>
            <w:u w:val="none"/>
          </w:rPr>
          <w:t>Grupo Ibero-Romance</w:t>
        </w:r>
      </w:hyperlink>
      <w:r w:rsidRPr="00C8695B">
        <w:rPr>
          <w:rFonts w:ascii="Arial" w:hAnsi="Arial" w:cs="Arial"/>
          <w:b/>
        </w:rPr>
        <w:t xml:space="preserve"> &gt; </w:t>
      </w:r>
      <w:hyperlink r:id="rId246" w:tooltip="Grupo Ibero-Occidental" w:history="1">
        <w:r w:rsidRPr="00C8695B">
          <w:rPr>
            <w:rStyle w:val="Hipervnculo"/>
            <w:rFonts w:ascii="Arial" w:hAnsi="Arial" w:cs="Arial"/>
            <w:b/>
            <w:color w:val="auto"/>
            <w:u w:val="none"/>
          </w:rPr>
          <w:t>Grupo Ibero-Occidental</w:t>
        </w:r>
      </w:hyperlink>
      <w:r w:rsidRPr="00C8695B">
        <w:rPr>
          <w:rFonts w:ascii="Arial" w:hAnsi="Arial" w:cs="Arial"/>
          <w:b/>
        </w:rPr>
        <w:t xml:space="preserve"> &gt; </w:t>
      </w:r>
      <w:hyperlink r:id="rId247" w:tooltip="Subgrupo Galaico-Portugués" w:history="1">
        <w:r w:rsidRPr="00C8695B">
          <w:rPr>
            <w:rStyle w:val="Hipervnculo"/>
            <w:rFonts w:ascii="Arial" w:hAnsi="Arial" w:cs="Arial"/>
            <w:b/>
            <w:color w:val="auto"/>
            <w:u w:val="none"/>
          </w:rPr>
          <w:t>Subgrupo Galaico-Portugués</w:t>
        </w:r>
      </w:hyperlink>
      <w:r w:rsidRPr="00C8695B">
        <w:rPr>
          <w:rFonts w:ascii="Arial" w:hAnsi="Arial" w:cs="Arial"/>
          <w:b/>
        </w:rPr>
        <w:t>.</w:t>
      </w:r>
    </w:p>
    <w:p w:rsidR="00F02795" w:rsidRPr="00C8695B" w:rsidRDefault="00F02795" w:rsidP="00F02795">
      <w:pPr>
        <w:pStyle w:val="NormalWeb"/>
        <w:jc w:val="both"/>
        <w:rPr>
          <w:rFonts w:ascii="Arial" w:hAnsi="Arial" w:cs="Arial"/>
          <w:b/>
        </w:rPr>
      </w:pPr>
    </w:p>
    <w:p w:rsidR="00C8695B" w:rsidRPr="00C8695B" w:rsidRDefault="00C8695B" w:rsidP="00F02795">
      <w:pPr>
        <w:pStyle w:val="Ttulo4"/>
        <w:jc w:val="both"/>
        <w:rPr>
          <w:rFonts w:ascii="Arial" w:hAnsi="Arial" w:cs="Arial"/>
        </w:rPr>
      </w:pPr>
      <w:r w:rsidRPr="00C8695B">
        <w:rPr>
          <w:rStyle w:val="mw-headline"/>
          <w:rFonts w:ascii="Arial" w:hAnsi="Arial" w:cs="Arial"/>
        </w:rPr>
        <w:t>Influencia en otros idiomas</w:t>
      </w:r>
    </w:p>
    <w:p w:rsidR="00C8695B" w:rsidRPr="00C8695B" w:rsidRDefault="00C8695B" w:rsidP="00F02795">
      <w:pPr>
        <w:pStyle w:val="NormalWeb"/>
        <w:jc w:val="both"/>
        <w:rPr>
          <w:rFonts w:ascii="Arial" w:hAnsi="Arial" w:cs="Arial"/>
          <w:b/>
        </w:rPr>
      </w:pPr>
      <w:r w:rsidRPr="00C8695B">
        <w:rPr>
          <w:rFonts w:ascii="Arial" w:hAnsi="Arial" w:cs="Arial"/>
          <w:b/>
        </w:rPr>
        <w:t xml:space="preserve">El portugués ha influido en otros idiomas, tanto aquellos muy cercanos lingüísticamente y como aquellos que han sido colonizados. Así, se hablaba portugués, puro o </w:t>
      </w:r>
      <w:hyperlink r:id="rId248" w:tooltip="Criollo" w:history="1">
        <w:r w:rsidRPr="00C8695B">
          <w:rPr>
            <w:rStyle w:val="Hipervnculo"/>
            <w:rFonts w:ascii="Arial" w:hAnsi="Arial" w:cs="Arial"/>
            <w:b/>
            <w:color w:val="auto"/>
            <w:u w:val="none"/>
          </w:rPr>
          <w:t>criollo</w:t>
        </w:r>
      </w:hyperlink>
      <w:r w:rsidRPr="00C8695B">
        <w:rPr>
          <w:rFonts w:ascii="Arial" w:hAnsi="Arial" w:cs="Arial"/>
          <w:b/>
        </w:rPr>
        <w:t xml:space="preserve"> por t</w:t>
      </w:r>
      <w:r w:rsidRPr="00C8695B">
        <w:rPr>
          <w:rFonts w:ascii="Arial" w:hAnsi="Arial" w:cs="Arial"/>
          <w:b/>
        </w:rPr>
        <w:t>o</w:t>
      </w:r>
      <w:r w:rsidRPr="00C8695B">
        <w:rPr>
          <w:rFonts w:ascii="Arial" w:hAnsi="Arial" w:cs="Arial"/>
          <w:b/>
        </w:rPr>
        <w:t xml:space="preserve">da </w:t>
      </w:r>
      <w:hyperlink r:id="rId249" w:tooltip="India" w:history="1">
        <w:r w:rsidRPr="00C8695B">
          <w:rPr>
            <w:rStyle w:val="Hipervnculo"/>
            <w:rFonts w:ascii="Arial" w:hAnsi="Arial" w:cs="Arial"/>
            <w:b/>
            <w:color w:val="auto"/>
            <w:u w:val="none"/>
          </w:rPr>
          <w:t>India</w:t>
        </w:r>
      </w:hyperlink>
      <w:r w:rsidRPr="00C8695B">
        <w:rPr>
          <w:rFonts w:ascii="Arial" w:hAnsi="Arial" w:cs="Arial"/>
          <w:b/>
        </w:rPr>
        <w:t xml:space="preserve">, </w:t>
      </w:r>
      <w:hyperlink r:id="rId250" w:tooltip="Malasia" w:history="1">
        <w:r w:rsidRPr="00C8695B">
          <w:rPr>
            <w:rStyle w:val="Hipervnculo"/>
            <w:rFonts w:ascii="Arial" w:hAnsi="Arial" w:cs="Arial"/>
            <w:b/>
            <w:color w:val="auto"/>
            <w:u w:val="none"/>
          </w:rPr>
          <w:t>Malasia</w:t>
        </w:r>
      </w:hyperlink>
      <w:r w:rsidRPr="00C8695B">
        <w:rPr>
          <w:rFonts w:ascii="Arial" w:hAnsi="Arial" w:cs="Arial"/>
          <w:b/>
        </w:rPr>
        <w:t xml:space="preserve">, </w:t>
      </w:r>
      <w:hyperlink r:id="rId251" w:tooltip="Tailandia" w:history="1">
        <w:r w:rsidRPr="00C8695B">
          <w:rPr>
            <w:rStyle w:val="Hipervnculo"/>
            <w:rFonts w:ascii="Arial" w:hAnsi="Arial" w:cs="Arial"/>
            <w:b/>
            <w:color w:val="auto"/>
            <w:u w:val="none"/>
          </w:rPr>
          <w:t>Tailandia</w:t>
        </w:r>
      </w:hyperlink>
      <w:r w:rsidRPr="00C8695B">
        <w:rPr>
          <w:rFonts w:ascii="Arial" w:hAnsi="Arial" w:cs="Arial"/>
          <w:b/>
        </w:rPr>
        <w:t xml:space="preserve">, </w:t>
      </w:r>
      <w:hyperlink r:id="rId252" w:tooltip="China" w:history="1">
        <w:r w:rsidRPr="00C8695B">
          <w:rPr>
            <w:rStyle w:val="Hipervnculo"/>
            <w:rFonts w:ascii="Arial" w:hAnsi="Arial" w:cs="Arial"/>
            <w:b/>
            <w:color w:val="auto"/>
            <w:u w:val="none"/>
          </w:rPr>
          <w:t>China</w:t>
        </w:r>
      </w:hyperlink>
      <w:r w:rsidRPr="00C8695B">
        <w:rPr>
          <w:rFonts w:ascii="Arial" w:hAnsi="Arial" w:cs="Arial"/>
          <w:b/>
        </w:rPr>
        <w:t>, etc. por los portugueses y sus descendientes así c</w:t>
      </w:r>
      <w:r w:rsidRPr="00C8695B">
        <w:rPr>
          <w:rFonts w:ascii="Arial" w:hAnsi="Arial" w:cs="Arial"/>
          <w:b/>
        </w:rPr>
        <w:t>o</w:t>
      </w:r>
      <w:r w:rsidRPr="00C8695B">
        <w:rPr>
          <w:rFonts w:ascii="Arial" w:hAnsi="Arial" w:cs="Arial"/>
          <w:b/>
        </w:rPr>
        <w:t xml:space="preserve">mo los </w:t>
      </w:r>
      <w:hyperlink r:id="rId253" w:tooltip="Hindú" w:history="1">
        <w:r w:rsidRPr="00C8695B">
          <w:rPr>
            <w:rStyle w:val="Hipervnculo"/>
            <w:rFonts w:ascii="Arial" w:hAnsi="Arial" w:cs="Arial"/>
            <w:b/>
            <w:color w:val="auto"/>
            <w:u w:val="none"/>
          </w:rPr>
          <w:t>hindúes</w:t>
        </w:r>
      </w:hyperlink>
      <w:r w:rsidRPr="00C8695B">
        <w:rPr>
          <w:rFonts w:ascii="Arial" w:hAnsi="Arial" w:cs="Arial"/>
          <w:b/>
        </w:rPr>
        <w:t xml:space="preserve">, </w:t>
      </w:r>
      <w:hyperlink r:id="rId254" w:tooltip="Musulman" w:history="1">
        <w:r w:rsidRPr="00C8695B">
          <w:rPr>
            <w:rStyle w:val="Hipervnculo"/>
            <w:rFonts w:ascii="Arial" w:hAnsi="Arial" w:cs="Arial"/>
            <w:b/>
            <w:color w:val="auto"/>
            <w:u w:val="none"/>
          </w:rPr>
          <w:t>musulmanes</w:t>
        </w:r>
      </w:hyperlink>
      <w:r w:rsidRPr="00C8695B">
        <w:rPr>
          <w:rFonts w:ascii="Arial" w:hAnsi="Arial" w:cs="Arial"/>
          <w:b/>
        </w:rPr>
        <w:t xml:space="preserve">, </w:t>
      </w:r>
      <w:hyperlink r:id="rId255" w:tooltip="Judío" w:history="1">
        <w:r w:rsidRPr="00C8695B">
          <w:rPr>
            <w:rStyle w:val="Hipervnculo"/>
            <w:rFonts w:ascii="Arial" w:hAnsi="Arial" w:cs="Arial"/>
            <w:b/>
            <w:color w:val="auto"/>
            <w:u w:val="none"/>
          </w:rPr>
          <w:t>judíos</w:t>
        </w:r>
      </w:hyperlink>
      <w:r w:rsidRPr="00C8695B">
        <w:rPr>
          <w:rFonts w:ascii="Arial" w:hAnsi="Arial" w:cs="Arial"/>
          <w:b/>
        </w:rPr>
        <w:t xml:space="preserve"> y otros eur</w:t>
      </w:r>
      <w:r w:rsidRPr="00C8695B">
        <w:rPr>
          <w:rFonts w:ascii="Arial" w:hAnsi="Arial" w:cs="Arial"/>
          <w:b/>
        </w:rPr>
        <w:t>o</w:t>
      </w:r>
      <w:r w:rsidRPr="00C8695B">
        <w:rPr>
          <w:rFonts w:ascii="Arial" w:hAnsi="Arial" w:cs="Arial"/>
          <w:b/>
        </w:rPr>
        <w:t xml:space="preserve">peos. Se convirtió durante largo tiempo en la </w:t>
      </w:r>
      <w:hyperlink r:id="rId256" w:tooltip="Lengua franca" w:history="1">
        <w:r w:rsidRPr="00C8695B">
          <w:rPr>
            <w:rStyle w:val="Hipervnculo"/>
            <w:rFonts w:ascii="Arial" w:hAnsi="Arial" w:cs="Arial"/>
            <w:b/>
            <w:color w:val="auto"/>
            <w:u w:val="none"/>
          </w:rPr>
          <w:t>lengua franca</w:t>
        </w:r>
      </w:hyperlink>
      <w:r w:rsidRPr="00C8695B">
        <w:rPr>
          <w:rFonts w:ascii="Arial" w:hAnsi="Arial" w:cs="Arial"/>
          <w:b/>
        </w:rPr>
        <w:t xml:space="preserve"> de Oriente.</w:t>
      </w:r>
    </w:p>
    <w:p w:rsidR="00C8695B" w:rsidRDefault="00C8695B" w:rsidP="00F02795">
      <w:pPr>
        <w:pStyle w:val="NormalWeb"/>
        <w:jc w:val="both"/>
        <w:rPr>
          <w:rFonts w:ascii="Arial" w:hAnsi="Arial" w:cs="Arial"/>
          <w:b/>
        </w:rPr>
      </w:pPr>
      <w:r w:rsidRPr="00C8695B">
        <w:rPr>
          <w:rFonts w:ascii="Arial" w:hAnsi="Arial" w:cs="Arial"/>
          <w:b/>
        </w:rPr>
        <w:t xml:space="preserve">Así, se contabilizan 38 palabras de origen portugués en inglés, sobre todo en el «inglés colonial» como </w:t>
      </w:r>
      <w:proofErr w:type="spellStart"/>
      <w:r w:rsidRPr="00C8695B">
        <w:rPr>
          <w:rFonts w:ascii="Arial" w:hAnsi="Arial" w:cs="Arial"/>
          <w:b/>
          <w:i/>
          <w:iCs/>
        </w:rPr>
        <w:t>marmelada</w:t>
      </w:r>
      <w:proofErr w:type="spellEnd"/>
      <w:r w:rsidRPr="00C8695B">
        <w:rPr>
          <w:rFonts w:ascii="Arial" w:hAnsi="Arial" w:cs="Arial"/>
          <w:b/>
        </w:rPr>
        <w:t xml:space="preserve"> (mermelada), </w:t>
      </w:r>
      <w:proofErr w:type="spellStart"/>
      <w:r w:rsidRPr="00C8695B">
        <w:rPr>
          <w:rFonts w:ascii="Arial" w:hAnsi="Arial" w:cs="Arial"/>
          <w:b/>
          <w:i/>
          <w:iCs/>
        </w:rPr>
        <w:t>flamengo</w:t>
      </w:r>
      <w:proofErr w:type="spellEnd"/>
      <w:r w:rsidRPr="00C8695B">
        <w:rPr>
          <w:rFonts w:ascii="Arial" w:hAnsi="Arial" w:cs="Arial"/>
          <w:b/>
        </w:rPr>
        <w:t xml:space="preserve"> (flamenco), </w:t>
      </w:r>
      <w:r w:rsidRPr="00C8695B">
        <w:rPr>
          <w:rFonts w:ascii="Arial" w:hAnsi="Arial" w:cs="Arial"/>
          <w:b/>
          <w:i/>
          <w:iCs/>
        </w:rPr>
        <w:t>búfalo</w:t>
      </w:r>
      <w:r w:rsidRPr="00C8695B">
        <w:rPr>
          <w:rFonts w:ascii="Arial" w:hAnsi="Arial" w:cs="Arial"/>
          <w:b/>
        </w:rPr>
        <w:t xml:space="preserve"> o </w:t>
      </w:r>
      <w:proofErr w:type="spellStart"/>
      <w:r w:rsidRPr="00C8695B">
        <w:rPr>
          <w:rFonts w:ascii="Arial" w:hAnsi="Arial" w:cs="Arial"/>
          <w:b/>
          <w:i/>
          <w:iCs/>
        </w:rPr>
        <w:t>pagode</w:t>
      </w:r>
      <w:proofErr w:type="spellEnd"/>
      <w:r w:rsidRPr="00C8695B">
        <w:rPr>
          <w:rFonts w:ascii="Arial" w:hAnsi="Arial" w:cs="Arial"/>
          <w:b/>
        </w:rPr>
        <w:t xml:space="preserve"> (pagoda). En el caso del español, además del </w:t>
      </w:r>
      <w:hyperlink r:id="rId257" w:tooltip="Portuñol" w:history="1">
        <w:proofErr w:type="spellStart"/>
        <w:r w:rsidRPr="00C8695B">
          <w:rPr>
            <w:rStyle w:val="Hipervnculo"/>
            <w:rFonts w:ascii="Arial" w:hAnsi="Arial" w:cs="Arial"/>
            <w:b/>
            <w:color w:val="auto"/>
            <w:u w:val="none"/>
          </w:rPr>
          <w:t>portuñol</w:t>
        </w:r>
        <w:proofErr w:type="spellEnd"/>
      </w:hyperlink>
      <w:r w:rsidRPr="00C8695B">
        <w:rPr>
          <w:rFonts w:ascii="Arial" w:hAnsi="Arial" w:cs="Arial"/>
          <w:b/>
        </w:rPr>
        <w:t>, se ven influencia en las zonas fronterizas de Brasil tanto a nivel fonético (la leve palatalización de la dental sorda /t/), la elisión de la preposición «a» en las construcción «ir + a + infinitivo» (o viceversa en el caso del port</w:t>
      </w:r>
      <w:r w:rsidRPr="00C8695B">
        <w:rPr>
          <w:rFonts w:ascii="Arial" w:hAnsi="Arial" w:cs="Arial"/>
          <w:b/>
        </w:rPr>
        <w:t>u</w:t>
      </w:r>
      <w:r w:rsidRPr="00C8695B">
        <w:rPr>
          <w:rFonts w:ascii="Arial" w:hAnsi="Arial" w:cs="Arial"/>
          <w:b/>
        </w:rPr>
        <w:t>gués) a nivel gramatical o léxico</w:t>
      </w:r>
    </w:p>
    <w:p w:rsidR="00F02795" w:rsidRPr="00C8695B" w:rsidRDefault="00F02795" w:rsidP="00F02795">
      <w:pPr>
        <w:pStyle w:val="NormalWeb"/>
        <w:jc w:val="both"/>
        <w:rPr>
          <w:rFonts w:ascii="Arial" w:hAnsi="Arial" w:cs="Arial"/>
          <w:b/>
        </w:rPr>
      </w:pPr>
    </w:p>
    <w:p w:rsidR="00C8695B" w:rsidRPr="00F02795" w:rsidRDefault="00C8695B" w:rsidP="00F02795">
      <w:pPr>
        <w:pStyle w:val="Ttulo3"/>
        <w:jc w:val="both"/>
        <w:rPr>
          <w:rFonts w:ascii="Arial" w:hAnsi="Arial" w:cs="Arial"/>
          <w:color w:val="FF0000"/>
          <w:sz w:val="24"/>
          <w:szCs w:val="24"/>
        </w:rPr>
      </w:pPr>
      <w:r w:rsidRPr="00F02795">
        <w:rPr>
          <w:rStyle w:val="mw-headline"/>
          <w:rFonts w:ascii="Arial" w:hAnsi="Arial" w:cs="Arial"/>
          <w:color w:val="FF0000"/>
          <w:sz w:val="24"/>
          <w:szCs w:val="24"/>
        </w:rPr>
        <w:t>Fonología</w:t>
      </w:r>
    </w:p>
    <w:p w:rsidR="00C8695B" w:rsidRPr="00C8695B" w:rsidRDefault="00C8695B" w:rsidP="00F02795">
      <w:pPr>
        <w:pStyle w:val="Ttulo4"/>
        <w:jc w:val="both"/>
        <w:rPr>
          <w:rFonts w:ascii="Arial" w:hAnsi="Arial" w:cs="Arial"/>
        </w:rPr>
      </w:pPr>
      <w:r w:rsidRPr="00C8695B">
        <w:rPr>
          <w:rStyle w:val="mw-headline"/>
          <w:rFonts w:ascii="Arial" w:hAnsi="Arial" w:cs="Arial"/>
        </w:rPr>
        <w:t>Características fonológicas generales</w:t>
      </w:r>
    </w:p>
    <w:p w:rsidR="00F02795" w:rsidRDefault="00C8695B" w:rsidP="00F02795">
      <w:pPr>
        <w:pStyle w:val="NormalWeb"/>
        <w:jc w:val="both"/>
        <w:rPr>
          <w:rFonts w:ascii="Arial" w:hAnsi="Arial" w:cs="Arial"/>
          <w:b/>
        </w:rPr>
      </w:pPr>
      <w:r w:rsidRPr="00C8695B">
        <w:rPr>
          <w:rFonts w:ascii="Arial" w:hAnsi="Arial" w:cs="Arial"/>
          <w:b/>
        </w:rPr>
        <w:t>El portugués posee 9 vocales orales, y 19 fonemas consonánticos, aunque algunas vari</w:t>
      </w:r>
      <w:r w:rsidRPr="00C8695B">
        <w:rPr>
          <w:rFonts w:ascii="Arial" w:hAnsi="Arial" w:cs="Arial"/>
          <w:b/>
        </w:rPr>
        <w:t>e</w:t>
      </w:r>
      <w:r w:rsidRPr="00C8695B">
        <w:rPr>
          <w:rFonts w:ascii="Arial" w:hAnsi="Arial" w:cs="Arial"/>
          <w:b/>
        </w:rPr>
        <w:t xml:space="preserve">dades tienen menos fonemas (el </w:t>
      </w:r>
      <w:hyperlink r:id="rId258" w:tooltip="Portugués brasileño" w:history="1">
        <w:r w:rsidRPr="00C8695B">
          <w:rPr>
            <w:rStyle w:val="Hipervnculo"/>
            <w:rFonts w:ascii="Arial" w:hAnsi="Arial" w:cs="Arial"/>
            <w:b/>
            <w:color w:val="auto"/>
            <w:u w:val="none"/>
          </w:rPr>
          <w:t>portugués brasileño</w:t>
        </w:r>
      </w:hyperlink>
      <w:r w:rsidRPr="00C8695B">
        <w:rPr>
          <w:rFonts w:ascii="Arial" w:hAnsi="Arial" w:cs="Arial"/>
          <w:b/>
        </w:rPr>
        <w:t xml:space="preserve"> posee sólo 7 vocales orales). Además hay 5 vocales que algunos fonólogos analizan como alófonos de vocales orales, 10 diptongos orales y 5 diptongos nasales. </w:t>
      </w:r>
    </w:p>
    <w:p w:rsidR="00C8695B" w:rsidRPr="00C8695B" w:rsidRDefault="00C8695B" w:rsidP="00F02795">
      <w:pPr>
        <w:pStyle w:val="NormalWeb"/>
        <w:jc w:val="both"/>
        <w:rPr>
          <w:rFonts w:ascii="Arial" w:hAnsi="Arial" w:cs="Arial"/>
          <w:b/>
        </w:rPr>
      </w:pPr>
      <w:r w:rsidRPr="00C8695B">
        <w:rPr>
          <w:rFonts w:ascii="Arial" w:hAnsi="Arial" w:cs="Arial"/>
          <w:b/>
        </w:rPr>
        <w:t>En total, el portugués brasileño posee 13 fon</w:t>
      </w:r>
      <w:r w:rsidRPr="00C8695B">
        <w:rPr>
          <w:rFonts w:ascii="Arial" w:hAnsi="Arial" w:cs="Arial"/>
          <w:b/>
        </w:rPr>
        <w:t>e</w:t>
      </w:r>
      <w:r w:rsidRPr="00C8695B">
        <w:rPr>
          <w:rFonts w:ascii="Arial" w:hAnsi="Arial" w:cs="Arial"/>
          <w:b/>
        </w:rPr>
        <w:t>mas vocálicos.</w:t>
      </w:r>
      <w:hyperlink r:id="rId259" w:anchor="cite_note-Handbook-78" w:history="1">
        <w:r w:rsidRPr="00C8695B">
          <w:rPr>
            <w:rStyle w:val="Hipervnculo"/>
            <w:rFonts w:ascii="Arial" w:hAnsi="Arial" w:cs="Arial"/>
            <w:b/>
            <w:color w:val="auto"/>
            <w:u w:val="none"/>
            <w:vertAlign w:val="superscript"/>
          </w:rPr>
          <w:t>78</w:t>
        </w:r>
      </w:hyperlink>
      <w:r w:rsidRPr="00C8695B">
        <w:rPr>
          <w:rFonts w:ascii="Arial" w:hAnsi="Arial" w:cs="Arial"/>
          <w:b/>
        </w:rPr>
        <w:t xml:space="preserve"> Además, el portugués es una lengua de acentuación compleja, ya que existen distintas pronunciaciones incluso d</w:t>
      </w:r>
      <w:r w:rsidRPr="00C8695B">
        <w:rPr>
          <w:rFonts w:ascii="Arial" w:hAnsi="Arial" w:cs="Arial"/>
          <w:b/>
        </w:rPr>
        <w:t>e</w:t>
      </w:r>
      <w:r w:rsidRPr="00C8695B">
        <w:rPr>
          <w:rFonts w:ascii="Arial" w:hAnsi="Arial" w:cs="Arial"/>
          <w:b/>
        </w:rPr>
        <w:t>ntro de las variantes del mismo idioma.</w:t>
      </w:r>
    </w:p>
    <w:p w:rsidR="00C8695B" w:rsidRPr="00C8695B" w:rsidRDefault="00C8695B" w:rsidP="00F02795">
      <w:pPr>
        <w:pStyle w:val="Ttulo4"/>
        <w:jc w:val="both"/>
        <w:rPr>
          <w:rFonts w:ascii="Arial" w:hAnsi="Arial" w:cs="Arial"/>
        </w:rPr>
      </w:pPr>
      <w:r w:rsidRPr="00C8695B">
        <w:rPr>
          <w:rStyle w:val="mw-headline"/>
          <w:rFonts w:ascii="Arial" w:hAnsi="Arial" w:cs="Arial"/>
        </w:rPr>
        <w:t>Vocales</w:t>
      </w:r>
    </w:p>
    <w:p w:rsidR="00F02795" w:rsidRDefault="00C8695B" w:rsidP="00F02795">
      <w:pPr>
        <w:pStyle w:val="NormalWeb"/>
        <w:jc w:val="both"/>
        <w:rPr>
          <w:rFonts w:ascii="Arial" w:hAnsi="Arial" w:cs="Arial"/>
          <w:b/>
        </w:rPr>
      </w:pPr>
      <w:r w:rsidRPr="00C8695B">
        <w:rPr>
          <w:rFonts w:ascii="Arial" w:hAnsi="Arial" w:cs="Arial"/>
          <w:b/>
        </w:rPr>
        <w:t xml:space="preserve">A las siete vocales del </w:t>
      </w:r>
      <w:hyperlink r:id="rId260" w:tooltip="Latín tardío" w:history="1">
        <w:r w:rsidRPr="00C8695B">
          <w:rPr>
            <w:rStyle w:val="Hipervnculo"/>
            <w:rFonts w:ascii="Arial" w:hAnsi="Arial" w:cs="Arial"/>
            <w:b/>
            <w:color w:val="auto"/>
            <w:u w:val="none"/>
          </w:rPr>
          <w:t>latín tardío</w:t>
        </w:r>
      </w:hyperlink>
      <w:r w:rsidRPr="00C8695B">
        <w:rPr>
          <w:rFonts w:ascii="Arial" w:hAnsi="Arial" w:cs="Arial"/>
          <w:b/>
        </w:rPr>
        <w:t xml:space="preserve">, el portugués medieval agregó dos vocales </w:t>
      </w:r>
      <w:proofErr w:type="spellStart"/>
      <w:r w:rsidRPr="00C8695B">
        <w:rPr>
          <w:rFonts w:ascii="Arial" w:hAnsi="Arial" w:cs="Arial"/>
          <w:b/>
        </w:rPr>
        <w:t>mediocentr</w:t>
      </w:r>
      <w:r w:rsidRPr="00C8695B">
        <w:rPr>
          <w:rFonts w:ascii="Arial" w:hAnsi="Arial" w:cs="Arial"/>
          <w:b/>
        </w:rPr>
        <w:t>a</w:t>
      </w:r>
      <w:r w:rsidRPr="00C8695B">
        <w:rPr>
          <w:rFonts w:ascii="Arial" w:hAnsi="Arial" w:cs="Arial"/>
          <w:b/>
        </w:rPr>
        <w:t>les</w:t>
      </w:r>
      <w:proofErr w:type="spellEnd"/>
      <w:r w:rsidRPr="00C8695B">
        <w:rPr>
          <w:rFonts w:ascii="Arial" w:hAnsi="Arial" w:cs="Arial"/>
          <w:b/>
        </w:rPr>
        <w:t>, una de las cu</w:t>
      </w:r>
      <w:r w:rsidRPr="00C8695B">
        <w:rPr>
          <w:rFonts w:ascii="Arial" w:hAnsi="Arial" w:cs="Arial"/>
          <w:b/>
        </w:rPr>
        <w:t>a</w:t>
      </w:r>
      <w:r w:rsidRPr="00C8695B">
        <w:rPr>
          <w:rFonts w:ascii="Arial" w:hAnsi="Arial" w:cs="Arial"/>
          <w:b/>
        </w:rPr>
        <w:t>les (</w:t>
      </w:r>
      <w:r w:rsidRPr="00C8695B">
        <w:rPr>
          <w:rStyle w:val="ipa"/>
          <w:rFonts w:ascii="Arial" w:hAnsi="Arial" w:cs="Arial"/>
          <w:b/>
        </w:rPr>
        <w:t>[ɨ]</w:t>
      </w:r>
      <w:r w:rsidRPr="00C8695B">
        <w:rPr>
          <w:rFonts w:ascii="Arial" w:hAnsi="Arial" w:cs="Arial"/>
          <w:b/>
        </w:rPr>
        <w:t xml:space="preserve">) tiende a la </w:t>
      </w:r>
      <w:hyperlink r:id="rId261" w:tooltip="Elisión" w:history="1">
        <w:r w:rsidRPr="00C8695B">
          <w:rPr>
            <w:rStyle w:val="Hipervnculo"/>
            <w:rFonts w:ascii="Arial" w:hAnsi="Arial" w:cs="Arial"/>
            <w:b/>
            <w:color w:val="auto"/>
            <w:u w:val="none"/>
          </w:rPr>
          <w:t>elisión</w:t>
        </w:r>
      </w:hyperlink>
      <w:r w:rsidRPr="00C8695B">
        <w:rPr>
          <w:rFonts w:ascii="Arial" w:hAnsi="Arial" w:cs="Arial"/>
          <w:b/>
        </w:rPr>
        <w:t xml:space="preserve"> en el habla rápida o relajada, como sucede con el </w:t>
      </w:r>
      <w:r w:rsidRPr="00C8695B">
        <w:rPr>
          <w:rFonts w:ascii="Arial" w:hAnsi="Arial" w:cs="Arial"/>
          <w:b/>
          <w:i/>
          <w:iCs/>
        </w:rPr>
        <w:t xml:space="preserve">e </w:t>
      </w:r>
      <w:proofErr w:type="spellStart"/>
      <w:r w:rsidRPr="00C8695B">
        <w:rPr>
          <w:rFonts w:ascii="Arial" w:hAnsi="Arial" w:cs="Arial"/>
          <w:b/>
          <w:i/>
          <w:iCs/>
        </w:rPr>
        <w:t>caduc</w:t>
      </w:r>
      <w:proofErr w:type="spellEnd"/>
      <w:r w:rsidRPr="00C8695B">
        <w:rPr>
          <w:rFonts w:ascii="Arial" w:hAnsi="Arial" w:cs="Arial"/>
          <w:b/>
        </w:rPr>
        <w:t xml:space="preserve"> (</w:t>
      </w:r>
      <w:r w:rsidRPr="00C8695B">
        <w:rPr>
          <w:rStyle w:val="ipa"/>
          <w:rFonts w:ascii="Arial" w:hAnsi="Arial" w:cs="Arial"/>
          <w:b/>
        </w:rPr>
        <w:t>/ɯ̽/</w:t>
      </w:r>
      <w:r w:rsidRPr="00C8695B">
        <w:rPr>
          <w:rFonts w:ascii="Arial" w:hAnsi="Arial" w:cs="Arial"/>
          <w:b/>
        </w:rPr>
        <w:t xml:space="preserve">) del </w:t>
      </w:r>
      <w:hyperlink r:id="rId262" w:tooltip="Idioma francés" w:history="1">
        <w:r w:rsidRPr="00C8695B">
          <w:rPr>
            <w:rStyle w:val="Hipervnculo"/>
            <w:rFonts w:ascii="Arial" w:hAnsi="Arial" w:cs="Arial"/>
            <w:b/>
            <w:color w:val="auto"/>
            <w:u w:val="none"/>
          </w:rPr>
          <w:t>francés</w:t>
        </w:r>
      </w:hyperlink>
      <w:r w:rsidRPr="00C8695B">
        <w:rPr>
          <w:rFonts w:ascii="Arial" w:hAnsi="Arial" w:cs="Arial"/>
          <w:b/>
        </w:rPr>
        <w:t xml:space="preserve">. </w:t>
      </w:r>
    </w:p>
    <w:p w:rsidR="00C8695B" w:rsidRPr="00C8695B" w:rsidRDefault="00C8695B" w:rsidP="00F02795">
      <w:pPr>
        <w:pStyle w:val="NormalWeb"/>
        <w:jc w:val="both"/>
        <w:rPr>
          <w:rFonts w:ascii="Arial" w:hAnsi="Arial" w:cs="Arial"/>
          <w:b/>
        </w:rPr>
      </w:pPr>
      <w:r w:rsidRPr="00C8695B">
        <w:rPr>
          <w:rFonts w:ascii="Arial" w:hAnsi="Arial" w:cs="Arial"/>
          <w:b/>
        </w:rPr>
        <w:t>El valor contrastivo de estas dos vocales es pequeño, las voc</w:t>
      </w:r>
      <w:r w:rsidRPr="00C8695B">
        <w:rPr>
          <w:rFonts w:ascii="Arial" w:hAnsi="Arial" w:cs="Arial"/>
          <w:b/>
        </w:rPr>
        <w:t>a</w:t>
      </w:r>
      <w:r w:rsidRPr="00C8695B">
        <w:rPr>
          <w:rFonts w:ascii="Arial" w:hAnsi="Arial" w:cs="Arial"/>
          <w:b/>
        </w:rPr>
        <w:t xml:space="preserve">les </w:t>
      </w:r>
      <w:proofErr w:type="spellStart"/>
      <w:r w:rsidRPr="00C8695B">
        <w:rPr>
          <w:rFonts w:ascii="Arial" w:hAnsi="Arial" w:cs="Arial"/>
          <w:b/>
        </w:rPr>
        <w:t>mediocerradas</w:t>
      </w:r>
      <w:proofErr w:type="spellEnd"/>
      <w:r w:rsidRPr="00C8695B">
        <w:rPr>
          <w:rFonts w:ascii="Arial" w:hAnsi="Arial" w:cs="Arial"/>
          <w:b/>
        </w:rPr>
        <w:t xml:space="preserve"> </w:t>
      </w:r>
      <w:r w:rsidRPr="00C8695B">
        <w:rPr>
          <w:rStyle w:val="ipa"/>
          <w:rFonts w:ascii="Arial" w:hAnsi="Arial" w:cs="Arial"/>
          <w:b/>
        </w:rPr>
        <w:t>/e o/</w:t>
      </w:r>
      <w:r w:rsidRPr="00C8695B">
        <w:rPr>
          <w:rFonts w:ascii="Arial" w:hAnsi="Arial" w:cs="Arial"/>
          <w:b/>
        </w:rPr>
        <w:t xml:space="preserve"> y las vocales </w:t>
      </w:r>
      <w:proofErr w:type="spellStart"/>
      <w:r w:rsidRPr="00C8695B">
        <w:rPr>
          <w:rFonts w:ascii="Arial" w:hAnsi="Arial" w:cs="Arial"/>
          <w:b/>
        </w:rPr>
        <w:t>semiabiertas</w:t>
      </w:r>
      <w:proofErr w:type="spellEnd"/>
      <w:r w:rsidRPr="00C8695B">
        <w:rPr>
          <w:rFonts w:ascii="Arial" w:hAnsi="Arial" w:cs="Arial"/>
          <w:b/>
        </w:rPr>
        <w:t xml:space="preserve"> </w:t>
      </w:r>
      <w:r w:rsidRPr="00C8695B">
        <w:rPr>
          <w:rStyle w:val="ipa"/>
          <w:rFonts w:ascii="Arial" w:hAnsi="Arial" w:cs="Arial"/>
          <w:b/>
        </w:rPr>
        <w:t>/ɛ ɔ/</w:t>
      </w:r>
      <w:r w:rsidRPr="00C8695B">
        <w:rPr>
          <w:rFonts w:ascii="Arial" w:hAnsi="Arial" w:cs="Arial"/>
          <w:b/>
        </w:rPr>
        <w:t xml:space="preserve"> son fonéticamente distintivas y alternan en varias formas de </w:t>
      </w:r>
      <w:hyperlink r:id="rId263" w:tooltip="Apofonía" w:history="1">
        <w:r w:rsidRPr="00C8695B">
          <w:rPr>
            <w:rStyle w:val="Hipervnculo"/>
            <w:rFonts w:ascii="Arial" w:hAnsi="Arial" w:cs="Arial"/>
            <w:b/>
            <w:color w:val="auto"/>
            <w:u w:val="none"/>
          </w:rPr>
          <w:t>apofonía</w:t>
        </w:r>
      </w:hyperlink>
      <w:r w:rsidRPr="00C8695B">
        <w:rPr>
          <w:rFonts w:ascii="Arial" w:hAnsi="Arial" w:cs="Arial"/>
          <w:b/>
        </w:rPr>
        <w:t xml:space="preserve">. Al igual que el </w:t>
      </w:r>
      <w:hyperlink r:id="rId264" w:tooltip="Idioma catalán" w:history="1">
        <w:r w:rsidRPr="00C8695B">
          <w:rPr>
            <w:rStyle w:val="Hipervnculo"/>
            <w:rFonts w:ascii="Arial" w:hAnsi="Arial" w:cs="Arial"/>
            <w:b/>
            <w:color w:val="auto"/>
            <w:u w:val="none"/>
          </w:rPr>
          <w:t>catalán</w:t>
        </w:r>
      </w:hyperlink>
      <w:r w:rsidRPr="00C8695B">
        <w:rPr>
          <w:rFonts w:ascii="Arial" w:hAnsi="Arial" w:cs="Arial"/>
          <w:b/>
        </w:rPr>
        <w:t>, el port</w:t>
      </w:r>
      <w:r w:rsidRPr="00C8695B">
        <w:rPr>
          <w:rFonts w:ascii="Arial" w:hAnsi="Arial" w:cs="Arial"/>
          <w:b/>
        </w:rPr>
        <w:t>u</w:t>
      </w:r>
      <w:r w:rsidRPr="00C8695B">
        <w:rPr>
          <w:rFonts w:ascii="Arial" w:hAnsi="Arial" w:cs="Arial"/>
          <w:b/>
        </w:rPr>
        <w:t>gués usa calidades vocálicas que contrastan en sílabas tónicas pero que se neutralizan en sílabas átonas: las vocales aisladas tienden a cerrarse y en algunos casos a centralizarse, cuando son átonas. Los diptongos n</w:t>
      </w:r>
      <w:r w:rsidRPr="00C8695B">
        <w:rPr>
          <w:rFonts w:ascii="Arial" w:hAnsi="Arial" w:cs="Arial"/>
          <w:b/>
        </w:rPr>
        <w:t>a</w:t>
      </w:r>
      <w:r w:rsidRPr="00C8695B">
        <w:rPr>
          <w:rFonts w:ascii="Arial" w:hAnsi="Arial" w:cs="Arial"/>
          <w:b/>
        </w:rPr>
        <w:t>sales aparecen sobre todo a final de palabra.</w:t>
      </w:r>
      <w:r w:rsidR="00F02795" w:rsidRPr="00C8695B">
        <w:rPr>
          <w:rFonts w:ascii="Arial" w:hAnsi="Arial" w:cs="Arial"/>
          <w:b/>
        </w:rPr>
        <w:t xml:space="preserve"> </w:t>
      </w:r>
    </w:p>
    <w:p w:rsidR="00C8695B" w:rsidRPr="00C8695B" w:rsidRDefault="00C8695B" w:rsidP="00F02795">
      <w:pPr>
        <w:pStyle w:val="Ttulo4"/>
        <w:jc w:val="both"/>
        <w:rPr>
          <w:rFonts w:ascii="Arial" w:hAnsi="Arial" w:cs="Arial"/>
        </w:rPr>
      </w:pPr>
      <w:r w:rsidRPr="00C8695B">
        <w:rPr>
          <w:rStyle w:val="mw-headline"/>
          <w:rFonts w:ascii="Arial" w:hAnsi="Arial" w:cs="Arial"/>
        </w:rPr>
        <w:lastRenderedPageBreak/>
        <w:t>Consonantes</w:t>
      </w:r>
    </w:p>
    <w:p w:rsidR="00C8695B" w:rsidRPr="00C8695B" w:rsidRDefault="00C8695B" w:rsidP="00F02795">
      <w:pPr>
        <w:pStyle w:val="NormalWeb"/>
        <w:jc w:val="both"/>
        <w:rPr>
          <w:rFonts w:ascii="Arial" w:hAnsi="Arial" w:cs="Arial"/>
          <w:b/>
        </w:rPr>
      </w:pPr>
      <w:r w:rsidRPr="00C8695B">
        <w:rPr>
          <w:rFonts w:ascii="Arial" w:hAnsi="Arial" w:cs="Arial"/>
          <w:b/>
        </w:rPr>
        <w:t>El inventario consonántico está formado por:</w:t>
      </w:r>
      <w:r w:rsidR="00F02795" w:rsidRPr="00C8695B">
        <w:rPr>
          <w:rFonts w:ascii="Arial" w:hAnsi="Arial" w:cs="Arial"/>
          <w:b/>
        </w:rPr>
        <w:t xml:space="preserve"> </w:t>
      </w:r>
    </w:p>
    <w:tbl>
      <w:tblPr>
        <w:tblW w:w="0" w:type="auto"/>
        <w:tblCellSpacing w:w="15" w:type="dxa"/>
        <w:tblInd w:w="720" w:type="dxa"/>
        <w:tblCellMar>
          <w:top w:w="15" w:type="dxa"/>
          <w:left w:w="15" w:type="dxa"/>
          <w:bottom w:w="15" w:type="dxa"/>
          <w:right w:w="15" w:type="dxa"/>
        </w:tblCellMar>
        <w:tblLook w:val="04A0"/>
      </w:tblPr>
      <w:tblGrid>
        <w:gridCol w:w="1076"/>
        <w:gridCol w:w="377"/>
        <w:gridCol w:w="377"/>
        <w:gridCol w:w="319"/>
        <w:gridCol w:w="461"/>
        <w:gridCol w:w="486"/>
        <w:gridCol w:w="522"/>
        <w:gridCol w:w="404"/>
        <w:gridCol w:w="564"/>
        <w:gridCol w:w="834"/>
        <w:gridCol w:w="313"/>
        <w:gridCol w:w="335"/>
        <w:gridCol w:w="822"/>
      </w:tblGrid>
      <w:tr w:rsidR="00C8695B" w:rsidRPr="00C8695B" w:rsidTr="00C8695B">
        <w:trPr>
          <w:tblCellSpacing w:w="15" w:type="dxa"/>
        </w:trPr>
        <w:tc>
          <w:tcPr>
            <w:tcW w:w="0" w:type="auto"/>
            <w:vAlign w:val="center"/>
            <w:hideMark/>
          </w:tcPr>
          <w:p w:rsidR="00C8695B" w:rsidRPr="00C8695B" w:rsidRDefault="00C8695B" w:rsidP="00F02795">
            <w:pPr>
              <w:jc w:val="both"/>
              <w:rPr>
                <w:b/>
                <w:bCs/>
              </w:rPr>
            </w:pPr>
          </w:p>
        </w:tc>
        <w:tc>
          <w:tcPr>
            <w:tcW w:w="0" w:type="auto"/>
            <w:gridSpan w:val="2"/>
            <w:vAlign w:val="center"/>
            <w:hideMark/>
          </w:tcPr>
          <w:p w:rsidR="00C8695B" w:rsidRPr="00C8695B" w:rsidRDefault="00C8695B" w:rsidP="00F02795">
            <w:pPr>
              <w:jc w:val="both"/>
              <w:rPr>
                <w:b/>
                <w:bCs/>
              </w:rPr>
            </w:pPr>
            <w:hyperlink r:id="rId265" w:tooltip="Consonante labial" w:history="1">
              <w:r w:rsidRPr="00C8695B">
                <w:rPr>
                  <w:rStyle w:val="Hipervnculo"/>
                  <w:b/>
                  <w:bCs/>
                  <w:color w:val="auto"/>
                  <w:u w:val="none"/>
                </w:rPr>
                <w:t>Labial</w:t>
              </w:r>
            </w:hyperlink>
          </w:p>
        </w:tc>
        <w:tc>
          <w:tcPr>
            <w:tcW w:w="0" w:type="auto"/>
            <w:gridSpan w:val="2"/>
            <w:vAlign w:val="center"/>
            <w:hideMark/>
          </w:tcPr>
          <w:p w:rsidR="00C8695B" w:rsidRPr="00C8695B" w:rsidRDefault="00C8695B" w:rsidP="00F02795">
            <w:pPr>
              <w:jc w:val="both"/>
              <w:rPr>
                <w:b/>
                <w:bCs/>
              </w:rPr>
            </w:pPr>
            <w:hyperlink r:id="rId266" w:tooltip="Consonante labiodental" w:history="1">
              <w:r w:rsidRPr="00C8695B">
                <w:rPr>
                  <w:rStyle w:val="Hipervnculo"/>
                  <w:b/>
                  <w:bCs/>
                  <w:color w:val="auto"/>
                  <w:u w:val="none"/>
                </w:rPr>
                <w:t>Labio-</w:t>
              </w:r>
              <w:r w:rsidRPr="00C8695B">
                <w:rPr>
                  <w:b/>
                  <w:bCs/>
                </w:rPr>
                <w:br/>
              </w:r>
              <w:r w:rsidRPr="00C8695B">
                <w:rPr>
                  <w:rStyle w:val="Hipervnculo"/>
                  <w:b/>
                  <w:bCs/>
                  <w:color w:val="auto"/>
                  <w:u w:val="none"/>
                </w:rPr>
                <w:t>dental</w:t>
              </w:r>
            </w:hyperlink>
          </w:p>
        </w:tc>
        <w:tc>
          <w:tcPr>
            <w:tcW w:w="0" w:type="auto"/>
            <w:gridSpan w:val="2"/>
            <w:vAlign w:val="center"/>
            <w:hideMark/>
          </w:tcPr>
          <w:p w:rsidR="00C8695B" w:rsidRPr="00C8695B" w:rsidRDefault="00C8695B" w:rsidP="00F02795">
            <w:pPr>
              <w:jc w:val="both"/>
              <w:rPr>
                <w:b/>
                <w:bCs/>
              </w:rPr>
            </w:pPr>
            <w:hyperlink r:id="rId267" w:tooltip="Consonante dental" w:history="1">
              <w:r w:rsidRPr="00C8695B">
                <w:rPr>
                  <w:rStyle w:val="Hipervnculo"/>
                  <w:b/>
                  <w:bCs/>
                  <w:color w:val="auto"/>
                  <w:u w:val="none"/>
                </w:rPr>
                <w:t>Dental</w:t>
              </w:r>
            </w:hyperlink>
            <w:r w:rsidRPr="00C8695B">
              <w:rPr>
                <w:b/>
                <w:bCs/>
              </w:rPr>
              <w:t>/</w:t>
            </w:r>
            <w:r w:rsidRPr="00C8695B">
              <w:rPr>
                <w:b/>
                <w:bCs/>
              </w:rPr>
              <w:br/>
            </w:r>
            <w:hyperlink r:id="rId268" w:tooltip="Consonante alveolar" w:history="1">
              <w:r w:rsidRPr="00C8695B">
                <w:rPr>
                  <w:rStyle w:val="Hipervnculo"/>
                  <w:b/>
                  <w:bCs/>
                  <w:color w:val="auto"/>
                  <w:u w:val="none"/>
                </w:rPr>
                <w:t>Alveolar</w:t>
              </w:r>
            </w:hyperlink>
          </w:p>
        </w:tc>
        <w:tc>
          <w:tcPr>
            <w:tcW w:w="0" w:type="auto"/>
            <w:gridSpan w:val="2"/>
            <w:vAlign w:val="center"/>
            <w:hideMark/>
          </w:tcPr>
          <w:p w:rsidR="00C8695B" w:rsidRPr="00C8695B" w:rsidRDefault="00C8695B" w:rsidP="00F02795">
            <w:pPr>
              <w:jc w:val="both"/>
              <w:rPr>
                <w:b/>
                <w:bCs/>
              </w:rPr>
            </w:pPr>
            <w:hyperlink r:id="rId269" w:tooltip="Consonante postalveolar" w:history="1">
              <w:r w:rsidRPr="00C8695B">
                <w:rPr>
                  <w:rStyle w:val="Hipervnculo"/>
                  <w:b/>
                  <w:bCs/>
                  <w:color w:val="auto"/>
                  <w:u w:val="none"/>
                </w:rPr>
                <w:t>Post-</w:t>
              </w:r>
              <w:r w:rsidRPr="00C8695B">
                <w:rPr>
                  <w:b/>
                  <w:bCs/>
                </w:rPr>
                <w:br/>
              </w:r>
              <w:r w:rsidRPr="00C8695B">
                <w:rPr>
                  <w:rStyle w:val="Hipervnculo"/>
                  <w:b/>
                  <w:bCs/>
                  <w:color w:val="auto"/>
                  <w:u w:val="none"/>
                </w:rPr>
                <w:t>alveolar</w:t>
              </w:r>
            </w:hyperlink>
          </w:p>
        </w:tc>
        <w:tc>
          <w:tcPr>
            <w:tcW w:w="0" w:type="auto"/>
            <w:vAlign w:val="center"/>
            <w:hideMark/>
          </w:tcPr>
          <w:p w:rsidR="00C8695B" w:rsidRPr="00C8695B" w:rsidRDefault="00C8695B" w:rsidP="00F02795">
            <w:pPr>
              <w:jc w:val="both"/>
              <w:rPr>
                <w:b/>
                <w:bCs/>
              </w:rPr>
            </w:pPr>
            <w:hyperlink r:id="rId270" w:tooltip="Consonante palatal" w:history="1">
              <w:r w:rsidRPr="00C8695B">
                <w:rPr>
                  <w:rStyle w:val="Hipervnculo"/>
                  <w:b/>
                  <w:bCs/>
                  <w:color w:val="auto"/>
                  <w:u w:val="none"/>
                </w:rPr>
                <w:t>Palatal</w:t>
              </w:r>
            </w:hyperlink>
          </w:p>
        </w:tc>
        <w:tc>
          <w:tcPr>
            <w:tcW w:w="0" w:type="auto"/>
            <w:gridSpan w:val="2"/>
            <w:vAlign w:val="center"/>
            <w:hideMark/>
          </w:tcPr>
          <w:p w:rsidR="00C8695B" w:rsidRPr="00C8695B" w:rsidRDefault="00C8695B" w:rsidP="00F02795">
            <w:pPr>
              <w:jc w:val="both"/>
              <w:rPr>
                <w:b/>
                <w:bCs/>
              </w:rPr>
            </w:pPr>
            <w:hyperlink r:id="rId271" w:tooltip="Consonante velar" w:history="1">
              <w:r w:rsidRPr="00C8695B">
                <w:rPr>
                  <w:rStyle w:val="Hipervnculo"/>
                  <w:b/>
                  <w:bCs/>
                  <w:color w:val="auto"/>
                  <w:u w:val="none"/>
                </w:rPr>
                <w:t>Velar</w:t>
              </w:r>
            </w:hyperlink>
          </w:p>
        </w:tc>
        <w:tc>
          <w:tcPr>
            <w:tcW w:w="0" w:type="auto"/>
            <w:vAlign w:val="center"/>
            <w:hideMark/>
          </w:tcPr>
          <w:p w:rsidR="00C8695B" w:rsidRPr="00C8695B" w:rsidRDefault="00C8695B" w:rsidP="00F02795">
            <w:pPr>
              <w:jc w:val="both"/>
              <w:rPr>
                <w:b/>
                <w:bCs/>
              </w:rPr>
            </w:pPr>
            <w:hyperlink r:id="rId272" w:tooltip="Consonante uvular" w:history="1">
              <w:r w:rsidRPr="00C8695B">
                <w:rPr>
                  <w:rStyle w:val="Hipervnculo"/>
                  <w:b/>
                  <w:bCs/>
                  <w:color w:val="auto"/>
                  <w:u w:val="none"/>
                </w:rPr>
                <w:t>Uvular</w:t>
              </w:r>
            </w:hyperlink>
          </w:p>
        </w:tc>
      </w:tr>
      <w:tr w:rsidR="00C8695B" w:rsidRPr="00C8695B" w:rsidTr="00C8695B">
        <w:trPr>
          <w:tblCellSpacing w:w="15" w:type="dxa"/>
        </w:trPr>
        <w:tc>
          <w:tcPr>
            <w:tcW w:w="0" w:type="auto"/>
            <w:vAlign w:val="center"/>
            <w:hideMark/>
          </w:tcPr>
          <w:p w:rsidR="00C8695B" w:rsidRPr="00C8695B" w:rsidRDefault="00C8695B" w:rsidP="00F02795">
            <w:pPr>
              <w:jc w:val="both"/>
              <w:rPr>
                <w:b/>
                <w:bCs/>
              </w:rPr>
            </w:pPr>
            <w:hyperlink r:id="rId273" w:tooltip="Consonante nasal" w:history="1">
              <w:r w:rsidRPr="00C8695B">
                <w:rPr>
                  <w:rStyle w:val="Hipervnculo"/>
                  <w:b/>
                  <w:bCs/>
                  <w:color w:val="auto"/>
                  <w:u w:val="none"/>
                </w:rPr>
                <w:t>Nasal</w:t>
              </w:r>
            </w:hyperlink>
          </w:p>
        </w:tc>
        <w:tc>
          <w:tcPr>
            <w:tcW w:w="0" w:type="auto"/>
            <w:gridSpan w:val="2"/>
            <w:vAlign w:val="center"/>
            <w:hideMark/>
          </w:tcPr>
          <w:p w:rsidR="00C8695B" w:rsidRPr="00C8695B" w:rsidRDefault="00C8695B" w:rsidP="00F02795">
            <w:pPr>
              <w:jc w:val="both"/>
              <w:rPr>
                <w:b/>
              </w:rPr>
            </w:pPr>
            <w:r w:rsidRPr="00C8695B">
              <w:rPr>
                <w:rStyle w:val="ipa"/>
                <w:b/>
              </w:rPr>
              <w:t>m</w:t>
            </w:r>
          </w:p>
        </w:tc>
        <w:tc>
          <w:tcPr>
            <w:tcW w:w="0" w:type="auto"/>
            <w:gridSpan w:val="2"/>
            <w:vAlign w:val="center"/>
            <w:hideMark/>
          </w:tcPr>
          <w:p w:rsidR="00C8695B" w:rsidRPr="00C8695B" w:rsidRDefault="00C8695B" w:rsidP="00F02795">
            <w:pPr>
              <w:jc w:val="both"/>
              <w:rPr>
                <w:b/>
              </w:rPr>
            </w:pPr>
          </w:p>
        </w:tc>
        <w:tc>
          <w:tcPr>
            <w:tcW w:w="0" w:type="auto"/>
            <w:gridSpan w:val="2"/>
            <w:vAlign w:val="center"/>
            <w:hideMark/>
          </w:tcPr>
          <w:p w:rsidR="00C8695B" w:rsidRPr="00C8695B" w:rsidRDefault="00C8695B" w:rsidP="00F02795">
            <w:pPr>
              <w:jc w:val="both"/>
              <w:rPr>
                <w:b/>
              </w:rPr>
            </w:pPr>
            <w:r w:rsidRPr="00C8695B">
              <w:rPr>
                <w:rStyle w:val="ipa"/>
                <w:b/>
              </w:rPr>
              <w:t>n</w:t>
            </w:r>
          </w:p>
        </w:tc>
        <w:tc>
          <w:tcPr>
            <w:tcW w:w="0" w:type="auto"/>
            <w:gridSpan w:val="2"/>
            <w:vAlign w:val="center"/>
            <w:hideMark/>
          </w:tcPr>
          <w:p w:rsidR="00C8695B" w:rsidRPr="00C8695B" w:rsidRDefault="00C8695B" w:rsidP="00F02795">
            <w:pPr>
              <w:jc w:val="both"/>
              <w:rPr>
                <w:b/>
              </w:rPr>
            </w:pPr>
          </w:p>
        </w:tc>
        <w:tc>
          <w:tcPr>
            <w:tcW w:w="0" w:type="auto"/>
            <w:vAlign w:val="center"/>
            <w:hideMark/>
          </w:tcPr>
          <w:p w:rsidR="00C8695B" w:rsidRPr="00C8695B" w:rsidRDefault="00C8695B" w:rsidP="00F02795">
            <w:pPr>
              <w:jc w:val="both"/>
              <w:rPr>
                <w:b/>
              </w:rPr>
            </w:pPr>
            <w:r w:rsidRPr="00C8695B">
              <w:rPr>
                <w:rStyle w:val="ipa"/>
                <w:b/>
              </w:rPr>
              <w:t>ɲ</w:t>
            </w:r>
          </w:p>
        </w:tc>
        <w:tc>
          <w:tcPr>
            <w:tcW w:w="0" w:type="auto"/>
            <w:gridSpan w:val="2"/>
            <w:vAlign w:val="center"/>
            <w:hideMark/>
          </w:tcPr>
          <w:p w:rsidR="00C8695B" w:rsidRPr="00C8695B" w:rsidRDefault="00C8695B" w:rsidP="00F02795">
            <w:pPr>
              <w:jc w:val="both"/>
              <w:rPr>
                <w:b/>
              </w:rPr>
            </w:pPr>
          </w:p>
        </w:tc>
        <w:tc>
          <w:tcPr>
            <w:tcW w:w="0" w:type="auto"/>
            <w:vAlign w:val="center"/>
            <w:hideMark/>
          </w:tcPr>
          <w:p w:rsidR="00C8695B" w:rsidRPr="00C8695B" w:rsidRDefault="00C8695B" w:rsidP="00F02795">
            <w:pPr>
              <w:jc w:val="both"/>
              <w:rPr>
                <w:b/>
              </w:rPr>
            </w:pPr>
          </w:p>
        </w:tc>
      </w:tr>
      <w:tr w:rsidR="00C8695B" w:rsidRPr="00C8695B" w:rsidTr="00C8695B">
        <w:trPr>
          <w:tblCellSpacing w:w="15" w:type="dxa"/>
        </w:trPr>
        <w:tc>
          <w:tcPr>
            <w:tcW w:w="0" w:type="auto"/>
            <w:vAlign w:val="center"/>
            <w:hideMark/>
          </w:tcPr>
          <w:p w:rsidR="00C8695B" w:rsidRPr="00C8695B" w:rsidRDefault="00C8695B" w:rsidP="00F02795">
            <w:pPr>
              <w:jc w:val="both"/>
              <w:rPr>
                <w:b/>
                <w:bCs/>
              </w:rPr>
            </w:pPr>
            <w:hyperlink r:id="rId274" w:tooltip="Oclusiva" w:history="1">
              <w:r w:rsidRPr="00C8695B">
                <w:rPr>
                  <w:rStyle w:val="Hipervnculo"/>
                  <w:b/>
                  <w:bCs/>
                  <w:color w:val="auto"/>
                  <w:u w:val="none"/>
                </w:rPr>
                <w:t>Oclusiva</w:t>
              </w:r>
            </w:hyperlink>
          </w:p>
        </w:tc>
        <w:tc>
          <w:tcPr>
            <w:tcW w:w="0" w:type="auto"/>
            <w:vAlign w:val="center"/>
            <w:hideMark/>
          </w:tcPr>
          <w:p w:rsidR="00C8695B" w:rsidRPr="00C8695B" w:rsidRDefault="00C8695B" w:rsidP="00F02795">
            <w:pPr>
              <w:jc w:val="both"/>
              <w:rPr>
                <w:b/>
              </w:rPr>
            </w:pPr>
            <w:r w:rsidRPr="00C8695B">
              <w:rPr>
                <w:rStyle w:val="ipa"/>
                <w:b/>
              </w:rPr>
              <w:t>p</w:t>
            </w:r>
          </w:p>
        </w:tc>
        <w:tc>
          <w:tcPr>
            <w:tcW w:w="0" w:type="auto"/>
            <w:vAlign w:val="center"/>
            <w:hideMark/>
          </w:tcPr>
          <w:p w:rsidR="00C8695B" w:rsidRPr="00C8695B" w:rsidRDefault="00C8695B" w:rsidP="00F02795">
            <w:pPr>
              <w:jc w:val="both"/>
              <w:rPr>
                <w:b/>
              </w:rPr>
            </w:pPr>
            <w:r w:rsidRPr="00C8695B">
              <w:rPr>
                <w:rStyle w:val="ipa"/>
                <w:b/>
              </w:rPr>
              <w:t>b</w:t>
            </w:r>
          </w:p>
        </w:tc>
        <w:tc>
          <w:tcPr>
            <w:tcW w:w="0" w:type="auto"/>
            <w:gridSpan w:val="2"/>
            <w:vAlign w:val="center"/>
            <w:hideMark/>
          </w:tcPr>
          <w:p w:rsidR="00C8695B" w:rsidRPr="00C8695B" w:rsidRDefault="00C8695B" w:rsidP="00F02795">
            <w:pPr>
              <w:jc w:val="both"/>
              <w:rPr>
                <w:b/>
              </w:rPr>
            </w:pPr>
          </w:p>
        </w:tc>
        <w:tc>
          <w:tcPr>
            <w:tcW w:w="0" w:type="auto"/>
            <w:vAlign w:val="center"/>
            <w:hideMark/>
          </w:tcPr>
          <w:p w:rsidR="00C8695B" w:rsidRPr="00C8695B" w:rsidRDefault="00C8695B" w:rsidP="00F02795">
            <w:pPr>
              <w:jc w:val="both"/>
              <w:rPr>
                <w:b/>
              </w:rPr>
            </w:pPr>
            <w:r w:rsidRPr="00C8695B">
              <w:rPr>
                <w:rStyle w:val="ipa"/>
                <w:b/>
              </w:rPr>
              <w:t>t</w:t>
            </w:r>
          </w:p>
        </w:tc>
        <w:tc>
          <w:tcPr>
            <w:tcW w:w="0" w:type="auto"/>
            <w:vAlign w:val="center"/>
            <w:hideMark/>
          </w:tcPr>
          <w:p w:rsidR="00C8695B" w:rsidRPr="00C8695B" w:rsidRDefault="00C8695B" w:rsidP="00F02795">
            <w:pPr>
              <w:jc w:val="both"/>
              <w:rPr>
                <w:b/>
              </w:rPr>
            </w:pPr>
            <w:r w:rsidRPr="00C8695B">
              <w:rPr>
                <w:rStyle w:val="ipa"/>
                <w:b/>
              </w:rPr>
              <w:t>d</w:t>
            </w:r>
          </w:p>
        </w:tc>
        <w:tc>
          <w:tcPr>
            <w:tcW w:w="0" w:type="auto"/>
            <w:gridSpan w:val="2"/>
            <w:vAlign w:val="center"/>
            <w:hideMark/>
          </w:tcPr>
          <w:p w:rsidR="00C8695B" w:rsidRPr="00C8695B" w:rsidRDefault="00C8695B" w:rsidP="00F02795">
            <w:pPr>
              <w:jc w:val="both"/>
              <w:rPr>
                <w:b/>
              </w:rPr>
            </w:pPr>
          </w:p>
        </w:tc>
        <w:tc>
          <w:tcPr>
            <w:tcW w:w="0" w:type="auto"/>
            <w:vAlign w:val="center"/>
            <w:hideMark/>
          </w:tcPr>
          <w:p w:rsidR="00C8695B" w:rsidRPr="00C8695B" w:rsidRDefault="00C8695B" w:rsidP="00F02795">
            <w:pPr>
              <w:jc w:val="both"/>
              <w:rPr>
                <w:b/>
              </w:rPr>
            </w:pPr>
          </w:p>
        </w:tc>
        <w:tc>
          <w:tcPr>
            <w:tcW w:w="0" w:type="auto"/>
            <w:vAlign w:val="center"/>
            <w:hideMark/>
          </w:tcPr>
          <w:p w:rsidR="00C8695B" w:rsidRPr="00C8695B" w:rsidRDefault="00C8695B" w:rsidP="00F02795">
            <w:pPr>
              <w:jc w:val="both"/>
              <w:rPr>
                <w:b/>
              </w:rPr>
            </w:pPr>
            <w:r w:rsidRPr="00C8695B">
              <w:rPr>
                <w:rStyle w:val="ipa"/>
                <w:b/>
              </w:rPr>
              <w:t>k</w:t>
            </w:r>
          </w:p>
        </w:tc>
        <w:tc>
          <w:tcPr>
            <w:tcW w:w="0" w:type="auto"/>
            <w:vAlign w:val="center"/>
            <w:hideMark/>
          </w:tcPr>
          <w:p w:rsidR="00C8695B" w:rsidRPr="00C8695B" w:rsidRDefault="00C8695B" w:rsidP="00F02795">
            <w:pPr>
              <w:jc w:val="both"/>
              <w:rPr>
                <w:b/>
              </w:rPr>
            </w:pPr>
            <w:r w:rsidRPr="00C8695B">
              <w:rPr>
                <w:rStyle w:val="ipa"/>
                <w:b/>
              </w:rPr>
              <w:t>ɡ</w:t>
            </w:r>
          </w:p>
        </w:tc>
        <w:tc>
          <w:tcPr>
            <w:tcW w:w="0" w:type="auto"/>
            <w:vAlign w:val="center"/>
            <w:hideMark/>
          </w:tcPr>
          <w:p w:rsidR="00C8695B" w:rsidRPr="00C8695B" w:rsidRDefault="00C8695B" w:rsidP="00F02795">
            <w:pPr>
              <w:jc w:val="both"/>
              <w:rPr>
                <w:b/>
              </w:rPr>
            </w:pPr>
          </w:p>
        </w:tc>
      </w:tr>
      <w:tr w:rsidR="00C8695B" w:rsidRPr="00C8695B" w:rsidTr="00C8695B">
        <w:trPr>
          <w:tblCellSpacing w:w="15" w:type="dxa"/>
        </w:trPr>
        <w:tc>
          <w:tcPr>
            <w:tcW w:w="0" w:type="auto"/>
            <w:vAlign w:val="center"/>
            <w:hideMark/>
          </w:tcPr>
          <w:p w:rsidR="00C8695B" w:rsidRPr="00C8695B" w:rsidRDefault="00C8695B" w:rsidP="00F02795">
            <w:pPr>
              <w:jc w:val="both"/>
              <w:rPr>
                <w:b/>
                <w:bCs/>
              </w:rPr>
            </w:pPr>
            <w:hyperlink r:id="rId275" w:tooltip="Fricativa" w:history="1">
              <w:r w:rsidRPr="00C8695B">
                <w:rPr>
                  <w:rStyle w:val="Hipervnculo"/>
                  <w:b/>
                  <w:bCs/>
                  <w:color w:val="auto"/>
                  <w:u w:val="none"/>
                </w:rPr>
                <w:t>Fricativa</w:t>
              </w:r>
            </w:hyperlink>
          </w:p>
        </w:tc>
        <w:tc>
          <w:tcPr>
            <w:tcW w:w="0" w:type="auto"/>
            <w:gridSpan w:val="2"/>
            <w:vAlign w:val="center"/>
            <w:hideMark/>
          </w:tcPr>
          <w:p w:rsidR="00C8695B" w:rsidRPr="00C8695B" w:rsidRDefault="00C8695B" w:rsidP="00F02795">
            <w:pPr>
              <w:jc w:val="both"/>
              <w:rPr>
                <w:b/>
              </w:rPr>
            </w:pPr>
          </w:p>
        </w:tc>
        <w:tc>
          <w:tcPr>
            <w:tcW w:w="0" w:type="auto"/>
            <w:vAlign w:val="center"/>
            <w:hideMark/>
          </w:tcPr>
          <w:p w:rsidR="00C8695B" w:rsidRPr="00C8695B" w:rsidRDefault="00C8695B" w:rsidP="00F02795">
            <w:pPr>
              <w:jc w:val="both"/>
              <w:rPr>
                <w:b/>
              </w:rPr>
            </w:pPr>
            <w:r w:rsidRPr="00C8695B">
              <w:rPr>
                <w:rStyle w:val="ipa"/>
                <w:b/>
              </w:rPr>
              <w:t>f</w:t>
            </w:r>
          </w:p>
        </w:tc>
        <w:tc>
          <w:tcPr>
            <w:tcW w:w="0" w:type="auto"/>
            <w:vAlign w:val="center"/>
            <w:hideMark/>
          </w:tcPr>
          <w:p w:rsidR="00C8695B" w:rsidRPr="00C8695B" w:rsidRDefault="00C8695B" w:rsidP="00F02795">
            <w:pPr>
              <w:jc w:val="both"/>
              <w:rPr>
                <w:b/>
              </w:rPr>
            </w:pPr>
            <w:r w:rsidRPr="00C8695B">
              <w:rPr>
                <w:rStyle w:val="ipa"/>
                <w:b/>
              </w:rPr>
              <w:t>v</w:t>
            </w:r>
          </w:p>
        </w:tc>
        <w:tc>
          <w:tcPr>
            <w:tcW w:w="0" w:type="auto"/>
            <w:vAlign w:val="center"/>
            <w:hideMark/>
          </w:tcPr>
          <w:p w:rsidR="00C8695B" w:rsidRPr="00C8695B" w:rsidRDefault="00C8695B" w:rsidP="00F02795">
            <w:pPr>
              <w:jc w:val="both"/>
              <w:rPr>
                <w:b/>
              </w:rPr>
            </w:pPr>
            <w:r w:rsidRPr="00C8695B">
              <w:rPr>
                <w:rStyle w:val="ipa"/>
                <w:b/>
              </w:rPr>
              <w:t>s</w:t>
            </w:r>
          </w:p>
        </w:tc>
        <w:tc>
          <w:tcPr>
            <w:tcW w:w="0" w:type="auto"/>
            <w:vAlign w:val="center"/>
            <w:hideMark/>
          </w:tcPr>
          <w:p w:rsidR="00C8695B" w:rsidRPr="00C8695B" w:rsidRDefault="00C8695B" w:rsidP="00F02795">
            <w:pPr>
              <w:jc w:val="both"/>
              <w:rPr>
                <w:b/>
              </w:rPr>
            </w:pPr>
            <w:r w:rsidRPr="00C8695B">
              <w:rPr>
                <w:rStyle w:val="ipa"/>
                <w:b/>
              </w:rPr>
              <w:t>z</w:t>
            </w:r>
          </w:p>
        </w:tc>
        <w:tc>
          <w:tcPr>
            <w:tcW w:w="0" w:type="auto"/>
            <w:vAlign w:val="center"/>
            <w:hideMark/>
          </w:tcPr>
          <w:p w:rsidR="00C8695B" w:rsidRPr="00C8695B" w:rsidRDefault="00C8695B" w:rsidP="00F02795">
            <w:pPr>
              <w:jc w:val="both"/>
              <w:rPr>
                <w:b/>
              </w:rPr>
            </w:pPr>
            <w:r w:rsidRPr="00C8695B">
              <w:rPr>
                <w:rStyle w:val="ipa"/>
                <w:b/>
              </w:rPr>
              <w:t>ʃ</w:t>
            </w:r>
          </w:p>
        </w:tc>
        <w:tc>
          <w:tcPr>
            <w:tcW w:w="0" w:type="auto"/>
            <w:vAlign w:val="center"/>
            <w:hideMark/>
          </w:tcPr>
          <w:p w:rsidR="00C8695B" w:rsidRPr="00C8695B" w:rsidRDefault="00C8695B" w:rsidP="00F02795">
            <w:pPr>
              <w:jc w:val="both"/>
              <w:rPr>
                <w:b/>
              </w:rPr>
            </w:pPr>
            <w:r w:rsidRPr="00C8695B">
              <w:rPr>
                <w:rStyle w:val="ipa"/>
                <w:b/>
              </w:rPr>
              <w:t>ʒ</w:t>
            </w:r>
          </w:p>
        </w:tc>
        <w:tc>
          <w:tcPr>
            <w:tcW w:w="0" w:type="auto"/>
            <w:vAlign w:val="center"/>
            <w:hideMark/>
          </w:tcPr>
          <w:p w:rsidR="00C8695B" w:rsidRPr="00C8695B" w:rsidRDefault="00C8695B" w:rsidP="00F02795">
            <w:pPr>
              <w:jc w:val="both"/>
              <w:rPr>
                <w:b/>
              </w:rPr>
            </w:pPr>
          </w:p>
        </w:tc>
        <w:tc>
          <w:tcPr>
            <w:tcW w:w="0" w:type="auto"/>
            <w:gridSpan w:val="3"/>
            <w:vAlign w:val="center"/>
            <w:hideMark/>
          </w:tcPr>
          <w:p w:rsidR="00C8695B" w:rsidRPr="00C8695B" w:rsidRDefault="00C8695B" w:rsidP="00F02795">
            <w:pPr>
              <w:jc w:val="both"/>
              <w:rPr>
                <w:b/>
              </w:rPr>
            </w:pPr>
            <w:r w:rsidRPr="00C8695B">
              <w:rPr>
                <w:rStyle w:val="ipa"/>
                <w:b/>
              </w:rPr>
              <w:t>ʁ</w:t>
            </w:r>
          </w:p>
        </w:tc>
      </w:tr>
      <w:tr w:rsidR="00C8695B" w:rsidRPr="00C8695B" w:rsidTr="00C8695B">
        <w:trPr>
          <w:tblCellSpacing w:w="15" w:type="dxa"/>
        </w:trPr>
        <w:tc>
          <w:tcPr>
            <w:tcW w:w="0" w:type="auto"/>
            <w:vAlign w:val="center"/>
            <w:hideMark/>
          </w:tcPr>
          <w:p w:rsidR="00C8695B" w:rsidRPr="00C8695B" w:rsidRDefault="00C8695B" w:rsidP="00F02795">
            <w:pPr>
              <w:jc w:val="both"/>
              <w:rPr>
                <w:b/>
                <w:bCs/>
              </w:rPr>
            </w:pPr>
            <w:hyperlink r:id="rId276" w:tooltip="Consonante lateral" w:history="1">
              <w:r w:rsidRPr="00C8695B">
                <w:rPr>
                  <w:rStyle w:val="Hipervnculo"/>
                  <w:b/>
                  <w:bCs/>
                  <w:color w:val="auto"/>
                  <w:u w:val="none"/>
                </w:rPr>
                <w:t>Lateral</w:t>
              </w:r>
            </w:hyperlink>
          </w:p>
        </w:tc>
        <w:tc>
          <w:tcPr>
            <w:tcW w:w="0" w:type="auto"/>
            <w:gridSpan w:val="2"/>
            <w:vAlign w:val="center"/>
            <w:hideMark/>
          </w:tcPr>
          <w:p w:rsidR="00C8695B" w:rsidRPr="00C8695B" w:rsidRDefault="00C8695B" w:rsidP="00F02795">
            <w:pPr>
              <w:jc w:val="both"/>
              <w:rPr>
                <w:b/>
              </w:rPr>
            </w:pPr>
          </w:p>
        </w:tc>
        <w:tc>
          <w:tcPr>
            <w:tcW w:w="0" w:type="auto"/>
            <w:gridSpan w:val="2"/>
            <w:vAlign w:val="center"/>
            <w:hideMark/>
          </w:tcPr>
          <w:p w:rsidR="00C8695B" w:rsidRPr="00C8695B" w:rsidRDefault="00C8695B" w:rsidP="00F02795">
            <w:pPr>
              <w:jc w:val="both"/>
              <w:rPr>
                <w:b/>
              </w:rPr>
            </w:pPr>
          </w:p>
        </w:tc>
        <w:tc>
          <w:tcPr>
            <w:tcW w:w="0" w:type="auto"/>
            <w:gridSpan w:val="2"/>
            <w:vAlign w:val="center"/>
            <w:hideMark/>
          </w:tcPr>
          <w:p w:rsidR="00C8695B" w:rsidRPr="00C8695B" w:rsidRDefault="00C8695B" w:rsidP="00F02795">
            <w:pPr>
              <w:jc w:val="both"/>
              <w:rPr>
                <w:b/>
              </w:rPr>
            </w:pPr>
            <w:r w:rsidRPr="00C8695B">
              <w:rPr>
                <w:rStyle w:val="ipa"/>
                <w:b/>
              </w:rPr>
              <w:t>l</w:t>
            </w:r>
          </w:p>
        </w:tc>
        <w:tc>
          <w:tcPr>
            <w:tcW w:w="0" w:type="auto"/>
            <w:gridSpan w:val="2"/>
            <w:vAlign w:val="center"/>
            <w:hideMark/>
          </w:tcPr>
          <w:p w:rsidR="00C8695B" w:rsidRPr="00C8695B" w:rsidRDefault="00C8695B" w:rsidP="00F02795">
            <w:pPr>
              <w:jc w:val="both"/>
              <w:rPr>
                <w:b/>
              </w:rPr>
            </w:pPr>
          </w:p>
        </w:tc>
        <w:tc>
          <w:tcPr>
            <w:tcW w:w="0" w:type="auto"/>
            <w:vAlign w:val="center"/>
            <w:hideMark/>
          </w:tcPr>
          <w:p w:rsidR="00C8695B" w:rsidRPr="00C8695B" w:rsidRDefault="00C8695B" w:rsidP="00F02795">
            <w:pPr>
              <w:jc w:val="both"/>
              <w:rPr>
                <w:b/>
              </w:rPr>
            </w:pPr>
            <w:r w:rsidRPr="00C8695B">
              <w:rPr>
                <w:rStyle w:val="ipa"/>
                <w:b/>
              </w:rPr>
              <w:t>ʎ</w:t>
            </w:r>
          </w:p>
        </w:tc>
        <w:tc>
          <w:tcPr>
            <w:tcW w:w="0" w:type="auto"/>
            <w:gridSpan w:val="2"/>
            <w:vAlign w:val="center"/>
            <w:hideMark/>
          </w:tcPr>
          <w:p w:rsidR="00C8695B" w:rsidRPr="00C8695B" w:rsidRDefault="00C8695B" w:rsidP="00F02795">
            <w:pPr>
              <w:jc w:val="both"/>
              <w:rPr>
                <w:b/>
              </w:rPr>
            </w:pPr>
          </w:p>
        </w:tc>
        <w:tc>
          <w:tcPr>
            <w:tcW w:w="0" w:type="auto"/>
            <w:vAlign w:val="center"/>
            <w:hideMark/>
          </w:tcPr>
          <w:p w:rsidR="00C8695B" w:rsidRPr="00C8695B" w:rsidRDefault="00C8695B" w:rsidP="00F02795">
            <w:pPr>
              <w:jc w:val="both"/>
              <w:rPr>
                <w:b/>
              </w:rPr>
            </w:pPr>
          </w:p>
        </w:tc>
      </w:tr>
      <w:tr w:rsidR="00C8695B" w:rsidRPr="00C8695B" w:rsidTr="00C8695B">
        <w:trPr>
          <w:tblCellSpacing w:w="15" w:type="dxa"/>
        </w:trPr>
        <w:tc>
          <w:tcPr>
            <w:tcW w:w="0" w:type="auto"/>
            <w:vAlign w:val="center"/>
            <w:hideMark/>
          </w:tcPr>
          <w:p w:rsidR="00C8695B" w:rsidRPr="00C8695B" w:rsidRDefault="00C8695B" w:rsidP="00F02795">
            <w:pPr>
              <w:jc w:val="both"/>
              <w:rPr>
                <w:b/>
                <w:bCs/>
              </w:rPr>
            </w:pPr>
            <w:hyperlink r:id="rId277" w:tooltip="Vibrante simple" w:history="1">
              <w:r w:rsidRPr="00C8695B">
                <w:rPr>
                  <w:rStyle w:val="Hipervnculo"/>
                  <w:b/>
                  <w:bCs/>
                  <w:color w:val="auto"/>
                  <w:u w:val="none"/>
                </w:rPr>
                <w:t>Vibrante</w:t>
              </w:r>
            </w:hyperlink>
          </w:p>
        </w:tc>
        <w:tc>
          <w:tcPr>
            <w:tcW w:w="0" w:type="auto"/>
            <w:gridSpan w:val="2"/>
            <w:vAlign w:val="center"/>
            <w:hideMark/>
          </w:tcPr>
          <w:p w:rsidR="00C8695B" w:rsidRPr="00C8695B" w:rsidRDefault="00C8695B" w:rsidP="00F02795">
            <w:pPr>
              <w:jc w:val="both"/>
              <w:rPr>
                <w:b/>
              </w:rPr>
            </w:pPr>
          </w:p>
        </w:tc>
        <w:tc>
          <w:tcPr>
            <w:tcW w:w="0" w:type="auto"/>
            <w:gridSpan w:val="2"/>
            <w:vAlign w:val="center"/>
            <w:hideMark/>
          </w:tcPr>
          <w:p w:rsidR="00C8695B" w:rsidRPr="00C8695B" w:rsidRDefault="00C8695B" w:rsidP="00F02795">
            <w:pPr>
              <w:jc w:val="both"/>
              <w:rPr>
                <w:b/>
              </w:rPr>
            </w:pPr>
          </w:p>
        </w:tc>
        <w:tc>
          <w:tcPr>
            <w:tcW w:w="0" w:type="auto"/>
            <w:gridSpan w:val="2"/>
            <w:vAlign w:val="center"/>
            <w:hideMark/>
          </w:tcPr>
          <w:p w:rsidR="00C8695B" w:rsidRPr="00C8695B" w:rsidRDefault="00C8695B" w:rsidP="00F02795">
            <w:pPr>
              <w:jc w:val="both"/>
              <w:rPr>
                <w:b/>
              </w:rPr>
            </w:pPr>
            <w:r w:rsidRPr="00C8695B">
              <w:rPr>
                <w:rStyle w:val="ipa"/>
                <w:b/>
              </w:rPr>
              <w:t>ɾ</w:t>
            </w:r>
          </w:p>
        </w:tc>
        <w:tc>
          <w:tcPr>
            <w:tcW w:w="0" w:type="auto"/>
            <w:gridSpan w:val="2"/>
            <w:vAlign w:val="center"/>
            <w:hideMark/>
          </w:tcPr>
          <w:p w:rsidR="00C8695B" w:rsidRPr="00C8695B" w:rsidRDefault="00C8695B" w:rsidP="00F02795">
            <w:pPr>
              <w:jc w:val="both"/>
              <w:rPr>
                <w:b/>
              </w:rPr>
            </w:pPr>
          </w:p>
        </w:tc>
        <w:tc>
          <w:tcPr>
            <w:tcW w:w="0" w:type="auto"/>
            <w:vAlign w:val="center"/>
            <w:hideMark/>
          </w:tcPr>
          <w:p w:rsidR="00C8695B" w:rsidRPr="00C8695B" w:rsidRDefault="00C8695B" w:rsidP="00F02795">
            <w:pPr>
              <w:jc w:val="both"/>
              <w:rPr>
                <w:b/>
              </w:rPr>
            </w:pPr>
          </w:p>
        </w:tc>
        <w:tc>
          <w:tcPr>
            <w:tcW w:w="0" w:type="auto"/>
            <w:gridSpan w:val="2"/>
            <w:vAlign w:val="center"/>
            <w:hideMark/>
          </w:tcPr>
          <w:p w:rsidR="00C8695B" w:rsidRPr="00C8695B" w:rsidRDefault="00C8695B" w:rsidP="00F02795">
            <w:pPr>
              <w:jc w:val="both"/>
              <w:rPr>
                <w:b/>
              </w:rPr>
            </w:pPr>
          </w:p>
        </w:tc>
        <w:tc>
          <w:tcPr>
            <w:tcW w:w="0" w:type="auto"/>
            <w:vAlign w:val="center"/>
            <w:hideMark/>
          </w:tcPr>
          <w:p w:rsidR="00C8695B" w:rsidRPr="00C8695B" w:rsidRDefault="00C8695B" w:rsidP="00F02795">
            <w:pPr>
              <w:jc w:val="both"/>
              <w:rPr>
                <w:b/>
              </w:rPr>
            </w:pPr>
          </w:p>
        </w:tc>
      </w:tr>
    </w:tbl>
    <w:p w:rsidR="00C8695B" w:rsidRPr="00C8695B" w:rsidRDefault="00C8695B" w:rsidP="00F02795">
      <w:pPr>
        <w:pStyle w:val="NormalWeb"/>
        <w:jc w:val="both"/>
        <w:rPr>
          <w:rFonts w:ascii="Arial" w:hAnsi="Arial" w:cs="Arial"/>
          <w:b/>
        </w:rPr>
      </w:pPr>
      <w:r w:rsidRPr="00C8695B">
        <w:rPr>
          <w:rFonts w:ascii="Arial" w:hAnsi="Arial" w:cs="Arial"/>
          <w:b/>
        </w:rPr>
        <w:t>Este inventario es notoriamente conservador respecto al latín tardío. Las africadas medi</w:t>
      </w:r>
      <w:r w:rsidRPr="00C8695B">
        <w:rPr>
          <w:rFonts w:ascii="Arial" w:hAnsi="Arial" w:cs="Arial"/>
          <w:b/>
        </w:rPr>
        <w:t>e</w:t>
      </w:r>
      <w:r w:rsidRPr="00C8695B">
        <w:rPr>
          <w:rFonts w:ascii="Arial" w:hAnsi="Arial" w:cs="Arial"/>
          <w:b/>
        </w:rPr>
        <w:t xml:space="preserve">vales </w:t>
      </w:r>
      <w:r w:rsidRPr="00C8695B">
        <w:rPr>
          <w:rStyle w:val="ipa"/>
          <w:rFonts w:ascii="Arial" w:hAnsi="Arial" w:cs="Arial"/>
          <w:b/>
        </w:rPr>
        <w:t>/</w:t>
      </w:r>
      <w:proofErr w:type="spellStart"/>
      <w:r w:rsidRPr="00C8695B">
        <w:rPr>
          <w:rStyle w:val="ipa"/>
          <w:rFonts w:ascii="Arial" w:hAnsi="Arial" w:cs="Arial"/>
          <w:b/>
        </w:rPr>
        <w:t>ts</w:t>
      </w:r>
      <w:proofErr w:type="spellEnd"/>
      <w:r w:rsidRPr="00C8695B">
        <w:rPr>
          <w:rStyle w:val="ipa"/>
          <w:rFonts w:ascii="Arial" w:hAnsi="Arial" w:cs="Arial"/>
          <w:b/>
        </w:rPr>
        <w:t>/</w:t>
      </w:r>
      <w:r w:rsidRPr="00C8695B">
        <w:rPr>
          <w:rFonts w:ascii="Arial" w:hAnsi="Arial" w:cs="Arial"/>
          <w:b/>
        </w:rPr>
        <w:t xml:space="preserve">, </w:t>
      </w:r>
      <w:r w:rsidRPr="00C8695B">
        <w:rPr>
          <w:rStyle w:val="ipa"/>
          <w:rFonts w:ascii="Arial" w:hAnsi="Arial" w:cs="Arial"/>
          <w:b/>
        </w:rPr>
        <w:t>/</w:t>
      </w:r>
      <w:proofErr w:type="spellStart"/>
      <w:r w:rsidRPr="00C8695B">
        <w:rPr>
          <w:rStyle w:val="ipa"/>
          <w:rFonts w:ascii="Arial" w:hAnsi="Arial" w:cs="Arial"/>
          <w:b/>
        </w:rPr>
        <w:t>dz</w:t>
      </w:r>
      <w:proofErr w:type="spellEnd"/>
      <w:r w:rsidRPr="00C8695B">
        <w:rPr>
          <w:rStyle w:val="ipa"/>
          <w:rFonts w:ascii="Arial" w:hAnsi="Arial" w:cs="Arial"/>
          <w:b/>
        </w:rPr>
        <w:t>/</w:t>
      </w:r>
      <w:r w:rsidRPr="00C8695B">
        <w:rPr>
          <w:rFonts w:ascii="Arial" w:hAnsi="Arial" w:cs="Arial"/>
          <w:b/>
        </w:rPr>
        <w:t xml:space="preserve">, </w:t>
      </w:r>
      <w:r w:rsidRPr="00C8695B">
        <w:rPr>
          <w:rStyle w:val="ipa"/>
          <w:rFonts w:ascii="Arial" w:hAnsi="Arial" w:cs="Arial"/>
          <w:b/>
        </w:rPr>
        <w:t>/</w:t>
      </w:r>
      <w:proofErr w:type="spellStart"/>
      <w:r w:rsidRPr="00C8695B">
        <w:rPr>
          <w:rStyle w:val="ipa"/>
          <w:rFonts w:ascii="Arial" w:hAnsi="Arial" w:cs="Arial"/>
          <w:b/>
        </w:rPr>
        <w:t>tʃ</w:t>
      </w:r>
      <w:proofErr w:type="spellEnd"/>
      <w:r w:rsidRPr="00C8695B">
        <w:rPr>
          <w:rStyle w:val="ipa"/>
          <w:rFonts w:ascii="Arial" w:hAnsi="Arial" w:cs="Arial"/>
          <w:b/>
        </w:rPr>
        <w:t>/</w:t>
      </w:r>
      <w:r w:rsidRPr="00C8695B">
        <w:rPr>
          <w:rFonts w:ascii="Arial" w:hAnsi="Arial" w:cs="Arial"/>
          <w:b/>
        </w:rPr>
        <w:t xml:space="preserve">, </w:t>
      </w:r>
      <w:r w:rsidRPr="00C8695B">
        <w:rPr>
          <w:rStyle w:val="ipa"/>
          <w:rFonts w:ascii="Arial" w:hAnsi="Arial" w:cs="Arial"/>
          <w:b/>
        </w:rPr>
        <w:t>/</w:t>
      </w:r>
      <w:proofErr w:type="spellStart"/>
      <w:r w:rsidRPr="00C8695B">
        <w:rPr>
          <w:rStyle w:val="ipa"/>
          <w:rFonts w:ascii="Arial" w:hAnsi="Arial" w:cs="Arial"/>
          <w:b/>
        </w:rPr>
        <w:t>dʒ</w:t>
      </w:r>
      <w:proofErr w:type="spellEnd"/>
      <w:r w:rsidRPr="00C8695B">
        <w:rPr>
          <w:rStyle w:val="ipa"/>
          <w:rFonts w:ascii="Arial" w:hAnsi="Arial" w:cs="Arial"/>
          <w:b/>
        </w:rPr>
        <w:t>/</w:t>
      </w:r>
      <w:r w:rsidRPr="00C8695B">
        <w:rPr>
          <w:rFonts w:ascii="Arial" w:hAnsi="Arial" w:cs="Arial"/>
          <w:b/>
        </w:rPr>
        <w:t xml:space="preserve"> se fusionaron con las fricativas </w:t>
      </w:r>
      <w:r w:rsidRPr="00C8695B">
        <w:rPr>
          <w:rStyle w:val="ipa"/>
          <w:rFonts w:ascii="Arial" w:hAnsi="Arial" w:cs="Arial"/>
          <w:b/>
        </w:rPr>
        <w:t>/s/</w:t>
      </w:r>
      <w:r w:rsidRPr="00C8695B">
        <w:rPr>
          <w:rFonts w:ascii="Arial" w:hAnsi="Arial" w:cs="Arial"/>
          <w:b/>
        </w:rPr>
        <w:t xml:space="preserve">, </w:t>
      </w:r>
      <w:r w:rsidRPr="00C8695B">
        <w:rPr>
          <w:rStyle w:val="ipa"/>
          <w:rFonts w:ascii="Arial" w:hAnsi="Arial" w:cs="Arial"/>
          <w:b/>
        </w:rPr>
        <w:t>/z/</w:t>
      </w:r>
      <w:r w:rsidRPr="00C8695B">
        <w:rPr>
          <w:rFonts w:ascii="Arial" w:hAnsi="Arial" w:cs="Arial"/>
          <w:b/>
        </w:rPr>
        <w:t xml:space="preserve">, </w:t>
      </w:r>
      <w:r w:rsidRPr="00C8695B">
        <w:rPr>
          <w:rStyle w:val="ipa"/>
          <w:rFonts w:ascii="Arial" w:hAnsi="Arial" w:cs="Arial"/>
          <w:b/>
        </w:rPr>
        <w:t>/ʃ/</w:t>
      </w:r>
      <w:r w:rsidRPr="00C8695B">
        <w:rPr>
          <w:rFonts w:ascii="Arial" w:hAnsi="Arial" w:cs="Arial"/>
          <w:b/>
        </w:rPr>
        <w:t xml:space="preserve">, </w:t>
      </w:r>
      <w:r w:rsidRPr="00C8695B">
        <w:rPr>
          <w:rStyle w:val="ipa"/>
          <w:rFonts w:ascii="Arial" w:hAnsi="Arial" w:cs="Arial"/>
          <w:b/>
        </w:rPr>
        <w:t>/ʒ/</w:t>
      </w:r>
      <w:r w:rsidRPr="00C8695B">
        <w:rPr>
          <w:rFonts w:ascii="Arial" w:hAnsi="Arial" w:cs="Arial"/>
          <w:b/>
        </w:rPr>
        <w:t xml:space="preserve">, respectivamente, pero no se confundieron entre ellas. A parte de ese no ha habido otros cambios significativos (hecho que contrasta notablemente por ejemplo con el </w:t>
      </w:r>
      <w:hyperlink r:id="rId278" w:tooltip="Reajuste de las sibilantes del idioma español" w:history="1">
        <w:r w:rsidRPr="00C8695B">
          <w:rPr>
            <w:rStyle w:val="Hipervnculo"/>
            <w:rFonts w:ascii="Arial" w:hAnsi="Arial" w:cs="Arial"/>
            <w:b/>
            <w:color w:val="auto"/>
            <w:u w:val="none"/>
          </w:rPr>
          <w:t>Reajuste de las sibilantes del esp</w:t>
        </w:r>
        <w:r w:rsidRPr="00C8695B">
          <w:rPr>
            <w:rStyle w:val="Hipervnculo"/>
            <w:rFonts w:ascii="Arial" w:hAnsi="Arial" w:cs="Arial"/>
            <w:b/>
            <w:color w:val="auto"/>
            <w:u w:val="none"/>
          </w:rPr>
          <w:t>a</w:t>
        </w:r>
        <w:r w:rsidRPr="00C8695B">
          <w:rPr>
            <w:rStyle w:val="Hipervnculo"/>
            <w:rFonts w:ascii="Arial" w:hAnsi="Arial" w:cs="Arial"/>
            <w:b/>
            <w:color w:val="auto"/>
            <w:u w:val="none"/>
          </w:rPr>
          <w:t>ñol</w:t>
        </w:r>
      </w:hyperlink>
      <w:r w:rsidRPr="00C8695B">
        <w:rPr>
          <w:rFonts w:ascii="Arial" w:hAnsi="Arial" w:cs="Arial"/>
          <w:b/>
        </w:rPr>
        <w:t>).</w:t>
      </w:r>
    </w:p>
    <w:p w:rsidR="00C8695B" w:rsidRPr="00F02795" w:rsidRDefault="00C8695B" w:rsidP="00F02795">
      <w:pPr>
        <w:pStyle w:val="Ttulo4"/>
        <w:jc w:val="both"/>
        <w:rPr>
          <w:rFonts w:ascii="Arial" w:hAnsi="Arial" w:cs="Arial"/>
          <w:color w:val="FF0000"/>
        </w:rPr>
      </w:pPr>
      <w:r w:rsidRPr="00F02795">
        <w:rPr>
          <w:rStyle w:val="mw-headline"/>
          <w:rFonts w:ascii="Arial" w:hAnsi="Arial" w:cs="Arial"/>
          <w:color w:val="FF0000"/>
        </w:rPr>
        <w:t>Ortografía</w:t>
      </w:r>
    </w:p>
    <w:p w:rsidR="00C8695B" w:rsidRPr="00C8695B" w:rsidRDefault="00C8695B" w:rsidP="00F02795">
      <w:pPr>
        <w:pStyle w:val="NormalWeb"/>
        <w:jc w:val="both"/>
        <w:rPr>
          <w:rFonts w:ascii="Arial" w:hAnsi="Arial" w:cs="Arial"/>
          <w:b/>
        </w:rPr>
      </w:pPr>
      <w:r w:rsidRPr="00C8695B">
        <w:rPr>
          <w:rFonts w:ascii="Arial" w:hAnsi="Arial" w:cs="Arial"/>
          <w:b/>
        </w:rPr>
        <w:t>La siguiente tabla de sonidos relaciona los fonemas del portugués hablado en Portugal, Brasil y África con las convenciones ortográficas</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248"/>
        <w:gridCol w:w="1312"/>
        <w:gridCol w:w="1366"/>
        <w:gridCol w:w="1235"/>
        <w:gridCol w:w="1538"/>
        <w:gridCol w:w="1314"/>
        <w:gridCol w:w="1366"/>
        <w:gridCol w:w="487"/>
      </w:tblGrid>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C8695B" w:rsidRPr="00C8695B" w:rsidRDefault="00C8695B">
            <w:pPr>
              <w:jc w:val="center"/>
              <w:rPr>
                <w:b/>
                <w:bCs/>
              </w:rPr>
            </w:pPr>
            <w:r w:rsidRPr="00C8695B">
              <w:rPr>
                <w:b/>
                <w:bCs/>
              </w:rPr>
              <w:t>Letra(s)</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C8695B" w:rsidRPr="00C8695B" w:rsidRDefault="00C8695B">
            <w:pPr>
              <w:jc w:val="center"/>
              <w:rPr>
                <w:b/>
                <w:bCs/>
              </w:rPr>
            </w:pPr>
            <w:r w:rsidRPr="00C8695B">
              <w:rPr>
                <w:b/>
                <w:bCs/>
              </w:rPr>
              <w:t>Portugués</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C8695B" w:rsidRPr="00C8695B" w:rsidRDefault="00C8695B">
            <w:pPr>
              <w:jc w:val="center"/>
              <w:rPr>
                <w:b/>
                <w:bCs/>
              </w:rPr>
            </w:pPr>
            <w:r w:rsidRPr="00C8695B">
              <w:rPr>
                <w:b/>
                <w:bCs/>
              </w:rPr>
              <w:t>Tradu</w:t>
            </w:r>
            <w:r w:rsidRPr="00C8695B">
              <w:rPr>
                <w:b/>
                <w:bCs/>
              </w:rPr>
              <w:t>c</w:t>
            </w:r>
            <w:r w:rsidRPr="00C8695B">
              <w:rPr>
                <w:b/>
                <w:bCs/>
              </w:rPr>
              <w:t>ción al e</w:t>
            </w:r>
            <w:r w:rsidRPr="00C8695B">
              <w:rPr>
                <w:b/>
                <w:bCs/>
              </w:rPr>
              <w:t>s</w:t>
            </w:r>
            <w:r w:rsidRPr="00C8695B">
              <w:rPr>
                <w:b/>
                <w:bCs/>
              </w:rPr>
              <w:t>pañol</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C8695B" w:rsidRPr="00C8695B" w:rsidRDefault="00C8695B">
            <w:pPr>
              <w:jc w:val="center"/>
              <w:rPr>
                <w:b/>
                <w:bCs/>
              </w:rPr>
            </w:pPr>
            <w:hyperlink r:id="rId279" w:tooltip="Alfabeto Fonético Internacional" w:history="1">
              <w:r w:rsidRPr="00C8695B">
                <w:rPr>
                  <w:rStyle w:val="Hipervnculo"/>
                  <w:b/>
                  <w:bCs/>
                  <w:color w:val="auto"/>
                  <w:u w:val="none"/>
                </w:rPr>
                <w:t>AFI</w:t>
              </w:r>
            </w:hyperlink>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C8695B" w:rsidRPr="00C8695B" w:rsidRDefault="00C8695B">
            <w:pPr>
              <w:jc w:val="center"/>
              <w:rPr>
                <w:b/>
                <w:bCs/>
              </w:rPr>
            </w:pPr>
            <w:r w:rsidRPr="00C8695B">
              <w:rPr>
                <w:b/>
                <w:bCs/>
              </w:rPr>
              <w:t>Letra(s)</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C8695B" w:rsidRPr="00C8695B" w:rsidRDefault="00C8695B">
            <w:pPr>
              <w:jc w:val="center"/>
              <w:rPr>
                <w:b/>
                <w:bCs/>
              </w:rPr>
            </w:pPr>
            <w:r w:rsidRPr="00C8695B">
              <w:rPr>
                <w:b/>
                <w:bCs/>
              </w:rPr>
              <w:t>Portugués</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C8695B" w:rsidRPr="00C8695B" w:rsidRDefault="00C8695B">
            <w:pPr>
              <w:jc w:val="center"/>
              <w:rPr>
                <w:b/>
                <w:bCs/>
              </w:rPr>
            </w:pPr>
            <w:r w:rsidRPr="00C8695B">
              <w:rPr>
                <w:b/>
                <w:bCs/>
              </w:rPr>
              <w:t>Tradu</w:t>
            </w:r>
            <w:r w:rsidRPr="00C8695B">
              <w:rPr>
                <w:b/>
                <w:bCs/>
              </w:rPr>
              <w:t>c</w:t>
            </w:r>
            <w:r w:rsidRPr="00C8695B">
              <w:rPr>
                <w:b/>
                <w:bCs/>
              </w:rPr>
              <w:t>ción al e</w:t>
            </w:r>
            <w:r w:rsidRPr="00C8695B">
              <w:rPr>
                <w:b/>
                <w:bCs/>
              </w:rPr>
              <w:t>s</w:t>
            </w:r>
            <w:r w:rsidRPr="00C8695B">
              <w:rPr>
                <w:b/>
                <w:bCs/>
              </w:rPr>
              <w:t>pañol</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C8695B" w:rsidRPr="00C8695B" w:rsidRDefault="00C8695B">
            <w:pPr>
              <w:jc w:val="center"/>
              <w:rPr>
                <w:b/>
                <w:bCs/>
              </w:rPr>
            </w:pPr>
            <w:hyperlink r:id="rId280" w:tooltip="Alfabeto Fonético Internacional" w:history="1">
              <w:r w:rsidRPr="00C8695B">
                <w:rPr>
                  <w:rStyle w:val="Hipervnculo"/>
                  <w:b/>
                  <w:bCs/>
                  <w:color w:val="auto"/>
                  <w:u w:val="none"/>
                </w:rPr>
                <w:t>AFI</w: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c</w:t>
            </w:r>
            <w:r w:rsidRPr="00C8695B">
              <w:rPr>
                <w:b/>
                <w:bCs/>
              </w:rPr>
              <w:t>a</w:t>
            </w:r>
            <w:r w:rsidRPr="00C8695B">
              <w:rPr>
                <w:b/>
              </w:rPr>
              <w:t>sa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casa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281" w:tooltip="Vocal abierta anterior no redondeada" w:history="1">
              <w:r w:rsidRPr="00C8695B">
                <w:rPr>
                  <w:rStyle w:val="Hipervnculo"/>
                  <w:b/>
                  <w:color w:val="auto"/>
                  <w:u w:val="none"/>
                </w:rPr>
                <w:t>a</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proofErr w:type="spellStart"/>
            <w:r w:rsidRPr="00C8695B">
              <w:rPr>
                <w:b/>
                <w:bCs/>
              </w:rPr>
              <w:t>lh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proofErr w:type="spellStart"/>
            <w:r w:rsidRPr="00C8695B">
              <w:rPr>
                <w:b/>
              </w:rPr>
              <w:t>a</w:t>
            </w:r>
            <w:r w:rsidRPr="00C8695B">
              <w:rPr>
                <w:b/>
                <w:bCs/>
              </w:rPr>
              <w:t>lh</w:t>
            </w:r>
            <w:r w:rsidRPr="00C8695B">
              <w:rPr>
                <w:b/>
              </w:rPr>
              <w:t>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ajo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282" w:tooltip="Aproximante lateral palatal" w:history="1">
              <w:r w:rsidRPr="00C8695B">
                <w:rPr>
                  <w:rStyle w:val="Hipervnculo"/>
                  <w:b/>
                  <w:color w:val="auto"/>
                  <w:u w:val="none"/>
                </w:rPr>
                <w:t>ʎ</w: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a, â</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bCs/>
              </w:rPr>
              <w:t>a</w:t>
            </w:r>
            <w:r w:rsidRPr="00C8695B">
              <w:rPr>
                <w:b/>
              </w:rPr>
              <w:t>mo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amo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283" w:tooltip="Vocal casi abierta central" w:history="1">
              <w:r w:rsidRPr="00C8695B">
                <w:rPr>
                  <w:rStyle w:val="Hipervnculo"/>
                  <w:b/>
                  <w:color w:val="auto"/>
                  <w:u w:val="none"/>
                </w:rPr>
                <w:t>ɐ</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m-</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bCs/>
              </w:rPr>
              <w:t>m</w:t>
            </w:r>
            <w:r w:rsidRPr="00C8695B">
              <w:rPr>
                <w:b/>
              </w:rPr>
              <w:t>apa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mapa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284" w:history="1">
              <w:r w:rsidRPr="00C8695B">
                <w:rPr>
                  <w:b/>
                </w:rPr>
                <w:pict>
                  <v:shape id="_x0000_i1108" type="#_x0000_t75" alt="Xsampa-m.png" href="https://commons.wikimedia.org/wiki/File:Xsampa-m.png" style="width:17.25pt;height:12pt" o:button="t"/>
                </w:pic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á</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bCs/>
              </w:rPr>
              <w:t>a</w:t>
            </w:r>
            <w:r w:rsidRPr="00C8695B">
              <w:rPr>
                <w:b/>
              </w:rPr>
              <w:t xml:space="preserve">lto, </w:t>
            </w:r>
            <w:proofErr w:type="spellStart"/>
            <w:r w:rsidRPr="00C8695B">
              <w:rPr>
                <w:b/>
                <w:bCs/>
              </w:rPr>
              <w:t>á</w:t>
            </w:r>
            <w:r w:rsidRPr="00C8695B">
              <w:rPr>
                <w:b/>
              </w:rPr>
              <w:t>rv</w:t>
            </w:r>
            <w:r w:rsidRPr="00C8695B">
              <w:rPr>
                <w:b/>
              </w:rPr>
              <w:t>o</w:t>
            </w:r>
            <w:r w:rsidRPr="00C8695B">
              <w:rPr>
                <w:b/>
              </w:rPr>
              <w:t>re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alto, árbol</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285" w:tooltip="Vocal abierta posterior no redondeada" w:history="1">
              <w:r w:rsidRPr="00C8695B">
                <w:rPr>
                  <w:rStyle w:val="Hipervnculo"/>
                  <w:b/>
                  <w:color w:val="auto"/>
                  <w:u w:val="none"/>
                </w:rPr>
                <w:t>ɑ</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n-</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bCs/>
              </w:rPr>
              <w:t>n</w:t>
            </w:r>
            <w:r w:rsidRPr="00C8695B">
              <w:rPr>
                <w:b/>
              </w:rPr>
              <w:t>úmero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número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286" w:history="1">
              <w:r w:rsidRPr="00C8695B">
                <w:rPr>
                  <w:b/>
                </w:rPr>
                <w:pict>
                  <v:shape id="_x0000_i1109" type="#_x0000_t75" alt="Xsampa-n.png" href="https://commons.wikimedia.org/wiki/File:Xsampa-n.png" style="width:12.75pt;height:12pt" o:button="t"/>
                </w:pic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 xml:space="preserve">am, </w:t>
            </w:r>
            <w:proofErr w:type="spellStart"/>
            <w:r w:rsidRPr="00C8695B">
              <w:rPr>
                <w:b/>
                <w:bCs/>
              </w:rPr>
              <w:t>an</w:t>
            </w:r>
            <w:proofErr w:type="spellEnd"/>
            <w:r w:rsidRPr="00C8695B">
              <w:rPr>
                <w:b/>
                <w:bCs/>
              </w:rPr>
              <w:t>, ã</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c</w:t>
            </w:r>
            <w:r w:rsidRPr="00C8695B">
              <w:rPr>
                <w:b/>
                <w:bCs/>
              </w:rPr>
              <w:t>am</w:t>
            </w:r>
            <w:r w:rsidRPr="00C8695B">
              <w:rPr>
                <w:b/>
              </w:rPr>
              <w:t>po, c</w:t>
            </w:r>
            <w:r w:rsidRPr="00C8695B">
              <w:rPr>
                <w:b/>
                <w:bCs/>
              </w:rPr>
              <w:t>an</w:t>
            </w:r>
            <w:r w:rsidRPr="00C8695B">
              <w:rPr>
                <w:b/>
              </w:rPr>
              <w:t>to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campo, e</w:t>
            </w:r>
            <w:r w:rsidRPr="00C8695B">
              <w:rPr>
                <w:b/>
              </w:rPr>
              <w:t>s</w:t>
            </w:r>
            <w:r w:rsidRPr="00C8695B">
              <w:rPr>
                <w:b/>
              </w:rPr>
              <w:t>quina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proofErr w:type="spellStart"/>
            <w:r w:rsidRPr="00C8695B">
              <w:rPr>
                <w:b/>
                <w:bCs/>
              </w:rPr>
              <w:t>nh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proofErr w:type="spellStart"/>
            <w:r w:rsidRPr="00C8695B">
              <w:rPr>
                <w:b/>
              </w:rPr>
              <w:t>ni</w:t>
            </w:r>
            <w:r w:rsidRPr="00C8695B">
              <w:rPr>
                <w:b/>
                <w:bCs/>
              </w:rPr>
              <w:t>nh</w:t>
            </w:r>
            <w:r w:rsidRPr="00C8695B">
              <w:rPr>
                <w:b/>
              </w:rPr>
              <w:t>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nido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287" w:history="1">
              <w:r w:rsidRPr="00C8695B">
                <w:rPr>
                  <w:b/>
                </w:rPr>
                <w:pict>
                  <v:shape id="_x0000_i1110" type="#_x0000_t75" alt="Xsampa-J.png" href="https://commons.wikimedia.org/wiki/File:Xsampa-J.png" style="width:15pt;height:16.5pt" o:button="t"/>
                </w:pic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bCs/>
              </w:rPr>
              <w:t>b</w:t>
            </w:r>
            <w:r w:rsidRPr="00C8695B">
              <w:rPr>
                <w:b/>
              </w:rPr>
              <w:t>ola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pelota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288" w:history="1">
              <w:r w:rsidRPr="00C8695B">
                <w:rPr>
                  <w:b/>
                </w:rPr>
                <w:pict>
                  <v:shape id="_x0000_i1111" type="#_x0000_t75" alt="Xsampa-b.png" href="https://commons.wikimedia.org/wiki/File:Xsampa-b.png" style="width:12pt;height:17.25pt" o:button="t"/>
                </w:pic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sant</w:t>
            </w:r>
            <w:r w:rsidRPr="00C8695B">
              <w:rPr>
                <w:b/>
                <w:bCs/>
              </w:rPr>
              <w:t>o</w:t>
            </w:r>
            <w:r w:rsidRPr="00C8695B">
              <w:rPr>
                <w:b/>
              </w:rPr>
              <w:t>, l</w:t>
            </w:r>
            <w:r w:rsidRPr="00C8695B">
              <w:rPr>
                <w:b/>
              </w:rPr>
              <w:t>o</w:t>
            </w:r>
            <w:r w:rsidRPr="00C8695B">
              <w:rPr>
                <w:b/>
              </w:rPr>
              <w:t>g</w:t>
            </w:r>
            <w:r w:rsidRPr="00C8695B">
              <w:rPr>
                <w:b/>
                <w:bCs/>
              </w:rPr>
              <w:t>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santo, pronto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289" w:history="1">
              <w:r w:rsidRPr="00C8695B">
                <w:rPr>
                  <w:b/>
                </w:rPr>
                <w:pict>
                  <v:shape id="_x0000_i1112" type="#_x0000_t75" alt="Xsampa-u.png" href="https://commons.wikimedia.org/wiki/File:Xsampa-u.png" style="width:12.75pt;height:12.75pt" o:button="t"/>
                </w:pic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proofErr w:type="spellStart"/>
            <w:r w:rsidRPr="00C8695B">
              <w:rPr>
                <w:b/>
                <w:bCs/>
              </w:rPr>
              <w:t>ca</w:t>
            </w:r>
            <w:proofErr w:type="spellEnd"/>
            <w:r w:rsidRPr="00C8695B">
              <w:rPr>
                <w:b/>
                <w:bCs/>
              </w:rPr>
              <w:t xml:space="preserve">, </w:t>
            </w:r>
            <w:proofErr w:type="spellStart"/>
            <w:r w:rsidRPr="00C8695B">
              <w:rPr>
                <w:b/>
                <w:bCs/>
              </w:rPr>
              <w:t>co</w:t>
            </w:r>
            <w:proofErr w:type="spellEnd"/>
            <w:r w:rsidRPr="00C8695B">
              <w:rPr>
                <w:b/>
                <w:bCs/>
              </w:rPr>
              <w:t xml:space="preserve">, </w:t>
            </w:r>
            <w:proofErr w:type="spellStart"/>
            <w:r w:rsidRPr="00C8695B">
              <w:rPr>
                <w:b/>
                <w:bCs/>
              </w:rPr>
              <w:t>cu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bCs/>
              </w:rPr>
              <w:t>c</w:t>
            </w:r>
            <w:r w:rsidRPr="00C8695B">
              <w:rPr>
                <w:b/>
              </w:rPr>
              <w:t>asa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casa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290" w:history="1">
              <w:r w:rsidRPr="00C8695B">
                <w:rPr>
                  <w:b/>
                </w:rPr>
                <w:pict>
                  <v:shape id="_x0000_i1113" type="#_x0000_t75" alt="Xsampa-k.png" href="https://commons.wikimedia.org/wiki/File:Xsampa-k.png" style="width:12pt;height:17.25pt" o:button="t"/>
                </w:pic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 xml:space="preserve">õ, </w:t>
            </w:r>
            <w:proofErr w:type="spellStart"/>
            <w:r w:rsidRPr="00C8695B">
              <w:rPr>
                <w:b/>
                <w:bCs/>
              </w:rPr>
              <w:t>om</w:t>
            </w:r>
            <w:proofErr w:type="spellEnd"/>
            <w:r w:rsidRPr="00C8695B">
              <w:rPr>
                <w:b/>
                <w:bCs/>
              </w:rPr>
              <w:t xml:space="preserve">, </w:t>
            </w:r>
            <w:proofErr w:type="spellStart"/>
            <w:r w:rsidRPr="00C8695B">
              <w:rPr>
                <w:b/>
                <w:bCs/>
              </w:rPr>
              <w:t>on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proofErr w:type="spellStart"/>
            <w:r w:rsidRPr="00C8695B">
              <w:rPr>
                <w:b/>
              </w:rPr>
              <w:t>lim</w:t>
            </w:r>
            <w:r w:rsidRPr="00C8695B">
              <w:rPr>
                <w:b/>
                <w:bCs/>
              </w:rPr>
              <w:t>õ</w:t>
            </w:r>
            <w:r w:rsidRPr="00C8695B">
              <w:rPr>
                <w:b/>
              </w:rPr>
              <w:t>es</w:t>
            </w:r>
            <w:proofErr w:type="spellEnd"/>
            <w:r w:rsidRPr="00C8695B">
              <w:rPr>
                <w:b/>
              </w:rPr>
              <w:t xml:space="preserve">, </w:t>
            </w:r>
            <w:proofErr w:type="spellStart"/>
            <w:r w:rsidRPr="00C8695B">
              <w:rPr>
                <w:b/>
              </w:rPr>
              <w:t>m</w:t>
            </w:r>
            <w:r w:rsidRPr="00C8695B">
              <w:rPr>
                <w:b/>
                <w:bCs/>
              </w:rPr>
              <w:t>on</w:t>
            </w:r>
            <w:r w:rsidRPr="00C8695B">
              <w:rPr>
                <w:b/>
              </w:rPr>
              <w:t>tanha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limones, montaña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291" w:history="1">
              <w:r w:rsidRPr="00C8695B">
                <w:rPr>
                  <w:b/>
                </w:rPr>
                <w:pict>
                  <v:shape id="_x0000_i1114" type="#_x0000_t75" alt="Xsampa-o.png" href="https://commons.wikimedia.org/wiki/File:Xsampa-o.png" style="width:11.25pt;height:12.75pt" o:button="t"/>
                </w:pict>
              </w:r>
            </w:hyperlink>
            <w:hyperlink r:id="rId292" w:history="1">
              <w:r w:rsidRPr="00C8695B">
                <w:rPr>
                  <w:b/>
                </w:rPr>
                <w:pict>
                  <v:shape id="_x0000_i1115" type="#_x0000_t75" alt="Xsampa-tildor tild.png" href="https://commons.wikimedia.org/wiki/File:Xsampa-tildor_tild.png" style="width:9.75pt;height:18.75pt" o:button="t"/>
                </w:pic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proofErr w:type="spellStart"/>
            <w:r w:rsidRPr="00C8695B">
              <w:rPr>
                <w:b/>
                <w:bCs/>
              </w:rPr>
              <w:t>ça</w:t>
            </w:r>
            <w:proofErr w:type="spellEnd"/>
            <w:r w:rsidRPr="00C8695B">
              <w:rPr>
                <w:b/>
                <w:bCs/>
              </w:rPr>
              <w:t xml:space="preserve">, ce, </w:t>
            </w:r>
            <w:proofErr w:type="spellStart"/>
            <w:r w:rsidRPr="00C8695B">
              <w:rPr>
                <w:b/>
                <w:bCs/>
              </w:rPr>
              <w:t>ci</w:t>
            </w:r>
            <w:proofErr w:type="spellEnd"/>
            <w:r w:rsidRPr="00C8695B">
              <w:rPr>
                <w:b/>
                <w:bCs/>
              </w:rPr>
              <w:t xml:space="preserve">, </w:t>
            </w:r>
            <w:proofErr w:type="spellStart"/>
            <w:r w:rsidRPr="00C8695B">
              <w:rPr>
                <w:b/>
                <w:bCs/>
              </w:rPr>
              <w:t>ço</w:t>
            </w:r>
            <w:proofErr w:type="spellEnd"/>
            <w:r w:rsidRPr="00C8695B">
              <w:rPr>
                <w:b/>
                <w:bCs/>
              </w:rPr>
              <w:t xml:space="preserve">, </w:t>
            </w:r>
            <w:proofErr w:type="spellStart"/>
            <w:r w:rsidRPr="00C8695B">
              <w:rPr>
                <w:b/>
                <w:bCs/>
              </w:rPr>
              <w:t>çu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bCs/>
              </w:rPr>
              <w:t>ce</w:t>
            </w:r>
            <w:r w:rsidRPr="00C8695B">
              <w:rPr>
                <w:b/>
              </w:rPr>
              <w:t xml:space="preserve">do, </w:t>
            </w:r>
            <w:proofErr w:type="spellStart"/>
            <w:r w:rsidRPr="00C8695B">
              <w:rPr>
                <w:b/>
              </w:rPr>
              <w:t>ma</w:t>
            </w:r>
            <w:r w:rsidRPr="00C8695B">
              <w:rPr>
                <w:b/>
                <w:bCs/>
              </w:rPr>
              <w:t>ç</w:t>
            </w:r>
            <w:r w:rsidRPr="00C8695B">
              <w:rPr>
                <w:b/>
              </w:rPr>
              <w:t>ã</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temprano, manzana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293" w:history="1">
              <w:r w:rsidRPr="00C8695B">
                <w:rPr>
                  <w:b/>
                </w:rPr>
                <w:pict>
                  <v:shape id="_x0000_i1116" type="#_x0000_t75" alt="Xsampa-s.png" href="https://commons.wikimedia.org/wiki/File:Xsampa-s.png" style="width:9.75pt;height:12.75pt" o:button="t"/>
                </w:pic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ó</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proofErr w:type="spellStart"/>
            <w:r w:rsidRPr="00C8695B">
              <w:rPr>
                <w:b/>
              </w:rPr>
              <w:t>m</w:t>
            </w:r>
            <w:r w:rsidRPr="00C8695B">
              <w:rPr>
                <w:b/>
                <w:bCs/>
              </w:rPr>
              <w:t>o</w:t>
            </w:r>
            <w:r w:rsidRPr="00C8695B">
              <w:rPr>
                <w:b/>
              </w:rPr>
              <w:t>rte</w:t>
            </w:r>
            <w:proofErr w:type="spellEnd"/>
            <w:r w:rsidRPr="00C8695B">
              <w:rPr>
                <w:b/>
              </w:rPr>
              <w:t>, m</w:t>
            </w:r>
            <w:r w:rsidRPr="00C8695B">
              <w:rPr>
                <w:b/>
                <w:bCs/>
              </w:rPr>
              <w:t>o</w:t>
            </w:r>
            <w:r w:rsidRPr="00C8695B">
              <w:rPr>
                <w:b/>
              </w:rPr>
              <w:t xml:space="preserve">da, </w:t>
            </w:r>
            <w:proofErr w:type="spellStart"/>
            <w:r w:rsidRPr="00C8695B">
              <w:rPr>
                <w:b/>
              </w:rPr>
              <w:t>n</w:t>
            </w:r>
            <w:r w:rsidRPr="00C8695B">
              <w:rPr>
                <w:b/>
                <w:bCs/>
              </w:rPr>
              <w:t>ó</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muerte, moda, n</w:t>
            </w:r>
            <w:r w:rsidRPr="00C8695B">
              <w:rPr>
                <w:b/>
              </w:rPr>
              <w:t>u</w:t>
            </w:r>
            <w:r w:rsidRPr="00C8695B">
              <w:rPr>
                <w:b/>
              </w:rPr>
              <w:t>do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294" w:history="1">
              <w:r w:rsidRPr="00C8695B">
                <w:rPr>
                  <w:b/>
                </w:rPr>
                <w:pict>
                  <v:shape id="_x0000_i1117" type="#_x0000_t75" alt="Xsampa-O2.png" href="https://commons.wikimedia.org/wiki/File:Xsampa-O2.png" style="width:10.5pt;height:12.75pt" o:button="t"/>
                </w:pic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ch</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bCs/>
              </w:rPr>
              <w:t>ch</w:t>
            </w:r>
            <w:r w:rsidRPr="00C8695B">
              <w:rPr>
                <w:b/>
              </w:rPr>
              <w:t>eque</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cheque</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295" w:history="1">
              <w:r w:rsidRPr="00C8695B">
                <w:rPr>
                  <w:b/>
                </w:rPr>
                <w:pict>
                  <v:shape id="_x0000_i1118" type="#_x0000_t75" alt="Xsampa-S2.png" href="https://commons.wikimedia.org/wiki/File:Xsampa-S2.png" style="width:12pt;height:21pt" o:button="t"/>
                </w:pic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ô</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bCs/>
              </w:rPr>
              <w:t>o</w:t>
            </w:r>
            <w:r w:rsidRPr="00C8695B">
              <w:rPr>
                <w:b/>
              </w:rPr>
              <w:t xml:space="preserve">vo, </w:t>
            </w:r>
            <w:proofErr w:type="spellStart"/>
            <w:r w:rsidRPr="00C8695B">
              <w:rPr>
                <w:b/>
                <w:bCs/>
              </w:rPr>
              <w:t>o</w:t>
            </w:r>
            <w:r w:rsidRPr="00C8695B">
              <w:rPr>
                <w:b/>
              </w:rPr>
              <w:t>lho</w:t>
            </w:r>
            <w:proofErr w:type="spellEnd"/>
            <w:r w:rsidRPr="00C8695B">
              <w:rPr>
                <w:b/>
              </w:rPr>
              <w:t xml:space="preserve">, </w:t>
            </w:r>
            <w:proofErr w:type="spellStart"/>
            <w:r w:rsidRPr="00C8695B">
              <w:rPr>
                <w:b/>
              </w:rPr>
              <w:t>av</w:t>
            </w:r>
            <w:r w:rsidRPr="00C8695B">
              <w:rPr>
                <w:b/>
                <w:bCs/>
              </w:rPr>
              <w:t>ô</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huevo, ojo, abuelo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296" w:history="1">
              <w:r w:rsidRPr="00C8695B">
                <w:rPr>
                  <w:b/>
                </w:rPr>
                <w:pict>
                  <v:shape id="_x0000_i1119" type="#_x0000_t75" alt="Xsampa-o.png" href="https://commons.wikimedia.org/wiki/File:Xsampa-o.png" style="width:11.25pt;height:12.75pt" o:button="t"/>
                </w:pic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d</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bCs/>
              </w:rPr>
              <w:t>d</w:t>
            </w:r>
            <w:r w:rsidRPr="00C8695B">
              <w:rPr>
                <w:b/>
              </w:rPr>
              <w:t>edo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dedo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297" w:history="1">
              <w:r w:rsidRPr="00C8695B">
                <w:rPr>
                  <w:b/>
                </w:rPr>
                <w:pict>
                  <v:shape id="_x0000_i1120" type="#_x0000_t75" alt="Xsampa-d.png" href="https://commons.wikimedia.org/wiki/File:Xsampa-d.png" style="width:12pt;height:17.25pt" o:button="t"/>
                </w:pic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p</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bCs/>
              </w:rPr>
              <w:t>p</w:t>
            </w:r>
            <w:r w:rsidRPr="00C8695B">
              <w:rPr>
                <w:b/>
              </w:rPr>
              <w:t>arte</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parte</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298" w:history="1">
              <w:r w:rsidRPr="00C8695B">
                <w:rPr>
                  <w:b/>
                </w:rPr>
                <w:pict>
                  <v:shape id="_x0000_i1121" type="#_x0000_t75" alt="Xsampa-p.png" href="https://commons.wikimedia.org/wiki/File:Xsampa-p.png" style="width:12pt;height:16.5pt" o:button="t"/>
                </w:pic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e</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proofErr w:type="spellStart"/>
            <w:r w:rsidRPr="00C8695B">
              <w:rPr>
                <w:b/>
              </w:rPr>
              <w:t>leit</w:t>
            </w:r>
            <w:r w:rsidRPr="00C8695B">
              <w:rPr>
                <w:b/>
                <w:bCs/>
              </w:rPr>
              <w:t>e</w:t>
            </w:r>
            <w:proofErr w:type="spellEnd"/>
            <w:r w:rsidRPr="00C8695B">
              <w:rPr>
                <w:b/>
              </w:rPr>
              <w:t>, val</w:t>
            </w:r>
            <w:r w:rsidRPr="00C8695B">
              <w:rPr>
                <w:b/>
                <w:bCs/>
              </w:rPr>
              <w:t>e</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leche, v</w:t>
            </w:r>
            <w:r w:rsidRPr="00C8695B">
              <w:rPr>
                <w:b/>
              </w:rPr>
              <w:t>a</w:t>
            </w:r>
            <w:r w:rsidRPr="00C8695B">
              <w:rPr>
                <w:b/>
              </w:rPr>
              <w:t>lle</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299" w:history="1">
              <w:r w:rsidRPr="00C8695B">
                <w:rPr>
                  <w:b/>
                </w:rPr>
                <w:pict>
                  <v:shape id="_x0000_i1122" type="#_x0000_t75" alt="Xsampa-1.png" href="https://commons.wikimedia.org/wiki/File:Xsampa-1.png" style="width:8.25pt;height:15pt" o:button="t"/>
                </w:pict>
              </w:r>
            </w:hyperlink>
            <w:hyperlink r:id="rId300" w:anchor="cite_note-N1-82" w:history="1">
              <w:r w:rsidRPr="00C8695B">
                <w:rPr>
                  <w:rStyle w:val="Hipervnculo"/>
                  <w:b/>
                  <w:color w:val="auto"/>
                  <w:u w:val="none"/>
                  <w:vertAlign w:val="superscript"/>
                </w:rPr>
                <w:t>† 2</w:t>
              </w:r>
            </w:hyperlink>
            <w:r w:rsidRPr="00C8695B">
              <w:rPr>
                <w:b/>
              </w:rPr>
              <w:t xml:space="preserve"> o </w:t>
            </w:r>
            <w:hyperlink r:id="rId301" w:history="1">
              <w:r w:rsidRPr="00C8695B">
                <w:rPr>
                  <w:b/>
                </w:rPr>
                <w:pict>
                  <v:shape id="_x0000_i1123" type="#_x0000_t75" alt="Xsampa-i.png" href="https://commons.wikimedia.org/wiki/File:Xsampa-i.png" style="width:8.25pt;height:15.75pt" o:button="t"/>
                </w:pict>
              </w:r>
            </w:hyperlink>
            <w:hyperlink r:id="rId302" w:anchor="cite_note-N2-83" w:history="1">
              <w:r w:rsidRPr="00C8695B">
                <w:rPr>
                  <w:rStyle w:val="Hipervnculo"/>
                  <w:b/>
                  <w:color w:val="auto"/>
                  <w:u w:val="none"/>
                  <w:vertAlign w:val="superscript"/>
                </w:rPr>
                <w:t>† 3</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qua, quo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proofErr w:type="spellStart"/>
            <w:r w:rsidRPr="00C8695B">
              <w:rPr>
                <w:b/>
                <w:bCs/>
              </w:rPr>
              <w:t>qu</w:t>
            </w:r>
            <w:r w:rsidRPr="00C8695B">
              <w:rPr>
                <w:b/>
              </w:rPr>
              <w:t>anto</w:t>
            </w:r>
            <w:proofErr w:type="spellEnd"/>
            <w:r w:rsidRPr="00C8695B">
              <w:rPr>
                <w:b/>
              </w:rPr>
              <w:t xml:space="preserve">, </w:t>
            </w:r>
            <w:proofErr w:type="spellStart"/>
            <w:r w:rsidRPr="00C8695B">
              <w:rPr>
                <w:b/>
                <w:bCs/>
              </w:rPr>
              <w:t>qu</w:t>
            </w:r>
            <w:r w:rsidRPr="00C8695B">
              <w:rPr>
                <w:b/>
              </w:rPr>
              <w:t>otidi</w:t>
            </w:r>
            <w:r w:rsidRPr="00C8695B">
              <w:rPr>
                <w:b/>
              </w:rPr>
              <w:t>a</w:t>
            </w:r>
            <w:r w:rsidRPr="00C8695B">
              <w:rPr>
                <w:b/>
              </w:rPr>
              <w:t>no</w:t>
            </w:r>
            <w:proofErr w:type="spellEnd"/>
            <w:r w:rsidRPr="00C8695B">
              <w:rPr>
                <w:b/>
              </w:rPr>
              <w:t xml:space="preserve"> (o c</w:t>
            </w:r>
            <w:r w:rsidRPr="00C8695B">
              <w:rPr>
                <w:b/>
              </w:rPr>
              <w:t>o</w:t>
            </w:r>
            <w:r w:rsidRPr="00C8695B">
              <w:rPr>
                <w:b/>
              </w:rPr>
              <w:t>tidi</w:t>
            </w:r>
            <w:r w:rsidRPr="00C8695B">
              <w:rPr>
                <w:b/>
              </w:rPr>
              <w:t>a</w:t>
            </w:r>
            <w:r w:rsidRPr="00C8695B">
              <w:rPr>
                <w:b/>
              </w:rPr>
              <w:t>no)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cuanto, c</w:t>
            </w:r>
            <w:r w:rsidRPr="00C8695B">
              <w:rPr>
                <w:b/>
              </w:rPr>
              <w:t>o</w:t>
            </w:r>
            <w:r w:rsidRPr="00C8695B">
              <w:rPr>
                <w:b/>
              </w:rPr>
              <w:t>tidiano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03" w:history="1">
              <w:r w:rsidRPr="00C8695B">
                <w:rPr>
                  <w:b/>
                </w:rPr>
                <w:pict>
                  <v:shape id="_x0000_i1124" type="#_x0000_t75" alt="Xsampa-k.png" href="https://commons.wikimedia.org/wiki/File:Xsampa-k.png" style="width:12pt;height:17.25pt" o:button="t"/>
                </w:pict>
              </w:r>
            </w:hyperlink>
            <w:hyperlink r:id="rId304" w:history="1">
              <w:r w:rsidRPr="00C8695B">
                <w:rPr>
                  <w:b/>
                </w:rPr>
                <w:pict>
                  <v:shape id="_x0000_i1125" type="#_x0000_t75" alt="Xsampa-w2.png" href="https://commons.wikimedia.org/wiki/File:Xsampa-w2.png" style="width:15.75pt;height:12pt" o:button="t"/>
                </w:pic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é</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r</w:t>
            </w:r>
            <w:r w:rsidRPr="00C8695B">
              <w:rPr>
                <w:b/>
                <w:bCs/>
              </w:rPr>
              <w:t>e</w:t>
            </w:r>
            <w:r w:rsidRPr="00C8695B">
              <w:rPr>
                <w:b/>
              </w:rPr>
              <w:t xml:space="preserve">sto, </w:t>
            </w:r>
            <w:proofErr w:type="spellStart"/>
            <w:r w:rsidRPr="00C8695B">
              <w:rPr>
                <w:b/>
              </w:rPr>
              <w:t>f</w:t>
            </w:r>
            <w:r w:rsidRPr="00C8695B">
              <w:rPr>
                <w:b/>
                <w:bCs/>
              </w:rPr>
              <w:t>e</w:t>
            </w:r>
            <w:r w:rsidRPr="00C8695B">
              <w:rPr>
                <w:b/>
              </w:rPr>
              <w:t>s</w:t>
            </w:r>
            <w:r w:rsidRPr="00C8695B">
              <w:rPr>
                <w:b/>
              </w:rPr>
              <w:t>ta</w:t>
            </w:r>
            <w:proofErr w:type="spellEnd"/>
            <w:r w:rsidRPr="00C8695B">
              <w:rPr>
                <w:b/>
              </w:rPr>
              <w:t>, caf</w:t>
            </w:r>
            <w:r w:rsidRPr="00C8695B">
              <w:rPr>
                <w:b/>
                <w:bCs/>
              </w:rPr>
              <w:t>é</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resto, fie</w:t>
            </w:r>
            <w:r w:rsidRPr="00C8695B">
              <w:rPr>
                <w:b/>
              </w:rPr>
              <w:t>s</w:t>
            </w:r>
            <w:r w:rsidRPr="00C8695B">
              <w:rPr>
                <w:b/>
              </w:rPr>
              <w:t>ta, café</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05" w:history="1">
              <w:r w:rsidRPr="00C8695B">
                <w:rPr>
                  <w:b/>
                </w:rPr>
                <w:pict>
                  <v:shape id="_x0000_i1126" type="#_x0000_t75" alt="Xsampa-E2.png" href="https://commons.wikimedia.org/wiki/File:Xsampa-E2.png" style="width:10.5pt;height:12.75pt" o:button="t"/>
                </w:pic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 xml:space="preserve">que </w:t>
            </w:r>
            <w:proofErr w:type="spellStart"/>
            <w:r w:rsidRPr="00C8695B">
              <w:rPr>
                <w:b/>
                <w:bCs/>
              </w:rPr>
              <w:t>qui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proofErr w:type="spellStart"/>
            <w:r w:rsidRPr="00C8695B">
              <w:rPr>
                <w:b/>
              </w:rPr>
              <w:t>a</w:t>
            </w:r>
            <w:r w:rsidRPr="00C8695B">
              <w:rPr>
                <w:b/>
                <w:bCs/>
              </w:rPr>
              <w:t>qu</w:t>
            </w:r>
            <w:r w:rsidRPr="00C8695B">
              <w:rPr>
                <w:b/>
              </w:rPr>
              <w:t>ele</w:t>
            </w:r>
            <w:proofErr w:type="spellEnd"/>
            <w:r w:rsidRPr="00C8695B">
              <w:rPr>
                <w:b/>
              </w:rPr>
              <w:t xml:space="preserve">, </w:t>
            </w:r>
            <w:proofErr w:type="spellStart"/>
            <w:r w:rsidRPr="00C8695B">
              <w:rPr>
                <w:b/>
              </w:rPr>
              <w:t>a</w:t>
            </w:r>
            <w:r w:rsidRPr="00C8695B">
              <w:rPr>
                <w:b/>
                <w:bCs/>
              </w:rPr>
              <w:t>qu</w:t>
            </w:r>
            <w:r w:rsidRPr="00C8695B">
              <w:rPr>
                <w:b/>
              </w:rPr>
              <w:t>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aquel, aquí</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06" w:history="1">
              <w:r w:rsidRPr="00C8695B">
                <w:rPr>
                  <w:b/>
                </w:rPr>
                <w:pict>
                  <v:shape id="_x0000_i1127" type="#_x0000_t75" alt="Xsampa-k.png" href="https://commons.wikimedia.org/wiki/File:Xsampa-k.png" style="width:12pt;height:17.25pt" o:button="t"/>
                </w:pic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ê</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m</w:t>
            </w:r>
            <w:r w:rsidRPr="00C8695B">
              <w:rPr>
                <w:b/>
                <w:bCs/>
              </w:rPr>
              <w:t>e</w:t>
            </w:r>
            <w:r w:rsidRPr="00C8695B">
              <w:rPr>
                <w:b/>
              </w:rPr>
              <w:t>do, l</w:t>
            </w:r>
            <w:r w:rsidRPr="00C8695B">
              <w:rPr>
                <w:b/>
                <w:bCs/>
              </w:rPr>
              <w:t>e</w:t>
            </w:r>
            <w:r w:rsidRPr="00C8695B">
              <w:rPr>
                <w:b/>
              </w:rPr>
              <w:lastRenderedPageBreak/>
              <w:t xml:space="preserve">tra, </w:t>
            </w:r>
            <w:proofErr w:type="spellStart"/>
            <w:r w:rsidRPr="00C8695B">
              <w:rPr>
                <w:b/>
              </w:rPr>
              <w:t>voc</w:t>
            </w:r>
            <w:r w:rsidRPr="00C8695B">
              <w:rPr>
                <w:b/>
                <w:bCs/>
              </w:rPr>
              <w:t>ê</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lastRenderedPageBreak/>
              <w:t>miedo, l</w:t>
            </w:r>
            <w:r w:rsidRPr="00C8695B">
              <w:rPr>
                <w:b/>
              </w:rPr>
              <w:t>e</w:t>
            </w:r>
            <w:r w:rsidRPr="00C8695B">
              <w:rPr>
                <w:b/>
              </w:rPr>
              <w:lastRenderedPageBreak/>
              <w:t>tra, Usted (En Brasil se puede sust</w:t>
            </w:r>
            <w:r w:rsidRPr="00C8695B">
              <w:rPr>
                <w:b/>
              </w:rPr>
              <w:t>i</w:t>
            </w:r>
            <w:r w:rsidRPr="00C8695B">
              <w:rPr>
                <w:b/>
              </w:rPr>
              <w:t>tuir el «tu» por «</w:t>
            </w:r>
            <w:proofErr w:type="spellStart"/>
            <w:r w:rsidRPr="00C8695B">
              <w:rPr>
                <w:b/>
              </w:rPr>
              <w:t>você</w:t>
            </w:r>
            <w:proofErr w:type="spellEnd"/>
            <w:r w:rsidRPr="00C8695B">
              <w:rPr>
                <w:b/>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07" w:history="1">
              <w:r w:rsidRPr="00C8695B">
                <w:rPr>
                  <w:b/>
                </w:rPr>
                <w:pict>
                  <v:shape id="_x0000_i1128" type="#_x0000_t75" alt="Xsampa-e.png" href="https://commons.wikimedia.org/wiki/File:Xsampa-e.png" style="width:10.5pt;height:12.75pt" o:button="t"/>
                </w:pic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ma</w:t>
            </w:r>
            <w:r w:rsidRPr="00C8695B">
              <w:rPr>
                <w:b/>
                <w:bCs/>
              </w:rPr>
              <w:t>r</w:t>
            </w:r>
            <w:r w:rsidRPr="00C8695B">
              <w:rPr>
                <w:b/>
              </w:rPr>
              <w:t>, Ma</w:t>
            </w:r>
            <w:r w:rsidRPr="00C8695B">
              <w:rPr>
                <w:b/>
                <w:bCs/>
              </w:rPr>
              <w:t>r</w:t>
            </w:r>
            <w:r w:rsidRPr="00C8695B">
              <w:rPr>
                <w:b/>
              </w:rPr>
              <w:t>te</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mar, Marte</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08" w:history="1">
              <w:r w:rsidRPr="00C8695B">
                <w:rPr>
                  <w:b/>
                </w:rPr>
                <w:pict>
                  <v:shape id="_x0000_i1129" type="#_x0000_t75" alt="Xsampa-4.png" href="https://commons.wikimedia.org/wiki/File:Xsampa-4.png" style="width:9.75pt;height:12pt" o:button="t"/>
                </w:pic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proofErr w:type="spellStart"/>
            <w:r w:rsidRPr="00C8695B">
              <w:rPr>
                <w:b/>
                <w:bCs/>
              </w:rPr>
              <w:lastRenderedPageBreak/>
              <w:t>em</w:t>
            </w:r>
            <w:proofErr w:type="spellEnd"/>
            <w:r w:rsidRPr="00C8695B">
              <w:rPr>
                <w:b/>
                <w:bCs/>
              </w:rPr>
              <w:t>, en</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proofErr w:type="spellStart"/>
            <w:r w:rsidRPr="00C8695B">
              <w:rPr>
                <w:b/>
              </w:rPr>
              <w:t>l</w:t>
            </w:r>
            <w:r w:rsidRPr="00C8695B">
              <w:rPr>
                <w:b/>
                <w:bCs/>
              </w:rPr>
              <w:t>em</w:t>
            </w:r>
            <w:r w:rsidRPr="00C8695B">
              <w:rPr>
                <w:b/>
              </w:rPr>
              <w:t>brar</w:t>
            </w:r>
            <w:proofErr w:type="spellEnd"/>
            <w:r w:rsidRPr="00C8695B">
              <w:rPr>
                <w:b/>
              </w:rPr>
              <w:t xml:space="preserve">, </w:t>
            </w:r>
            <w:proofErr w:type="spellStart"/>
            <w:r w:rsidRPr="00C8695B">
              <w:rPr>
                <w:b/>
                <w:bCs/>
              </w:rPr>
              <w:t>en</w:t>
            </w:r>
            <w:r w:rsidRPr="00C8695B">
              <w:rPr>
                <w:b/>
              </w:rPr>
              <w:t>tão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recordar, entonces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09" w:history="1">
              <w:r w:rsidRPr="00C8695B">
                <w:rPr>
                  <w:b/>
                </w:rPr>
                <w:pict>
                  <v:shape id="_x0000_i1130" type="#_x0000_t75" alt="Xsampa-e.png" href="https://commons.wikimedia.org/wiki/File:Xsampa-e.png" style="width:10.5pt;height:12.75pt" o:button="t"/>
                </w:pict>
              </w:r>
            </w:hyperlink>
            <w:hyperlink r:id="rId310" w:history="1">
              <w:r w:rsidRPr="00C8695B">
                <w:rPr>
                  <w:b/>
                </w:rPr>
                <w:pict>
                  <v:shape id="_x0000_i1131" type="#_x0000_t75" alt="Xsampa-tildor tild.png" href="https://commons.wikimedia.org/wiki/File:Xsampa-tildor_tild.png" style="width:9.75pt;height:18.75pt" o:button="t"/>
                </w:pic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co</w:t>
            </w:r>
            <w:r w:rsidRPr="00C8695B">
              <w:rPr>
                <w:b/>
                <w:bCs/>
              </w:rPr>
              <w:t>r</w:t>
            </w:r>
            <w:r w:rsidRPr="00C8695B">
              <w:rPr>
                <w:b/>
              </w:rPr>
              <w:t>o, ca</w:t>
            </w:r>
            <w:r w:rsidRPr="00C8695B">
              <w:rPr>
                <w:b/>
                <w:bCs/>
              </w:rPr>
              <w:t>r</w:t>
            </w:r>
            <w:r w:rsidRPr="00C8695B">
              <w:rPr>
                <w:b/>
              </w:rPr>
              <w:t>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coro, caro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11" w:history="1">
              <w:r w:rsidRPr="00C8695B">
                <w:rPr>
                  <w:b/>
                </w:rPr>
                <w:pict>
                  <v:shape id="_x0000_i1132" type="#_x0000_t75" alt="Xsampa-r.png" href="https://commons.wikimedia.org/wiki/File:Xsampa-r.png" style="width:10.5pt;height:12pt" o:button="t"/>
                </w:pic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f</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bCs/>
              </w:rPr>
              <w:t>f</w:t>
            </w:r>
            <w:r w:rsidRPr="00C8695B">
              <w:rPr>
                <w:b/>
              </w:rPr>
              <w:t>erro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hierro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12" w:history="1">
              <w:r w:rsidRPr="00C8695B">
                <w:rPr>
                  <w:b/>
                </w:rPr>
                <w:pict>
                  <v:shape id="_x0000_i1133" type="#_x0000_t75" alt="Xsampa-f2.png" href="https://commons.wikimedia.org/wiki/File:Xsampa-f2.png" style="width:11.25pt;height:17.25pt" o:button="t"/>
                </w:pic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proofErr w:type="spellStart"/>
            <w:r w:rsidRPr="00C8695B">
              <w:rPr>
                <w:b/>
                <w:bCs/>
              </w:rPr>
              <w:t>rr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bCs/>
              </w:rPr>
              <w:t>r</w:t>
            </w:r>
            <w:r w:rsidRPr="00C8695B">
              <w:rPr>
                <w:b/>
              </w:rPr>
              <w:t>osa, c</w:t>
            </w:r>
            <w:r w:rsidRPr="00C8695B">
              <w:rPr>
                <w:b/>
              </w:rPr>
              <w:t>a</w:t>
            </w:r>
            <w:r w:rsidRPr="00C8695B">
              <w:rPr>
                <w:b/>
                <w:bCs/>
              </w:rPr>
              <w:t>rr</w:t>
            </w:r>
            <w:r w:rsidRPr="00C8695B">
              <w:rPr>
                <w:b/>
              </w:rPr>
              <w:t>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rosa, c</w:t>
            </w:r>
            <w:r w:rsidRPr="00C8695B">
              <w:rPr>
                <w:b/>
              </w:rPr>
              <w:t>o</w:t>
            </w:r>
            <w:r w:rsidRPr="00C8695B">
              <w:rPr>
                <w:b/>
              </w:rPr>
              <w:t>che</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13" w:history="1">
              <w:r w:rsidRPr="00C8695B">
                <w:rPr>
                  <w:b/>
                </w:rPr>
                <w:pict>
                  <v:shape id="_x0000_i1134" type="#_x0000_t75" alt="Xsampa-Rslash.png" href="https://commons.wikimedia.org/wiki/File:Xsampa-Rslash.png" style="width:12.75pt;height:12pt" o:button="t"/>
                </w:pic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proofErr w:type="spellStart"/>
            <w:r w:rsidRPr="00C8695B">
              <w:rPr>
                <w:b/>
                <w:bCs/>
              </w:rPr>
              <w:t>ga</w:t>
            </w:r>
            <w:proofErr w:type="spellEnd"/>
            <w:r w:rsidRPr="00C8695B">
              <w:rPr>
                <w:b/>
                <w:bCs/>
              </w:rPr>
              <w:t xml:space="preserve">, </w:t>
            </w:r>
            <w:proofErr w:type="spellStart"/>
            <w:r w:rsidRPr="00C8695B">
              <w:rPr>
                <w:b/>
                <w:bCs/>
              </w:rPr>
              <w:t>go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bCs/>
              </w:rPr>
              <w:t>g</w:t>
            </w:r>
            <w:r w:rsidRPr="00C8695B">
              <w:rPr>
                <w:b/>
              </w:rPr>
              <w:t>ato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gato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14" w:history="1">
              <w:r w:rsidRPr="00C8695B">
                <w:rPr>
                  <w:b/>
                </w:rPr>
                <w:pict>
                  <v:shape id="_x0000_i1135" type="#_x0000_t75" alt="Xsampa-g.png" href="https://commons.wikimedia.org/wiki/File:Xsampa-g.png" style="width:11.25pt;height:16.5pt" o:button="t"/>
                </w:pic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 xml:space="preserve">s, </w:t>
            </w:r>
            <w:proofErr w:type="spellStart"/>
            <w:r w:rsidRPr="00C8695B">
              <w:rPr>
                <w:b/>
                <w:bCs/>
              </w:rPr>
              <w:t>ss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bCs/>
              </w:rPr>
              <w:t>s</w:t>
            </w:r>
            <w:r w:rsidRPr="00C8695B">
              <w:rPr>
                <w:b/>
              </w:rPr>
              <w:t xml:space="preserve">apo, </w:t>
            </w:r>
            <w:proofErr w:type="spellStart"/>
            <w:r w:rsidRPr="00C8695B">
              <w:rPr>
                <w:b/>
              </w:rPr>
              <w:t>a</w:t>
            </w:r>
            <w:r w:rsidRPr="00C8695B">
              <w:rPr>
                <w:b/>
                <w:bCs/>
              </w:rPr>
              <w:t>s</w:t>
            </w:r>
            <w:r w:rsidRPr="00C8695B">
              <w:rPr>
                <w:b/>
                <w:bCs/>
              </w:rPr>
              <w:t>s</w:t>
            </w:r>
            <w:r w:rsidRPr="00C8695B">
              <w:rPr>
                <w:b/>
              </w:rPr>
              <w:t>ado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sapo, as</w:t>
            </w:r>
            <w:r w:rsidRPr="00C8695B">
              <w:rPr>
                <w:b/>
              </w:rPr>
              <w:t>a</w:t>
            </w:r>
            <w:r w:rsidRPr="00C8695B">
              <w:rPr>
                <w:b/>
              </w:rPr>
              <w:t>do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15" w:history="1">
              <w:r w:rsidRPr="00C8695B">
                <w:rPr>
                  <w:b/>
                </w:rPr>
                <w:pict>
                  <v:shape id="_x0000_i1136" type="#_x0000_t75" alt="Xsampa-s.png" href="https://commons.wikimedia.org/wiki/File:Xsampa-s.png" style="width:9.75pt;height:12.75pt" o:button="t"/>
                </w:pic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 xml:space="preserve">ge, </w:t>
            </w:r>
            <w:proofErr w:type="spellStart"/>
            <w:r w:rsidRPr="00C8695B">
              <w:rPr>
                <w:b/>
                <w:bCs/>
              </w:rPr>
              <w:t>gi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proofErr w:type="spellStart"/>
            <w:r w:rsidRPr="00C8695B">
              <w:rPr>
                <w:b/>
                <w:bCs/>
              </w:rPr>
              <w:t>g</w:t>
            </w:r>
            <w:r w:rsidRPr="00C8695B">
              <w:rPr>
                <w:b/>
              </w:rPr>
              <w:t>elo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hielo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16" w:history="1">
              <w:r w:rsidRPr="00C8695B">
                <w:rPr>
                  <w:b/>
                </w:rPr>
                <w:pict>
                  <v:shape id="_x0000_i1137" type="#_x0000_t75" alt="Xsampa-Z2.png" href="https://commons.wikimedia.org/wiki/File:Xsampa-Z2.png" style="width:11.25pt;height:16.5pt" o:button="t"/>
                </w:pic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-s</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proofErr w:type="spellStart"/>
            <w:r w:rsidRPr="00C8695B">
              <w:rPr>
                <w:b/>
              </w:rPr>
              <w:t>galinha</w:t>
            </w:r>
            <w:r w:rsidRPr="00C8695B">
              <w:rPr>
                <w:b/>
                <w:bCs/>
              </w:rPr>
              <w:t>s</w:t>
            </w:r>
            <w:proofErr w:type="spellEnd"/>
            <w:r w:rsidRPr="00C8695B">
              <w:rPr>
                <w:b/>
              </w:rPr>
              <w:t>, arco</w:t>
            </w:r>
            <w:r w:rsidRPr="00C8695B">
              <w:rPr>
                <w:b/>
                <w:bCs/>
              </w:rPr>
              <w:t>s</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gallinas, arcos</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17" w:history="1">
              <w:r w:rsidRPr="00C8695B">
                <w:rPr>
                  <w:b/>
                </w:rPr>
                <w:pict>
                  <v:shape id="_x0000_i1138" type="#_x0000_t75" alt="Xsampa-S2.png" href="https://commons.wikimedia.org/wiki/File:Xsampa-S2.png" style="width:12pt;height:21pt" o:button="t"/>
                </w:pict>
              </w:r>
            </w:hyperlink>
            <w:r w:rsidRPr="00C8695B">
              <w:rPr>
                <w:b/>
              </w:rPr>
              <w:t xml:space="preserve">o </w:t>
            </w:r>
            <w:hyperlink r:id="rId318" w:history="1">
              <w:r w:rsidRPr="00C8695B">
                <w:rPr>
                  <w:b/>
                </w:rPr>
                <w:pict>
                  <v:shape id="_x0000_i1139" type="#_x0000_t75" alt="Xsampa-s.png" href="https://commons.wikimedia.org/wiki/File:Xsampa-s.png" style="width:9.75pt;height:12.75pt" o:button="t"/>
                </w:pict>
              </w:r>
            </w:hyperlink>
            <w:hyperlink r:id="rId319" w:anchor="cite_note-N3-84" w:history="1">
              <w:r w:rsidRPr="00C8695B">
                <w:rPr>
                  <w:rStyle w:val="Hipervnculo"/>
                  <w:b/>
                  <w:color w:val="auto"/>
                  <w:u w:val="none"/>
                  <w:vertAlign w:val="superscript"/>
                </w:rPr>
                <w:t>† 4</w: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gua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proofErr w:type="spellStart"/>
            <w:r w:rsidRPr="00C8695B">
              <w:rPr>
                <w:b/>
              </w:rPr>
              <w:t>á</w:t>
            </w:r>
            <w:r w:rsidRPr="00C8695B">
              <w:rPr>
                <w:b/>
                <w:bCs/>
              </w:rPr>
              <w:t>gu</w:t>
            </w:r>
            <w:r w:rsidRPr="00C8695B">
              <w:rPr>
                <w:b/>
              </w:rPr>
              <w:t>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agua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20" w:history="1">
              <w:r w:rsidRPr="00C8695B">
                <w:rPr>
                  <w:b/>
                </w:rPr>
                <w:pict>
                  <v:shape id="_x0000_i1140" type="#_x0000_t75" alt="Xsampa-g.png" href="https://commons.wikimedia.org/wiki/File:Xsampa-g.png" style="width:11.25pt;height:16.5pt" o:button="t"/>
                </w:pict>
              </w:r>
            </w:hyperlink>
            <w:hyperlink r:id="rId321" w:history="1">
              <w:r w:rsidRPr="00C8695B">
                <w:rPr>
                  <w:b/>
                </w:rPr>
                <w:pict>
                  <v:shape id="_x0000_i1141" type="#_x0000_t75" alt="Xsampa-w2.png" href="https://commons.wikimedia.org/wiki/File:Xsampa-w2.png" style="width:15.75pt;height:12pt" o:button="t"/>
                </w:pic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s intervoc</w:t>
            </w:r>
            <w:r w:rsidRPr="00C8695B">
              <w:rPr>
                <w:b/>
                <w:bCs/>
              </w:rPr>
              <w:t>á</w:t>
            </w:r>
            <w:r w:rsidRPr="00C8695B">
              <w:rPr>
                <w:b/>
                <w:bCs/>
              </w:rPr>
              <w:t>lica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ra</w:t>
            </w:r>
            <w:r w:rsidRPr="00C8695B">
              <w:rPr>
                <w:b/>
                <w:bCs/>
              </w:rPr>
              <w:t>s</w:t>
            </w:r>
            <w:r w:rsidRPr="00C8695B">
              <w:rPr>
                <w:b/>
              </w:rPr>
              <w:t xml:space="preserve">o, </w:t>
            </w:r>
            <w:proofErr w:type="spellStart"/>
            <w:r w:rsidRPr="00C8695B">
              <w:rPr>
                <w:b/>
              </w:rPr>
              <w:t>meu</w:t>
            </w:r>
            <w:r w:rsidRPr="00C8695B">
              <w:rPr>
                <w:b/>
                <w:bCs/>
              </w:rPr>
              <w:t>s</w:t>
            </w:r>
            <w:proofErr w:type="spellEnd"/>
            <w:r w:rsidRPr="00C8695B">
              <w:rPr>
                <w:b/>
              </w:rPr>
              <w:t xml:space="preserve"> amigos</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ras, mis amigos</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22" w:history="1">
              <w:r w:rsidRPr="00C8695B">
                <w:rPr>
                  <w:b/>
                </w:rPr>
                <w:pict>
                  <v:shape id="_x0000_i1142" type="#_x0000_t75" alt="Xsampa-z.png" href="https://commons.wikimedia.org/wiki/File:Xsampa-z.png" style="width:10.5pt;height:12pt" o:button="t"/>
                </w:pic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proofErr w:type="spellStart"/>
            <w:r w:rsidRPr="00C8695B">
              <w:rPr>
                <w:b/>
                <w:bCs/>
              </w:rPr>
              <w:t>gue</w:t>
            </w:r>
            <w:proofErr w:type="spellEnd"/>
            <w:r w:rsidRPr="00C8695B">
              <w:rPr>
                <w:b/>
                <w:bCs/>
              </w:rPr>
              <w:t xml:space="preserve">, </w:t>
            </w:r>
            <w:proofErr w:type="spellStart"/>
            <w:r w:rsidRPr="00C8695B">
              <w:rPr>
                <w:b/>
                <w:bCs/>
              </w:rPr>
              <w:t>gui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proofErr w:type="spellStart"/>
            <w:r w:rsidRPr="00C8695B">
              <w:rPr>
                <w:b/>
              </w:rPr>
              <w:t>port</w:t>
            </w:r>
            <w:r w:rsidRPr="00C8695B">
              <w:rPr>
                <w:b/>
              </w:rPr>
              <w:t>u</w:t>
            </w:r>
            <w:r w:rsidRPr="00C8695B">
              <w:rPr>
                <w:b/>
                <w:bCs/>
              </w:rPr>
              <w:t>gu</w:t>
            </w:r>
            <w:r w:rsidRPr="00C8695B">
              <w:rPr>
                <w:b/>
              </w:rPr>
              <w:t>ês</w:t>
            </w:r>
            <w:proofErr w:type="spellEnd"/>
            <w:r w:rsidRPr="00C8695B">
              <w:rPr>
                <w:b/>
              </w:rPr>
              <w:t xml:space="preserve">, </w:t>
            </w:r>
            <w:proofErr w:type="spellStart"/>
            <w:r w:rsidRPr="00C8695B">
              <w:rPr>
                <w:b/>
                <w:bCs/>
              </w:rPr>
              <w:t>gu</w:t>
            </w:r>
            <w:r w:rsidRPr="00C8695B">
              <w:rPr>
                <w:b/>
              </w:rPr>
              <w:t>ia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portugués, guía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23" w:history="1">
              <w:r w:rsidRPr="00C8695B">
                <w:rPr>
                  <w:b/>
                </w:rPr>
                <w:pict>
                  <v:shape id="_x0000_i1143" type="#_x0000_t75" alt="Xsampa-g.png" href="https://commons.wikimedia.org/wiki/File:Xsampa-g.png" style="width:11.25pt;height:16.5pt" o:button="t"/>
                </w:pic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t</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proofErr w:type="spellStart"/>
            <w:r w:rsidRPr="00C8695B">
              <w:rPr>
                <w:b/>
                <w:bCs/>
              </w:rPr>
              <w:t>t</w:t>
            </w:r>
            <w:r w:rsidRPr="00C8695B">
              <w:rPr>
                <w:b/>
              </w:rPr>
              <w:t>osta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tostada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24" w:history="1">
              <w:r w:rsidRPr="00C8695B">
                <w:rPr>
                  <w:b/>
                </w:rPr>
                <w:pict>
                  <v:shape id="_x0000_i1144" type="#_x0000_t75" alt="Xsampa-t.png" href="https://commons.wikimedia.org/wiki/File:Xsampa-t.png" style="width:9.75pt;height:15pt" o:button="t"/>
                </w:pic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h</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bCs/>
              </w:rPr>
              <w:t>h</w:t>
            </w:r>
            <w:r w:rsidRPr="00C8695B">
              <w:rPr>
                <w:b/>
              </w:rPr>
              <w:t>arpa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arpa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i/>
                <w:iCs/>
              </w:rPr>
              <w:t>no se pronu</w:t>
            </w:r>
            <w:r w:rsidRPr="00C8695B">
              <w:rPr>
                <w:b/>
                <w:i/>
                <w:iCs/>
              </w:rPr>
              <w:t>n</w:t>
            </w:r>
            <w:r w:rsidRPr="00C8695B">
              <w:rPr>
                <w:b/>
                <w:i/>
                <w:iCs/>
              </w:rPr>
              <w:t>cia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u</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bCs/>
              </w:rPr>
              <w:t>u</w:t>
            </w:r>
            <w:r w:rsidRPr="00C8695B">
              <w:rPr>
                <w:b/>
              </w:rPr>
              <w:t>vas</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uvas</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25" w:history="1">
              <w:r w:rsidRPr="00C8695B">
                <w:rPr>
                  <w:b/>
                </w:rPr>
                <w:pict>
                  <v:shape id="_x0000_i1145" type="#_x0000_t75" alt="Xsampa-u.png" href="https://commons.wikimedia.org/wiki/File:Xsampa-u.png" style="width:12.75pt;height:12.75pt" o:button="t"/>
                </w:pic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bCs/>
              </w:rPr>
              <w:t>i</w:t>
            </w:r>
            <w:r w:rsidRPr="00C8695B">
              <w:rPr>
                <w:b/>
              </w:rPr>
              <w:t>d</w:t>
            </w:r>
            <w:r w:rsidRPr="00C8695B">
              <w:rPr>
                <w:b/>
                <w:bCs/>
              </w:rPr>
              <w:t>i</w:t>
            </w:r>
            <w:r w:rsidRPr="00C8695B">
              <w:rPr>
                <w:b/>
              </w:rPr>
              <w:t>ota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idiota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26" w:history="1">
              <w:r w:rsidRPr="00C8695B">
                <w:rPr>
                  <w:b/>
                </w:rPr>
                <w:pict>
                  <v:shape id="_x0000_i1146" type="#_x0000_t75" alt="Xsampa-i.png" href="https://commons.wikimedia.org/wiki/File:Xsampa-i.png" style="width:8.25pt;height:15.75pt" o:button="t"/>
                </w:pic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diptongos con o ó u</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proofErr w:type="spellStart"/>
            <w:r w:rsidRPr="00C8695B">
              <w:rPr>
                <w:b/>
              </w:rPr>
              <w:t>a</w:t>
            </w:r>
            <w:r w:rsidRPr="00C8695B">
              <w:rPr>
                <w:b/>
                <w:bCs/>
              </w:rPr>
              <w:t>o</w:t>
            </w:r>
            <w:proofErr w:type="spellEnd"/>
            <w:r w:rsidRPr="00C8695B">
              <w:rPr>
                <w:b/>
              </w:rPr>
              <w:t xml:space="preserve">, </w:t>
            </w:r>
            <w:proofErr w:type="spellStart"/>
            <w:r w:rsidRPr="00C8695B">
              <w:rPr>
                <w:b/>
              </w:rPr>
              <w:t>ma</w:t>
            </w:r>
            <w:r w:rsidRPr="00C8695B">
              <w:rPr>
                <w:b/>
                <w:bCs/>
              </w:rPr>
              <w:t>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a (hacia), malo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27" w:history="1">
              <w:r w:rsidRPr="00C8695B">
                <w:rPr>
                  <w:b/>
                </w:rPr>
                <w:pict>
                  <v:shape id="_x0000_i1147" type="#_x0000_t75" alt="Xsampa-w2.png" href="https://commons.wikimedia.org/wiki/File:Xsampa-w2.png" style="width:15.75pt;height:12pt" o:button="t"/>
                </w:pic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dipto</w:t>
            </w:r>
            <w:r w:rsidRPr="00C8695B">
              <w:rPr>
                <w:b/>
                <w:bCs/>
              </w:rPr>
              <w:t>n</w:t>
            </w:r>
            <w:r w:rsidRPr="00C8695B">
              <w:rPr>
                <w:b/>
                <w:bCs/>
              </w:rPr>
              <w:t>gos con 'i'</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nac</w:t>
            </w:r>
            <w:r w:rsidRPr="00C8695B">
              <w:rPr>
                <w:b/>
                <w:bCs/>
              </w:rPr>
              <w:t>i</w:t>
            </w:r>
            <w:r w:rsidRPr="00C8695B">
              <w:rPr>
                <w:b/>
              </w:rPr>
              <w:t xml:space="preserve">onal, </w:t>
            </w:r>
            <w:proofErr w:type="spellStart"/>
            <w:r w:rsidRPr="00C8695B">
              <w:rPr>
                <w:b/>
              </w:rPr>
              <w:t>ide</w:t>
            </w:r>
            <w:r w:rsidRPr="00C8695B">
              <w:rPr>
                <w:b/>
                <w:bCs/>
              </w:rPr>
              <w:t>i</w:t>
            </w:r>
            <w:r w:rsidRPr="00C8695B">
              <w:rPr>
                <w:b/>
              </w:rPr>
              <w:t>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nacional, idea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28" w:history="1">
              <w:r w:rsidRPr="00C8695B">
                <w:rPr>
                  <w:b/>
                </w:rPr>
                <w:pict>
                  <v:shape id="_x0000_i1148" type="#_x0000_t75" alt="Xsampa-j2.png" href="https://commons.wikimedia.org/wiki/File:Xsampa-j2.png" style="width:9pt;height:19.5pt" o:button="t"/>
                </w:pic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 xml:space="preserve">un, </w:t>
            </w:r>
            <w:proofErr w:type="spellStart"/>
            <w:r w:rsidRPr="00C8695B">
              <w:rPr>
                <w:b/>
                <w:bCs/>
              </w:rPr>
              <w:t>um</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proofErr w:type="spellStart"/>
            <w:r w:rsidRPr="00C8695B">
              <w:rPr>
                <w:b/>
                <w:bCs/>
              </w:rPr>
              <w:t>um</w:t>
            </w:r>
            <w:proofErr w:type="spellEnd"/>
            <w:r w:rsidRPr="00C8695B">
              <w:rPr>
                <w:b/>
              </w:rPr>
              <w:t xml:space="preserve">, </w:t>
            </w:r>
            <w:r w:rsidRPr="00C8695B">
              <w:rPr>
                <w:b/>
                <w:bCs/>
              </w:rPr>
              <w:t>un</w:t>
            </w:r>
            <w:r w:rsidRPr="00C8695B">
              <w:rPr>
                <w:b/>
              </w:rPr>
              <w:t>tar</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uno, untar</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29" w:history="1">
              <w:r w:rsidRPr="00C8695B">
                <w:rPr>
                  <w:b/>
                </w:rPr>
                <w:pict>
                  <v:shape id="_x0000_i1149" type="#_x0000_t75" alt="Xsampa-u.png" href="https://commons.wikimedia.org/wiki/File:Xsampa-u.png" style="width:12.75pt;height:12.75pt" o:button="t"/>
                </w:pict>
              </w:r>
            </w:hyperlink>
            <w:hyperlink r:id="rId330" w:history="1">
              <w:r w:rsidRPr="00C8695B">
                <w:rPr>
                  <w:b/>
                </w:rPr>
                <w:pict>
                  <v:shape id="_x0000_i1150" type="#_x0000_t75" alt="Xsampa-tildor tild.png" href="https://commons.wikimedia.org/wiki/File:Xsampa-tildor_tild.png" style="width:9.75pt;height:18.75pt" o:button="t"/>
                </w:pic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proofErr w:type="spellStart"/>
            <w:r w:rsidRPr="00C8695B">
              <w:rPr>
                <w:b/>
                <w:bCs/>
              </w:rPr>
              <w:t>im</w:t>
            </w:r>
            <w:proofErr w:type="spellEnd"/>
            <w:r w:rsidRPr="00C8695B">
              <w:rPr>
                <w:b/>
                <w:bCs/>
              </w:rPr>
              <w:t>, in</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l</w:t>
            </w:r>
            <w:r w:rsidRPr="00C8695B">
              <w:rPr>
                <w:b/>
                <w:bCs/>
              </w:rPr>
              <w:t>im</w:t>
            </w:r>
            <w:r w:rsidRPr="00C8695B">
              <w:rPr>
                <w:b/>
              </w:rPr>
              <w:t>bo, br</w:t>
            </w:r>
            <w:r w:rsidRPr="00C8695B">
              <w:rPr>
                <w:b/>
                <w:bCs/>
              </w:rPr>
              <w:t>in</w:t>
            </w:r>
            <w:r w:rsidRPr="00C8695B">
              <w:rPr>
                <w:b/>
              </w:rPr>
              <w:t>car</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limbo, j</w:t>
            </w:r>
            <w:r w:rsidRPr="00C8695B">
              <w:rPr>
                <w:b/>
              </w:rPr>
              <w:t>u</w:t>
            </w:r>
            <w:r w:rsidRPr="00C8695B">
              <w:rPr>
                <w:b/>
              </w:rPr>
              <w:t>gar</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31" w:history="1">
              <w:r w:rsidRPr="00C8695B">
                <w:rPr>
                  <w:b/>
                </w:rPr>
                <w:pict>
                  <v:shape id="_x0000_i1151" type="#_x0000_t75" alt="Xsampa-i.png" href="https://commons.wikimedia.org/wiki/File:Xsampa-i.png" style="width:8.25pt;height:15.75pt" o:button="t"/>
                </w:pict>
              </w:r>
            </w:hyperlink>
            <w:hyperlink r:id="rId332" w:history="1">
              <w:r w:rsidRPr="00C8695B">
                <w:rPr>
                  <w:b/>
                </w:rPr>
                <w:pict>
                  <v:shape id="_x0000_i1152" type="#_x0000_t75" alt="Xsampa-tildor tild.png" href="https://commons.wikimedia.org/wiki/File:Xsampa-tildor_tild.png" style="width:9.75pt;height:18.75pt" o:button="t"/>
                </w:pic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v</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proofErr w:type="spellStart"/>
            <w:r w:rsidRPr="00C8695B">
              <w:rPr>
                <w:b/>
                <w:bCs/>
              </w:rPr>
              <w:t>v</w:t>
            </w:r>
            <w:r w:rsidRPr="00C8695B">
              <w:rPr>
                <w:b/>
              </w:rPr>
              <w:t>ento</w:t>
            </w:r>
            <w:proofErr w:type="spellEnd"/>
            <w:r w:rsidRPr="00C8695B">
              <w:rPr>
                <w:b/>
              </w:rPr>
              <w:t xml:space="preserve">, </w:t>
            </w:r>
            <w:proofErr w:type="spellStart"/>
            <w:r w:rsidRPr="00C8695B">
              <w:rPr>
                <w:b/>
                <w:bCs/>
              </w:rPr>
              <w:t>v</w:t>
            </w:r>
            <w:r w:rsidRPr="00C8695B">
              <w:rPr>
                <w:b/>
              </w:rPr>
              <w:t>e</w:t>
            </w:r>
            <w:r w:rsidRPr="00C8695B">
              <w:rPr>
                <w:b/>
              </w:rPr>
              <w:t>locidade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viento, v</w:t>
            </w:r>
            <w:r w:rsidRPr="00C8695B">
              <w:rPr>
                <w:b/>
              </w:rPr>
              <w:t>e</w:t>
            </w:r>
            <w:r w:rsidRPr="00C8695B">
              <w:rPr>
                <w:b/>
              </w:rPr>
              <w:t>locidad</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33" w:history="1">
              <w:r w:rsidRPr="00C8695B">
                <w:rPr>
                  <w:b/>
                </w:rPr>
                <w:pict>
                  <v:shape id="_x0000_i1153" type="#_x0000_t75" alt="Xsampa-v.png" href="https://commons.wikimedia.org/wiki/File:Xsampa-v.png" style="width:12pt;height:12pt" o:button="t"/>
                </w:pic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j</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proofErr w:type="spellStart"/>
            <w:r w:rsidRPr="00C8695B">
              <w:rPr>
                <w:b/>
                <w:bCs/>
              </w:rPr>
              <w:t>j</w:t>
            </w:r>
            <w:r w:rsidRPr="00C8695B">
              <w:rPr>
                <w:b/>
              </w:rPr>
              <w:t>ogo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juego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34" w:history="1">
              <w:r w:rsidRPr="00C8695B">
                <w:rPr>
                  <w:b/>
                </w:rPr>
                <w:pict>
                  <v:shape id="_x0000_i1154" type="#_x0000_t75" alt="Xsampa-Z2.png" href="https://commons.wikimedia.org/wiki/File:Xsampa-Z2.png" style="width:11.25pt;height:16.5pt" o:button="t"/>
                </w:pic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proofErr w:type="spellStart"/>
            <w:r w:rsidRPr="00C8695B">
              <w:rPr>
                <w:b/>
              </w:rPr>
              <w:t>cai</w:t>
            </w:r>
            <w:r w:rsidRPr="00C8695B">
              <w:rPr>
                <w:b/>
                <w:bCs/>
              </w:rPr>
              <w:t>x</w:t>
            </w:r>
            <w:r w:rsidRPr="00C8695B">
              <w:rPr>
                <w:b/>
              </w:rPr>
              <w:t>a</w:t>
            </w:r>
            <w:proofErr w:type="spellEnd"/>
            <w:r w:rsidRPr="00C8695B">
              <w:rPr>
                <w:b/>
              </w:rPr>
              <w:t xml:space="preserve">, </w:t>
            </w:r>
            <w:proofErr w:type="spellStart"/>
            <w:r w:rsidRPr="00C8695B">
              <w:rPr>
                <w:b/>
                <w:bCs/>
              </w:rPr>
              <w:t>X</w:t>
            </w:r>
            <w:r w:rsidRPr="00C8695B">
              <w:rPr>
                <w:b/>
              </w:rPr>
              <w:t>adrez</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caja, aj</w:t>
            </w:r>
            <w:r w:rsidRPr="00C8695B">
              <w:rPr>
                <w:b/>
              </w:rPr>
              <w:t>e</w:t>
            </w:r>
            <w:r w:rsidRPr="00C8695B">
              <w:rPr>
                <w:b/>
              </w:rPr>
              <w:t>drez</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35" w:history="1">
              <w:r w:rsidRPr="00C8695B">
                <w:rPr>
                  <w:b/>
                </w:rPr>
                <w:pict>
                  <v:shape id="_x0000_i1155" type="#_x0000_t75" alt="Xsampa-S2.png" href="https://commons.wikimedia.org/wiki/File:Xsampa-S2.png" style="width:12pt;height:21pt" o:button="t"/>
                </w:pic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l</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bCs/>
              </w:rPr>
              <w:t>l</w:t>
            </w:r>
            <w:r w:rsidRPr="00C8695B">
              <w:rPr>
                <w:b/>
              </w:rPr>
              <w:t>ogo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pronto o luego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36" w:history="1">
              <w:r w:rsidRPr="00C8695B">
                <w:rPr>
                  <w:b/>
                </w:rPr>
                <w:pict>
                  <v:shape id="_x0000_i1156" type="#_x0000_t75" alt="Xsampa-l.png" href="https://commons.wikimedia.org/wiki/File:Xsampa-l.png" style="width:7.5pt;height:17.25pt" o:button="t"/>
                </w:pic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pró</w:t>
            </w:r>
            <w:r w:rsidRPr="00C8695B">
              <w:rPr>
                <w:b/>
                <w:bCs/>
              </w:rPr>
              <w:t>x</w:t>
            </w:r>
            <w:r w:rsidRPr="00C8695B">
              <w:rPr>
                <w:b/>
              </w:rPr>
              <w:t>imo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próximo</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37" w:history="1">
              <w:r w:rsidRPr="00C8695B">
                <w:rPr>
                  <w:b/>
                </w:rPr>
                <w:pict>
                  <v:shape id="_x0000_i1157" type="#_x0000_t75" alt="Xsampa-s.png" href="https://commons.wikimedia.org/wiki/File:Xsampa-s.png" style="width:9.75pt;height:12.75pt" o:button="t"/>
                </w:pict>
              </w:r>
            </w:hyperlink>
          </w:p>
        </w:tc>
      </w:tr>
      <w:tr w:rsidR="00C8695B" w:rsidRPr="00C8695B" w:rsidTr="00C869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-l</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Portuga</w:t>
            </w:r>
            <w:r w:rsidRPr="00C8695B">
              <w:rPr>
                <w:b/>
                <w:bCs/>
              </w:rPr>
              <w:t>l</w:t>
            </w:r>
            <w:r w:rsidRPr="00C8695B">
              <w:rPr>
                <w:b/>
              </w:rPr>
              <w:t>, Brasi</w:t>
            </w:r>
            <w:r w:rsidRPr="00C8695B">
              <w:rPr>
                <w:b/>
                <w:bCs/>
              </w:rPr>
              <w:t>l</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Portugal, Brasil</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38" w:history="1">
              <w:r w:rsidRPr="00C8695B">
                <w:rPr>
                  <w:b/>
                </w:rPr>
                <w:pict>
                  <v:shape id="_x0000_i1158" type="#_x0000_t75" alt="Xsampa-l eor5.png" href="https://commons.wikimedia.org/wiki/File:Xsampa-l_eor5.png" style="width:9.75pt;height:17.25pt" o:button="t"/>
                </w:pict>
              </w:r>
            </w:hyperlink>
            <w:hyperlink r:id="rId339" w:anchor="cite_note-N1-82" w:history="1">
              <w:r w:rsidRPr="00C8695B">
                <w:rPr>
                  <w:rStyle w:val="Hipervnculo"/>
                  <w:b/>
                  <w:color w:val="auto"/>
                  <w:u w:val="none"/>
                  <w:vertAlign w:val="superscript"/>
                </w:rPr>
                <w:t>† 2</w:t>
              </w:r>
            </w:hyperlink>
            <w:r w:rsidRPr="00C8695B">
              <w:rPr>
                <w:b/>
              </w:rPr>
              <w:t xml:space="preserve"> o </w:t>
            </w:r>
            <w:hyperlink r:id="rId340" w:history="1">
              <w:r w:rsidRPr="00C8695B">
                <w:rPr>
                  <w:b/>
                </w:rPr>
                <w:pict>
                  <v:shape id="_x0000_i1159" type="#_x0000_t75" alt="Xsampa-w2.png" href="https://commons.wikimedia.org/wiki/File:Xsampa-w2.png" style="width:15.75pt;height:12pt" o:button="t"/>
                </w:pict>
              </w:r>
            </w:hyperlink>
            <w:hyperlink r:id="rId341" w:anchor="cite_note-N2-83" w:history="1">
              <w:r w:rsidRPr="00C8695B">
                <w:rPr>
                  <w:rStyle w:val="Hipervnculo"/>
                  <w:b/>
                  <w:color w:val="auto"/>
                  <w:u w:val="none"/>
                  <w:vertAlign w:val="superscript"/>
                </w:rPr>
                <w:t>† 3</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jc w:val="center"/>
              <w:rPr>
                <w:b/>
                <w:bCs/>
              </w:rPr>
            </w:pPr>
            <w:r w:rsidRPr="00C8695B">
              <w:rPr>
                <w:b/>
                <w:bCs/>
              </w:rPr>
              <w:t xml:space="preserve">z, </w:t>
            </w:r>
            <w:proofErr w:type="spellStart"/>
            <w:r w:rsidRPr="00C8695B">
              <w:rPr>
                <w:b/>
                <w:bCs/>
              </w:rPr>
              <w:t>exa</w:t>
            </w:r>
            <w:proofErr w:type="spellEnd"/>
            <w:r w:rsidRPr="00C8695B">
              <w:rPr>
                <w:b/>
                <w:bCs/>
              </w:rPr>
              <w:t xml:space="preserve">, </w:t>
            </w:r>
            <w:proofErr w:type="spellStart"/>
            <w:r w:rsidRPr="00C8695B">
              <w:rPr>
                <w:b/>
                <w:bCs/>
              </w:rPr>
              <w:t>exe</w:t>
            </w:r>
            <w:proofErr w:type="spellEnd"/>
            <w:r w:rsidRPr="00C8695B">
              <w:rPr>
                <w:b/>
                <w:bCs/>
              </w:rPr>
              <w:t xml:space="preserve">, </w:t>
            </w:r>
            <w:proofErr w:type="spellStart"/>
            <w:r w:rsidRPr="00C8695B">
              <w:rPr>
                <w:b/>
                <w:bCs/>
              </w:rPr>
              <w:t>exi</w:t>
            </w:r>
            <w:proofErr w:type="spellEnd"/>
            <w:r w:rsidRPr="00C8695B">
              <w:rPr>
                <w:b/>
                <w:bCs/>
              </w:rPr>
              <w:t xml:space="preserve">, </w:t>
            </w:r>
            <w:proofErr w:type="spellStart"/>
            <w:r w:rsidRPr="00C8695B">
              <w:rPr>
                <w:b/>
                <w:bCs/>
              </w:rPr>
              <w:t>exo</w:t>
            </w:r>
            <w:proofErr w:type="spellEnd"/>
            <w:r w:rsidRPr="00C8695B">
              <w:rPr>
                <w:b/>
                <w:bCs/>
              </w:rPr>
              <w:t xml:space="preserve">, </w:t>
            </w:r>
            <w:proofErr w:type="spellStart"/>
            <w:r w:rsidRPr="00C8695B">
              <w:rPr>
                <w:b/>
                <w:bCs/>
              </w:rPr>
              <w:t>exu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proofErr w:type="spellStart"/>
            <w:r w:rsidRPr="00C8695B">
              <w:rPr>
                <w:b/>
              </w:rPr>
              <w:t>e</w:t>
            </w:r>
            <w:r w:rsidRPr="00C8695B">
              <w:rPr>
                <w:b/>
                <w:bCs/>
              </w:rPr>
              <w:t>x</w:t>
            </w:r>
            <w:r w:rsidRPr="00C8695B">
              <w:rPr>
                <w:b/>
              </w:rPr>
              <w:t>ame</w:t>
            </w:r>
            <w:proofErr w:type="spellEnd"/>
            <w:r w:rsidRPr="00C8695B">
              <w:rPr>
                <w:b/>
              </w:rPr>
              <w:t xml:space="preserve">, </w:t>
            </w:r>
            <w:proofErr w:type="spellStart"/>
            <w:r w:rsidRPr="00C8695B">
              <w:rPr>
                <w:b/>
              </w:rPr>
              <w:t>nature</w:t>
            </w:r>
            <w:r w:rsidRPr="00C8695B">
              <w:rPr>
                <w:b/>
                <w:bCs/>
              </w:rPr>
              <w:t>z</w:t>
            </w:r>
            <w:r w:rsidRPr="00C8695B">
              <w:rPr>
                <w:b/>
              </w:rPr>
              <w:t>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r w:rsidRPr="00C8695B">
              <w:rPr>
                <w:b/>
              </w:rPr>
              <w:t>examen, naturaleza</w:t>
            </w:r>
          </w:p>
        </w:tc>
        <w:tc>
          <w:tcPr>
            <w:tcW w:w="0" w:type="auto"/>
            <w:tcBorders>
              <w:top w:val="outset" w:sz="6" w:space="0" w:color="auto"/>
              <w:left w:val="outset" w:sz="6" w:space="0" w:color="auto"/>
              <w:bottom w:val="outset" w:sz="6" w:space="0" w:color="auto"/>
              <w:right w:val="outset" w:sz="6" w:space="0" w:color="auto"/>
            </w:tcBorders>
            <w:vAlign w:val="center"/>
            <w:hideMark/>
          </w:tcPr>
          <w:p w:rsidR="00C8695B" w:rsidRPr="00C8695B" w:rsidRDefault="00C8695B">
            <w:pPr>
              <w:rPr>
                <w:b/>
              </w:rPr>
            </w:pPr>
            <w:hyperlink r:id="rId342" w:history="1">
              <w:r w:rsidRPr="00C8695B">
                <w:rPr>
                  <w:b/>
                </w:rPr>
                <w:pict>
                  <v:shape id="_x0000_i1160" type="#_x0000_t75" alt="Xsampa-z.png" href="https://commons.wikimedia.org/wiki/File:Xsampa-z.png" style="width:10.5pt;height:12pt" o:button="t"/>
                </w:pict>
              </w:r>
            </w:hyperlink>
          </w:p>
        </w:tc>
      </w:tr>
    </w:tbl>
    <w:p w:rsidR="00C8695B" w:rsidRPr="00F02795" w:rsidRDefault="00C8695B" w:rsidP="00C8695B">
      <w:pPr>
        <w:pStyle w:val="Ttulo5"/>
        <w:rPr>
          <w:rFonts w:ascii="Arial" w:hAnsi="Arial" w:cs="Arial"/>
          <w:b/>
          <w:color w:val="FF0000"/>
        </w:rPr>
      </w:pPr>
      <w:r w:rsidRPr="00F02795">
        <w:rPr>
          <w:rStyle w:val="mw-headline"/>
          <w:rFonts w:ascii="Arial" w:hAnsi="Arial" w:cs="Arial"/>
          <w:b/>
          <w:color w:val="FF0000"/>
        </w:rPr>
        <w:t>Reformas ortográficas</w:t>
      </w:r>
    </w:p>
    <w:p w:rsidR="00C8695B" w:rsidRPr="00C8695B" w:rsidRDefault="00C8695B" w:rsidP="00C8695B">
      <w:pPr>
        <w:rPr>
          <w:b/>
        </w:rPr>
      </w:pPr>
    </w:p>
    <w:p w:rsidR="00C8695B" w:rsidRPr="00C8695B" w:rsidRDefault="00C8695B" w:rsidP="00F02795">
      <w:pPr>
        <w:jc w:val="both"/>
        <w:rPr>
          <w:b/>
        </w:rPr>
      </w:pPr>
      <w:r w:rsidRPr="00C8695B">
        <w:rPr>
          <w:b/>
        </w:rPr>
        <w:t xml:space="preserve">El </w:t>
      </w:r>
      <w:proofErr w:type="spellStart"/>
      <w:r w:rsidRPr="00C8695B">
        <w:rPr>
          <w:b/>
        </w:rPr>
        <w:t>expresidente</w:t>
      </w:r>
      <w:proofErr w:type="spellEnd"/>
      <w:r w:rsidRPr="00C8695B">
        <w:rPr>
          <w:b/>
        </w:rPr>
        <w:t xml:space="preserve"> de Portugal </w:t>
      </w:r>
      <w:hyperlink r:id="rId343" w:tooltip="Aníbal Cavaco Silva" w:history="1">
        <w:proofErr w:type="spellStart"/>
        <w:r w:rsidRPr="00C8695B">
          <w:rPr>
            <w:rStyle w:val="Hipervnculo"/>
            <w:b/>
            <w:color w:val="auto"/>
            <w:u w:val="none"/>
          </w:rPr>
          <w:t>Cavaco</w:t>
        </w:r>
        <w:proofErr w:type="spellEnd"/>
        <w:r w:rsidRPr="00C8695B">
          <w:rPr>
            <w:rStyle w:val="Hipervnculo"/>
            <w:b/>
            <w:color w:val="auto"/>
            <w:u w:val="none"/>
          </w:rPr>
          <w:t xml:space="preserve"> Silva</w:t>
        </w:r>
      </w:hyperlink>
      <w:r w:rsidRPr="00C8695B">
        <w:rPr>
          <w:b/>
        </w:rPr>
        <w:t xml:space="preserve"> y el </w:t>
      </w:r>
      <w:proofErr w:type="spellStart"/>
      <w:r w:rsidRPr="00C8695B">
        <w:rPr>
          <w:b/>
        </w:rPr>
        <w:t>expresidente</w:t>
      </w:r>
      <w:proofErr w:type="spellEnd"/>
      <w:r w:rsidRPr="00C8695B">
        <w:rPr>
          <w:b/>
        </w:rPr>
        <w:t xml:space="preserve"> de Brasil </w:t>
      </w:r>
      <w:hyperlink r:id="rId344" w:tooltip="Luiz Inácio Lula da Silva" w:history="1">
        <w:r w:rsidRPr="00C8695B">
          <w:rPr>
            <w:rStyle w:val="Hipervnculo"/>
            <w:b/>
            <w:color w:val="auto"/>
            <w:u w:val="none"/>
          </w:rPr>
          <w:t>Lula</w:t>
        </w:r>
      </w:hyperlink>
      <w:r w:rsidRPr="00C8695B">
        <w:rPr>
          <w:b/>
        </w:rPr>
        <w:t xml:space="preserve"> en el </w:t>
      </w:r>
      <w:hyperlink r:id="rId345" w:tooltip="Real Gabinete Portugués de Lectura" w:history="1">
        <w:r w:rsidRPr="00C8695B">
          <w:rPr>
            <w:rStyle w:val="Hipervnculo"/>
            <w:b/>
            <w:color w:val="auto"/>
            <w:u w:val="none"/>
          </w:rPr>
          <w:t>Real Gab</w:t>
        </w:r>
        <w:r w:rsidRPr="00C8695B">
          <w:rPr>
            <w:rStyle w:val="Hipervnculo"/>
            <w:b/>
            <w:color w:val="auto"/>
            <w:u w:val="none"/>
          </w:rPr>
          <w:t>i</w:t>
        </w:r>
        <w:r w:rsidRPr="00C8695B">
          <w:rPr>
            <w:rStyle w:val="Hipervnculo"/>
            <w:b/>
            <w:color w:val="auto"/>
            <w:u w:val="none"/>
          </w:rPr>
          <w:t>nete Portugués de Lectura</w:t>
        </w:r>
      </w:hyperlink>
      <w:r w:rsidRPr="00C8695B">
        <w:rPr>
          <w:b/>
        </w:rPr>
        <w:t xml:space="preserve">, de </w:t>
      </w:r>
      <w:hyperlink r:id="rId346" w:tooltip="Río de Janeiro" w:history="1">
        <w:r w:rsidRPr="00C8695B">
          <w:rPr>
            <w:rStyle w:val="Hipervnculo"/>
            <w:b/>
            <w:color w:val="auto"/>
            <w:u w:val="none"/>
          </w:rPr>
          <w:t>Río de Janeiro</w:t>
        </w:r>
      </w:hyperlink>
      <w:r w:rsidRPr="00C8695B">
        <w:rPr>
          <w:b/>
        </w:rPr>
        <w:t xml:space="preserve"> en 2008.</w:t>
      </w:r>
      <w:r w:rsidR="00F02795">
        <w:rPr>
          <w:b/>
        </w:rPr>
        <w:t xml:space="preserve"> </w:t>
      </w:r>
      <w:r w:rsidRPr="00C8695B">
        <w:rPr>
          <w:b/>
        </w:rPr>
        <w:t xml:space="preserve">Durante muchos años, Portugal (hasta 1975, </w:t>
      </w:r>
      <w:hyperlink r:id="rId347" w:tooltip="Imperio portugués" w:history="1">
        <w:r w:rsidRPr="00C8695B">
          <w:rPr>
            <w:rStyle w:val="Hipervnculo"/>
            <w:b/>
            <w:color w:val="auto"/>
            <w:u w:val="none"/>
          </w:rPr>
          <w:t>colonias incluidas</w:t>
        </w:r>
      </w:hyperlink>
      <w:r w:rsidRPr="00C8695B">
        <w:rPr>
          <w:b/>
        </w:rPr>
        <w:t>) y Brasil tomaron decisi</w:t>
      </w:r>
      <w:r w:rsidRPr="00C8695B">
        <w:rPr>
          <w:b/>
        </w:rPr>
        <w:t>o</w:t>
      </w:r>
      <w:r w:rsidRPr="00C8695B">
        <w:rPr>
          <w:b/>
        </w:rPr>
        <w:t>nes unilaterales y no consiguieron un acuerdo común en lo referente a la lengua.</w:t>
      </w:r>
      <w:hyperlink r:id="rId348" w:anchor="cite_note-Acordo-61" w:history="1">
        <w:r w:rsidRPr="00C8695B">
          <w:rPr>
            <w:rStyle w:val="Hipervnculo"/>
            <w:b/>
            <w:color w:val="auto"/>
            <w:u w:val="none"/>
            <w:vertAlign w:val="superscript"/>
          </w:rPr>
          <w:t>61</w:t>
        </w:r>
      </w:hyperlink>
    </w:p>
    <w:p w:rsidR="00C8695B" w:rsidRPr="00C8695B" w:rsidRDefault="00C8695B" w:rsidP="00F02795">
      <w:pPr>
        <w:pStyle w:val="NormalWeb"/>
        <w:jc w:val="both"/>
        <w:rPr>
          <w:rFonts w:ascii="Arial" w:hAnsi="Arial" w:cs="Arial"/>
          <w:b/>
        </w:rPr>
      </w:pPr>
      <w:r w:rsidRPr="00C8695B">
        <w:rPr>
          <w:rFonts w:ascii="Arial" w:hAnsi="Arial" w:cs="Arial"/>
          <w:b/>
        </w:rPr>
        <w:t xml:space="preserve">Han existido cinco acuerdos ortográficos: el de </w:t>
      </w:r>
      <w:hyperlink r:id="rId349" w:tooltip="Acuerdo Ortográfico de 1911 (aún no redactado)" w:history="1">
        <w:r w:rsidRPr="00C8695B">
          <w:rPr>
            <w:rStyle w:val="Hipervnculo"/>
            <w:rFonts w:ascii="Arial" w:hAnsi="Arial" w:cs="Arial"/>
            <w:b/>
            <w:color w:val="auto"/>
            <w:u w:val="none"/>
          </w:rPr>
          <w:t>1911</w:t>
        </w:r>
      </w:hyperlink>
      <w:r w:rsidRPr="00C8695B">
        <w:rPr>
          <w:rFonts w:ascii="Arial" w:hAnsi="Arial" w:cs="Arial"/>
          <w:b/>
        </w:rPr>
        <w:t xml:space="preserve">, el de </w:t>
      </w:r>
      <w:hyperlink r:id="rId350" w:tooltip="Acuerdo Ortográfico de 1911 (aún no redactado)" w:history="1">
        <w:r w:rsidRPr="00C8695B">
          <w:rPr>
            <w:rStyle w:val="Hipervnculo"/>
            <w:rFonts w:ascii="Arial" w:hAnsi="Arial" w:cs="Arial"/>
            <w:b/>
            <w:color w:val="auto"/>
            <w:u w:val="none"/>
          </w:rPr>
          <w:t>1943</w:t>
        </w:r>
      </w:hyperlink>
      <w:r w:rsidRPr="00C8695B">
        <w:rPr>
          <w:rFonts w:ascii="Arial" w:hAnsi="Arial" w:cs="Arial"/>
          <w:b/>
        </w:rPr>
        <w:t xml:space="preserve">, el de </w:t>
      </w:r>
      <w:hyperlink r:id="rId351" w:tooltip="Acuerdo Ortográfico de 1945 (aún no redactado)" w:history="1">
        <w:r w:rsidRPr="00C8695B">
          <w:rPr>
            <w:rStyle w:val="Hipervnculo"/>
            <w:rFonts w:ascii="Arial" w:hAnsi="Arial" w:cs="Arial"/>
            <w:b/>
            <w:color w:val="auto"/>
            <w:u w:val="none"/>
          </w:rPr>
          <w:t>1945</w:t>
        </w:r>
      </w:hyperlink>
      <w:r w:rsidRPr="00C8695B">
        <w:rPr>
          <w:rFonts w:ascii="Arial" w:hAnsi="Arial" w:cs="Arial"/>
          <w:b/>
        </w:rPr>
        <w:t xml:space="preserve">, el de </w:t>
      </w:r>
      <w:hyperlink r:id="rId352" w:tooltip="Reforma ortográfica de la lengua portuguesa de 1971" w:history="1">
        <w:r w:rsidRPr="00C8695B">
          <w:rPr>
            <w:rStyle w:val="Hipervnculo"/>
            <w:rFonts w:ascii="Arial" w:hAnsi="Arial" w:cs="Arial"/>
            <w:b/>
            <w:color w:val="auto"/>
            <w:u w:val="none"/>
          </w:rPr>
          <w:t>1971</w:t>
        </w:r>
      </w:hyperlink>
      <w:r w:rsidRPr="00C8695B">
        <w:rPr>
          <w:rFonts w:ascii="Arial" w:hAnsi="Arial" w:cs="Arial"/>
          <w:b/>
        </w:rPr>
        <w:t xml:space="preserve"> y, por último, el de </w:t>
      </w:r>
      <w:hyperlink r:id="rId353" w:tooltip="Acuerdo ortográfico de la lengua portuguesa de 1990" w:history="1">
        <w:r w:rsidRPr="00C8695B">
          <w:rPr>
            <w:rStyle w:val="Hipervnculo"/>
            <w:rFonts w:ascii="Arial" w:hAnsi="Arial" w:cs="Arial"/>
            <w:b/>
            <w:color w:val="auto"/>
            <w:u w:val="none"/>
          </w:rPr>
          <w:t>1990</w:t>
        </w:r>
      </w:hyperlink>
      <w:r w:rsidRPr="00C8695B">
        <w:rPr>
          <w:rFonts w:ascii="Arial" w:hAnsi="Arial" w:cs="Arial"/>
          <w:b/>
        </w:rPr>
        <w:t>. Los más importantes son el de 1943, que solo estuvo en vigor en Brasil entre el 12 de agosto de 1943 y el 31 de diciembre de 2008 (con algunas alteraciones introducidas por la reforma de 1971); y el de 1945, en vigor en Portugal (y las entonces c</w:t>
      </w:r>
      <w:r w:rsidRPr="00C8695B">
        <w:rPr>
          <w:rFonts w:ascii="Arial" w:hAnsi="Arial" w:cs="Arial"/>
          <w:b/>
        </w:rPr>
        <w:t>o</w:t>
      </w:r>
      <w:r w:rsidRPr="00C8695B">
        <w:rPr>
          <w:rFonts w:ascii="Arial" w:hAnsi="Arial" w:cs="Arial"/>
          <w:b/>
        </w:rPr>
        <w:t>lonias) entre el 8 de diciembre de 1945 y la entrada en vigor del acuerdo ortográfico de 1990.</w:t>
      </w:r>
      <w:r w:rsidR="00F02795" w:rsidRPr="00C8695B">
        <w:rPr>
          <w:rFonts w:ascii="Arial" w:hAnsi="Arial" w:cs="Arial"/>
          <w:b/>
        </w:rPr>
        <w:t xml:space="preserve"> </w:t>
      </w:r>
    </w:p>
    <w:p w:rsidR="00C8695B" w:rsidRPr="00C8695B" w:rsidRDefault="00C8695B" w:rsidP="00F02795">
      <w:pPr>
        <w:pStyle w:val="Ttulo5"/>
        <w:jc w:val="both"/>
        <w:rPr>
          <w:rFonts w:ascii="Arial" w:hAnsi="Arial" w:cs="Arial"/>
          <w:b/>
          <w:color w:val="auto"/>
        </w:rPr>
      </w:pPr>
      <w:r w:rsidRPr="00C8695B">
        <w:rPr>
          <w:rStyle w:val="mw-headline"/>
          <w:rFonts w:ascii="Arial" w:hAnsi="Arial" w:cs="Arial"/>
          <w:b/>
          <w:color w:val="auto"/>
        </w:rPr>
        <w:lastRenderedPageBreak/>
        <w:t>Acuerdo Ortográfico de 1990</w:t>
      </w:r>
    </w:p>
    <w:p w:rsidR="00C8695B" w:rsidRPr="00C8695B" w:rsidRDefault="00C8695B" w:rsidP="00F02795">
      <w:pPr>
        <w:pStyle w:val="NormalWeb"/>
        <w:jc w:val="both"/>
        <w:rPr>
          <w:rFonts w:ascii="Arial" w:hAnsi="Arial" w:cs="Arial"/>
          <w:b/>
        </w:rPr>
      </w:pPr>
      <w:r w:rsidRPr="00C8695B">
        <w:rPr>
          <w:rFonts w:ascii="Arial" w:hAnsi="Arial" w:cs="Arial"/>
          <w:b/>
        </w:rPr>
        <w:t xml:space="preserve">El </w:t>
      </w:r>
      <w:hyperlink r:id="rId354" w:tooltip="Acuerdo ortográfico de la lengua portuguesa de 1990" w:history="1">
        <w:r w:rsidRPr="00C8695B">
          <w:rPr>
            <w:rStyle w:val="Hipervnculo"/>
            <w:rFonts w:ascii="Arial" w:hAnsi="Arial" w:cs="Arial"/>
            <w:b/>
            <w:color w:val="auto"/>
            <w:u w:val="none"/>
          </w:rPr>
          <w:t>Acuerdo ortográfico de la lengua portuguesa de 1990</w:t>
        </w:r>
      </w:hyperlink>
      <w:r w:rsidRPr="00C8695B">
        <w:rPr>
          <w:rFonts w:ascii="Arial" w:hAnsi="Arial" w:cs="Arial"/>
          <w:b/>
        </w:rPr>
        <w:t xml:space="preserve"> nació con la intención de crear una ortografía única consensuada con todos los países de lengua oficial portuguesa y donde también estuvo presente una delegación no oficial de observadores de </w:t>
      </w:r>
      <w:hyperlink r:id="rId355" w:tooltip="Galicia" w:history="1">
        <w:r w:rsidRPr="00C8695B">
          <w:rPr>
            <w:rStyle w:val="Hipervnculo"/>
            <w:rFonts w:ascii="Arial" w:hAnsi="Arial" w:cs="Arial"/>
            <w:b/>
            <w:color w:val="auto"/>
            <w:u w:val="none"/>
          </w:rPr>
          <w:t>Galicia</w:t>
        </w:r>
      </w:hyperlink>
      <w:r w:rsidRPr="00C8695B">
        <w:rPr>
          <w:rFonts w:ascii="Arial" w:hAnsi="Arial" w:cs="Arial"/>
          <w:b/>
        </w:rPr>
        <w:t>. Los sign</w:t>
      </w:r>
      <w:r w:rsidRPr="00C8695B">
        <w:rPr>
          <w:rFonts w:ascii="Arial" w:hAnsi="Arial" w:cs="Arial"/>
          <w:b/>
        </w:rPr>
        <w:t>a</w:t>
      </w:r>
      <w:r w:rsidRPr="00C8695B">
        <w:rPr>
          <w:rFonts w:ascii="Arial" w:hAnsi="Arial" w:cs="Arial"/>
          <w:b/>
        </w:rPr>
        <w:t>tarios que ratificaron el acuerdo original fueron Port</w:t>
      </w:r>
      <w:r w:rsidRPr="00C8695B">
        <w:rPr>
          <w:rFonts w:ascii="Arial" w:hAnsi="Arial" w:cs="Arial"/>
          <w:b/>
        </w:rPr>
        <w:t>u</w:t>
      </w:r>
      <w:r w:rsidRPr="00C8695B">
        <w:rPr>
          <w:rFonts w:ascii="Arial" w:hAnsi="Arial" w:cs="Arial"/>
          <w:b/>
        </w:rPr>
        <w:t>gal (1991), Brasil (1995), Cabo Verde (1998) y Santo Tomé y Príncipe (2006).</w:t>
      </w:r>
      <w:r w:rsidR="00F02795" w:rsidRPr="00C8695B">
        <w:rPr>
          <w:rFonts w:ascii="Arial" w:hAnsi="Arial" w:cs="Arial"/>
          <w:b/>
        </w:rPr>
        <w:t xml:space="preserve"> </w:t>
      </w:r>
    </w:p>
    <w:tbl>
      <w:tblPr>
        <w:tblW w:w="3750" w:type="dxa"/>
        <w:tblCellSpacing w:w="0" w:type="dxa"/>
        <w:tblCellMar>
          <w:top w:w="60" w:type="dxa"/>
          <w:left w:w="60" w:type="dxa"/>
          <w:bottom w:w="60" w:type="dxa"/>
          <w:right w:w="60" w:type="dxa"/>
        </w:tblCellMar>
        <w:tblLook w:val="04A0"/>
      </w:tblPr>
      <w:tblGrid>
        <w:gridCol w:w="1911"/>
        <w:gridCol w:w="1839"/>
      </w:tblGrid>
      <w:tr w:rsidR="00C8695B" w:rsidRPr="00C8695B" w:rsidTr="00C8695B">
        <w:trPr>
          <w:tblCellSpacing w:w="0" w:type="dxa"/>
        </w:trPr>
        <w:tc>
          <w:tcPr>
            <w:tcW w:w="0" w:type="auto"/>
            <w:gridSpan w:val="2"/>
            <w:tcBorders>
              <w:top w:val="nil"/>
              <w:left w:val="nil"/>
              <w:bottom w:val="nil"/>
              <w:right w:val="nil"/>
            </w:tcBorders>
            <w:shd w:val="clear" w:color="auto" w:fill="DDDDDD"/>
            <w:vAlign w:val="center"/>
            <w:hideMark/>
          </w:tcPr>
          <w:p w:rsidR="00C8695B" w:rsidRPr="00C8695B" w:rsidRDefault="00C8695B" w:rsidP="00F02795">
            <w:pPr>
              <w:jc w:val="both"/>
              <w:rPr>
                <w:b/>
              </w:rPr>
            </w:pPr>
            <w:r w:rsidRPr="00C8695B">
              <w:rPr>
                <w:b/>
                <w:bCs/>
              </w:rPr>
              <w:t>Variedades ortográficas</w:t>
            </w:r>
          </w:p>
        </w:tc>
      </w:tr>
      <w:tr w:rsidR="00C8695B" w:rsidRPr="00C8695B" w:rsidTr="00C8695B">
        <w:trPr>
          <w:tblCellSpacing w:w="0" w:type="dxa"/>
        </w:trPr>
        <w:tc>
          <w:tcPr>
            <w:tcW w:w="0" w:type="auto"/>
            <w:shd w:val="clear" w:color="auto" w:fill="DDDDDD"/>
            <w:vAlign w:val="center"/>
            <w:hideMark/>
          </w:tcPr>
          <w:p w:rsidR="00C8695B" w:rsidRPr="00C8695B" w:rsidRDefault="00C8695B" w:rsidP="00F02795">
            <w:pPr>
              <w:jc w:val="both"/>
              <w:rPr>
                <w:b/>
                <w:bCs/>
              </w:rPr>
            </w:pPr>
            <w:r w:rsidRPr="00C8695B">
              <w:rPr>
                <w:b/>
                <w:bCs/>
              </w:rPr>
              <w:t>Portugal y pa</w:t>
            </w:r>
            <w:r w:rsidRPr="00C8695B">
              <w:rPr>
                <w:b/>
                <w:bCs/>
              </w:rPr>
              <w:t>í</w:t>
            </w:r>
            <w:r w:rsidRPr="00C8695B">
              <w:rPr>
                <w:b/>
                <w:bCs/>
              </w:rPr>
              <w:t>ses no signat</w:t>
            </w:r>
            <w:r w:rsidRPr="00C8695B">
              <w:rPr>
                <w:b/>
                <w:bCs/>
              </w:rPr>
              <w:t>a</w:t>
            </w:r>
            <w:r w:rsidRPr="00C8695B">
              <w:rPr>
                <w:b/>
                <w:bCs/>
              </w:rPr>
              <w:t>rios del acue</w:t>
            </w:r>
            <w:r w:rsidRPr="00C8695B">
              <w:rPr>
                <w:b/>
                <w:bCs/>
              </w:rPr>
              <w:t>r</w:t>
            </w:r>
            <w:r w:rsidRPr="00C8695B">
              <w:rPr>
                <w:b/>
                <w:bCs/>
              </w:rPr>
              <w:t>do de 1990</w:t>
            </w:r>
          </w:p>
        </w:tc>
        <w:tc>
          <w:tcPr>
            <w:tcW w:w="0" w:type="auto"/>
            <w:shd w:val="clear" w:color="auto" w:fill="DDDDDD"/>
            <w:vAlign w:val="center"/>
            <w:hideMark/>
          </w:tcPr>
          <w:p w:rsidR="00C8695B" w:rsidRPr="00C8695B" w:rsidRDefault="00C8695B" w:rsidP="00F02795">
            <w:pPr>
              <w:jc w:val="both"/>
              <w:rPr>
                <w:b/>
                <w:bCs/>
              </w:rPr>
            </w:pPr>
            <w:r w:rsidRPr="00C8695B">
              <w:rPr>
                <w:b/>
                <w:bCs/>
              </w:rPr>
              <w:t>Brasil y países signatarios del acuerdo de 1990</w:t>
            </w:r>
          </w:p>
        </w:tc>
      </w:tr>
      <w:tr w:rsidR="00C8695B" w:rsidRPr="00C8695B" w:rsidTr="00C8695B">
        <w:trPr>
          <w:tblCellSpacing w:w="0" w:type="dxa"/>
        </w:trPr>
        <w:tc>
          <w:tcPr>
            <w:tcW w:w="0" w:type="auto"/>
            <w:vAlign w:val="center"/>
            <w:hideMark/>
          </w:tcPr>
          <w:p w:rsidR="00C8695B" w:rsidRPr="00C8695B" w:rsidRDefault="00C8695B" w:rsidP="00F02795">
            <w:pPr>
              <w:jc w:val="both"/>
              <w:rPr>
                <w:b/>
              </w:rPr>
            </w:pPr>
            <w:proofErr w:type="spellStart"/>
            <w:r w:rsidRPr="00C8695B">
              <w:rPr>
                <w:b/>
              </w:rPr>
              <w:t>dire</w:t>
            </w:r>
            <w:r w:rsidRPr="00C8695B">
              <w:rPr>
                <w:b/>
                <w:bCs/>
              </w:rPr>
              <w:t>c</w:t>
            </w:r>
            <w:r w:rsidRPr="00C8695B">
              <w:rPr>
                <w:b/>
              </w:rPr>
              <w:t>ção</w:t>
            </w:r>
            <w:proofErr w:type="spellEnd"/>
          </w:p>
        </w:tc>
        <w:tc>
          <w:tcPr>
            <w:tcW w:w="0" w:type="auto"/>
            <w:vAlign w:val="center"/>
            <w:hideMark/>
          </w:tcPr>
          <w:p w:rsidR="00C8695B" w:rsidRPr="00C8695B" w:rsidRDefault="00C8695B" w:rsidP="00F02795">
            <w:pPr>
              <w:jc w:val="both"/>
              <w:rPr>
                <w:b/>
              </w:rPr>
            </w:pPr>
            <w:proofErr w:type="spellStart"/>
            <w:r w:rsidRPr="00C8695B">
              <w:rPr>
                <w:b/>
              </w:rPr>
              <w:t>direção</w:t>
            </w:r>
            <w:proofErr w:type="spellEnd"/>
          </w:p>
        </w:tc>
      </w:tr>
      <w:tr w:rsidR="00C8695B" w:rsidRPr="00C8695B" w:rsidTr="00C8695B">
        <w:trPr>
          <w:tblCellSpacing w:w="0" w:type="dxa"/>
        </w:trPr>
        <w:tc>
          <w:tcPr>
            <w:tcW w:w="0" w:type="auto"/>
            <w:vAlign w:val="center"/>
            <w:hideMark/>
          </w:tcPr>
          <w:p w:rsidR="00C8695B" w:rsidRPr="00C8695B" w:rsidRDefault="00C8695B" w:rsidP="00F02795">
            <w:pPr>
              <w:jc w:val="both"/>
              <w:rPr>
                <w:b/>
              </w:rPr>
            </w:pPr>
            <w:r w:rsidRPr="00C8695B">
              <w:rPr>
                <w:b/>
              </w:rPr>
              <w:t>ó</w:t>
            </w:r>
            <w:r w:rsidRPr="00C8695B">
              <w:rPr>
                <w:b/>
                <w:bCs/>
              </w:rPr>
              <w:t>p</w:t>
            </w:r>
            <w:r w:rsidRPr="00C8695B">
              <w:rPr>
                <w:b/>
              </w:rPr>
              <w:t>timo</w:t>
            </w:r>
          </w:p>
        </w:tc>
        <w:tc>
          <w:tcPr>
            <w:tcW w:w="0" w:type="auto"/>
            <w:vAlign w:val="center"/>
            <w:hideMark/>
          </w:tcPr>
          <w:p w:rsidR="00C8695B" w:rsidRPr="00C8695B" w:rsidRDefault="00C8695B" w:rsidP="00F02795">
            <w:pPr>
              <w:jc w:val="both"/>
              <w:rPr>
                <w:b/>
              </w:rPr>
            </w:pPr>
            <w:proofErr w:type="spellStart"/>
            <w:r w:rsidRPr="00C8695B">
              <w:rPr>
                <w:b/>
              </w:rPr>
              <w:t>ótimo</w:t>
            </w:r>
            <w:proofErr w:type="spellEnd"/>
          </w:p>
        </w:tc>
      </w:tr>
    </w:tbl>
    <w:p w:rsidR="00C8695B" w:rsidRPr="00C8695B" w:rsidRDefault="00C8695B" w:rsidP="00F02795">
      <w:pPr>
        <w:pStyle w:val="NormalWeb"/>
        <w:jc w:val="both"/>
        <w:rPr>
          <w:rFonts w:ascii="Arial" w:hAnsi="Arial" w:cs="Arial"/>
          <w:b/>
        </w:rPr>
      </w:pPr>
      <w:r w:rsidRPr="00C8695B">
        <w:rPr>
          <w:rFonts w:ascii="Arial" w:hAnsi="Arial" w:cs="Arial"/>
          <w:b/>
        </w:rPr>
        <w:t>En Santo Tomé y Príncipe en julio de 2004, fue aprobado el Segundo Protocolo Modificat</w:t>
      </w:r>
      <w:r w:rsidRPr="00C8695B">
        <w:rPr>
          <w:rFonts w:ascii="Arial" w:hAnsi="Arial" w:cs="Arial"/>
          <w:b/>
        </w:rPr>
        <w:t>i</w:t>
      </w:r>
      <w:r w:rsidRPr="00C8695B">
        <w:rPr>
          <w:rFonts w:ascii="Arial" w:hAnsi="Arial" w:cs="Arial"/>
          <w:b/>
        </w:rPr>
        <w:t xml:space="preserve">vo durante la Cumbre de Jefes de Estado y de Gobierno de la </w:t>
      </w:r>
      <w:hyperlink r:id="rId356" w:tooltip="CPLP" w:history="1">
        <w:r w:rsidRPr="00C8695B">
          <w:rPr>
            <w:rStyle w:val="Hipervnculo"/>
            <w:rFonts w:ascii="Arial" w:hAnsi="Arial" w:cs="Arial"/>
            <w:b/>
            <w:color w:val="auto"/>
            <w:u w:val="none"/>
          </w:rPr>
          <w:t>CPLP</w:t>
        </w:r>
      </w:hyperlink>
      <w:r w:rsidRPr="00C8695B">
        <w:rPr>
          <w:rFonts w:ascii="Arial" w:hAnsi="Arial" w:cs="Arial"/>
          <w:b/>
        </w:rPr>
        <w:t>. Este segundo protoc</w:t>
      </w:r>
      <w:r w:rsidRPr="00C8695B">
        <w:rPr>
          <w:rFonts w:ascii="Arial" w:hAnsi="Arial" w:cs="Arial"/>
          <w:b/>
        </w:rPr>
        <w:t>o</w:t>
      </w:r>
      <w:r w:rsidRPr="00C8695B">
        <w:rPr>
          <w:rFonts w:ascii="Arial" w:hAnsi="Arial" w:cs="Arial"/>
          <w:b/>
        </w:rPr>
        <w:t>lo permitía que el acuerdo entrara en vigor con la ratificación de solo tres países, sin la n</w:t>
      </w:r>
      <w:r w:rsidRPr="00C8695B">
        <w:rPr>
          <w:rFonts w:ascii="Arial" w:hAnsi="Arial" w:cs="Arial"/>
          <w:b/>
        </w:rPr>
        <w:t>e</w:t>
      </w:r>
      <w:r w:rsidRPr="00C8695B">
        <w:rPr>
          <w:rFonts w:ascii="Arial" w:hAnsi="Arial" w:cs="Arial"/>
          <w:b/>
        </w:rPr>
        <w:t xml:space="preserve">cesidad de esperar que los demás miembros de la </w:t>
      </w:r>
      <w:hyperlink r:id="rId357" w:tooltip="CPLP" w:history="1">
        <w:r w:rsidRPr="00C8695B">
          <w:rPr>
            <w:rStyle w:val="Hipervnculo"/>
            <w:rFonts w:ascii="Arial" w:hAnsi="Arial" w:cs="Arial"/>
            <w:b/>
            <w:color w:val="auto"/>
            <w:u w:val="none"/>
          </w:rPr>
          <w:t>CPLP</w:t>
        </w:r>
      </w:hyperlink>
      <w:r w:rsidRPr="00C8695B">
        <w:rPr>
          <w:rFonts w:ascii="Arial" w:hAnsi="Arial" w:cs="Arial"/>
          <w:b/>
        </w:rPr>
        <w:t xml:space="preserve"> adoptaran este procedimiento. Asimismo, contemplaba también la adhesión de </w:t>
      </w:r>
      <w:hyperlink r:id="rId358" w:tooltip="Timor Oriental" w:history="1">
        <w:r w:rsidRPr="00C8695B">
          <w:rPr>
            <w:rStyle w:val="Hipervnculo"/>
            <w:rFonts w:ascii="Arial" w:hAnsi="Arial" w:cs="Arial"/>
            <w:b/>
            <w:color w:val="auto"/>
            <w:u w:val="none"/>
          </w:rPr>
          <w:t>Timor Oriental</w:t>
        </w:r>
      </w:hyperlink>
      <w:r w:rsidRPr="00C8695B">
        <w:rPr>
          <w:rFonts w:ascii="Arial" w:hAnsi="Arial" w:cs="Arial"/>
          <w:b/>
        </w:rPr>
        <w:t>, que no era independiente en 1990. Por ello, cuando este protocolo fue ratificado por Brasil (2004), Cabo Verde (2005) y Santo Tomé y Príncipe (2006), el nuevo acuerdo ortográfico entró en vigor en el orden jurídico internacional y los ordenamientos jurídicos de los tres Estados antes mencion</w:t>
      </w:r>
      <w:r w:rsidRPr="00C8695B">
        <w:rPr>
          <w:rFonts w:ascii="Arial" w:hAnsi="Arial" w:cs="Arial"/>
          <w:b/>
        </w:rPr>
        <w:t>a</w:t>
      </w:r>
      <w:r w:rsidRPr="00C8695B">
        <w:rPr>
          <w:rFonts w:ascii="Arial" w:hAnsi="Arial" w:cs="Arial"/>
          <w:b/>
        </w:rPr>
        <w:t>dos desde el 1 de enero de 2007.</w:t>
      </w:r>
    </w:p>
    <w:p w:rsidR="00C8695B" w:rsidRPr="00C8695B" w:rsidRDefault="00C8695B" w:rsidP="00F02795">
      <w:pPr>
        <w:pStyle w:val="NormalWeb"/>
        <w:jc w:val="both"/>
        <w:rPr>
          <w:rFonts w:ascii="Arial" w:hAnsi="Arial" w:cs="Arial"/>
          <w:b/>
        </w:rPr>
      </w:pPr>
      <w:r w:rsidRPr="00C8695B">
        <w:rPr>
          <w:rFonts w:ascii="Arial" w:hAnsi="Arial" w:cs="Arial"/>
          <w:b/>
        </w:rPr>
        <w:t>Después de mucho debate, el 16 de mayo de 2008, el parlamento portugués aprobó este protocolo y estableció un plazo de hasta seis años para que la reforma ortográfica se i</w:t>
      </w:r>
      <w:r w:rsidRPr="00C8695B">
        <w:rPr>
          <w:rFonts w:ascii="Arial" w:hAnsi="Arial" w:cs="Arial"/>
          <w:b/>
        </w:rPr>
        <w:t>m</w:t>
      </w:r>
      <w:r w:rsidRPr="00C8695B">
        <w:rPr>
          <w:rFonts w:ascii="Arial" w:hAnsi="Arial" w:cs="Arial"/>
          <w:b/>
        </w:rPr>
        <w:t>plante totalmente. Sin embargo, no exi</w:t>
      </w:r>
      <w:r w:rsidRPr="00C8695B">
        <w:rPr>
          <w:rFonts w:ascii="Arial" w:hAnsi="Arial" w:cs="Arial"/>
          <w:b/>
        </w:rPr>
        <w:t>s</w:t>
      </w:r>
      <w:r w:rsidRPr="00C8695B">
        <w:rPr>
          <w:rFonts w:ascii="Arial" w:hAnsi="Arial" w:cs="Arial"/>
          <w:b/>
        </w:rPr>
        <w:t>te una fecha oficial para que entre en vigor, por lo que se rige por la norma de 1945. No obstante, ya se utiliza en el sistema educativo (de</w:t>
      </w:r>
      <w:r w:rsidRPr="00C8695B">
        <w:rPr>
          <w:rFonts w:ascii="Arial" w:hAnsi="Arial" w:cs="Arial"/>
          <w:b/>
        </w:rPr>
        <w:t>s</w:t>
      </w:r>
      <w:r w:rsidRPr="00C8695B">
        <w:rPr>
          <w:rFonts w:ascii="Arial" w:hAnsi="Arial" w:cs="Arial"/>
          <w:b/>
        </w:rPr>
        <w:t>de 2011/2012) y en los documentos oficiales desde 2012.</w:t>
      </w:r>
      <w:r w:rsidR="00F02795" w:rsidRPr="00C8695B">
        <w:rPr>
          <w:rFonts w:ascii="Arial" w:hAnsi="Arial" w:cs="Arial"/>
          <w:b/>
        </w:rPr>
        <w:t xml:space="preserve"> </w:t>
      </w:r>
    </w:p>
    <w:p w:rsidR="00C8695B" w:rsidRPr="00C8695B" w:rsidRDefault="00C8695B" w:rsidP="00F02795">
      <w:pPr>
        <w:pStyle w:val="NormalWeb"/>
        <w:jc w:val="both"/>
        <w:rPr>
          <w:rFonts w:ascii="Arial" w:hAnsi="Arial" w:cs="Arial"/>
          <w:b/>
        </w:rPr>
      </w:pPr>
      <w:r w:rsidRPr="00C8695B">
        <w:rPr>
          <w:rFonts w:ascii="Arial" w:hAnsi="Arial" w:cs="Arial"/>
          <w:b/>
        </w:rPr>
        <w:t xml:space="preserve">En Brasil, entró en funcionamiento en enero de 2009, cuando el presidente </w:t>
      </w:r>
      <w:hyperlink r:id="rId359" w:tooltip="Luiz Inácio Lula da Silva" w:history="1">
        <w:proofErr w:type="spellStart"/>
        <w:r w:rsidRPr="00C8695B">
          <w:rPr>
            <w:rStyle w:val="Hipervnculo"/>
            <w:rFonts w:ascii="Arial" w:hAnsi="Arial" w:cs="Arial"/>
            <w:b/>
            <w:color w:val="auto"/>
            <w:u w:val="none"/>
          </w:rPr>
          <w:t>Luiz</w:t>
        </w:r>
        <w:proofErr w:type="spellEnd"/>
        <w:r w:rsidRPr="00C8695B">
          <w:rPr>
            <w:rStyle w:val="Hipervnculo"/>
            <w:rFonts w:ascii="Arial" w:hAnsi="Arial" w:cs="Arial"/>
            <w:b/>
            <w:color w:val="auto"/>
            <w:u w:val="none"/>
          </w:rPr>
          <w:t xml:space="preserve"> </w:t>
        </w:r>
        <w:proofErr w:type="spellStart"/>
        <w:r w:rsidRPr="00C8695B">
          <w:rPr>
            <w:rStyle w:val="Hipervnculo"/>
            <w:rFonts w:ascii="Arial" w:hAnsi="Arial" w:cs="Arial"/>
            <w:b/>
            <w:color w:val="auto"/>
            <w:u w:val="none"/>
          </w:rPr>
          <w:t>Inácio</w:t>
        </w:r>
        <w:proofErr w:type="spellEnd"/>
        <w:r w:rsidRPr="00C8695B">
          <w:rPr>
            <w:rStyle w:val="Hipervnculo"/>
            <w:rFonts w:ascii="Arial" w:hAnsi="Arial" w:cs="Arial"/>
            <w:b/>
            <w:color w:val="auto"/>
            <w:u w:val="none"/>
          </w:rPr>
          <w:t xml:space="preserve"> Lula da Silva</w:t>
        </w:r>
      </w:hyperlink>
      <w:r w:rsidRPr="00C8695B">
        <w:rPr>
          <w:rFonts w:ascii="Arial" w:hAnsi="Arial" w:cs="Arial"/>
          <w:b/>
        </w:rPr>
        <w:t xml:space="preserve"> firmó la legislación sobre el acuerdo en el segundo semestre de 2009. Sin emba</w:t>
      </w:r>
      <w:r w:rsidRPr="00C8695B">
        <w:rPr>
          <w:rFonts w:ascii="Arial" w:hAnsi="Arial" w:cs="Arial"/>
          <w:b/>
        </w:rPr>
        <w:t>r</w:t>
      </w:r>
      <w:r w:rsidRPr="00C8695B">
        <w:rPr>
          <w:rFonts w:ascii="Arial" w:hAnsi="Arial" w:cs="Arial"/>
          <w:b/>
        </w:rPr>
        <w:t>go, las dos ortografías iban a estar vigentes hasta 2012, aunque un decreto de la preside</w:t>
      </w:r>
      <w:r w:rsidRPr="00C8695B">
        <w:rPr>
          <w:rFonts w:ascii="Arial" w:hAnsi="Arial" w:cs="Arial"/>
          <w:b/>
        </w:rPr>
        <w:t>n</w:t>
      </w:r>
      <w:r w:rsidRPr="00C8695B">
        <w:rPr>
          <w:rFonts w:ascii="Arial" w:hAnsi="Arial" w:cs="Arial"/>
          <w:b/>
        </w:rPr>
        <w:t xml:space="preserve">ta </w:t>
      </w:r>
      <w:hyperlink r:id="rId360" w:tooltip="Dilma Rousseff" w:history="1">
        <w:proofErr w:type="spellStart"/>
        <w:r w:rsidRPr="00C8695B">
          <w:rPr>
            <w:rStyle w:val="Hipervnculo"/>
            <w:rFonts w:ascii="Arial" w:hAnsi="Arial" w:cs="Arial"/>
            <w:b/>
            <w:color w:val="auto"/>
            <w:u w:val="none"/>
          </w:rPr>
          <w:t>Dilma</w:t>
        </w:r>
        <w:proofErr w:type="spellEnd"/>
        <w:r w:rsidRPr="00C8695B">
          <w:rPr>
            <w:rStyle w:val="Hipervnculo"/>
            <w:rFonts w:ascii="Arial" w:hAnsi="Arial" w:cs="Arial"/>
            <w:b/>
            <w:color w:val="auto"/>
            <w:u w:val="none"/>
          </w:rPr>
          <w:t xml:space="preserve"> </w:t>
        </w:r>
        <w:proofErr w:type="spellStart"/>
        <w:r w:rsidRPr="00C8695B">
          <w:rPr>
            <w:rStyle w:val="Hipervnculo"/>
            <w:rFonts w:ascii="Arial" w:hAnsi="Arial" w:cs="Arial"/>
            <w:b/>
            <w:color w:val="auto"/>
            <w:u w:val="none"/>
          </w:rPr>
          <w:t>Rousseff</w:t>
        </w:r>
        <w:proofErr w:type="spellEnd"/>
      </w:hyperlink>
      <w:r w:rsidRPr="00C8695B">
        <w:rPr>
          <w:rFonts w:ascii="Arial" w:hAnsi="Arial" w:cs="Arial"/>
          <w:b/>
        </w:rPr>
        <w:t xml:space="preserve"> amplió el plazo hasta 2015.</w:t>
      </w:r>
      <w:r w:rsidR="00F02795" w:rsidRPr="00C8695B">
        <w:rPr>
          <w:rFonts w:ascii="Arial" w:hAnsi="Arial" w:cs="Arial"/>
          <w:b/>
        </w:rPr>
        <w:t xml:space="preserve"> </w:t>
      </w:r>
    </w:p>
    <w:p w:rsidR="00C8695B" w:rsidRPr="00C8695B" w:rsidRDefault="00C8695B" w:rsidP="00F02795">
      <w:pPr>
        <w:pStyle w:val="Ttulo4"/>
        <w:jc w:val="both"/>
        <w:rPr>
          <w:rFonts w:ascii="Arial" w:hAnsi="Arial" w:cs="Arial"/>
        </w:rPr>
      </w:pPr>
      <w:r w:rsidRPr="00C8695B">
        <w:rPr>
          <w:rStyle w:val="mw-headline"/>
          <w:rFonts w:ascii="Arial" w:hAnsi="Arial" w:cs="Arial"/>
        </w:rPr>
        <w:t>Otras representaciones</w:t>
      </w:r>
    </w:p>
    <w:p w:rsidR="00C8695B" w:rsidRPr="00F02795" w:rsidRDefault="00C8695B" w:rsidP="00F02795">
      <w:pPr>
        <w:pStyle w:val="Ttulo2"/>
        <w:jc w:val="both"/>
        <w:rPr>
          <w:rFonts w:ascii="Arial" w:hAnsi="Arial" w:cs="Arial"/>
          <w:color w:val="FF0000"/>
          <w:sz w:val="24"/>
          <w:szCs w:val="24"/>
        </w:rPr>
      </w:pPr>
      <w:r w:rsidRPr="00F02795">
        <w:rPr>
          <w:rStyle w:val="mw-headline"/>
          <w:rFonts w:ascii="Arial" w:hAnsi="Arial" w:cs="Arial"/>
          <w:color w:val="FF0000"/>
          <w:sz w:val="24"/>
          <w:szCs w:val="24"/>
        </w:rPr>
        <w:t>Gramática</w:t>
      </w:r>
    </w:p>
    <w:p w:rsidR="00C8695B" w:rsidRPr="00C8695B" w:rsidRDefault="00C8695B" w:rsidP="00F02795">
      <w:pPr>
        <w:jc w:val="both"/>
        <w:rPr>
          <w:b/>
        </w:rPr>
      </w:pPr>
      <w:r w:rsidRPr="00C8695B">
        <w:rPr>
          <w:b/>
        </w:rPr>
        <w:t xml:space="preserve">Uso de la segunda persona del singular en la </w:t>
      </w:r>
      <w:hyperlink r:id="rId361" w:tooltip="Lusofonía" w:history="1">
        <w:proofErr w:type="spellStart"/>
        <w:r w:rsidRPr="00C8695B">
          <w:rPr>
            <w:rStyle w:val="Hipervnculo"/>
            <w:b/>
            <w:color w:val="auto"/>
            <w:u w:val="none"/>
          </w:rPr>
          <w:t>lusofonía</w:t>
        </w:r>
        <w:proofErr w:type="spellEnd"/>
      </w:hyperlink>
      <w:r w:rsidRPr="00C8695B">
        <w:rPr>
          <w:b/>
        </w:rPr>
        <w:t>.</w:t>
      </w:r>
    </w:p>
    <w:p w:rsidR="00C8695B" w:rsidRPr="00C8695B" w:rsidRDefault="00C8695B" w:rsidP="00F02795">
      <w:pPr>
        <w:pStyle w:val="NormalWeb"/>
        <w:jc w:val="both"/>
        <w:rPr>
          <w:rFonts w:ascii="Arial" w:hAnsi="Arial" w:cs="Arial"/>
          <w:b/>
        </w:rPr>
      </w:pPr>
      <w:r w:rsidRPr="00C8695B">
        <w:rPr>
          <w:rFonts w:ascii="Arial" w:hAnsi="Arial" w:cs="Arial"/>
          <w:b/>
        </w:rPr>
        <w:t xml:space="preserve">La </w:t>
      </w:r>
      <w:hyperlink r:id="rId362" w:tooltip="Gramática" w:history="1">
        <w:r w:rsidRPr="00C8695B">
          <w:rPr>
            <w:rStyle w:val="Hipervnculo"/>
            <w:rFonts w:ascii="Arial" w:hAnsi="Arial" w:cs="Arial"/>
            <w:b/>
            <w:color w:val="auto"/>
            <w:u w:val="none"/>
          </w:rPr>
          <w:t>gramática</w:t>
        </w:r>
      </w:hyperlink>
      <w:r w:rsidRPr="00C8695B">
        <w:rPr>
          <w:rFonts w:ascii="Arial" w:hAnsi="Arial" w:cs="Arial"/>
          <w:b/>
        </w:rPr>
        <w:t xml:space="preserve">, la </w:t>
      </w:r>
      <w:hyperlink r:id="rId363" w:tooltip="Morfología lingüística" w:history="1">
        <w:r w:rsidRPr="00C8695B">
          <w:rPr>
            <w:rStyle w:val="Hipervnculo"/>
            <w:rFonts w:ascii="Arial" w:hAnsi="Arial" w:cs="Arial"/>
            <w:b/>
            <w:color w:val="auto"/>
            <w:u w:val="none"/>
          </w:rPr>
          <w:t>morfología</w:t>
        </w:r>
      </w:hyperlink>
      <w:r w:rsidRPr="00C8695B">
        <w:rPr>
          <w:rFonts w:ascii="Arial" w:hAnsi="Arial" w:cs="Arial"/>
          <w:b/>
        </w:rPr>
        <w:t xml:space="preserve"> y la </w:t>
      </w:r>
      <w:hyperlink r:id="rId364" w:tooltip="Sintaxis" w:history="1">
        <w:r w:rsidRPr="00C8695B">
          <w:rPr>
            <w:rStyle w:val="Hipervnculo"/>
            <w:rFonts w:ascii="Arial" w:hAnsi="Arial" w:cs="Arial"/>
            <w:b/>
            <w:color w:val="auto"/>
            <w:u w:val="none"/>
          </w:rPr>
          <w:t>sintaxis</w:t>
        </w:r>
      </w:hyperlink>
      <w:r w:rsidRPr="00C8695B">
        <w:rPr>
          <w:rFonts w:ascii="Arial" w:hAnsi="Arial" w:cs="Arial"/>
          <w:b/>
        </w:rPr>
        <w:t xml:space="preserve"> del portugués son similares a las de las demás </w:t>
      </w:r>
      <w:hyperlink r:id="rId365" w:tooltip="Lenguas romances" w:history="1">
        <w:r w:rsidRPr="00C8695B">
          <w:rPr>
            <w:rStyle w:val="Hipervnculo"/>
            <w:rFonts w:ascii="Arial" w:hAnsi="Arial" w:cs="Arial"/>
            <w:b/>
            <w:color w:val="auto"/>
            <w:u w:val="none"/>
          </w:rPr>
          <w:t>lenguas romances</w:t>
        </w:r>
      </w:hyperlink>
      <w:r w:rsidRPr="00C8695B">
        <w:rPr>
          <w:rFonts w:ascii="Arial" w:hAnsi="Arial" w:cs="Arial"/>
          <w:b/>
        </w:rPr>
        <w:t xml:space="preserve">, especialmente al </w:t>
      </w:r>
      <w:hyperlink r:id="rId366" w:tooltip="Idioma español" w:history="1">
        <w:r w:rsidRPr="00C8695B">
          <w:rPr>
            <w:rStyle w:val="Hipervnculo"/>
            <w:rFonts w:ascii="Arial" w:hAnsi="Arial" w:cs="Arial"/>
            <w:b/>
            <w:color w:val="auto"/>
            <w:u w:val="none"/>
          </w:rPr>
          <w:t>español</w:t>
        </w:r>
      </w:hyperlink>
      <w:r w:rsidRPr="00C8695B">
        <w:rPr>
          <w:rFonts w:ascii="Arial" w:hAnsi="Arial" w:cs="Arial"/>
          <w:b/>
        </w:rPr>
        <w:t xml:space="preserve"> y sobre todo al </w:t>
      </w:r>
      <w:hyperlink r:id="rId367" w:tooltip="Idioma gallego" w:history="1">
        <w:r w:rsidRPr="00C8695B">
          <w:rPr>
            <w:rStyle w:val="Hipervnculo"/>
            <w:rFonts w:ascii="Arial" w:hAnsi="Arial" w:cs="Arial"/>
            <w:b/>
            <w:color w:val="auto"/>
            <w:u w:val="none"/>
          </w:rPr>
          <w:t>gallego</w:t>
        </w:r>
      </w:hyperlink>
      <w:r w:rsidRPr="00C8695B">
        <w:rPr>
          <w:rFonts w:ascii="Arial" w:hAnsi="Arial" w:cs="Arial"/>
          <w:b/>
        </w:rPr>
        <w:t xml:space="preserve">. El portugués es un idioma relativamente </w:t>
      </w:r>
      <w:hyperlink r:id="rId368" w:tooltip="Lengua sintética" w:history="1">
        <w:r w:rsidRPr="00C8695B">
          <w:rPr>
            <w:rStyle w:val="Hipervnculo"/>
            <w:rFonts w:ascii="Arial" w:hAnsi="Arial" w:cs="Arial"/>
            <w:b/>
            <w:color w:val="auto"/>
            <w:u w:val="none"/>
          </w:rPr>
          <w:t>sintético</w:t>
        </w:r>
      </w:hyperlink>
      <w:r w:rsidRPr="00C8695B">
        <w:rPr>
          <w:rFonts w:ascii="Arial" w:hAnsi="Arial" w:cs="Arial"/>
          <w:b/>
        </w:rPr>
        <w:t xml:space="preserve"> y </w:t>
      </w:r>
      <w:hyperlink r:id="rId369" w:tooltip="Flexión (lingüística)" w:history="1">
        <w:r w:rsidRPr="00C8695B">
          <w:rPr>
            <w:rStyle w:val="Hipervnculo"/>
            <w:rFonts w:ascii="Arial" w:hAnsi="Arial" w:cs="Arial"/>
            <w:b/>
            <w:color w:val="auto"/>
            <w:u w:val="none"/>
          </w:rPr>
          <w:t>flex</w:t>
        </w:r>
        <w:r w:rsidRPr="00C8695B">
          <w:rPr>
            <w:rStyle w:val="Hipervnculo"/>
            <w:rFonts w:ascii="Arial" w:hAnsi="Arial" w:cs="Arial"/>
            <w:b/>
            <w:color w:val="auto"/>
            <w:u w:val="none"/>
          </w:rPr>
          <w:t>i</w:t>
        </w:r>
        <w:r w:rsidRPr="00C8695B">
          <w:rPr>
            <w:rStyle w:val="Hipervnculo"/>
            <w:rFonts w:ascii="Arial" w:hAnsi="Arial" w:cs="Arial"/>
            <w:b/>
            <w:color w:val="auto"/>
            <w:u w:val="none"/>
          </w:rPr>
          <w:t>vo</w:t>
        </w:r>
      </w:hyperlink>
      <w:r w:rsidRPr="00C8695B">
        <w:rPr>
          <w:rFonts w:ascii="Arial" w:hAnsi="Arial" w:cs="Arial"/>
          <w:b/>
        </w:rPr>
        <w:t>.</w:t>
      </w:r>
      <w:r w:rsidR="00F02795" w:rsidRPr="00C8695B">
        <w:rPr>
          <w:rFonts w:ascii="Arial" w:hAnsi="Arial" w:cs="Arial"/>
          <w:b/>
        </w:rPr>
        <w:t xml:space="preserve"> </w:t>
      </w:r>
    </w:p>
    <w:p w:rsidR="00F02795" w:rsidRDefault="00C8695B" w:rsidP="00F02795">
      <w:pPr>
        <w:pStyle w:val="NormalWeb"/>
        <w:jc w:val="both"/>
        <w:rPr>
          <w:rFonts w:ascii="Arial" w:hAnsi="Arial" w:cs="Arial"/>
          <w:b/>
        </w:rPr>
      </w:pPr>
      <w:hyperlink r:id="rId370" w:tooltip="Sustantivo" w:history="1">
        <w:r w:rsidRPr="00C8695B">
          <w:rPr>
            <w:rStyle w:val="Hipervnculo"/>
            <w:rFonts w:ascii="Arial" w:hAnsi="Arial" w:cs="Arial"/>
            <w:b/>
            <w:color w:val="auto"/>
            <w:u w:val="none"/>
          </w:rPr>
          <w:t>Sustantivos</w:t>
        </w:r>
      </w:hyperlink>
      <w:r w:rsidRPr="00C8695B">
        <w:rPr>
          <w:rFonts w:ascii="Arial" w:hAnsi="Arial" w:cs="Arial"/>
          <w:b/>
        </w:rPr>
        <w:t xml:space="preserve">, </w:t>
      </w:r>
      <w:hyperlink r:id="rId371" w:tooltip="Adjetivo" w:history="1">
        <w:r w:rsidRPr="00C8695B">
          <w:rPr>
            <w:rStyle w:val="Hipervnculo"/>
            <w:rFonts w:ascii="Arial" w:hAnsi="Arial" w:cs="Arial"/>
            <w:b/>
            <w:color w:val="auto"/>
            <w:u w:val="none"/>
          </w:rPr>
          <w:t>adjetivos</w:t>
        </w:r>
      </w:hyperlink>
      <w:r w:rsidRPr="00C8695B">
        <w:rPr>
          <w:rFonts w:ascii="Arial" w:hAnsi="Arial" w:cs="Arial"/>
          <w:b/>
        </w:rPr>
        <w:t xml:space="preserve">, </w:t>
      </w:r>
      <w:hyperlink r:id="rId372" w:tooltip="Pronombre" w:history="1">
        <w:r w:rsidRPr="00C8695B">
          <w:rPr>
            <w:rStyle w:val="Hipervnculo"/>
            <w:rFonts w:ascii="Arial" w:hAnsi="Arial" w:cs="Arial"/>
            <w:b/>
            <w:color w:val="auto"/>
            <w:u w:val="none"/>
          </w:rPr>
          <w:t>pronombres</w:t>
        </w:r>
      </w:hyperlink>
      <w:r w:rsidRPr="00C8695B">
        <w:rPr>
          <w:rFonts w:ascii="Arial" w:hAnsi="Arial" w:cs="Arial"/>
          <w:b/>
        </w:rPr>
        <w:t xml:space="preserve"> y </w:t>
      </w:r>
      <w:hyperlink r:id="rId373" w:tooltip="Artículo" w:history="1">
        <w:r w:rsidRPr="00C8695B">
          <w:rPr>
            <w:rStyle w:val="Hipervnculo"/>
            <w:rFonts w:ascii="Arial" w:hAnsi="Arial" w:cs="Arial"/>
            <w:b/>
            <w:color w:val="auto"/>
            <w:u w:val="none"/>
          </w:rPr>
          <w:t>artículos</w:t>
        </w:r>
      </w:hyperlink>
      <w:r w:rsidRPr="00C8695B">
        <w:rPr>
          <w:rFonts w:ascii="Arial" w:hAnsi="Arial" w:cs="Arial"/>
          <w:b/>
        </w:rPr>
        <w:t xml:space="preserve"> son moderadamente </w:t>
      </w:r>
      <w:hyperlink r:id="rId374" w:tooltip="Flexión (lingüística)" w:history="1">
        <w:r w:rsidRPr="00C8695B">
          <w:rPr>
            <w:rStyle w:val="Hipervnculo"/>
            <w:rFonts w:ascii="Arial" w:hAnsi="Arial" w:cs="Arial"/>
            <w:b/>
            <w:color w:val="auto"/>
            <w:u w:val="none"/>
          </w:rPr>
          <w:t>flexionados</w:t>
        </w:r>
      </w:hyperlink>
      <w:r w:rsidRPr="00C8695B">
        <w:rPr>
          <w:rFonts w:ascii="Arial" w:hAnsi="Arial" w:cs="Arial"/>
          <w:b/>
        </w:rPr>
        <w:t xml:space="preserve">: existen dos </w:t>
      </w:r>
      <w:hyperlink r:id="rId375" w:tooltip="Género gramatical" w:history="1">
        <w:r w:rsidRPr="00C8695B">
          <w:rPr>
            <w:rStyle w:val="Hipervnculo"/>
            <w:rFonts w:ascii="Arial" w:hAnsi="Arial" w:cs="Arial"/>
            <w:b/>
            <w:color w:val="auto"/>
            <w:u w:val="none"/>
          </w:rPr>
          <w:t>géneros</w:t>
        </w:r>
      </w:hyperlink>
      <w:r w:rsidRPr="00C8695B">
        <w:rPr>
          <w:rFonts w:ascii="Arial" w:hAnsi="Arial" w:cs="Arial"/>
          <w:b/>
        </w:rPr>
        <w:t xml:space="preserve"> (masc</w:t>
      </w:r>
      <w:r w:rsidRPr="00C8695B">
        <w:rPr>
          <w:rFonts w:ascii="Arial" w:hAnsi="Arial" w:cs="Arial"/>
          <w:b/>
        </w:rPr>
        <w:t>u</w:t>
      </w:r>
      <w:r w:rsidRPr="00C8695B">
        <w:rPr>
          <w:rFonts w:ascii="Arial" w:hAnsi="Arial" w:cs="Arial"/>
          <w:b/>
        </w:rPr>
        <w:t xml:space="preserve">lino y femenino) y dos </w:t>
      </w:r>
      <w:hyperlink r:id="rId376" w:tooltip="Número (gramática)" w:history="1">
        <w:r w:rsidRPr="00C8695B">
          <w:rPr>
            <w:rStyle w:val="Hipervnculo"/>
            <w:rFonts w:ascii="Arial" w:hAnsi="Arial" w:cs="Arial"/>
            <w:b/>
            <w:color w:val="auto"/>
            <w:u w:val="none"/>
          </w:rPr>
          <w:t>números</w:t>
        </w:r>
      </w:hyperlink>
      <w:r w:rsidRPr="00C8695B">
        <w:rPr>
          <w:rFonts w:ascii="Arial" w:hAnsi="Arial" w:cs="Arial"/>
          <w:b/>
        </w:rPr>
        <w:t xml:space="preserve"> (singular y plural). El </w:t>
      </w:r>
      <w:hyperlink r:id="rId377" w:tooltip="Caso gramatical" w:history="1">
        <w:r w:rsidRPr="00C8695B">
          <w:rPr>
            <w:rStyle w:val="Hipervnculo"/>
            <w:rFonts w:ascii="Arial" w:hAnsi="Arial" w:cs="Arial"/>
            <w:b/>
            <w:color w:val="auto"/>
            <w:u w:val="none"/>
          </w:rPr>
          <w:t>caso gramatical</w:t>
        </w:r>
      </w:hyperlink>
      <w:r w:rsidRPr="00C8695B">
        <w:rPr>
          <w:rFonts w:ascii="Arial" w:hAnsi="Arial" w:cs="Arial"/>
          <w:b/>
        </w:rPr>
        <w:t xml:space="preserve"> de su lengua madre, el </w:t>
      </w:r>
      <w:hyperlink r:id="rId378" w:tooltip="Latín" w:history="1">
        <w:r w:rsidRPr="00C8695B">
          <w:rPr>
            <w:rStyle w:val="Hipervnculo"/>
            <w:rFonts w:ascii="Arial" w:hAnsi="Arial" w:cs="Arial"/>
            <w:b/>
            <w:color w:val="auto"/>
            <w:u w:val="none"/>
          </w:rPr>
          <w:t>latín</w:t>
        </w:r>
      </w:hyperlink>
      <w:r w:rsidRPr="00C8695B">
        <w:rPr>
          <w:rFonts w:ascii="Arial" w:hAnsi="Arial" w:cs="Arial"/>
          <w:b/>
        </w:rPr>
        <w:t>, se pe</w:t>
      </w:r>
      <w:r w:rsidRPr="00C8695B">
        <w:rPr>
          <w:rFonts w:ascii="Arial" w:hAnsi="Arial" w:cs="Arial"/>
          <w:b/>
        </w:rPr>
        <w:t>r</w:t>
      </w:r>
      <w:r w:rsidRPr="00C8695B">
        <w:rPr>
          <w:rFonts w:ascii="Arial" w:hAnsi="Arial" w:cs="Arial"/>
          <w:b/>
        </w:rPr>
        <w:t xml:space="preserve">dió, pero los </w:t>
      </w:r>
      <w:hyperlink r:id="rId379" w:tooltip="Pronombre personal" w:history="1">
        <w:r w:rsidRPr="00C8695B">
          <w:rPr>
            <w:rStyle w:val="Hipervnculo"/>
            <w:rFonts w:ascii="Arial" w:hAnsi="Arial" w:cs="Arial"/>
            <w:b/>
            <w:color w:val="auto"/>
            <w:u w:val="none"/>
          </w:rPr>
          <w:t>pronombres personales</w:t>
        </w:r>
      </w:hyperlink>
      <w:r w:rsidRPr="00C8695B">
        <w:rPr>
          <w:rFonts w:ascii="Arial" w:hAnsi="Arial" w:cs="Arial"/>
          <w:b/>
        </w:rPr>
        <w:t xml:space="preserve"> aún se dividen en tres formas principales: </w:t>
      </w:r>
      <w:hyperlink r:id="rId380" w:tooltip="Sujeto (gramática)" w:history="1">
        <w:r w:rsidRPr="00C8695B">
          <w:rPr>
            <w:rStyle w:val="Hipervnculo"/>
            <w:rFonts w:ascii="Arial" w:hAnsi="Arial" w:cs="Arial"/>
            <w:b/>
            <w:color w:val="auto"/>
            <w:u w:val="none"/>
          </w:rPr>
          <w:t>Sujeto</w:t>
        </w:r>
      </w:hyperlink>
      <w:r w:rsidRPr="00C8695B">
        <w:rPr>
          <w:rFonts w:ascii="Arial" w:hAnsi="Arial" w:cs="Arial"/>
          <w:b/>
        </w:rPr>
        <w:t xml:space="preserve">, objeto del verbo y objeto de la </w:t>
      </w:r>
      <w:hyperlink r:id="rId381" w:tooltip="Preposición" w:history="1">
        <w:r w:rsidRPr="00C8695B">
          <w:rPr>
            <w:rStyle w:val="Hipervnculo"/>
            <w:rFonts w:ascii="Arial" w:hAnsi="Arial" w:cs="Arial"/>
            <w:b/>
            <w:color w:val="auto"/>
            <w:u w:val="none"/>
          </w:rPr>
          <w:t>preposición</w:t>
        </w:r>
      </w:hyperlink>
      <w:r w:rsidRPr="00C8695B">
        <w:rPr>
          <w:rFonts w:ascii="Arial" w:hAnsi="Arial" w:cs="Arial"/>
          <w:b/>
        </w:rPr>
        <w:t xml:space="preserve">. La mayoría de los sustantivos y adjetivos pueden llevar muchos sufijos </w:t>
      </w:r>
      <w:hyperlink r:id="rId382" w:tooltip="Diminutivo" w:history="1">
        <w:r w:rsidRPr="00C8695B">
          <w:rPr>
            <w:rStyle w:val="Hipervnculo"/>
            <w:rFonts w:ascii="Arial" w:hAnsi="Arial" w:cs="Arial"/>
            <w:b/>
            <w:color w:val="auto"/>
            <w:u w:val="none"/>
          </w:rPr>
          <w:t>diminutivos</w:t>
        </w:r>
      </w:hyperlink>
      <w:r w:rsidRPr="00C8695B">
        <w:rPr>
          <w:rFonts w:ascii="Arial" w:hAnsi="Arial" w:cs="Arial"/>
          <w:b/>
        </w:rPr>
        <w:t xml:space="preserve"> o </w:t>
      </w:r>
      <w:hyperlink r:id="rId383" w:tooltip="Aumentativo" w:history="1">
        <w:r w:rsidRPr="00C8695B">
          <w:rPr>
            <w:rStyle w:val="Hipervnculo"/>
            <w:rFonts w:ascii="Arial" w:hAnsi="Arial" w:cs="Arial"/>
            <w:b/>
            <w:color w:val="auto"/>
            <w:u w:val="none"/>
          </w:rPr>
          <w:t>aumentativos</w:t>
        </w:r>
      </w:hyperlink>
      <w:r w:rsidRPr="00C8695B">
        <w:rPr>
          <w:rFonts w:ascii="Arial" w:hAnsi="Arial" w:cs="Arial"/>
          <w:b/>
        </w:rPr>
        <w:t xml:space="preserve"> y la mayoría de los adjetivos pueden agregar un sufijo superlativo. </w:t>
      </w:r>
    </w:p>
    <w:p w:rsidR="00C8695B" w:rsidRPr="00C8695B" w:rsidRDefault="00C8695B" w:rsidP="00F02795">
      <w:pPr>
        <w:pStyle w:val="NormalWeb"/>
        <w:jc w:val="both"/>
        <w:rPr>
          <w:rFonts w:ascii="Arial" w:hAnsi="Arial" w:cs="Arial"/>
          <w:b/>
        </w:rPr>
      </w:pPr>
      <w:r w:rsidRPr="00C8695B">
        <w:rPr>
          <w:rFonts w:ascii="Arial" w:hAnsi="Arial" w:cs="Arial"/>
          <w:b/>
        </w:rPr>
        <w:lastRenderedPageBreak/>
        <w:t>Los adjetivos, norma</w:t>
      </w:r>
      <w:r w:rsidRPr="00C8695B">
        <w:rPr>
          <w:rFonts w:ascii="Arial" w:hAnsi="Arial" w:cs="Arial"/>
          <w:b/>
        </w:rPr>
        <w:t>l</w:t>
      </w:r>
      <w:r w:rsidRPr="00C8695B">
        <w:rPr>
          <w:rFonts w:ascii="Arial" w:hAnsi="Arial" w:cs="Arial"/>
          <w:b/>
        </w:rPr>
        <w:t>mente, se posponen al sustantivo.</w:t>
      </w:r>
      <w:r w:rsidR="00F02795" w:rsidRPr="00C8695B">
        <w:rPr>
          <w:rFonts w:ascii="Arial" w:hAnsi="Arial" w:cs="Arial"/>
          <w:b/>
        </w:rPr>
        <w:t xml:space="preserve"> </w:t>
      </w:r>
    </w:p>
    <w:p w:rsidR="00C8695B" w:rsidRPr="00C8695B" w:rsidRDefault="00C8695B" w:rsidP="00F02795">
      <w:pPr>
        <w:pStyle w:val="NormalWeb"/>
        <w:jc w:val="both"/>
        <w:rPr>
          <w:rFonts w:ascii="Arial" w:hAnsi="Arial" w:cs="Arial"/>
          <w:b/>
        </w:rPr>
      </w:pPr>
      <w:r w:rsidRPr="00C8695B">
        <w:rPr>
          <w:rFonts w:ascii="Arial" w:hAnsi="Arial" w:cs="Arial"/>
          <w:b/>
        </w:rPr>
        <w:t xml:space="preserve">Los verbos, por su parte, son muy flexionados: existen tres </w:t>
      </w:r>
      <w:hyperlink r:id="rId384" w:tooltip="Tiempo gramatical" w:history="1">
        <w:r w:rsidRPr="00C8695B">
          <w:rPr>
            <w:rStyle w:val="Hipervnculo"/>
            <w:rFonts w:ascii="Arial" w:hAnsi="Arial" w:cs="Arial"/>
            <w:b/>
            <w:color w:val="auto"/>
            <w:u w:val="none"/>
          </w:rPr>
          <w:t>tiempos</w:t>
        </w:r>
      </w:hyperlink>
      <w:r w:rsidRPr="00C8695B">
        <w:rPr>
          <w:rFonts w:ascii="Arial" w:hAnsi="Arial" w:cs="Arial"/>
          <w:b/>
        </w:rPr>
        <w:t xml:space="preserve"> (pasado, presente y futuro), tres </w:t>
      </w:r>
      <w:hyperlink r:id="rId385" w:tooltip="Modo gramatical" w:history="1">
        <w:r w:rsidRPr="00C8695B">
          <w:rPr>
            <w:rStyle w:val="Hipervnculo"/>
            <w:rFonts w:ascii="Arial" w:hAnsi="Arial" w:cs="Arial"/>
            <w:b/>
            <w:color w:val="auto"/>
            <w:u w:val="none"/>
          </w:rPr>
          <w:t>modos</w:t>
        </w:r>
      </w:hyperlink>
      <w:r w:rsidRPr="00C8695B">
        <w:rPr>
          <w:rFonts w:ascii="Arial" w:hAnsi="Arial" w:cs="Arial"/>
          <w:b/>
        </w:rPr>
        <w:t xml:space="preserve"> (indicativo, subjuntivo e imperativo), tres </w:t>
      </w:r>
      <w:hyperlink r:id="rId386" w:tooltip="Aspecto gramatical" w:history="1">
        <w:r w:rsidRPr="00C8695B">
          <w:rPr>
            <w:rStyle w:val="Hipervnculo"/>
            <w:rFonts w:ascii="Arial" w:hAnsi="Arial" w:cs="Arial"/>
            <w:b/>
            <w:color w:val="auto"/>
            <w:u w:val="none"/>
          </w:rPr>
          <w:t>aspectos</w:t>
        </w:r>
      </w:hyperlink>
      <w:r w:rsidRPr="00C8695B">
        <w:rPr>
          <w:rFonts w:ascii="Arial" w:hAnsi="Arial" w:cs="Arial"/>
          <w:b/>
        </w:rPr>
        <w:t xml:space="preserve"> (perfectivo, impe</w:t>
      </w:r>
      <w:r w:rsidRPr="00C8695B">
        <w:rPr>
          <w:rFonts w:ascii="Arial" w:hAnsi="Arial" w:cs="Arial"/>
          <w:b/>
        </w:rPr>
        <w:t>r</w:t>
      </w:r>
      <w:r w:rsidRPr="00C8695B">
        <w:rPr>
          <w:rFonts w:ascii="Arial" w:hAnsi="Arial" w:cs="Arial"/>
          <w:b/>
        </w:rPr>
        <w:t xml:space="preserve">fectivo y progresivo), dos </w:t>
      </w:r>
      <w:hyperlink r:id="rId387" w:tooltip="Voz verbal (aún no redactado)" w:history="1">
        <w:r w:rsidRPr="00C8695B">
          <w:rPr>
            <w:rStyle w:val="Hipervnculo"/>
            <w:rFonts w:ascii="Arial" w:hAnsi="Arial" w:cs="Arial"/>
            <w:b/>
            <w:color w:val="auto"/>
            <w:u w:val="none"/>
          </w:rPr>
          <w:t>voces</w:t>
        </w:r>
      </w:hyperlink>
      <w:r w:rsidRPr="00C8695B">
        <w:rPr>
          <w:rFonts w:ascii="Arial" w:hAnsi="Arial" w:cs="Arial"/>
          <w:b/>
        </w:rPr>
        <w:t xml:space="preserve"> (activa y pasiva) y un </w:t>
      </w:r>
      <w:hyperlink r:id="rId388" w:tooltip="Infinitivo" w:history="1">
        <w:r w:rsidRPr="00C8695B">
          <w:rPr>
            <w:rStyle w:val="Hipervnculo"/>
            <w:rFonts w:ascii="Arial" w:hAnsi="Arial" w:cs="Arial"/>
            <w:b/>
            <w:color w:val="auto"/>
            <w:u w:val="none"/>
          </w:rPr>
          <w:t>infinitivo</w:t>
        </w:r>
      </w:hyperlink>
      <w:r w:rsidRPr="00C8695B">
        <w:rPr>
          <w:rFonts w:ascii="Arial" w:hAnsi="Arial" w:cs="Arial"/>
          <w:b/>
        </w:rPr>
        <w:t xml:space="preserve"> flexionado. Los tiempos pluscuamperfectos e imperfectos son sintéticos, lo que supone un total de 11 paradigmas de conjugación, mientras que los tiempos progresivos y las construcciones pasivas son perifrásticos. Como en otras lenguas románicas, existe también una construcción impe</w:t>
      </w:r>
      <w:r w:rsidRPr="00C8695B">
        <w:rPr>
          <w:rFonts w:ascii="Arial" w:hAnsi="Arial" w:cs="Arial"/>
          <w:b/>
        </w:rPr>
        <w:t>r</w:t>
      </w:r>
      <w:r w:rsidRPr="00C8695B">
        <w:rPr>
          <w:rFonts w:ascii="Arial" w:hAnsi="Arial" w:cs="Arial"/>
          <w:b/>
        </w:rPr>
        <w:t xml:space="preserve">sonal pasiva, donde el </w:t>
      </w:r>
      <w:hyperlink r:id="rId389" w:tooltip="Teoría θ" w:history="1">
        <w:r w:rsidRPr="00C8695B">
          <w:rPr>
            <w:rStyle w:val="Hipervnculo"/>
            <w:rFonts w:ascii="Arial" w:hAnsi="Arial" w:cs="Arial"/>
            <w:b/>
            <w:color w:val="auto"/>
            <w:u w:val="none"/>
          </w:rPr>
          <w:t>agente</w:t>
        </w:r>
      </w:hyperlink>
      <w:r w:rsidRPr="00C8695B">
        <w:rPr>
          <w:rFonts w:ascii="Arial" w:hAnsi="Arial" w:cs="Arial"/>
          <w:b/>
        </w:rPr>
        <w:t xml:space="preserve"> se sustituye por un </w:t>
      </w:r>
      <w:hyperlink r:id="rId390" w:tooltip="Pronombre indefinido" w:history="1">
        <w:r w:rsidRPr="00C8695B">
          <w:rPr>
            <w:rStyle w:val="Hipervnculo"/>
            <w:rFonts w:ascii="Arial" w:hAnsi="Arial" w:cs="Arial"/>
            <w:b/>
            <w:color w:val="auto"/>
            <w:u w:val="none"/>
          </w:rPr>
          <w:t>pronombre indefinido</w:t>
        </w:r>
      </w:hyperlink>
      <w:r w:rsidRPr="00C8695B">
        <w:rPr>
          <w:rFonts w:ascii="Arial" w:hAnsi="Arial" w:cs="Arial"/>
          <w:b/>
        </w:rPr>
        <w:t xml:space="preserve">. El portugués es básicamente una </w:t>
      </w:r>
      <w:hyperlink r:id="rId391" w:tooltip="Sujeto verbo objeto" w:history="1">
        <w:r w:rsidRPr="00C8695B">
          <w:rPr>
            <w:rStyle w:val="Hipervnculo"/>
            <w:rFonts w:ascii="Arial" w:hAnsi="Arial" w:cs="Arial"/>
            <w:b/>
            <w:color w:val="auto"/>
            <w:u w:val="none"/>
          </w:rPr>
          <w:t>lengua SVO</w:t>
        </w:r>
      </w:hyperlink>
      <w:r w:rsidRPr="00C8695B">
        <w:rPr>
          <w:rFonts w:ascii="Arial" w:hAnsi="Arial" w:cs="Arial"/>
          <w:b/>
        </w:rPr>
        <w:t xml:space="preserve">, aunque exista también una sintaxis </w:t>
      </w:r>
      <w:hyperlink r:id="rId392" w:tooltip="Sujeto objeto verbo" w:history="1">
        <w:r w:rsidRPr="00C8695B">
          <w:rPr>
            <w:rStyle w:val="Hipervnculo"/>
            <w:rFonts w:ascii="Arial" w:hAnsi="Arial" w:cs="Arial"/>
            <w:b/>
            <w:color w:val="auto"/>
            <w:u w:val="none"/>
          </w:rPr>
          <w:t>SOV</w:t>
        </w:r>
      </w:hyperlink>
      <w:r w:rsidRPr="00C8695B">
        <w:rPr>
          <w:rFonts w:ascii="Arial" w:hAnsi="Arial" w:cs="Arial"/>
          <w:b/>
        </w:rPr>
        <w:t xml:space="preserve"> con algunos pocos pronombres y el orden de las palabras no suele ser demasiado rígido. El portugués tiene dos </w:t>
      </w:r>
      <w:hyperlink r:id="rId393" w:tooltip="Verbo copulativo" w:history="1">
        <w:r w:rsidRPr="00C8695B">
          <w:rPr>
            <w:rStyle w:val="Hipervnculo"/>
            <w:rFonts w:ascii="Arial" w:hAnsi="Arial" w:cs="Arial"/>
            <w:b/>
            <w:color w:val="auto"/>
            <w:u w:val="none"/>
          </w:rPr>
          <w:t>verbos copulativos</w:t>
        </w:r>
      </w:hyperlink>
      <w:r w:rsidRPr="00C8695B">
        <w:rPr>
          <w:rFonts w:ascii="Arial" w:hAnsi="Arial" w:cs="Arial"/>
          <w:b/>
        </w:rPr>
        <w:t>.</w:t>
      </w:r>
      <w:r w:rsidR="00F02795" w:rsidRPr="00C8695B">
        <w:rPr>
          <w:rFonts w:ascii="Arial" w:hAnsi="Arial" w:cs="Arial"/>
          <w:b/>
        </w:rPr>
        <w:t xml:space="preserve"> </w:t>
      </w:r>
    </w:p>
    <w:p w:rsidR="00C8695B" w:rsidRPr="00C8695B" w:rsidRDefault="00C8695B" w:rsidP="00F02795">
      <w:pPr>
        <w:pStyle w:val="NormalWeb"/>
        <w:jc w:val="both"/>
        <w:rPr>
          <w:rFonts w:ascii="Arial" w:hAnsi="Arial" w:cs="Arial"/>
          <w:b/>
        </w:rPr>
      </w:pPr>
      <w:r w:rsidRPr="00C8695B">
        <w:rPr>
          <w:rFonts w:ascii="Arial" w:hAnsi="Arial" w:cs="Arial"/>
          <w:b/>
        </w:rPr>
        <w:t>La lengua portuguesa tiene varias características gramaticales que la distingue de la m</w:t>
      </w:r>
      <w:r w:rsidRPr="00C8695B">
        <w:rPr>
          <w:rFonts w:ascii="Arial" w:hAnsi="Arial" w:cs="Arial"/>
          <w:b/>
        </w:rPr>
        <w:t>a</w:t>
      </w:r>
      <w:r w:rsidRPr="00C8695B">
        <w:rPr>
          <w:rFonts w:ascii="Arial" w:hAnsi="Arial" w:cs="Arial"/>
          <w:b/>
        </w:rPr>
        <w:t xml:space="preserve">yoría de lenguas romances como un </w:t>
      </w:r>
      <w:hyperlink r:id="rId394" w:tooltip="Pretérito pluscuamperfecto" w:history="1">
        <w:r w:rsidRPr="00C8695B">
          <w:rPr>
            <w:rStyle w:val="Hipervnculo"/>
            <w:rFonts w:ascii="Arial" w:hAnsi="Arial" w:cs="Arial"/>
            <w:b/>
            <w:color w:val="auto"/>
            <w:u w:val="none"/>
          </w:rPr>
          <w:t>pretérito pluscuamperfecto</w:t>
        </w:r>
      </w:hyperlink>
      <w:r w:rsidRPr="00C8695B">
        <w:rPr>
          <w:rFonts w:ascii="Arial" w:hAnsi="Arial" w:cs="Arial"/>
          <w:b/>
        </w:rPr>
        <w:t xml:space="preserve"> sintético, un infinito pe</w:t>
      </w:r>
      <w:r w:rsidRPr="00C8695B">
        <w:rPr>
          <w:rFonts w:ascii="Arial" w:hAnsi="Arial" w:cs="Arial"/>
          <w:b/>
        </w:rPr>
        <w:t>r</w:t>
      </w:r>
      <w:r w:rsidRPr="00C8695B">
        <w:rPr>
          <w:rFonts w:ascii="Arial" w:hAnsi="Arial" w:cs="Arial"/>
          <w:b/>
        </w:rPr>
        <w:t xml:space="preserve">sonal o un pretérito perfecto compuesto con idea de repetición. Un recurso exclusivo de este idioma es la </w:t>
      </w:r>
      <w:hyperlink r:id="rId395" w:tooltip="Mesóclisis (aún no redactado)" w:history="1">
        <w:proofErr w:type="spellStart"/>
        <w:r w:rsidRPr="00C8695B">
          <w:rPr>
            <w:rStyle w:val="Hipervnculo"/>
            <w:rFonts w:ascii="Arial" w:hAnsi="Arial" w:cs="Arial"/>
            <w:b/>
            <w:color w:val="auto"/>
            <w:u w:val="none"/>
          </w:rPr>
          <w:t>mesóclisis</w:t>
        </w:r>
        <w:proofErr w:type="spellEnd"/>
      </w:hyperlink>
      <w:r w:rsidRPr="00C8695B">
        <w:rPr>
          <w:rFonts w:ascii="Arial" w:hAnsi="Arial" w:cs="Arial"/>
          <w:b/>
        </w:rPr>
        <w:t>.</w:t>
      </w:r>
      <w:r w:rsidR="00F02795" w:rsidRPr="00C8695B">
        <w:rPr>
          <w:rFonts w:ascii="Arial" w:hAnsi="Arial" w:cs="Arial"/>
          <w:b/>
        </w:rPr>
        <w:t xml:space="preserve"> </w:t>
      </w:r>
    </w:p>
    <w:p w:rsidR="00C8695B" w:rsidRPr="00F02795" w:rsidRDefault="00C8695B" w:rsidP="00F02795">
      <w:pPr>
        <w:pStyle w:val="Ttulo2"/>
        <w:jc w:val="both"/>
        <w:rPr>
          <w:rFonts w:ascii="Arial" w:hAnsi="Arial" w:cs="Arial"/>
          <w:color w:val="FF0000"/>
          <w:sz w:val="24"/>
          <w:szCs w:val="24"/>
        </w:rPr>
      </w:pPr>
      <w:r w:rsidRPr="00F02795">
        <w:rPr>
          <w:rStyle w:val="mw-headline"/>
          <w:rFonts w:ascii="Arial" w:hAnsi="Arial" w:cs="Arial"/>
          <w:color w:val="FF0000"/>
          <w:sz w:val="24"/>
          <w:szCs w:val="24"/>
        </w:rPr>
        <w:t>Léxico</w:t>
      </w:r>
    </w:p>
    <w:p w:rsidR="00C8695B" w:rsidRPr="00C8695B" w:rsidRDefault="00C8695B" w:rsidP="00F02795">
      <w:pPr>
        <w:jc w:val="both"/>
        <w:rPr>
          <w:b/>
        </w:rPr>
      </w:pPr>
      <w:hyperlink r:id="rId396" w:tooltip="Biblioteca Nacional de Brasil" w:history="1">
        <w:r w:rsidRPr="00C8695B">
          <w:rPr>
            <w:rStyle w:val="Hipervnculo"/>
            <w:b/>
            <w:color w:val="auto"/>
            <w:u w:val="none"/>
          </w:rPr>
          <w:t>Biblioteca Nacional de Brasil</w:t>
        </w:r>
      </w:hyperlink>
      <w:r w:rsidRPr="00C8695B">
        <w:rPr>
          <w:b/>
        </w:rPr>
        <w:t xml:space="preserve">, en </w:t>
      </w:r>
      <w:hyperlink r:id="rId397" w:tooltip="Río de Janeiro" w:history="1">
        <w:r w:rsidRPr="00C8695B">
          <w:rPr>
            <w:rStyle w:val="Hipervnculo"/>
            <w:b/>
            <w:color w:val="auto"/>
            <w:u w:val="none"/>
          </w:rPr>
          <w:t>Río de Janeiro</w:t>
        </w:r>
      </w:hyperlink>
      <w:r w:rsidRPr="00C8695B">
        <w:rPr>
          <w:b/>
        </w:rPr>
        <w:t xml:space="preserve">, la séptima biblioteca más grande del mundo y la mayor de </w:t>
      </w:r>
      <w:hyperlink r:id="rId398" w:tooltip="América Latina" w:history="1">
        <w:r w:rsidRPr="00C8695B">
          <w:rPr>
            <w:rStyle w:val="Hipervnculo"/>
            <w:b/>
            <w:color w:val="auto"/>
            <w:u w:val="none"/>
          </w:rPr>
          <w:t>América Latina</w:t>
        </w:r>
      </w:hyperlink>
      <w:r w:rsidRPr="00C8695B">
        <w:rPr>
          <w:b/>
        </w:rPr>
        <w:t>.</w:t>
      </w:r>
      <w:r w:rsidR="00F02795" w:rsidRPr="00C8695B">
        <w:rPr>
          <w:b/>
        </w:rPr>
        <w:t xml:space="preserve"> </w:t>
      </w:r>
    </w:p>
    <w:p w:rsidR="00C8695B" w:rsidRPr="00C8695B" w:rsidRDefault="00C8695B" w:rsidP="00F02795">
      <w:pPr>
        <w:pStyle w:val="NormalWeb"/>
        <w:jc w:val="both"/>
        <w:rPr>
          <w:rFonts w:ascii="Arial" w:hAnsi="Arial" w:cs="Arial"/>
          <w:b/>
        </w:rPr>
      </w:pPr>
      <w:r w:rsidRPr="00C8695B">
        <w:rPr>
          <w:rFonts w:ascii="Arial" w:hAnsi="Arial" w:cs="Arial"/>
          <w:b/>
        </w:rPr>
        <w:t xml:space="preserve">El </w:t>
      </w:r>
      <w:hyperlink r:id="rId399" w:tooltip="Diccionario Houaiss de la lengua portuguesa (aún no redactado)" w:history="1">
        <w:r w:rsidRPr="00C8695B">
          <w:rPr>
            <w:rStyle w:val="Hipervnculo"/>
            <w:rFonts w:ascii="Arial" w:hAnsi="Arial" w:cs="Arial"/>
            <w:b/>
            <w:i/>
            <w:iCs/>
            <w:color w:val="auto"/>
            <w:u w:val="none"/>
          </w:rPr>
          <w:t xml:space="preserve">Diccionario </w:t>
        </w:r>
        <w:proofErr w:type="spellStart"/>
        <w:r w:rsidRPr="00C8695B">
          <w:rPr>
            <w:rStyle w:val="Hipervnculo"/>
            <w:rFonts w:ascii="Arial" w:hAnsi="Arial" w:cs="Arial"/>
            <w:b/>
            <w:i/>
            <w:iCs/>
            <w:color w:val="auto"/>
            <w:u w:val="none"/>
          </w:rPr>
          <w:t>Houaiss</w:t>
        </w:r>
        <w:proofErr w:type="spellEnd"/>
        <w:r w:rsidRPr="00C8695B">
          <w:rPr>
            <w:rStyle w:val="Hipervnculo"/>
            <w:rFonts w:ascii="Arial" w:hAnsi="Arial" w:cs="Arial"/>
            <w:b/>
            <w:i/>
            <w:iCs/>
            <w:color w:val="auto"/>
            <w:u w:val="none"/>
          </w:rPr>
          <w:t xml:space="preserve"> de la lengua portuguesa</w:t>
        </w:r>
      </w:hyperlink>
      <w:r w:rsidRPr="00C8695B">
        <w:rPr>
          <w:rFonts w:ascii="Arial" w:hAnsi="Arial" w:cs="Arial"/>
          <w:b/>
        </w:rPr>
        <w:t xml:space="preserve">, con cerca de 228 500 entradas, 376 500 </w:t>
      </w:r>
      <w:hyperlink r:id="rId400" w:tooltip="Semántica lingüística" w:history="1">
        <w:r w:rsidRPr="00C8695B">
          <w:rPr>
            <w:rStyle w:val="Hipervnculo"/>
            <w:rFonts w:ascii="Arial" w:hAnsi="Arial" w:cs="Arial"/>
            <w:b/>
            <w:color w:val="auto"/>
            <w:u w:val="none"/>
          </w:rPr>
          <w:t>acepciones</w:t>
        </w:r>
      </w:hyperlink>
      <w:r w:rsidRPr="00C8695B">
        <w:rPr>
          <w:rFonts w:ascii="Arial" w:hAnsi="Arial" w:cs="Arial"/>
          <w:b/>
        </w:rPr>
        <w:t xml:space="preserve">, 415 500 </w:t>
      </w:r>
      <w:hyperlink r:id="rId401" w:tooltip="Sinónimo" w:history="1">
        <w:r w:rsidRPr="00C8695B">
          <w:rPr>
            <w:rStyle w:val="Hipervnculo"/>
            <w:rFonts w:ascii="Arial" w:hAnsi="Arial" w:cs="Arial"/>
            <w:b/>
            <w:color w:val="auto"/>
            <w:u w:val="none"/>
          </w:rPr>
          <w:t>sinónimos</w:t>
        </w:r>
      </w:hyperlink>
      <w:r w:rsidRPr="00C8695B">
        <w:rPr>
          <w:rFonts w:ascii="Arial" w:hAnsi="Arial" w:cs="Arial"/>
          <w:b/>
        </w:rPr>
        <w:t xml:space="preserve">, 26 400 </w:t>
      </w:r>
      <w:hyperlink r:id="rId402" w:tooltip="Antónimo" w:history="1">
        <w:r w:rsidRPr="00C8695B">
          <w:rPr>
            <w:rStyle w:val="Hipervnculo"/>
            <w:rFonts w:ascii="Arial" w:hAnsi="Arial" w:cs="Arial"/>
            <w:b/>
            <w:color w:val="auto"/>
            <w:u w:val="none"/>
          </w:rPr>
          <w:t>antónimos</w:t>
        </w:r>
      </w:hyperlink>
      <w:r w:rsidRPr="00C8695B">
        <w:rPr>
          <w:rFonts w:ascii="Arial" w:hAnsi="Arial" w:cs="Arial"/>
          <w:b/>
        </w:rPr>
        <w:t xml:space="preserve"> y 57 000 </w:t>
      </w:r>
      <w:hyperlink r:id="rId403" w:tooltip="Arcaísmo" w:history="1">
        <w:r w:rsidRPr="00C8695B">
          <w:rPr>
            <w:rStyle w:val="Hipervnculo"/>
            <w:rFonts w:ascii="Arial" w:hAnsi="Arial" w:cs="Arial"/>
            <w:b/>
            <w:color w:val="auto"/>
            <w:u w:val="none"/>
          </w:rPr>
          <w:t>arcaísmos</w:t>
        </w:r>
      </w:hyperlink>
      <w:r w:rsidRPr="00C8695B">
        <w:rPr>
          <w:rFonts w:ascii="Arial" w:hAnsi="Arial" w:cs="Arial"/>
          <w:b/>
        </w:rPr>
        <w:t xml:space="preserve">, es un ejemplo de la riqueza léxica de la lengua portuguesa. Según un estudio realizado por la </w:t>
      </w:r>
      <w:hyperlink r:id="rId404" w:tooltip="Academia Brasileña de Letras" w:history="1">
        <w:r w:rsidRPr="00C8695B">
          <w:rPr>
            <w:rStyle w:val="Hipervnculo"/>
            <w:rFonts w:ascii="Arial" w:hAnsi="Arial" w:cs="Arial"/>
            <w:b/>
            <w:color w:val="auto"/>
            <w:u w:val="none"/>
          </w:rPr>
          <w:t>Academia Bras</w:t>
        </w:r>
        <w:r w:rsidRPr="00C8695B">
          <w:rPr>
            <w:rStyle w:val="Hipervnculo"/>
            <w:rFonts w:ascii="Arial" w:hAnsi="Arial" w:cs="Arial"/>
            <w:b/>
            <w:color w:val="auto"/>
            <w:u w:val="none"/>
          </w:rPr>
          <w:t>i</w:t>
        </w:r>
        <w:r w:rsidRPr="00C8695B">
          <w:rPr>
            <w:rStyle w:val="Hipervnculo"/>
            <w:rFonts w:ascii="Arial" w:hAnsi="Arial" w:cs="Arial"/>
            <w:b/>
            <w:color w:val="auto"/>
            <w:u w:val="none"/>
          </w:rPr>
          <w:t>leña de Letras</w:t>
        </w:r>
      </w:hyperlink>
      <w:r w:rsidRPr="00C8695B">
        <w:rPr>
          <w:rFonts w:ascii="Arial" w:hAnsi="Arial" w:cs="Arial"/>
          <w:b/>
        </w:rPr>
        <w:t xml:space="preserve">, el portugués tiene cerca de 390 000 unidades lexicales. Estas aparecen en el </w:t>
      </w:r>
      <w:hyperlink r:id="rId405" w:tooltip="Vocabulario ortográfico de la lengua portuguesa (aún no redactado)" w:history="1">
        <w:r w:rsidRPr="00C8695B">
          <w:rPr>
            <w:rStyle w:val="Hipervnculo"/>
            <w:rFonts w:ascii="Arial" w:hAnsi="Arial" w:cs="Arial"/>
            <w:b/>
            <w:i/>
            <w:iCs/>
            <w:color w:val="auto"/>
            <w:u w:val="none"/>
          </w:rPr>
          <w:t>Vocabulario ortográfico de la lengua portuguesa</w:t>
        </w:r>
      </w:hyperlink>
      <w:r w:rsidRPr="00C8695B">
        <w:rPr>
          <w:rFonts w:ascii="Arial" w:hAnsi="Arial" w:cs="Arial"/>
          <w:b/>
        </w:rPr>
        <w:t>.</w:t>
      </w:r>
      <w:r w:rsidR="00F02795" w:rsidRPr="00C8695B">
        <w:rPr>
          <w:rFonts w:ascii="Arial" w:hAnsi="Arial" w:cs="Arial"/>
          <w:b/>
        </w:rPr>
        <w:t xml:space="preserve"> </w:t>
      </w:r>
    </w:p>
    <w:p w:rsidR="00C8695B" w:rsidRPr="00C8695B" w:rsidRDefault="00C8695B" w:rsidP="00F02795">
      <w:pPr>
        <w:pStyle w:val="NormalWeb"/>
        <w:jc w:val="both"/>
        <w:rPr>
          <w:rFonts w:ascii="Arial" w:hAnsi="Arial" w:cs="Arial"/>
          <w:b/>
        </w:rPr>
      </w:pPr>
      <w:r w:rsidRPr="00C8695B">
        <w:rPr>
          <w:rFonts w:ascii="Arial" w:hAnsi="Arial" w:cs="Arial"/>
          <w:b/>
        </w:rPr>
        <w:t xml:space="preserve">La mayor parte del léxico del portugués deriva del latín, dado que es una lengua románica. Sin embargo, debido a la ocupación árabe de la península ibérica durante la </w:t>
      </w:r>
      <w:hyperlink r:id="rId406" w:tooltip="Edad Media" w:history="1">
        <w:r w:rsidRPr="00C8695B">
          <w:rPr>
            <w:rStyle w:val="Hipervnculo"/>
            <w:rFonts w:ascii="Arial" w:hAnsi="Arial" w:cs="Arial"/>
            <w:b/>
            <w:color w:val="auto"/>
            <w:u w:val="none"/>
          </w:rPr>
          <w:t>Edad Media</w:t>
        </w:r>
      </w:hyperlink>
      <w:r w:rsidRPr="00C8695B">
        <w:rPr>
          <w:rFonts w:ascii="Arial" w:hAnsi="Arial" w:cs="Arial"/>
          <w:b/>
        </w:rPr>
        <w:t xml:space="preserve"> y la participación de Portugal en la </w:t>
      </w:r>
      <w:hyperlink r:id="rId407" w:tooltip="Era de los Descubrimientos" w:history="1">
        <w:r w:rsidRPr="00C8695B">
          <w:rPr>
            <w:rStyle w:val="Hipervnculo"/>
            <w:rFonts w:ascii="Arial" w:hAnsi="Arial" w:cs="Arial"/>
            <w:b/>
            <w:color w:val="auto"/>
            <w:u w:val="none"/>
          </w:rPr>
          <w:t>Era de los Descubrimientos</w:t>
        </w:r>
      </w:hyperlink>
      <w:r w:rsidRPr="00C8695B">
        <w:rPr>
          <w:rFonts w:ascii="Arial" w:hAnsi="Arial" w:cs="Arial"/>
          <w:b/>
        </w:rPr>
        <w:t xml:space="preserve">, el portugués </w:t>
      </w:r>
      <w:hyperlink r:id="rId408" w:tooltip="Préstamo lingüístico" w:history="1">
        <w:r w:rsidRPr="00C8695B">
          <w:rPr>
            <w:rStyle w:val="Hipervnculo"/>
            <w:rFonts w:ascii="Arial" w:hAnsi="Arial" w:cs="Arial"/>
            <w:b/>
            <w:color w:val="auto"/>
            <w:u w:val="none"/>
          </w:rPr>
          <w:t>adoptó pal</w:t>
        </w:r>
        <w:r w:rsidRPr="00C8695B">
          <w:rPr>
            <w:rStyle w:val="Hipervnculo"/>
            <w:rFonts w:ascii="Arial" w:hAnsi="Arial" w:cs="Arial"/>
            <w:b/>
            <w:color w:val="auto"/>
            <w:u w:val="none"/>
          </w:rPr>
          <w:t>a</w:t>
        </w:r>
        <w:r w:rsidRPr="00C8695B">
          <w:rPr>
            <w:rStyle w:val="Hipervnculo"/>
            <w:rFonts w:ascii="Arial" w:hAnsi="Arial" w:cs="Arial"/>
            <w:b/>
            <w:color w:val="auto"/>
            <w:u w:val="none"/>
          </w:rPr>
          <w:t>bras</w:t>
        </w:r>
      </w:hyperlink>
      <w:r w:rsidRPr="00C8695B">
        <w:rPr>
          <w:rFonts w:ascii="Arial" w:hAnsi="Arial" w:cs="Arial"/>
          <w:b/>
        </w:rPr>
        <w:t xml:space="preserve"> de todo el mundo. En el siglo XIII, por ejemplo, el léxico del portugués tenía cerca del 80 % de palabras de origen latino y un 20 % de origen prerromano, </w:t>
      </w:r>
      <w:hyperlink r:id="rId409" w:tooltip="Lenguas germánicas" w:history="1">
        <w:r w:rsidRPr="00C8695B">
          <w:rPr>
            <w:rStyle w:val="Hipervnculo"/>
            <w:rFonts w:ascii="Arial" w:hAnsi="Arial" w:cs="Arial"/>
            <w:b/>
            <w:color w:val="auto"/>
            <w:u w:val="none"/>
          </w:rPr>
          <w:t>germánico</w:t>
        </w:r>
      </w:hyperlink>
      <w:r w:rsidRPr="00C8695B">
        <w:rPr>
          <w:rFonts w:ascii="Arial" w:hAnsi="Arial" w:cs="Arial"/>
          <w:b/>
        </w:rPr>
        <w:t xml:space="preserve"> y </w:t>
      </w:r>
      <w:hyperlink r:id="rId410" w:tooltip="Idioma árabe" w:history="1">
        <w:r w:rsidRPr="00C8695B">
          <w:rPr>
            <w:rStyle w:val="Hipervnculo"/>
            <w:rFonts w:ascii="Arial" w:hAnsi="Arial" w:cs="Arial"/>
            <w:b/>
            <w:color w:val="auto"/>
            <w:u w:val="none"/>
          </w:rPr>
          <w:t>árabe</w:t>
        </w:r>
      </w:hyperlink>
      <w:r w:rsidRPr="00C8695B">
        <w:rPr>
          <w:rFonts w:ascii="Arial" w:hAnsi="Arial" w:cs="Arial"/>
          <w:b/>
        </w:rPr>
        <w:t>. A</w:t>
      </w:r>
      <w:r w:rsidRPr="00C8695B">
        <w:rPr>
          <w:rFonts w:ascii="Arial" w:hAnsi="Arial" w:cs="Arial"/>
          <w:b/>
        </w:rPr>
        <w:t>c</w:t>
      </w:r>
      <w:r w:rsidRPr="00C8695B">
        <w:rPr>
          <w:rFonts w:ascii="Arial" w:hAnsi="Arial" w:cs="Arial"/>
          <w:b/>
        </w:rPr>
        <w:t>tualmente, el portugués tiene en su vocabulario términos provenientes de diferentes idi</w:t>
      </w:r>
      <w:r w:rsidRPr="00C8695B">
        <w:rPr>
          <w:rFonts w:ascii="Arial" w:hAnsi="Arial" w:cs="Arial"/>
          <w:b/>
        </w:rPr>
        <w:t>o</w:t>
      </w:r>
      <w:r w:rsidRPr="00C8695B">
        <w:rPr>
          <w:rFonts w:ascii="Arial" w:hAnsi="Arial" w:cs="Arial"/>
          <w:b/>
        </w:rPr>
        <w:t xml:space="preserve">mas como el </w:t>
      </w:r>
      <w:hyperlink r:id="rId411" w:tooltip="Idioma provenzal" w:history="1">
        <w:r w:rsidRPr="00C8695B">
          <w:rPr>
            <w:rStyle w:val="Hipervnculo"/>
            <w:rFonts w:ascii="Arial" w:hAnsi="Arial" w:cs="Arial"/>
            <w:b/>
            <w:color w:val="auto"/>
            <w:u w:val="none"/>
          </w:rPr>
          <w:t>provenzal</w:t>
        </w:r>
      </w:hyperlink>
      <w:r w:rsidRPr="00C8695B">
        <w:rPr>
          <w:rFonts w:ascii="Arial" w:hAnsi="Arial" w:cs="Arial"/>
          <w:b/>
        </w:rPr>
        <w:t xml:space="preserve">, el </w:t>
      </w:r>
      <w:hyperlink r:id="rId412" w:tooltip="Idioma neerlandés" w:history="1">
        <w:r w:rsidRPr="00C8695B">
          <w:rPr>
            <w:rStyle w:val="Hipervnculo"/>
            <w:rFonts w:ascii="Arial" w:hAnsi="Arial" w:cs="Arial"/>
            <w:b/>
            <w:color w:val="auto"/>
            <w:u w:val="none"/>
          </w:rPr>
          <w:t>neerlandés</w:t>
        </w:r>
      </w:hyperlink>
      <w:r w:rsidRPr="00C8695B">
        <w:rPr>
          <w:rFonts w:ascii="Arial" w:hAnsi="Arial" w:cs="Arial"/>
          <w:b/>
        </w:rPr>
        <w:t xml:space="preserve">, el </w:t>
      </w:r>
      <w:hyperlink r:id="rId413" w:tooltip="Idioma hebreo" w:history="1">
        <w:r w:rsidRPr="00C8695B">
          <w:rPr>
            <w:rStyle w:val="Hipervnculo"/>
            <w:rFonts w:ascii="Arial" w:hAnsi="Arial" w:cs="Arial"/>
            <w:b/>
            <w:color w:val="auto"/>
            <w:u w:val="none"/>
          </w:rPr>
          <w:t>hebreo</w:t>
        </w:r>
      </w:hyperlink>
      <w:r w:rsidRPr="00C8695B">
        <w:rPr>
          <w:rFonts w:ascii="Arial" w:hAnsi="Arial" w:cs="Arial"/>
          <w:b/>
        </w:rPr>
        <w:t xml:space="preserve">, el </w:t>
      </w:r>
      <w:hyperlink r:id="rId414" w:tooltip="Idioma persa" w:history="1">
        <w:r w:rsidRPr="00C8695B">
          <w:rPr>
            <w:rStyle w:val="Hipervnculo"/>
            <w:rFonts w:ascii="Arial" w:hAnsi="Arial" w:cs="Arial"/>
            <w:b/>
            <w:color w:val="auto"/>
            <w:u w:val="none"/>
          </w:rPr>
          <w:t>persa</w:t>
        </w:r>
      </w:hyperlink>
      <w:r w:rsidRPr="00C8695B">
        <w:rPr>
          <w:rFonts w:ascii="Arial" w:hAnsi="Arial" w:cs="Arial"/>
          <w:b/>
        </w:rPr>
        <w:t xml:space="preserve">, el </w:t>
      </w:r>
      <w:hyperlink r:id="rId415" w:tooltip="Quechua" w:history="1">
        <w:r w:rsidRPr="00C8695B">
          <w:rPr>
            <w:rStyle w:val="Hipervnculo"/>
            <w:rFonts w:ascii="Arial" w:hAnsi="Arial" w:cs="Arial"/>
            <w:b/>
            <w:color w:val="auto"/>
            <w:u w:val="none"/>
          </w:rPr>
          <w:t>quechua</w:t>
        </w:r>
      </w:hyperlink>
      <w:r w:rsidRPr="00C8695B">
        <w:rPr>
          <w:rFonts w:ascii="Arial" w:hAnsi="Arial" w:cs="Arial"/>
          <w:b/>
        </w:rPr>
        <w:t xml:space="preserve">, el </w:t>
      </w:r>
      <w:hyperlink r:id="rId416" w:tooltip="Idioma chino" w:history="1">
        <w:r w:rsidRPr="00C8695B">
          <w:rPr>
            <w:rStyle w:val="Hipervnculo"/>
            <w:rFonts w:ascii="Arial" w:hAnsi="Arial" w:cs="Arial"/>
            <w:b/>
            <w:color w:val="auto"/>
            <w:u w:val="none"/>
          </w:rPr>
          <w:t>chino</w:t>
        </w:r>
      </w:hyperlink>
      <w:r w:rsidRPr="00C8695B">
        <w:rPr>
          <w:rFonts w:ascii="Arial" w:hAnsi="Arial" w:cs="Arial"/>
          <w:b/>
        </w:rPr>
        <w:t xml:space="preserve">, el </w:t>
      </w:r>
      <w:hyperlink r:id="rId417" w:tooltip="Idioma turco" w:history="1">
        <w:r w:rsidRPr="00C8695B">
          <w:rPr>
            <w:rStyle w:val="Hipervnculo"/>
            <w:rFonts w:ascii="Arial" w:hAnsi="Arial" w:cs="Arial"/>
            <w:b/>
            <w:color w:val="auto"/>
            <w:u w:val="none"/>
          </w:rPr>
          <w:t>turco</w:t>
        </w:r>
      </w:hyperlink>
      <w:r w:rsidRPr="00C8695B">
        <w:rPr>
          <w:rFonts w:ascii="Arial" w:hAnsi="Arial" w:cs="Arial"/>
          <w:b/>
        </w:rPr>
        <w:t xml:space="preserve">, el </w:t>
      </w:r>
      <w:hyperlink r:id="rId418" w:tooltip="Idioma japonés" w:history="1">
        <w:r w:rsidRPr="00C8695B">
          <w:rPr>
            <w:rStyle w:val="Hipervnculo"/>
            <w:rFonts w:ascii="Arial" w:hAnsi="Arial" w:cs="Arial"/>
            <w:b/>
            <w:color w:val="auto"/>
            <w:u w:val="none"/>
          </w:rPr>
          <w:t>japonés</w:t>
        </w:r>
      </w:hyperlink>
      <w:r w:rsidRPr="00C8695B">
        <w:rPr>
          <w:rFonts w:ascii="Arial" w:hAnsi="Arial" w:cs="Arial"/>
          <w:b/>
        </w:rPr>
        <w:t xml:space="preserve">, el </w:t>
      </w:r>
      <w:hyperlink r:id="rId419" w:tooltip="Idioma alemán" w:history="1">
        <w:r w:rsidRPr="00C8695B">
          <w:rPr>
            <w:rStyle w:val="Hipervnculo"/>
            <w:rFonts w:ascii="Arial" w:hAnsi="Arial" w:cs="Arial"/>
            <w:b/>
            <w:color w:val="auto"/>
            <w:u w:val="none"/>
          </w:rPr>
          <w:t>alemán</w:t>
        </w:r>
      </w:hyperlink>
      <w:r w:rsidRPr="00C8695B">
        <w:rPr>
          <w:rFonts w:ascii="Arial" w:hAnsi="Arial" w:cs="Arial"/>
          <w:b/>
        </w:rPr>
        <w:t xml:space="preserve"> y el </w:t>
      </w:r>
      <w:hyperlink r:id="rId420" w:tooltip="Idioma ruso" w:history="1">
        <w:r w:rsidRPr="00C8695B">
          <w:rPr>
            <w:rStyle w:val="Hipervnculo"/>
            <w:rFonts w:ascii="Arial" w:hAnsi="Arial" w:cs="Arial"/>
            <w:b/>
            <w:color w:val="auto"/>
            <w:u w:val="none"/>
          </w:rPr>
          <w:t>ruso</w:t>
        </w:r>
      </w:hyperlink>
      <w:r w:rsidRPr="00C8695B">
        <w:rPr>
          <w:rFonts w:ascii="Arial" w:hAnsi="Arial" w:cs="Arial"/>
          <w:b/>
        </w:rPr>
        <w:t xml:space="preserve">, así como lenguas más cercanas como el </w:t>
      </w:r>
      <w:hyperlink r:id="rId421" w:tooltip="Idioma inglés" w:history="1">
        <w:r w:rsidRPr="00C8695B">
          <w:rPr>
            <w:rStyle w:val="Hipervnculo"/>
            <w:rFonts w:ascii="Arial" w:hAnsi="Arial" w:cs="Arial"/>
            <w:b/>
            <w:color w:val="auto"/>
            <w:u w:val="none"/>
          </w:rPr>
          <w:t>inglés</w:t>
        </w:r>
      </w:hyperlink>
      <w:r w:rsidRPr="00C8695B">
        <w:rPr>
          <w:rFonts w:ascii="Arial" w:hAnsi="Arial" w:cs="Arial"/>
          <w:b/>
        </w:rPr>
        <w:t xml:space="preserve">, el </w:t>
      </w:r>
      <w:hyperlink r:id="rId422" w:tooltip="Idioma francés" w:history="1">
        <w:r w:rsidRPr="00C8695B">
          <w:rPr>
            <w:rStyle w:val="Hipervnculo"/>
            <w:rFonts w:ascii="Arial" w:hAnsi="Arial" w:cs="Arial"/>
            <w:b/>
            <w:color w:val="auto"/>
            <w:u w:val="none"/>
          </w:rPr>
          <w:t>francés</w:t>
        </w:r>
      </w:hyperlink>
      <w:r w:rsidRPr="00C8695B">
        <w:rPr>
          <w:rFonts w:ascii="Arial" w:hAnsi="Arial" w:cs="Arial"/>
          <w:b/>
        </w:rPr>
        <w:t xml:space="preserve">, el </w:t>
      </w:r>
      <w:hyperlink r:id="rId423" w:tooltip="Idioma español" w:history="1">
        <w:r w:rsidRPr="00C8695B">
          <w:rPr>
            <w:rStyle w:val="Hipervnculo"/>
            <w:rFonts w:ascii="Arial" w:hAnsi="Arial" w:cs="Arial"/>
            <w:b/>
            <w:color w:val="auto"/>
            <w:u w:val="none"/>
          </w:rPr>
          <w:t>español</w:t>
        </w:r>
      </w:hyperlink>
      <w:r w:rsidRPr="00C8695B">
        <w:rPr>
          <w:rFonts w:ascii="Arial" w:hAnsi="Arial" w:cs="Arial"/>
          <w:b/>
        </w:rPr>
        <w:t xml:space="preserve"> y el </w:t>
      </w:r>
      <w:hyperlink r:id="rId424" w:tooltip="Idioma italiano" w:history="1">
        <w:r w:rsidRPr="00C8695B">
          <w:rPr>
            <w:rStyle w:val="Hipervnculo"/>
            <w:rFonts w:ascii="Arial" w:hAnsi="Arial" w:cs="Arial"/>
            <w:b/>
            <w:color w:val="auto"/>
            <w:u w:val="none"/>
          </w:rPr>
          <w:t>italiano</w:t>
        </w:r>
      </w:hyperlink>
      <w:r w:rsidRPr="00C8695B">
        <w:rPr>
          <w:rFonts w:ascii="Arial" w:hAnsi="Arial" w:cs="Arial"/>
          <w:b/>
        </w:rPr>
        <w:t>. También tiene influencia de algunas lenguas africanas.</w:t>
      </w:r>
      <w:r w:rsidR="00F02795" w:rsidRPr="00C8695B">
        <w:rPr>
          <w:rFonts w:ascii="Arial" w:hAnsi="Arial" w:cs="Arial"/>
          <w:b/>
        </w:rPr>
        <w:t xml:space="preserve"> </w:t>
      </w:r>
    </w:p>
    <w:p w:rsidR="00C8695B" w:rsidRPr="00C8695B" w:rsidRDefault="00C8695B" w:rsidP="00F02795">
      <w:pPr>
        <w:pStyle w:val="NormalWeb"/>
        <w:jc w:val="both"/>
        <w:rPr>
          <w:rFonts w:ascii="Arial" w:hAnsi="Arial" w:cs="Arial"/>
          <w:b/>
        </w:rPr>
      </w:pPr>
      <w:r w:rsidRPr="00C8695B">
        <w:rPr>
          <w:rFonts w:ascii="Arial" w:hAnsi="Arial" w:cs="Arial"/>
          <w:b/>
        </w:rPr>
        <w:t xml:space="preserve">En muy pocas palabras en portugués pueden verse su origen prerromano, que puede ser </w:t>
      </w:r>
      <w:hyperlink r:id="rId425" w:tooltip="Galaico" w:history="1">
        <w:r w:rsidRPr="00C8695B">
          <w:rPr>
            <w:rStyle w:val="Hipervnculo"/>
            <w:rFonts w:ascii="Arial" w:hAnsi="Arial" w:cs="Arial"/>
            <w:b/>
            <w:color w:val="auto"/>
            <w:u w:val="none"/>
          </w:rPr>
          <w:t>galaico</w:t>
        </w:r>
      </w:hyperlink>
      <w:r w:rsidRPr="00C8695B">
        <w:rPr>
          <w:rFonts w:ascii="Arial" w:hAnsi="Arial" w:cs="Arial"/>
          <w:b/>
        </w:rPr>
        <w:t xml:space="preserve">, </w:t>
      </w:r>
      <w:hyperlink r:id="rId426" w:tooltip="Lusitanos" w:history="1">
        <w:r w:rsidRPr="00C8695B">
          <w:rPr>
            <w:rStyle w:val="Hipervnculo"/>
            <w:rFonts w:ascii="Arial" w:hAnsi="Arial" w:cs="Arial"/>
            <w:b/>
            <w:color w:val="auto"/>
            <w:u w:val="none"/>
          </w:rPr>
          <w:t>lusitanos</w:t>
        </w:r>
      </w:hyperlink>
      <w:r w:rsidRPr="00C8695B">
        <w:rPr>
          <w:rFonts w:ascii="Arial" w:hAnsi="Arial" w:cs="Arial"/>
          <w:b/>
        </w:rPr>
        <w:t xml:space="preserve">, </w:t>
      </w:r>
      <w:hyperlink r:id="rId427" w:tooltip="Célticos" w:history="1">
        <w:r w:rsidRPr="00C8695B">
          <w:rPr>
            <w:rStyle w:val="Hipervnculo"/>
            <w:rFonts w:ascii="Arial" w:hAnsi="Arial" w:cs="Arial"/>
            <w:b/>
            <w:color w:val="auto"/>
            <w:u w:val="none"/>
          </w:rPr>
          <w:t>célticos</w:t>
        </w:r>
      </w:hyperlink>
      <w:r w:rsidRPr="00C8695B">
        <w:rPr>
          <w:rFonts w:ascii="Arial" w:hAnsi="Arial" w:cs="Arial"/>
          <w:b/>
        </w:rPr>
        <w:t xml:space="preserve"> o </w:t>
      </w:r>
      <w:hyperlink r:id="rId428" w:tooltip="Conios" w:history="1">
        <w:proofErr w:type="spellStart"/>
        <w:r w:rsidRPr="00C8695B">
          <w:rPr>
            <w:rStyle w:val="Hipervnculo"/>
            <w:rFonts w:ascii="Arial" w:hAnsi="Arial" w:cs="Arial"/>
            <w:b/>
            <w:color w:val="auto"/>
            <w:u w:val="none"/>
          </w:rPr>
          <w:t>conios</w:t>
        </w:r>
        <w:proofErr w:type="spellEnd"/>
      </w:hyperlink>
      <w:r w:rsidRPr="00C8695B">
        <w:rPr>
          <w:rFonts w:ascii="Arial" w:hAnsi="Arial" w:cs="Arial"/>
          <w:b/>
        </w:rPr>
        <w:t xml:space="preserve">. Los </w:t>
      </w:r>
      <w:hyperlink r:id="rId429" w:tooltip="Fenicios" w:history="1">
        <w:r w:rsidRPr="00C8695B">
          <w:rPr>
            <w:rStyle w:val="Hipervnculo"/>
            <w:rFonts w:ascii="Arial" w:hAnsi="Arial" w:cs="Arial"/>
            <w:b/>
            <w:color w:val="auto"/>
            <w:u w:val="none"/>
          </w:rPr>
          <w:t>fenicios</w:t>
        </w:r>
      </w:hyperlink>
      <w:r w:rsidRPr="00C8695B">
        <w:rPr>
          <w:rFonts w:ascii="Arial" w:hAnsi="Arial" w:cs="Arial"/>
          <w:b/>
        </w:rPr>
        <w:t xml:space="preserve"> y los </w:t>
      </w:r>
      <w:hyperlink r:id="rId430" w:tooltip="Cartagineses" w:history="1">
        <w:r w:rsidRPr="00C8695B">
          <w:rPr>
            <w:rStyle w:val="Hipervnculo"/>
            <w:rFonts w:ascii="Arial" w:hAnsi="Arial" w:cs="Arial"/>
            <w:b/>
            <w:color w:val="auto"/>
            <w:u w:val="none"/>
          </w:rPr>
          <w:t>cartagineses</w:t>
        </w:r>
      </w:hyperlink>
      <w:r w:rsidRPr="00C8695B">
        <w:rPr>
          <w:rFonts w:ascii="Arial" w:hAnsi="Arial" w:cs="Arial"/>
          <w:b/>
        </w:rPr>
        <w:t xml:space="preserve"> también estuvieron brevemente presentes en Portugal. En el siglo V, la </w:t>
      </w:r>
      <w:hyperlink r:id="rId431" w:tooltip="Hispania" w:history="1">
        <w:r w:rsidRPr="00C8695B">
          <w:rPr>
            <w:rStyle w:val="Hipervnculo"/>
            <w:rFonts w:ascii="Arial" w:hAnsi="Arial" w:cs="Arial"/>
            <w:b/>
            <w:color w:val="auto"/>
            <w:u w:val="none"/>
          </w:rPr>
          <w:t>Hispania</w:t>
        </w:r>
      </w:hyperlink>
      <w:r w:rsidRPr="00C8695B">
        <w:rPr>
          <w:rFonts w:ascii="Arial" w:hAnsi="Arial" w:cs="Arial"/>
          <w:b/>
        </w:rPr>
        <w:t xml:space="preserve"> romana fue conquistada por los </w:t>
      </w:r>
      <w:hyperlink r:id="rId432" w:tooltip="Pueblos germanos" w:history="1">
        <w:r w:rsidRPr="00C8695B">
          <w:rPr>
            <w:rStyle w:val="Hipervnculo"/>
            <w:rFonts w:ascii="Arial" w:hAnsi="Arial" w:cs="Arial"/>
            <w:b/>
            <w:color w:val="auto"/>
            <w:u w:val="none"/>
          </w:rPr>
          <w:t>germanos</w:t>
        </w:r>
      </w:hyperlink>
      <w:r w:rsidRPr="00C8695B">
        <w:rPr>
          <w:rFonts w:ascii="Arial" w:hAnsi="Arial" w:cs="Arial"/>
          <w:b/>
        </w:rPr>
        <w:t xml:space="preserve">, </w:t>
      </w:r>
      <w:hyperlink r:id="rId433" w:tooltip="Suevos" w:history="1">
        <w:r w:rsidRPr="00C8695B">
          <w:rPr>
            <w:rStyle w:val="Hipervnculo"/>
            <w:rFonts w:ascii="Arial" w:hAnsi="Arial" w:cs="Arial"/>
            <w:b/>
            <w:color w:val="auto"/>
            <w:u w:val="none"/>
          </w:rPr>
          <w:t>suevos</w:t>
        </w:r>
      </w:hyperlink>
      <w:r w:rsidRPr="00C8695B">
        <w:rPr>
          <w:rFonts w:ascii="Arial" w:hAnsi="Arial" w:cs="Arial"/>
          <w:b/>
        </w:rPr>
        <w:t xml:space="preserve"> y </w:t>
      </w:r>
      <w:hyperlink r:id="rId434" w:tooltip="Visigodos" w:history="1">
        <w:r w:rsidRPr="00C8695B">
          <w:rPr>
            <w:rStyle w:val="Hipervnculo"/>
            <w:rFonts w:ascii="Arial" w:hAnsi="Arial" w:cs="Arial"/>
            <w:b/>
            <w:color w:val="auto"/>
            <w:u w:val="none"/>
          </w:rPr>
          <w:t>visigodos</w:t>
        </w:r>
      </w:hyperlink>
      <w:r w:rsidRPr="00C8695B">
        <w:rPr>
          <w:rFonts w:ascii="Arial" w:hAnsi="Arial" w:cs="Arial"/>
          <w:b/>
        </w:rPr>
        <w:t>. Estos pueblos contrib</w:t>
      </w:r>
      <w:r w:rsidRPr="00C8695B">
        <w:rPr>
          <w:rFonts w:ascii="Arial" w:hAnsi="Arial" w:cs="Arial"/>
          <w:b/>
        </w:rPr>
        <w:t>u</w:t>
      </w:r>
      <w:r w:rsidRPr="00C8695B">
        <w:rPr>
          <w:rFonts w:ascii="Arial" w:hAnsi="Arial" w:cs="Arial"/>
          <w:b/>
        </w:rPr>
        <w:t xml:space="preserve">yeron con algunas palabras al léxico, aunque principalmente las relacionadas con la guerra. Entre los siglos IX y XIII, el portugués adquirió cerca de 800 palabras del </w:t>
      </w:r>
      <w:hyperlink r:id="rId435" w:tooltip="Idioma árabe" w:history="1">
        <w:r w:rsidRPr="00C8695B">
          <w:rPr>
            <w:rStyle w:val="Hipervnculo"/>
            <w:rFonts w:ascii="Arial" w:hAnsi="Arial" w:cs="Arial"/>
            <w:b/>
            <w:color w:val="auto"/>
            <w:u w:val="none"/>
          </w:rPr>
          <w:t>árabe</w:t>
        </w:r>
      </w:hyperlink>
      <w:r w:rsidRPr="00C8695B">
        <w:rPr>
          <w:rFonts w:ascii="Arial" w:hAnsi="Arial" w:cs="Arial"/>
          <w:b/>
        </w:rPr>
        <w:t xml:space="preserve">, debido a la influencia </w:t>
      </w:r>
      <w:hyperlink r:id="rId436" w:tooltip="Musulman" w:history="1">
        <w:r w:rsidRPr="00C8695B">
          <w:rPr>
            <w:rStyle w:val="Hipervnculo"/>
            <w:rFonts w:ascii="Arial" w:hAnsi="Arial" w:cs="Arial"/>
            <w:b/>
            <w:color w:val="auto"/>
            <w:u w:val="none"/>
          </w:rPr>
          <w:t>musulmana</w:t>
        </w:r>
      </w:hyperlink>
      <w:r w:rsidRPr="00C8695B">
        <w:rPr>
          <w:rFonts w:ascii="Arial" w:hAnsi="Arial" w:cs="Arial"/>
          <w:b/>
        </w:rPr>
        <w:t xml:space="preserve"> en la península. En el s. XV, las exploraciones marítimas portugueses llevaron a la introducción de extranjerismos de muchas lenguas asiáticas. Ya en los siglos XVI al XIX, el portugués tuvo influencias de idiomas afric</w:t>
      </w:r>
      <w:r w:rsidRPr="00C8695B">
        <w:rPr>
          <w:rFonts w:ascii="Arial" w:hAnsi="Arial" w:cs="Arial"/>
          <w:b/>
        </w:rPr>
        <w:t>a</w:t>
      </w:r>
      <w:r w:rsidRPr="00C8695B">
        <w:rPr>
          <w:rFonts w:ascii="Arial" w:hAnsi="Arial" w:cs="Arial"/>
          <w:b/>
        </w:rPr>
        <w:t xml:space="preserve">nos y amerindios debido al papel de Portugal en el </w:t>
      </w:r>
      <w:hyperlink r:id="rId437" w:tooltip="Comercio atlántico de esclavos" w:history="1">
        <w:r w:rsidRPr="00C8695B">
          <w:rPr>
            <w:rStyle w:val="Hipervnculo"/>
            <w:rFonts w:ascii="Arial" w:hAnsi="Arial" w:cs="Arial"/>
            <w:b/>
            <w:color w:val="auto"/>
            <w:u w:val="none"/>
          </w:rPr>
          <w:t>tráfico de esclavos</w:t>
        </w:r>
      </w:hyperlink>
      <w:r w:rsidRPr="00C8695B">
        <w:rPr>
          <w:rFonts w:ascii="Arial" w:hAnsi="Arial" w:cs="Arial"/>
          <w:b/>
        </w:rPr>
        <w:t xml:space="preserve"> y el establecimiento de grandes col</w:t>
      </w:r>
      <w:r w:rsidRPr="00C8695B">
        <w:rPr>
          <w:rFonts w:ascii="Arial" w:hAnsi="Arial" w:cs="Arial"/>
          <w:b/>
        </w:rPr>
        <w:t>o</w:t>
      </w:r>
      <w:r w:rsidRPr="00C8695B">
        <w:rPr>
          <w:rFonts w:ascii="Arial" w:hAnsi="Arial" w:cs="Arial"/>
          <w:b/>
        </w:rPr>
        <w:t xml:space="preserve">nias portuguesas en </w:t>
      </w:r>
      <w:hyperlink r:id="rId438" w:tooltip="Angola" w:history="1">
        <w:r w:rsidRPr="00C8695B">
          <w:rPr>
            <w:rStyle w:val="Hipervnculo"/>
            <w:rFonts w:ascii="Arial" w:hAnsi="Arial" w:cs="Arial"/>
            <w:b/>
            <w:color w:val="auto"/>
            <w:u w:val="none"/>
          </w:rPr>
          <w:t>Angola</w:t>
        </w:r>
      </w:hyperlink>
      <w:r w:rsidRPr="00C8695B">
        <w:rPr>
          <w:rFonts w:ascii="Arial" w:hAnsi="Arial" w:cs="Arial"/>
          <w:b/>
        </w:rPr>
        <w:t xml:space="preserve">, </w:t>
      </w:r>
      <w:hyperlink r:id="rId439" w:tooltip="Mozambique" w:history="1">
        <w:r w:rsidRPr="00C8695B">
          <w:rPr>
            <w:rStyle w:val="Hipervnculo"/>
            <w:rFonts w:ascii="Arial" w:hAnsi="Arial" w:cs="Arial"/>
            <w:b/>
            <w:color w:val="auto"/>
            <w:u w:val="none"/>
          </w:rPr>
          <w:t>Mozambique</w:t>
        </w:r>
      </w:hyperlink>
      <w:r w:rsidRPr="00C8695B">
        <w:rPr>
          <w:rFonts w:ascii="Arial" w:hAnsi="Arial" w:cs="Arial"/>
          <w:b/>
        </w:rPr>
        <w:t xml:space="preserve"> y </w:t>
      </w:r>
      <w:hyperlink r:id="rId440" w:tooltip="Brasil" w:history="1">
        <w:r w:rsidRPr="00C8695B">
          <w:rPr>
            <w:rStyle w:val="Hipervnculo"/>
            <w:rFonts w:ascii="Arial" w:hAnsi="Arial" w:cs="Arial"/>
            <w:b/>
            <w:color w:val="auto"/>
            <w:u w:val="none"/>
          </w:rPr>
          <w:t>Brasil</w:t>
        </w:r>
      </w:hyperlink>
      <w:r w:rsidRPr="00C8695B">
        <w:rPr>
          <w:rFonts w:ascii="Arial" w:hAnsi="Arial" w:cs="Arial"/>
          <w:b/>
        </w:rPr>
        <w:t xml:space="preserve">. </w:t>
      </w:r>
    </w:p>
    <w:p w:rsidR="00C8695B" w:rsidRPr="005207F2" w:rsidRDefault="00C8695B" w:rsidP="00CD55DF">
      <w:pPr>
        <w:jc w:val="center"/>
      </w:pPr>
    </w:p>
    <w:sectPr w:rsidR="00C8695B" w:rsidRPr="005207F2"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107D4"/>
    <w:multiLevelType w:val="multilevel"/>
    <w:tmpl w:val="06A8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797EF1"/>
    <w:multiLevelType w:val="multilevel"/>
    <w:tmpl w:val="793A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706F2B"/>
    <w:multiLevelType w:val="multilevel"/>
    <w:tmpl w:val="13445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907A81"/>
    <w:multiLevelType w:val="multilevel"/>
    <w:tmpl w:val="E8F83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0E580F"/>
    <w:multiLevelType w:val="multilevel"/>
    <w:tmpl w:val="171E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111165"/>
    <w:multiLevelType w:val="multilevel"/>
    <w:tmpl w:val="FD626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2B68EB"/>
    <w:multiLevelType w:val="multilevel"/>
    <w:tmpl w:val="A1DC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406FE9"/>
    <w:multiLevelType w:val="multilevel"/>
    <w:tmpl w:val="15F2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762FAE"/>
    <w:multiLevelType w:val="multilevel"/>
    <w:tmpl w:val="ACCA4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8C27BA"/>
    <w:multiLevelType w:val="multilevel"/>
    <w:tmpl w:val="A2342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7E5D5B"/>
    <w:multiLevelType w:val="multilevel"/>
    <w:tmpl w:val="4BFEA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E643B1F"/>
    <w:multiLevelType w:val="multilevel"/>
    <w:tmpl w:val="C206F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A34003"/>
    <w:multiLevelType w:val="multilevel"/>
    <w:tmpl w:val="D912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151910"/>
    <w:multiLevelType w:val="multilevel"/>
    <w:tmpl w:val="52CEF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288184D"/>
    <w:multiLevelType w:val="multilevel"/>
    <w:tmpl w:val="C9102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52016B5"/>
    <w:multiLevelType w:val="multilevel"/>
    <w:tmpl w:val="AE28B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7C54B8"/>
    <w:multiLevelType w:val="multilevel"/>
    <w:tmpl w:val="D7EA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E030B21"/>
    <w:multiLevelType w:val="multilevel"/>
    <w:tmpl w:val="45B22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A40558"/>
    <w:multiLevelType w:val="multilevel"/>
    <w:tmpl w:val="4A7C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9"/>
  </w:num>
  <w:num w:numId="4">
    <w:abstractNumId w:val="11"/>
  </w:num>
  <w:num w:numId="5">
    <w:abstractNumId w:val="13"/>
  </w:num>
  <w:num w:numId="6">
    <w:abstractNumId w:val="15"/>
  </w:num>
  <w:num w:numId="7">
    <w:abstractNumId w:val="5"/>
  </w:num>
  <w:num w:numId="8">
    <w:abstractNumId w:val="7"/>
  </w:num>
  <w:num w:numId="9">
    <w:abstractNumId w:val="6"/>
  </w:num>
  <w:num w:numId="10">
    <w:abstractNumId w:val="16"/>
  </w:num>
  <w:num w:numId="11">
    <w:abstractNumId w:val="17"/>
  </w:num>
  <w:num w:numId="12">
    <w:abstractNumId w:val="12"/>
  </w:num>
  <w:num w:numId="13">
    <w:abstractNumId w:val="3"/>
  </w:num>
  <w:num w:numId="14">
    <w:abstractNumId w:val="0"/>
  </w:num>
  <w:num w:numId="15">
    <w:abstractNumId w:val="8"/>
  </w:num>
  <w:num w:numId="16">
    <w:abstractNumId w:val="18"/>
  </w:num>
  <w:num w:numId="17">
    <w:abstractNumId w:val="10"/>
  </w:num>
  <w:num w:numId="18">
    <w:abstractNumId w:val="14"/>
  </w:num>
  <w:num w:numId="19">
    <w:abstractNumId w:val="14"/>
    <w:lvlOverride w:ilvl="0">
      <w:startOverride w:val="4"/>
    </w:lvlOverride>
  </w:num>
  <w:num w:numId="20">
    <w:abstractNumId w:val="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5331"/>
    <w:rsid w:val="00297BA5"/>
    <w:rsid w:val="002A1FB2"/>
    <w:rsid w:val="002A6108"/>
    <w:rsid w:val="002B4587"/>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75F56"/>
    <w:rsid w:val="00C76082"/>
    <w:rsid w:val="00C833FF"/>
    <w:rsid w:val="00C8695B"/>
    <w:rsid w:val="00C939EF"/>
    <w:rsid w:val="00C9486F"/>
    <w:rsid w:val="00C958A3"/>
    <w:rsid w:val="00C97144"/>
    <w:rsid w:val="00CB0AFD"/>
    <w:rsid w:val="00CB2A49"/>
    <w:rsid w:val="00CC53B3"/>
    <w:rsid w:val="00CD2B05"/>
    <w:rsid w:val="00CD55DF"/>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2795"/>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977A7"/>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character" w:customStyle="1" w:styleId="wikedblock">
    <w:name w:val="wikedblock"/>
    <w:basedOn w:val="Fuentedeprrafopredeter"/>
    <w:rsid w:val="002B4587"/>
  </w:style>
  <w:style w:type="character" w:customStyle="1" w:styleId="unicode">
    <w:name w:val="unicode"/>
    <w:basedOn w:val="Fuentedeprrafopredeter"/>
    <w:rsid w:val="00C8695B"/>
  </w:style>
  <w:style w:type="character" w:customStyle="1" w:styleId="ipa">
    <w:name w:val="ipa"/>
    <w:basedOn w:val="Fuentedeprrafopredeter"/>
    <w:rsid w:val="00C8695B"/>
  </w:style>
  <w:style w:type="character" w:customStyle="1" w:styleId="reference-text">
    <w:name w:val="reference-text"/>
    <w:basedOn w:val="Fuentedeprrafopredeter"/>
    <w:rsid w:val="00C8695B"/>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7747582">
      <w:bodyDiv w:val="1"/>
      <w:marLeft w:val="0"/>
      <w:marRight w:val="0"/>
      <w:marTop w:val="0"/>
      <w:marBottom w:val="0"/>
      <w:divBdr>
        <w:top w:val="none" w:sz="0" w:space="0" w:color="auto"/>
        <w:left w:val="none" w:sz="0" w:space="0" w:color="auto"/>
        <w:bottom w:val="none" w:sz="0" w:space="0" w:color="auto"/>
        <w:right w:val="none" w:sz="0" w:space="0" w:color="auto"/>
      </w:divBdr>
      <w:divsChild>
        <w:div w:id="1239632858">
          <w:marLeft w:val="0"/>
          <w:marRight w:val="0"/>
          <w:marTop w:val="0"/>
          <w:marBottom w:val="0"/>
          <w:divBdr>
            <w:top w:val="none" w:sz="0" w:space="0" w:color="auto"/>
            <w:left w:val="none" w:sz="0" w:space="0" w:color="auto"/>
            <w:bottom w:val="none" w:sz="0" w:space="0" w:color="auto"/>
            <w:right w:val="none" w:sz="0" w:space="0" w:color="auto"/>
          </w:divBdr>
          <w:divsChild>
            <w:div w:id="1666396882">
              <w:marLeft w:val="0"/>
              <w:marRight w:val="0"/>
              <w:marTop w:val="0"/>
              <w:marBottom w:val="0"/>
              <w:divBdr>
                <w:top w:val="none" w:sz="0" w:space="0" w:color="auto"/>
                <w:left w:val="none" w:sz="0" w:space="0" w:color="auto"/>
                <w:bottom w:val="none" w:sz="0" w:space="0" w:color="auto"/>
                <w:right w:val="none" w:sz="0" w:space="0" w:color="auto"/>
              </w:divBdr>
            </w:div>
          </w:divsChild>
        </w:div>
        <w:div w:id="285428134">
          <w:marLeft w:val="0"/>
          <w:marRight w:val="0"/>
          <w:marTop w:val="0"/>
          <w:marBottom w:val="0"/>
          <w:divBdr>
            <w:top w:val="none" w:sz="0" w:space="0" w:color="auto"/>
            <w:left w:val="none" w:sz="0" w:space="0" w:color="auto"/>
            <w:bottom w:val="none" w:sz="0" w:space="0" w:color="auto"/>
            <w:right w:val="none" w:sz="0" w:space="0" w:color="auto"/>
          </w:divBdr>
        </w:div>
        <w:div w:id="86579114">
          <w:marLeft w:val="0"/>
          <w:marRight w:val="0"/>
          <w:marTop w:val="0"/>
          <w:marBottom w:val="0"/>
          <w:divBdr>
            <w:top w:val="none" w:sz="0" w:space="0" w:color="auto"/>
            <w:left w:val="none" w:sz="0" w:space="0" w:color="auto"/>
            <w:bottom w:val="none" w:sz="0" w:space="0" w:color="auto"/>
            <w:right w:val="none" w:sz="0" w:space="0" w:color="auto"/>
          </w:divBdr>
        </w:div>
        <w:div w:id="1609584228">
          <w:marLeft w:val="0"/>
          <w:marRight w:val="0"/>
          <w:marTop w:val="0"/>
          <w:marBottom w:val="0"/>
          <w:divBdr>
            <w:top w:val="none" w:sz="0" w:space="0" w:color="auto"/>
            <w:left w:val="none" w:sz="0" w:space="0" w:color="auto"/>
            <w:bottom w:val="none" w:sz="0" w:space="0" w:color="auto"/>
            <w:right w:val="none" w:sz="0" w:space="0" w:color="auto"/>
          </w:divBdr>
        </w:div>
        <w:div w:id="692536996">
          <w:marLeft w:val="0"/>
          <w:marRight w:val="0"/>
          <w:marTop w:val="0"/>
          <w:marBottom w:val="0"/>
          <w:divBdr>
            <w:top w:val="none" w:sz="0" w:space="0" w:color="auto"/>
            <w:left w:val="none" w:sz="0" w:space="0" w:color="auto"/>
            <w:bottom w:val="none" w:sz="0" w:space="0" w:color="auto"/>
            <w:right w:val="none" w:sz="0" w:space="0" w:color="auto"/>
          </w:divBdr>
          <w:divsChild>
            <w:div w:id="1573353184">
              <w:marLeft w:val="0"/>
              <w:marRight w:val="0"/>
              <w:marTop w:val="0"/>
              <w:marBottom w:val="0"/>
              <w:divBdr>
                <w:top w:val="none" w:sz="0" w:space="0" w:color="auto"/>
                <w:left w:val="none" w:sz="0" w:space="0" w:color="auto"/>
                <w:bottom w:val="none" w:sz="0" w:space="0" w:color="auto"/>
                <w:right w:val="none" w:sz="0" w:space="0" w:color="auto"/>
              </w:divBdr>
              <w:divsChild>
                <w:div w:id="16808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10237">
          <w:marLeft w:val="0"/>
          <w:marRight w:val="0"/>
          <w:marTop w:val="0"/>
          <w:marBottom w:val="0"/>
          <w:divBdr>
            <w:top w:val="none" w:sz="0" w:space="0" w:color="auto"/>
            <w:left w:val="none" w:sz="0" w:space="0" w:color="auto"/>
            <w:bottom w:val="none" w:sz="0" w:space="0" w:color="auto"/>
            <w:right w:val="none" w:sz="0" w:space="0" w:color="auto"/>
          </w:divBdr>
        </w:div>
        <w:div w:id="2128156856">
          <w:marLeft w:val="0"/>
          <w:marRight w:val="0"/>
          <w:marTop w:val="0"/>
          <w:marBottom w:val="0"/>
          <w:divBdr>
            <w:top w:val="none" w:sz="0" w:space="0" w:color="auto"/>
            <w:left w:val="none" w:sz="0" w:space="0" w:color="auto"/>
            <w:bottom w:val="none" w:sz="0" w:space="0" w:color="auto"/>
            <w:right w:val="none" w:sz="0" w:space="0" w:color="auto"/>
          </w:divBdr>
        </w:div>
        <w:div w:id="1298755903">
          <w:marLeft w:val="0"/>
          <w:marRight w:val="0"/>
          <w:marTop w:val="0"/>
          <w:marBottom w:val="0"/>
          <w:divBdr>
            <w:top w:val="none" w:sz="0" w:space="0" w:color="auto"/>
            <w:left w:val="none" w:sz="0" w:space="0" w:color="auto"/>
            <w:bottom w:val="none" w:sz="0" w:space="0" w:color="auto"/>
            <w:right w:val="none" w:sz="0" w:space="0" w:color="auto"/>
          </w:divBdr>
        </w:div>
        <w:div w:id="685133008">
          <w:marLeft w:val="0"/>
          <w:marRight w:val="0"/>
          <w:marTop w:val="0"/>
          <w:marBottom w:val="0"/>
          <w:divBdr>
            <w:top w:val="none" w:sz="0" w:space="0" w:color="auto"/>
            <w:left w:val="none" w:sz="0" w:space="0" w:color="auto"/>
            <w:bottom w:val="none" w:sz="0" w:space="0" w:color="auto"/>
            <w:right w:val="none" w:sz="0" w:space="0" w:color="auto"/>
          </w:divBdr>
        </w:div>
        <w:div w:id="1803420877">
          <w:marLeft w:val="0"/>
          <w:marRight w:val="0"/>
          <w:marTop w:val="0"/>
          <w:marBottom w:val="0"/>
          <w:divBdr>
            <w:top w:val="none" w:sz="0" w:space="0" w:color="auto"/>
            <w:left w:val="none" w:sz="0" w:space="0" w:color="auto"/>
            <w:bottom w:val="none" w:sz="0" w:space="0" w:color="auto"/>
            <w:right w:val="none" w:sz="0" w:space="0" w:color="auto"/>
          </w:divBdr>
        </w:div>
        <w:div w:id="689573230">
          <w:marLeft w:val="0"/>
          <w:marRight w:val="0"/>
          <w:marTop w:val="0"/>
          <w:marBottom w:val="0"/>
          <w:divBdr>
            <w:top w:val="none" w:sz="0" w:space="0" w:color="auto"/>
            <w:left w:val="none" w:sz="0" w:space="0" w:color="auto"/>
            <w:bottom w:val="none" w:sz="0" w:space="0" w:color="auto"/>
            <w:right w:val="none" w:sz="0" w:space="0" w:color="auto"/>
          </w:divBdr>
        </w:div>
        <w:div w:id="1796364502">
          <w:marLeft w:val="0"/>
          <w:marRight w:val="0"/>
          <w:marTop w:val="0"/>
          <w:marBottom w:val="0"/>
          <w:divBdr>
            <w:top w:val="none" w:sz="0" w:space="0" w:color="auto"/>
            <w:left w:val="none" w:sz="0" w:space="0" w:color="auto"/>
            <w:bottom w:val="none" w:sz="0" w:space="0" w:color="auto"/>
            <w:right w:val="none" w:sz="0" w:space="0" w:color="auto"/>
          </w:divBdr>
          <w:divsChild>
            <w:div w:id="774598446">
              <w:marLeft w:val="0"/>
              <w:marRight w:val="0"/>
              <w:marTop w:val="0"/>
              <w:marBottom w:val="0"/>
              <w:divBdr>
                <w:top w:val="none" w:sz="0" w:space="0" w:color="auto"/>
                <w:left w:val="none" w:sz="0" w:space="0" w:color="auto"/>
                <w:bottom w:val="none" w:sz="0" w:space="0" w:color="auto"/>
                <w:right w:val="none" w:sz="0" w:space="0" w:color="auto"/>
              </w:divBdr>
            </w:div>
          </w:divsChild>
        </w:div>
        <w:div w:id="586378605">
          <w:marLeft w:val="0"/>
          <w:marRight w:val="0"/>
          <w:marTop w:val="0"/>
          <w:marBottom w:val="0"/>
          <w:divBdr>
            <w:top w:val="none" w:sz="0" w:space="0" w:color="auto"/>
            <w:left w:val="none" w:sz="0" w:space="0" w:color="auto"/>
            <w:bottom w:val="none" w:sz="0" w:space="0" w:color="auto"/>
            <w:right w:val="none" w:sz="0" w:space="0" w:color="auto"/>
          </w:divBdr>
          <w:divsChild>
            <w:div w:id="1978295547">
              <w:marLeft w:val="0"/>
              <w:marRight w:val="0"/>
              <w:marTop w:val="0"/>
              <w:marBottom w:val="0"/>
              <w:divBdr>
                <w:top w:val="none" w:sz="0" w:space="0" w:color="auto"/>
                <w:left w:val="none" w:sz="0" w:space="0" w:color="auto"/>
                <w:bottom w:val="none" w:sz="0" w:space="0" w:color="auto"/>
                <w:right w:val="none" w:sz="0" w:space="0" w:color="auto"/>
              </w:divBdr>
              <w:divsChild>
                <w:div w:id="94137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3866">
          <w:marLeft w:val="0"/>
          <w:marRight w:val="0"/>
          <w:marTop w:val="0"/>
          <w:marBottom w:val="0"/>
          <w:divBdr>
            <w:top w:val="none" w:sz="0" w:space="0" w:color="auto"/>
            <w:left w:val="none" w:sz="0" w:space="0" w:color="auto"/>
            <w:bottom w:val="none" w:sz="0" w:space="0" w:color="auto"/>
            <w:right w:val="none" w:sz="0" w:space="0" w:color="auto"/>
          </w:divBdr>
        </w:div>
        <w:div w:id="907573136">
          <w:marLeft w:val="0"/>
          <w:marRight w:val="0"/>
          <w:marTop w:val="0"/>
          <w:marBottom w:val="0"/>
          <w:divBdr>
            <w:top w:val="none" w:sz="0" w:space="0" w:color="auto"/>
            <w:left w:val="none" w:sz="0" w:space="0" w:color="auto"/>
            <w:bottom w:val="none" w:sz="0" w:space="0" w:color="auto"/>
            <w:right w:val="none" w:sz="0" w:space="0" w:color="auto"/>
          </w:divBdr>
        </w:div>
        <w:div w:id="1306005662">
          <w:marLeft w:val="0"/>
          <w:marRight w:val="0"/>
          <w:marTop w:val="0"/>
          <w:marBottom w:val="0"/>
          <w:divBdr>
            <w:top w:val="none" w:sz="0" w:space="0" w:color="auto"/>
            <w:left w:val="none" w:sz="0" w:space="0" w:color="auto"/>
            <w:bottom w:val="none" w:sz="0" w:space="0" w:color="auto"/>
            <w:right w:val="none" w:sz="0" w:space="0" w:color="auto"/>
          </w:divBdr>
          <w:divsChild>
            <w:div w:id="911935108">
              <w:marLeft w:val="0"/>
              <w:marRight w:val="0"/>
              <w:marTop w:val="0"/>
              <w:marBottom w:val="0"/>
              <w:divBdr>
                <w:top w:val="none" w:sz="0" w:space="0" w:color="auto"/>
                <w:left w:val="none" w:sz="0" w:space="0" w:color="auto"/>
                <w:bottom w:val="none" w:sz="0" w:space="0" w:color="auto"/>
                <w:right w:val="none" w:sz="0" w:space="0" w:color="auto"/>
              </w:divBdr>
              <w:divsChild>
                <w:div w:id="1150824186">
                  <w:marLeft w:val="0"/>
                  <w:marRight w:val="0"/>
                  <w:marTop w:val="225"/>
                  <w:marBottom w:val="225"/>
                  <w:divBdr>
                    <w:top w:val="none" w:sz="0" w:space="0" w:color="auto"/>
                    <w:left w:val="none" w:sz="0" w:space="0" w:color="auto"/>
                    <w:bottom w:val="none" w:sz="0" w:space="0" w:color="auto"/>
                    <w:right w:val="none" w:sz="0" w:space="0" w:color="auto"/>
                  </w:divBdr>
                </w:div>
              </w:divsChild>
            </w:div>
            <w:div w:id="168107846">
              <w:marLeft w:val="0"/>
              <w:marRight w:val="0"/>
              <w:marTop w:val="0"/>
              <w:marBottom w:val="0"/>
              <w:divBdr>
                <w:top w:val="none" w:sz="0" w:space="0" w:color="auto"/>
                <w:left w:val="none" w:sz="0" w:space="0" w:color="auto"/>
                <w:bottom w:val="none" w:sz="0" w:space="0" w:color="auto"/>
                <w:right w:val="none" w:sz="0" w:space="0" w:color="auto"/>
              </w:divBdr>
            </w:div>
          </w:divsChild>
        </w:div>
        <w:div w:id="567304454">
          <w:marLeft w:val="0"/>
          <w:marRight w:val="0"/>
          <w:marTop w:val="0"/>
          <w:marBottom w:val="0"/>
          <w:divBdr>
            <w:top w:val="none" w:sz="0" w:space="0" w:color="auto"/>
            <w:left w:val="none" w:sz="0" w:space="0" w:color="auto"/>
            <w:bottom w:val="none" w:sz="0" w:space="0" w:color="auto"/>
            <w:right w:val="none" w:sz="0" w:space="0" w:color="auto"/>
          </w:divBdr>
          <w:divsChild>
            <w:div w:id="878712421">
              <w:marLeft w:val="0"/>
              <w:marRight w:val="0"/>
              <w:marTop w:val="0"/>
              <w:marBottom w:val="0"/>
              <w:divBdr>
                <w:top w:val="none" w:sz="0" w:space="0" w:color="auto"/>
                <w:left w:val="none" w:sz="0" w:space="0" w:color="auto"/>
                <w:bottom w:val="none" w:sz="0" w:space="0" w:color="auto"/>
                <w:right w:val="none" w:sz="0" w:space="0" w:color="auto"/>
              </w:divBdr>
              <w:divsChild>
                <w:div w:id="383410591">
                  <w:marLeft w:val="0"/>
                  <w:marRight w:val="0"/>
                  <w:marTop w:val="225"/>
                  <w:marBottom w:val="225"/>
                  <w:divBdr>
                    <w:top w:val="none" w:sz="0" w:space="0" w:color="auto"/>
                    <w:left w:val="none" w:sz="0" w:space="0" w:color="auto"/>
                    <w:bottom w:val="none" w:sz="0" w:space="0" w:color="auto"/>
                    <w:right w:val="none" w:sz="0" w:space="0" w:color="auto"/>
                  </w:divBdr>
                </w:div>
              </w:divsChild>
            </w:div>
            <w:div w:id="758065232">
              <w:marLeft w:val="0"/>
              <w:marRight w:val="0"/>
              <w:marTop w:val="0"/>
              <w:marBottom w:val="0"/>
              <w:divBdr>
                <w:top w:val="none" w:sz="0" w:space="0" w:color="auto"/>
                <w:left w:val="none" w:sz="0" w:space="0" w:color="auto"/>
                <w:bottom w:val="none" w:sz="0" w:space="0" w:color="auto"/>
                <w:right w:val="none" w:sz="0" w:space="0" w:color="auto"/>
              </w:divBdr>
            </w:div>
          </w:divsChild>
        </w:div>
        <w:div w:id="1983004489">
          <w:marLeft w:val="0"/>
          <w:marRight w:val="0"/>
          <w:marTop w:val="0"/>
          <w:marBottom w:val="0"/>
          <w:divBdr>
            <w:top w:val="none" w:sz="0" w:space="0" w:color="auto"/>
            <w:left w:val="none" w:sz="0" w:space="0" w:color="auto"/>
            <w:bottom w:val="none" w:sz="0" w:space="0" w:color="auto"/>
            <w:right w:val="none" w:sz="0" w:space="0" w:color="auto"/>
          </w:divBdr>
          <w:divsChild>
            <w:div w:id="537859216">
              <w:marLeft w:val="0"/>
              <w:marRight w:val="0"/>
              <w:marTop w:val="0"/>
              <w:marBottom w:val="0"/>
              <w:divBdr>
                <w:top w:val="none" w:sz="0" w:space="0" w:color="auto"/>
                <w:left w:val="none" w:sz="0" w:space="0" w:color="auto"/>
                <w:bottom w:val="none" w:sz="0" w:space="0" w:color="auto"/>
                <w:right w:val="none" w:sz="0" w:space="0" w:color="auto"/>
              </w:divBdr>
              <w:divsChild>
                <w:div w:id="1514879124">
                  <w:marLeft w:val="0"/>
                  <w:marRight w:val="0"/>
                  <w:marTop w:val="225"/>
                  <w:marBottom w:val="225"/>
                  <w:divBdr>
                    <w:top w:val="none" w:sz="0" w:space="0" w:color="auto"/>
                    <w:left w:val="none" w:sz="0" w:space="0" w:color="auto"/>
                    <w:bottom w:val="none" w:sz="0" w:space="0" w:color="auto"/>
                    <w:right w:val="none" w:sz="0" w:space="0" w:color="auto"/>
                  </w:divBdr>
                </w:div>
              </w:divsChild>
            </w:div>
            <w:div w:id="1956936812">
              <w:marLeft w:val="0"/>
              <w:marRight w:val="0"/>
              <w:marTop w:val="0"/>
              <w:marBottom w:val="0"/>
              <w:divBdr>
                <w:top w:val="none" w:sz="0" w:space="0" w:color="auto"/>
                <w:left w:val="none" w:sz="0" w:space="0" w:color="auto"/>
                <w:bottom w:val="none" w:sz="0" w:space="0" w:color="auto"/>
                <w:right w:val="none" w:sz="0" w:space="0" w:color="auto"/>
              </w:divBdr>
            </w:div>
          </w:divsChild>
        </w:div>
        <w:div w:id="1671593712">
          <w:marLeft w:val="0"/>
          <w:marRight w:val="0"/>
          <w:marTop w:val="0"/>
          <w:marBottom w:val="0"/>
          <w:divBdr>
            <w:top w:val="none" w:sz="0" w:space="0" w:color="auto"/>
            <w:left w:val="none" w:sz="0" w:space="0" w:color="auto"/>
            <w:bottom w:val="none" w:sz="0" w:space="0" w:color="auto"/>
            <w:right w:val="none" w:sz="0" w:space="0" w:color="auto"/>
          </w:divBdr>
        </w:div>
        <w:div w:id="1485391639">
          <w:marLeft w:val="0"/>
          <w:marRight w:val="0"/>
          <w:marTop w:val="0"/>
          <w:marBottom w:val="0"/>
          <w:divBdr>
            <w:top w:val="none" w:sz="0" w:space="0" w:color="auto"/>
            <w:left w:val="none" w:sz="0" w:space="0" w:color="auto"/>
            <w:bottom w:val="none" w:sz="0" w:space="0" w:color="auto"/>
            <w:right w:val="none" w:sz="0" w:space="0" w:color="auto"/>
          </w:divBdr>
          <w:divsChild>
            <w:div w:id="1781685547">
              <w:marLeft w:val="0"/>
              <w:marRight w:val="0"/>
              <w:marTop w:val="0"/>
              <w:marBottom w:val="0"/>
              <w:divBdr>
                <w:top w:val="none" w:sz="0" w:space="0" w:color="auto"/>
                <w:left w:val="none" w:sz="0" w:space="0" w:color="auto"/>
                <w:bottom w:val="none" w:sz="0" w:space="0" w:color="auto"/>
                <w:right w:val="none" w:sz="0" w:space="0" w:color="auto"/>
              </w:divBdr>
              <w:divsChild>
                <w:div w:id="19234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50727">
          <w:marLeft w:val="0"/>
          <w:marRight w:val="0"/>
          <w:marTop w:val="0"/>
          <w:marBottom w:val="0"/>
          <w:divBdr>
            <w:top w:val="none" w:sz="0" w:space="0" w:color="auto"/>
            <w:left w:val="none" w:sz="0" w:space="0" w:color="auto"/>
            <w:bottom w:val="none" w:sz="0" w:space="0" w:color="auto"/>
            <w:right w:val="none" w:sz="0" w:space="0" w:color="auto"/>
          </w:divBdr>
        </w:div>
        <w:div w:id="937370012">
          <w:marLeft w:val="0"/>
          <w:marRight w:val="0"/>
          <w:marTop w:val="0"/>
          <w:marBottom w:val="0"/>
          <w:divBdr>
            <w:top w:val="none" w:sz="0" w:space="0" w:color="auto"/>
            <w:left w:val="none" w:sz="0" w:space="0" w:color="auto"/>
            <w:bottom w:val="none" w:sz="0" w:space="0" w:color="auto"/>
            <w:right w:val="none" w:sz="0" w:space="0" w:color="auto"/>
          </w:divBdr>
          <w:divsChild>
            <w:div w:id="617952434">
              <w:marLeft w:val="0"/>
              <w:marRight w:val="0"/>
              <w:marTop w:val="0"/>
              <w:marBottom w:val="0"/>
              <w:divBdr>
                <w:top w:val="none" w:sz="0" w:space="0" w:color="auto"/>
                <w:left w:val="none" w:sz="0" w:space="0" w:color="auto"/>
                <w:bottom w:val="none" w:sz="0" w:space="0" w:color="auto"/>
                <w:right w:val="none" w:sz="0" w:space="0" w:color="auto"/>
              </w:divBdr>
              <w:divsChild>
                <w:div w:id="103700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05594">
          <w:marLeft w:val="0"/>
          <w:marRight w:val="0"/>
          <w:marTop w:val="0"/>
          <w:marBottom w:val="0"/>
          <w:divBdr>
            <w:top w:val="none" w:sz="0" w:space="0" w:color="auto"/>
            <w:left w:val="none" w:sz="0" w:space="0" w:color="auto"/>
            <w:bottom w:val="none" w:sz="0" w:space="0" w:color="auto"/>
            <w:right w:val="none" w:sz="0" w:space="0" w:color="auto"/>
          </w:divBdr>
        </w:div>
        <w:div w:id="339936686">
          <w:marLeft w:val="0"/>
          <w:marRight w:val="0"/>
          <w:marTop w:val="0"/>
          <w:marBottom w:val="0"/>
          <w:divBdr>
            <w:top w:val="none" w:sz="0" w:space="0" w:color="auto"/>
            <w:left w:val="none" w:sz="0" w:space="0" w:color="auto"/>
            <w:bottom w:val="none" w:sz="0" w:space="0" w:color="auto"/>
            <w:right w:val="none" w:sz="0" w:space="0" w:color="auto"/>
          </w:divBdr>
          <w:divsChild>
            <w:div w:id="851992722">
              <w:marLeft w:val="0"/>
              <w:marRight w:val="0"/>
              <w:marTop w:val="0"/>
              <w:marBottom w:val="0"/>
              <w:divBdr>
                <w:top w:val="none" w:sz="0" w:space="0" w:color="auto"/>
                <w:left w:val="none" w:sz="0" w:space="0" w:color="auto"/>
                <w:bottom w:val="none" w:sz="0" w:space="0" w:color="auto"/>
                <w:right w:val="none" w:sz="0" w:space="0" w:color="auto"/>
              </w:divBdr>
              <w:divsChild>
                <w:div w:id="1521892814">
                  <w:marLeft w:val="0"/>
                  <w:marRight w:val="0"/>
                  <w:marTop w:val="360"/>
                  <w:marBottom w:val="360"/>
                  <w:divBdr>
                    <w:top w:val="none" w:sz="0" w:space="0" w:color="auto"/>
                    <w:left w:val="none" w:sz="0" w:space="0" w:color="auto"/>
                    <w:bottom w:val="none" w:sz="0" w:space="0" w:color="auto"/>
                    <w:right w:val="none" w:sz="0" w:space="0" w:color="auto"/>
                  </w:divBdr>
                </w:div>
              </w:divsChild>
            </w:div>
            <w:div w:id="1444809889">
              <w:marLeft w:val="0"/>
              <w:marRight w:val="0"/>
              <w:marTop w:val="0"/>
              <w:marBottom w:val="0"/>
              <w:divBdr>
                <w:top w:val="none" w:sz="0" w:space="0" w:color="auto"/>
                <w:left w:val="none" w:sz="0" w:space="0" w:color="auto"/>
                <w:bottom w:val="none" w:sz="0" w:space="0" w:color="auto"/>
                <w:right w:val="none" w:sz="0" w:space="0" w:color="auto"/>
              </w:divBdr>
            </w:div>
          </w:divsChild>
        </w:div>
        <w:div w:id="1212621189">
          <w:marLeft w:val="0"/>
          <w:marRight w:val="0"/>
          <w:marTop w:val="0"/>
          <w:marBottom w:val="0"/>
          <w:divBdr>
            <w:top w:val="none" w:sz="0" w:space="0" w:color="auto"/>
            <w:left w:val="none" w:sz="0" w:space="0" w:color="auto"/>
            <w:bottom w:val="none" w:sz="0" w:space="0" w:color="auto"/>
            <w:right w:val="none" w:sz="0" w:space="0" w:color="auto"/>
          </w:divBdr>
          <w:divsChild>
            <w:div w:id="566839894">
              <w:marLeft w:val="0"/>
              <w:marRight w:val="0"/>
              <w:marTop w:val="0"/>
              <w:marBottom w:val="0"/>
              <w:divBdr>
                <w:top w:val="none" w:sz="0" w:space="0" w:color="auto"/>
                <w:left w:val="none" w:sz="0" w:space="0" w:color="auto"/>
                <w:bottom w:val="none" w:sz="0" w:space="0" w:color="auto"/>
                <w:right w:val="none" w:sz="0" w:space="0" w:color="auto"/>
              </w:divBdr>
              <w:divsChild>
                <w:div w:id="2022512552">
                  <w:marLeft w:val="0"/>
                  <w:marRight w:val="0"/>
                  <w:marTop w:val="360"/>
                  <w:marBottom w:val="360"/>
                  <w:divBdr>
                    <w:top w:val="none" w:sz="0" w:space="0" w:color="auto"/>
                    <w:left w:val="none" w:sz="0" w:space="0" w:color="auto"/>
                    <w:bottom w:val="none" w:sz="0" w:space="0" w:color="auto"/>
                    <w:right w:val="none" w:sz="0" w:space="0" w:color="auto"/>
                  </w:divBdr>
                </w:div>
              </w:divsChild>
            </w:div>
            <w:div w:id="1954286721">
              <w:marLeft w:val="0"/>
              <w:marRight w:val="0"/>
              <w:marTop w:val="0"/>
              <w:marBottom w:val="0"/>
              <w:divBdr>
                <w:top w:val="none" w:sz="0" w:space="0" w:color="auto"/>
                <w:left w:val="none" w:sz="0" w:space="0" w:color="auto"/>
                <w:bottom w:val="none" w:sz="0" w:space="0" w:color="auto"/>
                <w:right w:val="none" w:sz="0" w:space="0" w:color="auto"/>
              </w:divBdr>
            </w:div>
          </w:divsChild>
        </w:div>
        <w:div w:id="2143378958">
          <w:marLeft w:val="0"/>
          <w:marRight w:val="0"/>
          <w:marTop w:val="0"/>
          <w:marBottom w:val="0"/>
          <w:divBdr>
            <w:top w:val="none" w:sz="0" w:space="0" w:color="auto"/>
            <w:left w:val="none" w:sz="0" w:space="0" w:color="auto"/>
            <w:bottom w:val="none" w:sz="0" w:space="0" w:color="auto"/>
            <w:right w:val="none" w:sz="0" w:space="0" w:color="auto"/>
          </w:divBdr>
          <w:divsChild>
            <w:div w:id="452403091">
              <w:marLeft w:val="0"/>
              <w:marRight w:val="0"/>
              <w:marTop w:val="0"/>
              <w:marBottom w:val="0"/>
              <w:divBdr>
                <w:top w:val="none" w:sz="0" w:space="0" w:color="auto"/>
                <w:left w:val="none" w:sz="0" w:space="0" w:color="auto"/>
                <w:bottom w:val="none" w:sz="0" w:space="0" w:color="auto"/>
                <w:right w:val="none" w:sz="0" w:space="0" w:color="auto"/>
              </w:divBdr>
              <w:divsChild>
                <w:div w:id="26177711">
                  <w:marLeft w:val="0"/>
                  <w:marRight w:val="0"/>
                  <w:marTop w:val="360"/>
                  <w:marBottom w:val="360"/>
                  <w:divBdr>
                    <w:top w:val="none" w:sz="0" w:space="0" w:color="auto"/>
                    <w:left w:val="none" w:sz="0" w:space="0" w:color="auto"/>
                    <w:bottom w:val="none" w:sz="0" w:space="0" w:color="auto"/>
                    <w:right w:val="none" w:sz="0" w:space="0" w:color="auto"/>
                  </w:divBdr>
                </w:div>
              </w:divsChild>
            </w:div>
            <w:div w:id="1396734317">
              <w:marLeft w:val="0"/>
              <w:marRight w:val="0"/>
              <w:marTop w:val="0"/>
              <w:marBottom w:val="0"/>
              <w:divBdr>
                <w:top w:val="none" w:sz="0" w:space="0" w:color="auto"/>
                <w:left w:val="none" w:sz="0" w:space="0" w:color="auto"/>
                <w:bottom w:val="none" w:sz="0" w:space="0" w:color="auto"/>
                <w:right w:val="none" w:sz="0" w:space="0" w:color="auto"/>
              </w:divBdr>
            </w:div>
          </w:divsChild>
        </w:div>
        <w:div w:id="1995520805">
          <w:marLeft w:val="0"/>
          <w:marRight w:val="0"/>
          <w:marTop w:val="0"/>
          <w:marBottom w:val="0"/>
          <w:divBdr>
            <w:top w:val="none" w:sz="0" w:space="0" w:color="auto"/>
            <w:left w:val="none" w:sz="0" w:space="0" w:color="auto"/>
            <w:bottom w:val="none" w:sz="0" w:space="0" w:color="auto"/>
            <w:right w:val="none" w:sz="0" w:space="0" w:color="auto"/>
          </w:divBdr>
          <w:divsChild>
            <w:div w:id="1085878026">
              <w:marLeft w:val="0"/>
              <w:marRight w:val="0"/>
              <w:marTop w:val="0"/>
              <w:marBottom w:val="0"/>
              <w:divBdr>
                <w:top w:val="none" w:sz="0" w:space="0" w:color="auto"/>
                <w:left w:val="none" w:sz="0" w:space="0" w:color="auto"/>
                <w:bottom w:val="none" w:sz="0" w:space="0" w:color="auto"/>
                <w:right w:val="none" w:sz="0" w:space="0" w:color="auto"/>
              </w:divBdr>
              <w:divsChild>
                <w:div w:id="1883593596">
                  <w:marLeft w:val="0"/>
                  <w:marRight w:val="0"/>
                  <w:marTop w:val="360"/>
                  <w:marBottom w:val="360"/>
                  <w:divBdr>
                    <w:top w:val="none" w:sz="0" w:space="0" w:color="auto"/>
                    <w:left w:val="none" w:sz="0" w:space="0" w:color="auto"/>
                    <w:bottom w:val="none" w:sz="0" w:space="0" w:color="auto"/>
                    <w:right w:val="none" w:sz="0" w:space="0" w:color="auto"/>
                  </w:divBdr>
                </w:div>
              </w:divsChild>
            </w:div>
            <w:div w:id="376396893">
              <w:marLeft w:val="0"/>
              <w:marRight w:val="0"/>
              <w:marTop w:val="0"/>
              <w:marBottom w:val="0"/>
              <w:divBdr>
                <w:top w:val="none" w:sz="0" w:space="0" w:color="auto"/>
                <w:left w:val="none" w:sz="0" w:space="0" w:color="auto"/>
                <w:bottom w:val="none" w:sz="0" w:space="0" w:color="auto"/>
                <w:right w:val="none" w:sz="0" w:space="0" w:color="auto"/>
              </w:divBdr>
            </w:div>
          </w:divsChild>
        </w:div>
        <w:div w:id="238487378">
          <w:marLeft w:val="0"/>
          <w:marRight w:val="0"/>
          <w:marTop w:val="0"/>
          <w:marBottom w:val="0"/>
          <w:divBdr>
            <w:top w:val="none" w:sz="0" w:space="0" w:color="auto"/>
            <w:left w:val="none" w:sz="0" w:space="0" w:color="auto"/>
            <w:bottom w:val="none" w:sz="0" w:space="0" w:color="auto"/>
            <w:right w:val="none" w:sz="0" w:space="0" w:color="auto"/>
          </w:divBdr>
          <w:divsChild>
            <w:div w:id="1166167000">
              <w:marLeft w:val="0"/>
              <w:marRight w:val="0"/>
              <w:marTop w:val="0"/>
              <w:marBottom w:val="0"/>
              <w:divBdr>
                <w:top w:val="none" w:sz="0" w:space="0" w:color="auto"/>
                <w:left w:val="none" w:sz="0" w:space="0" w:color="auto"/>
                <w:bottom w:val="none" w:sz="0" w:space="0" w:color="auto"/>
                <w:right w:val="none" w:sz="0" w:space="0" w:color="auto"/>
              </w:divBdr>
              <w:divsChild>
                <w:div w:id="274942933">
                  <w:marLeft w:val="0"/>
                  <w:marRight w:val="0"/>
                  <w:marTop w:val="360"/>
                  <w:marBottom w:val="360"/>
                  <w:divBdr>
                    <w:top w:val="none" w:sz="0" w:space="0" w:color="auto"/>
                    <w:left w:val="none" w:sz="0" w:space="0" w:color="auto"/>
                    <w:bottom w:val="none" w:sz="0" w:space="0" w:color="auto"/>
                    <w:right w:val="none" w:sz="0" w:space="0" w:color="auto"/>
                  </w:divBdr>
                </w:div>
              </w:divsChild>
            </w:div>
            <w:div w:id="1075543563">
              <w:marLeft w:val="0"/>
              <w:marRight w:val="0"/>
              <w:marTop w:val="0"/>
              <w:marBottom w:val="0"/>
              <w:divBdr>
                <w:top w:val="none" w:sz="0" w:space="0" w:color="auto"/>
                <w:left w:val="none" w:sz="0" w:space="0" w:color="auto"/>
                <w:bottom w:val="none" w:sz="0" w:space="0" w:color="auto"/>
                <w:right w:val="none" w:sz="0" w:space="0" w:color="auto"/>
              </w:divBdr>
            </w:div>
          </w:divsChild>
        </w:div>
        <w:div w:id="972562340">
          <w:marLeft w:val="0"/>
          <w:marRight w:val="0"/>
          <w:marTop w:val="0"/>
          <w:marBottom w:val="0"/>
          <w:divBdr>
            <w:top w:val="none" w:sz="0" w:space="0" w:color="auto"/>
            <w:left w:val="none" w:sz="0" w:space="0" w:color="auto"/>
            <w:bottom w:val="none" w:sz="0" w:space="0" w:color="auto"/>
            <w:right w:val="none" w:sz="0" w:space="0" w:color="auto"/>
          </w:divBdr>
          <w:divsChild>
            <w:div w:id="1929340352">
              <w:marLeft w:val="0"/>
              <w:marRight w:val="0"/>
              <w:marTop w:val="0"/>
              <w:marBottom w:val="0"/>
              <w:divBdr>
                <w:top w:val="none" w:sz="0" w:space="0" w:color="auto"/>
                <w:left w:val="none" w:sz="0" w:space="0" w:color="auto"/>
                <w:bottom w:val="none" w:sz="0" w:space="0" w:color="auto"/>
                <w:right w:val="none" w:sz="0" w:space="0" w:color="auto"/>
              </w:divBdr>
              <w:divsChild>
                <w:div w:id="1598975917">
                  <w:marLeft w:val="0"/>
                  <w:marRight w:val="0"/>
                  <w:marTop w:val="360"/>
                  <w:marBottom w:val="360"/>
                  <w:divBdr>
                    <w:top w:val="none" w:sz="0" w:space="0" w:color="auto"/>
                    <w:left w:val="none" w:sz="0" w:space="0" w:color="auto"/>
                    <w:bottom w:val="none" w:sz="0" w:space="0" w:color="auto"/>
                    <w:right w:val="none" w:sz="0" w:space="0" w:color="auto"/>
                  </w:divBdr>
                </w:div>
              </w:divsChild>
            </w:div>
            <w:div w:id="415056835">
              <w:marLeft w:val="0"/>
              <w:marRight w:val="0"/>
              <w:marTop w:val="0"/>
              <w:marBottom w:val="0"/>
              <w:divBdr>
                <w:top w:val="none" w:sz="0" w:space="0" w:color="auto"/>
                <w:left w:val="none" w:sz="0" w:space="0" w:color="auto"/>
                <w:bottom w:val="none" w:sz="0" w:space="0" w:color="auto"/>
                <w:right w:val="none" w:sz="0" w:space="0" w:color="auto"/>
              </w:divBdr>
            </w:div>
          </w:divsChild>
        </w:div>
        <w:div w:id="1755518057">
          <w:marLeft w:val="0"/>
          <w:marRight w:val="0"/>
          <w:marTop w:val="0"/>
          <w:marBottom w:val="0"/>
          <w:divBdr>
            <w:top w:val="none" w:sz="0" w:space="0" w:color="auto"/>
            <w:left w:val="none" w:sz="0" w:space="0" w:color="auto"/>
            <w:bottom w:val="none" w:sz="0" w:space="0" w:color="auto"/>
            <w:right w:val="none" w:sz="0" w:space="0" w:color="auto"/>
          </w:divBdr>
          <w:divsChild>
            <w:div w:id="358168380">
              <w:marLeft w:val="0"/>
              <w:marRight w:val="0"/>
              <w:marTop w:val="0"/>
              <w:marBottom w:val="0"/>
              <w:divBdr>
                <w:top w:val="none" w:sz="0" w:space="0" w:color="auto"/>
                <w:left w:val="none" w:sz="0" w:space="0" w:color="auto"/>
                <w:bottom w:val="none" w:sz="0" w:space="0" w:color="auto"/>
                <w:right w:val="none" w:sz="0" w:space="0" w:color="auto"/>
              </w:divBdr>
              <w:divsChild>
                <w:div w:id="1799488076">
                  <w:marLeft w:val="0"/>
                  <w:marRight w:val="0"/>
                  <w:marTop w:val="360"/>
                  <w:marBottom w:val="360"/>
                  <w:divBdr>
                    <w:top w:val="none" w:sz="0" w:space="0" w:color="auto"/>
                    <w:left w:val="none" w:sz="0" w:space="0" w:color="auto"/>
                    <w:bottom w:val="none" w:sz="0" w:space="0" w:color="auto"/>
                    <w:right w:val="none" w:sz="0" w:space="0" w:color="auto"/>
                  </w:divBdr>
                </w:div>
              </w:divsChild>
            </w:div>
            <w:div w:id="2128085502">
              <w:marLeft w:val="0"/>
              <w:marRight w:val="0"/>
              <w:marTop w:val="0"/>
              <w:marBottom w:val="0"/>
              <w:divBdr>
                <w:top w:val="none" w:sz="0" w:space="0" w:color="auto"/>
                <w:left w:val="none" w:sz="0" w:space="0" w:color="auto"/>
                <w:bottom w:val="none" w:sz="0" w:space="0" w:color="auto"/>
                <w:right w:val="none" w:sz="0" w:space="0" w:color="auto"/>
              </w:divBdr>
            </w:div>
          </w:divsChild>
        </w:div>
        <w:div w:id="1712998288">
          <w:marLeft w:val="0"/>
          <w:marRight w:val="0"/>
          <w:marTop w:val="0"/>
          <w:marBottom w:val="0"/>
          <w:divBdr>
            <w:top w:val="none" w:sz="0" w:space="0" w:color="auto"/>
            <w:left w:val="none" w:sz="0" w:space="0" w:color="auto"/>
            <w:bottom w:val="none" w:sz="0" w:space="0" w:color="auto"/>
            <w:right w:val="none" w:sz="0" w:space="0" w:color="auto"/>
          </w:divBdr>
          <w:divsChild>
            <w:div w:id="2131583720">
              <w:marLeft w:val="0"/>
              <w:marRight w:val="0"/>
              <w:marTop w:val="0"/>
              <w:marBottom w:val="0"/>
              <w:divBdr>
                <w:top w:val="none" w:sz="0" w:space="0" w:color="auto"/>
                <w:left w:val="none" w:sz="0" w:space="0" w:color="auto"/>
                <w:bottom w:val="none" w:sz="0" w:space="0" w:color="auto"/>
                <w:right w:val="none" w:sz="0" w:space="0" w:color="auto"/>
              </w:divBdr>
              <w:divsChild>
                <w:div w:id="19353766">
                  <w:marLeft w:val="0"/>
                  <w:marRight w:val="0"/>
                  <w:marTop w:val="360"/>
                  <w:marBottom w:val="360"/>
                  <w:divBdr>
                    <w:top w:val="none" w:sz="0" w:space="0" w:color="auto"/>
                    <w:left w:val="none" w:sz="0" w:space="0" w:color="auto"/>
                    <w:bottom w:val="none" w:sz="0" w:space="0" w:color="auto"/>
                    <w:right w:val="none" w:sz="0" w:space="0" w:color="auto"/>
                  </w:divBdr>
                </w:div>
              </w:divsChild>
            </w:div>
            <w:div w:id="1979214641">
              <w:marLeft w:val="0"/>
              <w:marRight w:val="0"/>
              <w:marTop w:val="0"/>
              <w:marBottom w:val="0"/>
              <w:divBdr>
                <w:top w:val="none" w:sz="0" w:space="0" w:color="auto"/>
                <w:left w:val="none" w:sz="0" w:space="0" w:color="auto"/>
                <w:bottom w:val="none" w:sz="0" w:space="0" w:color="auto"/>
                <w:right w:val="none" w:sz="0" w:space="0" w:color="auto"/>
              </w:divBdr>
            </w:div>
          </w:divsChild>
        </w:div>
        <w:div w:id="1384210137">
          <w:marLeft w:val="0"/>
          <w:marRight w:val="0"/>
          <w:marTop w:val="0"/>
          <w:marBottom w:val="0"/>
          <w:divBdr>
            <w:top w:val="none" w:sz="0" w:space="0" w:color="auto"/>
            <w:left w:val="none" w:sz="0" w:space="0" w:color="auto"/>
            <w:bottom w:val="none" w:sz="0" w:space="0" w:color="auto"/>
            <w:right w:val="none" w:sz="0" w:space="0" w:color="auto"/>
          </w:divBdr>
          <w:divsChild>
            <w:div w:id="1529415045">
              <w:marLeft w:val="0"/>
              <w:marRight w:val="0"/>
              <w:marTop w:val="0"/>
              <w:marBottom w:val="0"/>
              <w:divBdr>
                <w:top w:val="none" w:sz="0" w:space="0" w:color="auto"/>
                <w:left w:val="none" w:sz="0" w:space="0" w:color="auto"/>
                <w:bottom w:val="none" w:sz="0" w:space="0" w:color="auto"/>
                <w:right w:val="none" w:sz="0" w:space="0" w:color="auto"/>
              </w:divBdr>
              <w:divsChild>
                <w:div w:id="218169963">
                  <w:marLeft w:val="0"/>
                  <w:marRight w:val="0"/>
                  <w:marTop w:val="360"/>
                  <w:marBottom w:val="360"/>
                  <w:divBdr>
                    <w:top w:val="none" w:sz="0" w:space="0" w:color="auto"/>
                    <w:left w:val="none" w:sz="0" w:space="0" w:color="auto"/>
                    <w:bottom w:val="none" w:sz="0" w:space="0" w:color="auto"/>
                    <w:right w:val="none" w:sz="0" w:space="0" w:color="auto"/>
                  </w:divBdr>
                </w:div>
              </w:divsChild>
            </w:div>
            <w:div w:id="1072851133">
              <w:marLeft w:val="0"/>
              <w:marRight w:val="0"/>
              <w:marTop w:val="0"/>
              <w:marBottom w:val="0"/>
              <w:divBdr>
                <w:top w:val="none" w:sz="0" w:space="0" w:color="auto"/>
                <w:left w:val="none" w:sz="0" w:space="0" w:color="auto"/>
                <w:bottom w:val="none" w:sz="0" w:space="0" w:color="auto"/>
                <w:right w:val="none" w:sz="0" w:space="0" w:color="auto"/>
              </w:divBdr>
            </w:div>
          </w:divsChild>
        </w:div>
        <w:div w:id="736711318">
          <w:marLeft w:val="0"/>
          <w:marRight w:val="0"/>
          <w:marTop w:val="0"/>
          <w:marBottom w:val="0"/>
          <w:divBdr>
            <w:top w:val="none" w:sz="0" w:space="0" w:color="auto"/>
            <w:left w:val="none" w:sz="0" w:space="0" w:color="auto"/>
            <w:bottom w:val="none" w:sz="0" w:space="0" w:color="auto"/>
            <w:right w:val="none" w:sz="0" w:space="0" w:color="auto"/>
          </w:divBdr>
          <w:divsChild>
            <w:div w:id="1223708806">
              <w:marLeft w:val="0"/>
              <w:marRight w:val="0"/>
              <w:marTop w:val="0"/>
              <w:marBottom w:val="0"/>
              <w:divBdr>
                <w:top w:val="none" w:sz="0" w:space="0" w:color="auto"/>
                <w:left w:val="none" w:sz="0" w:space="0" w:color="auto"/>
                <w:bottom w:val="none" w:sz="0" w:space="0" w:color="auto"/>
                <w:right w:val="none" w:sz="0" w:space="0" w:color="auto"/>
              </w:divBdr>
              <w:divsChild>
                <w:div w:id="1584097910">
                  <w:marLeft w:val="0"/>
                  <w:marRight w:val="0"/>
                  <w:marTop w:val="360"/>
                  <w:marBottom w:val="360"/>
                  <w:divBdr>
                    <w:top w:val="none" w:sz="0" w:space="0" w:color="auto"/>
                    <w:left w:val="none" w:sz="0" w:space="0" w:color="auto"/>
                    <w:bottom w:val="none" w:sz="0" w:space="0" w:color="auto"/>
                    <w:right w:val="none" w:sz="0" w:space="0" w:color="auto"/>
                  </w:divBdr>
                </w:div>
              </w:divsChild>
            </w:div>
            <w:div w:id="1097943039">
              <w:marLeft w:val="0"/>
              <w:marRight w:val="0"/>
              <w:marTop w:val="0"/>
              <w:marBottom w:val="0"/>
              <w:divBdr>
                <w:top w:val="none" w:sz="0" w:space="0" w:color="auto"/>
                <w:left w:val="none" w:sz="0" w:space="0" w:color="auto"/>
                <w:bottom w:val="none" w:sz="0" w:space="0" w:color="auto"/>
                <w:right w:val="none" w:sz="0" w:space="0" w:color="auto"/>
              </w:divBdr>
            </w:div>
          </w:divsChild>
        </w:div>
        <w:div w:id="40593408">
          <w:marLeft w:val="0"/>
          <w:marRight w:val="0"/>
          <w:marTop w:val="0"/>
          <w:marBottom w:val="0"/>
          <w:divBdr>
            <w:top w:val="none" w:sz="0" w:space="0" w:color="auto"/>
            <w:left w:val="none" w:sz="0" w:space="0" w:color="auto"/>
            <w:bottom w:val="none" w:sz="0" w:space="0" w:color="auto"/>
            <w:right w:val="none" w:sz="0" w:space="0" w:color="auto"/>
          </w:divBdr>
          <w:divsChild>
            <w:div w:id="50928896">
              <w:marLeft w:val="0"/>
              <w:marRight w:val="0"/>
              <w:marTop w:val="0"/>
              <w:marBottom w:val="0"/>
              <w:divBdr>
                <w:top w:val="none" w:sz="0" w:space="0" w:color="auto"/>
                <w:left w:val="none" w:sz="0" w:space="0" w:color="auto"/>
                <w:bottom w:val="none" w:sz="0" w:space="0" w:color="auto"/>
                <w:right w:val="none" w:sz="0" w:space="0" w:color="auto"/>
              </w:divBdr>
              <w:divsChild>
                <w:div w:id="1824545822">
                  <w:marLeft w:val="0"/>
                  <w:marRight w:val="0"/>
                  <w:marTop w:val="360"/>
                  <w:marBottom w:val="360"/>
                  <w:divBdr>
                    <w:top w:val="none" w:sz="0" w:space="0" w:color="auto"/>
                    <w:left w:val="none" w:sz="0" w:space="0" w:color="auto"/>
                    <w:bottom w:val="none" w:sz="0" w:space="0" w:color="auto"/>
                    <w:right w:val="none" w:sz="0" w:space="0" w:color="auto"/>
                  </w:divBdr>
                </w:div>
              </w:divsChild>
            </w:div>
            <w:div w:id="546843164">
              <w:marLeft w:val="0"/>
              <w:marRight w:val="0"/>
              <w:marTop w:val="0"/>
              <w:marBottom w:val="0"/>
              <w:divBdr>
                <w:top w:val="none" w:sz="0" w:space="0" w:color="auto"/>
                <w:left w:val="none" w:sz="0" w:space="0" w:color="auto"/>
                <w:bottom w:val="none" w:sz="0" w:space="0" w:color="auto"/>
                <w:right w:val="none" w:sz="0" w:space="0" w:color="auto"/>
              </w:divBdr>
            </w:div>
          </w:divsChild>
        </w:div>
        <w:div w:id="1964652397">
          <w:marLeft w:val="0"/>
          <w:marRight w:val="0"/>
          <w:marTop w:val="0"/>
          <w:marBottom w:val="0"/>
          <w:divBdr>
            <w:top w:val="none" w:sz="0" w:space="0" w:color="auto"/>
            <w:left w:val="none" w:sz="0" w:space="0" w:color="auto"/>
            <w:bottom w:val="none" w:sz="0" w:space="0" w:color="auto"/>
            <w:right w:val="none" w:sz="0" w:space="0" w:color="auto"/>
          </w:divBdr>
          <w:divsChild>
            <w:div w:id="406802372">
              <w:marLeft w:val="0"/>
              <w:marRight w:val="0"/>
              <w:marTop w:val="0"/>
              <w:marBottom w:val="0"/>
              <w:divBdr>
                <w:top w:val="none" w:sz="0" w:space="0" w:color="auto"/>
                <w:left w:val="none" w:sz="0" w:space="0" w:color="auto"/>
                <w:bottom w:val="none" w:sz="0" w:space="0" w:color="auto"/>
                <w:right w:val="none" w:sz="0" w:space="0" w:color="auto"/>
              </w:divBdr>
              <w:divsChild>
                <w:div w:id="1724214540">
                  <w:marLeft w:val="0"/>
                  <w:marRight w:val="0"/>
                  <w:marTop w:val="360"/>
                  <w:marBottom w:val="360"/>
                  <w:divBdr>
                    <w:top w:val="none" w:sz="0" w:space="0" w:color="auto"/>
                    <w:left w:val="none" w:sz="0" w:space="0" w:color="auto"/>
                    <w:bottom w:val="none" w:sz="0" w:space="0" w:color="auto"/>
                    <w:right w:val="none" w:sz="0" w:space="0" w:color="auto"/>
                  </w:divBdr>
                </w:div>
              </w:divsChild>
            </w:div>
            <w:div w:id="635377885">
              <w:marLeft w:val="0"/>
              <w:marRight w:val="0"/>
              <w:marTop w:val="0"/>
              <w:marBottom w:val="0"/>
              <w:divBdr>
                <w:top w:val="none" w:sz="0" w:space="0" w:color="auto"/>
                <w:left w:val="none" w:sz="0" w:space="0" w:color="auto"/>
                <w:bottom w:val="none" w:sz="0" w:space="0" w:color="auto"/>
                <w:right w:val="none" w:sz="0" w:space="0" w:color="auto"/>
              </w:divBdr>
            </w:div>
          </w:divsChild>
        </w:div>
        <w:div w:id="1739552938">
          <w:marLeft w:val="0"/>
          <w:marRight w:val="0"/>
          <w:marTop w:val="0"/>
          <w:marBottom w:val="0"/>
          <w:divBdr>
            <w:top w:val="none" w:sz="0" w:space="0" w:color="auto"/>
            <w:left w:val="none" w:sz="0" w:space="0" w:color="auto"/>
            <w:bottom w:val="none" w:sz="0" w:space="0" w:color="auto"/>
            <w:right w:val="none" w:sz="0" w:space="0" w:color="auto"/>
          </w:divBdr>
          <w:divsChild>
            <w:div w:id="397896599">
              <w:marLeft w:val="0"/>
              <w:marRight w:val="0"/>
              <w:marTop w:val="0"/>
              <w:marBottom w:val="0"/>
              <w:divBdr>
                <w:top w:val="none" w:sz="0" w:space="0" w:color="auto"/>
                <w:left w:val="none" w:sz="0" w:space="0" w:color="auto"/>
                <w:bottom w:val="none" w:sz="0" w:space="0" w:color="auto"/>
                <w:right w:val="none" w:sz="0" w:space="0" w:color="auto"/>
              </w:divBdr>
              <w:divsChild>
                <w:div w:id="1775129306">
                  <w:marLeft w:val="0"/>
                  <w:marRight w:val="0"/>
                  <w:marTop w:val="360"/>
                  <w:marBottom w:val="360"/>
                  <w:divBdr>
                    <w:top w:val="none" w:sz="0" w:space="0" w:color="auto"/>
                    <w:left w:val="none" w:sz="0" w:space="0" w:color="auto"/>
                    <w:bottom w:val="none" w:sz="0" w:space="0" w:color="auto"/>
                    <w:right w:val="none" w:sz="0" w:space="0" w:color="auto"/>
                  </w:divBdr>
                </w:div>
              </w:divsChild>
            </w:div>
            <w:div w:id="517232745">
              <w:marLeft w:val="0"/>
              <w:marRight w:val="0"/>
              <w:marTop w:val="0"/>
              <w:marBottom w:val="0"/>
              <w:divBdr>
                <w:top w:val="none" w:sz="0" w:space="0" w:color="auto"/>
                <w:left w:val="none" w:sz="0" w:space="0" w:color="auto"/>
                <w:bottom w:val="none" w:sz="0" w:space="0" w:color="auto"/>
                <w:right w:val="none" w:sz="0" w:space="0" w:color="auto"/>
              </w:divBdr>
            </w:div>
          </w:divsChild>
        </w:div>
        <w:div w:id="1017006781">
          <w:marLeft w:val="0"/>
          <w:marRight w:val="0"/>
          <w:marTop w:val="0"/>
          <w:marBottom w:val="0"/>
          <w:divBdr>
            <w:top w:val="none" w:sz="0" w:space="0" w:color="auto"/>
            <w:left w:val="none" w:sz="0" w:space="0" w:color="auto"/>
            <w:bottom w:val="none" w:sz="0" w:space="0" w:color="auto"/>
            <w:right w:val="none" w:sz="0" w:space="0" w:color="auto"/>
          </w:divBdr>
          <w:divsChild>
            <w:div w:id="26683861">
              <w:marLeft w:val="0"/>
              <w:marRight w:val="0"/>
              <w:marTop w:val="0"/>
              <w:marBottom w:val="0"/>
              <w:divBdr>
                <w:top w:val="none" w:sz="0" w:space="0" w:color="auto"/>
                <w:left w:val="none" w:sz="0" w:space="0" w:color="auto"/>
                <w:bottom w:val="none" w:sz="0" w:space="0" w:color="auto"/>
                <w:right w:val="none" w:sz="0" w:space="0" w:color="auto"/>
              </w:divBdr>
              <w:divsChild>
                <w:div w:id="1174497481">
                  <w:marLeft w:val="0"/>
                  <w:marRight w:val="0"/>
                  <w:marTop w:val="360"/>
                  <w:marBottom w:val="360"/>
                  <w:divBdr>
                    <w:top w:val="none" w:sz="0" w:space="0" w:color="auto"/>
                    <w:left w:val="none" w:sz="0" w:space="0" w:color="auto"/>
                    <w:bottom w:val="none" w:sz="0" w:space="0" w:color="auto"/>
                    <w:right w:val="none" w:sz="0" w:space="0" w:color="auto"/>
                  </w:divBdr>
                </w:div>
              </w:divsChild>
            </w:div>
            <w:div w:id="1978490765">
              <w:marLeft w:val="0"/>
              <w:marRight w:val="0"/>
              <w:marTop w:val="0"/>
              <w:marBottom w:val="0"/>
              <w:divBdr>
                <w:top w:val="none" w:sz="0" w:space="0" w:color="auto"/>
                <w:left w:val="none" w:sz="0" w:space="0" w:color="auto"/>
                <w:bottom w:val="none" w:sz="0" w:space="0" w:color="auto"/>
                <w:right w:val="none" w:sz="0" w:space="0" w:color="auto"/>
              </w:divBdr>
            </w:div>
          </w:divsChild>
        </w:div>
        <w:div w:id="2057973838">
          <w:marLeft w:val="0"/>
          <w:marRight w:val="0"/>
          <w:marTop w:val="0"/>
          <w:marBottom w:val="0"/>
          <w:divBdr>
            <w:top w:val="none" w:sz="0" w:space="0" w:color="auto"/>
            <w:left w:val="none" w:sz="0" w:space="0" w:color="auto"/>
            <w:bottom w:val="none" w:sz="0" w:space="0" w:color="auto"/>
            <w:right w:val="none" w:sz="0" w:space="0" w:color="auto"/>
          </w:divBdr>
          <w:divsChild>
            <w:div w:id="352076264">
              <w:marLeft w:val="0"/>
              <w:marRight w:val="0"/>
              <w:marTop w:val="0"/>
              <w:marBottom w:val="0"/>
              <w:divBdr>
                <w:top w:val="none" w:sz="0" w:space="0" w:color="auto"/>
                <w:left w:val="none" w:sz="0" w:space="0" w:color="auto"/>
                <w:bottom w:val="none" w:sz="0" w:space="0" w:color="auto"/>
                <w:right w:val="none" w:sz="0" w:space="0" w:color="auto"/>
              </w:divBdr>
              <w:divsChild>
                <w:div w:id="1238973598">
                  <w:marLeft w:val="0"/>
                  <w:marRight w:val="0"/>
                  <w:marTop w:val="360"/>
                  <w:marBottom w:val="360"/>
                  <w:divBdr>
                    <w:top w:val="none" w:sz="0" w:space="0" w:color="auto"/>
                    <w:left w:val="none" w:sz="0" w:space="0" w:color="auto"/>
                    <w:bottom w:val="none" w:sz="0" w:space="0" w:color="auto"/>
                    <w:right w:val="none" w:sz="0" w:space="0" w:color="auto"/>
                  </w:divBdr>
                </w:div>
              </w:divsChild>
            </w:div>
            <w:div w:id="94789181">
              <w:marLeft w:val="0"/>
              <w:marRight w:val="0"/>
              <w:marTop w:val="0"/>
              <w:marBottom w:val="0"/>
              <w:divBdr>
                <w:top w:val="none" w:sz="0" w:space="0" w:color="auto"/>
                <w:left w:val="none" w:sz="0" w:space="0" w:color="auto"/>
                <w:bottom w:val="none" w:sz="0" w:space="0" w:color="auto"/>
                <w:right w:val="none" w:sz="0" w:space="0" w:color="auto"/>
              </w:divBdr>
            </w:div>
          </w:divsChild>
        </w:div>
        <w:div w:id="1204102217">
          <w:marLeft w:val="0"/>
          <w:marRight w:val="0"/>
          <w:marTop w:val="0"/>
          <w:marBottom w:val="0"/>
          <w:divBdr>
            <w:top w:val="none" w:sz="0" w:space="0" w:color="auto"/>
            <w:left w:val="none" w:sz="0" w:space="0" w:color="auto"/>
            <w:bottom w:val="none" w:sz="0" w:space="0" w:color="auto"/>
            <w:right w:val="none" w:sz="0" w:space="0" w:color="auto"/>
          </w:divBdr>
          <w:divsChild>
            <w:div w:id="528764248">
              <w:marLeft w:val="0"/>
              <w:marRight w:val="0"/>
              <w:marTop w:val="0"/>
              <w:marBottom w:val="0"/>
              <w:divBdr>
                <w:top w:val="none" w:sz="0" w:space="0" w:color="auto"/>
                <w:left w:val="none" w:sz="0" w:space="0" w:color="auto"/>
                <w:bottom w:val="none" w:sz="0" w:space="0" w:color="auto"/>
                <w:right w:val="none" w:sz="0" w:space="0" w:color="auto"/>
              </w:divBdr>
              <w:divsChild>
                <w:div w:id="1086346834">
                  <w:marLeft w:val="0"/>
                  <w:marRight w:val="0"/>
                  <w:marTop w:val="360"/>
                  <w:marBottom w:val="360"/>
                  <w:divBdr>
                    <w:top w:val="none" w:sz="0" w:space="0" w:color="auto"/>
                    <w:left w:val="none" w:sz="0" w:space="0" w:color="auto"/>
                    <w:bottom w:val="none" w:sz="0" w:space="0" w:color="auto"/>
                    <w:right w:val="none" w:sz="0" w:space="0" w:color="auto"/>
                  </w:divBdr>
                </w:div>
              </w:divsChild>
            </w:div>
            <w:div w:id="1086419644">
              <w:marLeft w:val="0"/>
              <w:marRight w:val="0"/>
              <w:marTop w:val="0"/>
              <w:marBottom w:val="0"/>
              <w:divBdr>
                <w:top w:val="none" w:sz="0" w:space="0" w:color="auto"/>
                <w:left w:val="none" w:sz="0" w:space="0" w:color="auto"/>
                <w:bottom w:val="none" w:sz="0" w:space="0" w:color="auto"/>
                <w:right w:val="none" w:sz="0" w:space="0" w:color="auto"/>
              </w:divBdr>
            </w:div>
          </w:divsChild>
        </w:div>
        <w:div w:id="1894652091">
          <w:marLeft w:val="0"/>
          <w:marRight w:val="0"/>
          <w:marTop w:val="0"/>
          <w:marBottom w:val="0"/>
          <w:divBdr>
            <w:top w:val="none" w:sz="0" w:space="0" w:color="auto"/>
            <w:left w:val="none" w:sz="0" w:space="0" w:color="auto"/>
            <w:bottom w:val="none" w:sz="0" w:space="0" w:color="auto"/>
            <w:right w:val="none" w:sz="0" w:space="0" w:color="auto"/>
          </w:divBdr>
          <w:divsChild>
            <w:div w:id="934091493">
              <w:marLeft w:val="0"/>
              <w:marRight w:val="0"/>
              <w:marTop w:val="0"/>
              <w:marBottom w:val="0"/>
              <w:divBdr>
                <w:top w:val="none" w:sz="0" w:space="0" w:color="auto"/>
                <w:left w:val="none" w:sz="0" w:space="0" w:color="auto"/>
                <w:bottom w:val="none" w:sz="0" w:space="0" w:color="auto"/>
                <w:right w:val="none" w:sz="0" w:space="0" w:color="auto"/>
              </w:divBdr>
              <w:divsChild>
                <w:div w:id="272593045">
                  <w:marLeft w:val="0"/>
                  <w:marRight w:val="0"/>
                  <w:marTop w:val="360"/>
                  <w:marBottom w:val="360"/>
                  <w:divBdr>
                    <w:top w:val="none" w:sz="0" w:space="0" w:color="auto"/>
                    <w:left w:val="none" w:sz="0" w:space="0" w:color="auto"/>
                    <w:bottom w:val="none" w:sz="0" w:space="0" w:color="auto"/>
                    <w:right w:val="none" w:sz="0" w:space="0" w:color="auto"/>
                  </w:divBdr>
                </w:div>
              </w:divsChild>
            </w:div>
            <w:div w:id="1222136540">
              <w:marLeft w:val="0"/>
              <w:marRight w:val="0"/>
              <w:marTop w:val="0"/>
              <w:marBottom w:val="0"/>
              <w:divBdr>
                <w:top w:val="none" w:sz="0" w:space="0" w:color="auto"/>
                <w:left w:val="none" w:sz="0" w:space="0" w:color="auto"/>
                <w:bottom w:val="none" w:sz="0" w:space="0" w:color="auto"/>
                <w:right w:val="none" w:sz="0" w:space="0" w:color="auto"/>
              </w:divBdr>
            </w:div>
          </w:divsChild>
        </w:div>
        <w:div w:id="98526347">
          <w:marLeft w:val="0"/>
          <w:marRight w:val="0"/>
          <w:marTop w:val="0"/>
          <w:marBottom w:val="0"/>
          <w:divBdr>
            <w:top w:val="none" w:sz="0" w:space="0" w:color="auto"/>
            <w:left w:val="none" w:sz="0" w:space="0" w:color="auto"/>
            <w:bottom w:val="none" w:sz="0" w:space="0" w:color="auto"/>
            <w:right w:val="none" w:sz="0" w:space="0" w:color="auto"/>
          </w:divBdr>
          <w:divsChild>
            <w:div w:id="1335261521">
              <w:marLeft w:val="0"/>
              <w:marRight w:val="0"/>
              <w:marTop w:val="0"/>
              <w:marBottom w:val="0"/>
              <w:divBdr>
                <w:top w:val="none" w:sz="0" w:space="0" w:color="auto"/>
                <w:left w:val="none" w:sz="0" w:space="0" w:color="auto"/>
                <w:bottom w:val="none" w:sz="0" w:space="0" w:color="auto"/>
                <w:right w:val="none" w:sz="0" w:space="0" w:color="auto"/>
              </w:divBdr>
              <w:divsChild>
                <w:div w:id="1359818837">
                  <w:marLeft w:val="0"/>
                  <w:marRight w:val="0"/>
                  <w:marTop w:val="360"/>
                  <w:marBottom w:val="360"/>
                  <w:divBdr>
                    <w:top w:val="none" w:sz="0" w:space="0" w:color="auto"/>
                    <w:left w:val="none" w:sz="0" w:space="0" w:color="auto"/>
                    <w:bottom w:val="none" w:sz="0" w:space="0" w:color="auto"/>
                    <w:right w:val="none" w:sz="0" w:space="0" w:color="auto"/>
                  </w:divBdr>
                </w:div>
              </w:divsChild>
            </w:div>
            <w:div w:id="1325401732">
              <w:marLeft w:val="0"/>
              <w:marRight w:val="0"/>
              <w:marTop w:val="0"/>
              <w:marBottom w:val="0"/>
              <w:divBdr>
                <w:top w:val="none" w:sz="0" w:space="0" w:color="auto"/>
                <w:left w:val="none" w:sz="0" w:space="0" w:color="auto"/>
                <w:bottom w:val="none" w:sz="0" w:space="0" w:color="auto"/>
                <w:right w:val="none" w:sz="0" w:space="0" w:color="auto"/>
              </w:divBdr>
            </w:div>
          </w:divsChild>
        </w:div>
        <w:div w:id="763694006">
          <w:marLeft w:val="0"/>
          <w:marRight w:val="0"/>
          <w:marTop w:val="0"/>
          <w:marBottom w:val="0"/>
          <w:divBdr>
            <w:top w:val="none" w:sz="0" w:space="0" w:color="auto"/>
            <w:left w:val="none" w:sz="0" w:space="0" w:color="auto"/>
            <w:bottom w:val="none" w:sz="0" w:space="0" w:color="auto"/>
            <w:right w:val="none" w:sz="0" w:space="0" w:color="auto"/>
          </w:divBdr>
          <w:divsChild>
            <w:div w:id="2040156812">
              <w:marLeft w:val="0"/>
              <w:marRight w:val="0"/>
              <w:marTop w:val="0"/>
              <w:marBottom w:val="0"/>
              <w:divBdr>
                <w:top w:val="none" w:sz="0" w:space="0" w:color="auto"/>
                <w:left w:val="none" w:sz="0" w:space="0" w:color="auto"/>
                <w:bottom w:val="none" w:sz="0" w:space="0" w:color="auto"/>
                <w:right w:val="none" w:sz="0" w:space="0" w:color="auto"/>
              </w:divBdr>
              <w:divsChild>
                <w:div w:id="1273513892">
                  <w:marLeft w:val="0"/>
                  <w:marRight w:val="0"/>
                  <w:marTop w:val="360"/>
                  <w:marBottom w:val="360"/>
                  <w:divBdr>
                    <w:top w:val="none" w:sz="0" w:space="0" w:color="auto"/>
                    <w:left w:val="none" w:sz="0" w:space="0" w:color="auto"/>
                    <w:bottom w:val="none" w:sz="0" w:space="0" w:color="auto"/>
                    <w:right w:val="none" w:sz="0" w:space="0" w:color="auto"/>
                  </w:divBdr>
                </w:div>
              </w:divsChild>
            </w:div>
            <w:div w:id="1754160139">
              <w:marLeft w:val="0"/>
              <w:marRight w:val="0"/>
              <w:marTop w:val="0"/>
              <w:marBottom w:val="0"/>
              <w:divBdr>
                <w:top w:val="none" w:sz="0" w:space="0" w:color="auto"/>
                <w:left w:val="none" w:sz="0" w:space="0" w:color="auto"/>
                <w:bottom w:val="none" w:sz="0" w:space="0" w:color="auto"/>
                <w:right w:val="none" w:sz="0" w:space="0" w:color="auto"/>
              </w:divBdr>
            </w:div>
          </w:divsChild>
        </w:div>
        <w:div w:id="2052269419">
          <w:marLeft w:val="0"/>
          <w:marRight w:val="0"/>
          <w:marTop w:val="0"/>
          <w:marBottom w:val="0"/>
          <w:divBdr>
            <w:top w:val="none" w:sz="0" w:space="0" w:color="auto"/>
            <w:left w:val="none" w:sz="0" w:space="0" w:color="auto"/>
            <w:bottom w:val="none" w:sz="0" w:space="0" w:color="auto"/>
            <w:right w:val="none" w:sz="0" w:space="0" w:color="auto"/>
          </w:divBdr>
          <w:divsChild>
            <w:div w:id="1583221318">
              <w:marLeft w:val="0"/>
              <w:marRight w:val="0"/>
              <w:marTop w:val="0"/>
              <w:marBottom w:val="0"/>
              <w:divBdr>
                <w:top w:val="none" w:sz="0" w:space="0" w:color="auto"/>
                <w:left w:val="none" w:sz="0" w:space="0" w:color="auto"/>
                <w:bottom w:val="none" w:sz="0" w:space="0" w:color="auto"/>
                <w:right w:val="none" w:sz="0" w:space="0" w:color="auto"/>
              </w:divBdr>
              <w:divsChild>
                <w:div w:id="1553735644">
                  <w:marLeft w:val="0"/>
                  <w:marRight w:val="0"/>
                  <w:marTop w:val="360"/>
                  <w:marBottom w:val="360"/>
                  <w:divBdr>
                    <w:top w:val="none" w:sz="0" w:space="0" w:color="auto"/>
                    <w:left w:val="none" w:sz="0" w:space="0" w:color="auto"/>
                    <w:bottom w:val="none" w:sz="0" w:space="0" w:color="auto"/>
                    <w:right w:val="none" w:sz="0" w:space="0" w:color="auto"/>
                  </w:divBdr>
                </w:div>
              </w:divsChild>
            </w:div>
            <w:div w:id="756560195">
              <w:marLeft w:val="0"/>
              <w:marRight w:val="0"/>
              <w:marTop w:val="0"/>
              <w:marBottom w:val="0"/>
              <w:divBdr>
                <w:top w:val="none" w:sz="0" w:space="0" w:color="auto"/>
                <w:left w:val="none" w:sz="0" w:space="0" w:color="auto"/>
                <w:bottom w:val="none" w:sz="0" w:space="0" w:color="auto"/>
                <w:right w:val="none" w:sz="0" w:space="0" w:color="auto"/>
              </w:divBdr>
            </w:div>
          </w:divsChild>
        </w:div>
        <w:div w:id="743652017">
          <w:marLeft w:val="0"/>
          <w:marRight w:val="0"/>
          <w:marTop w:val="0"/>
          <w:marBottom w:val="0"/>
          <w:divBdr>
            <w:top w:val="none" w:sz="0" w:space="0" w:color="auto"/>
            <w:left w:val="none" w:sz="0" w:space="0" w:color="auto"/>
            <w:bottom w:val="none" w:sz="0" w:space="0" w:color="auto"/>
            <w:right w:val="none" w:sz="0" w:space="0" w:color="auto"/>
          </w:divBdr>
          <w:divsChild>
            <w:div w:id="1527253504">
              <w:marLeft w:val="0"/>
              <w:marRight w:val="0"/>
              <w:marTop w:val="0"/>
              <w:marBottom w:val="0"/>
              <w:divBdr>
                <w:top w:val="none" w:sz="0" w:space="0" w:color="auto"/>
                <w:left w:val="none" w:sz="0" w:space="0" w:color="auto"/>
                <w:bottom w:val="none" w:sz="0" w:space="0" w:color="auto"/>
                <w:right w:val="none" w:sz="0" w:space="0" w:color="auto"/>
              </w:divBdr>
              <w:divsChild>
                <w:div w:id="265625468">
                  <w:marLeft w:val="0"/>
                  <w:marRight w:val="0"/>
                  <w:marTop w:val="360"/>
                  <w:marBottom w:val="360"/>
                  <w:divBdr>
                    <w:top w:val="none" w:sz="0" w:space="0" w:color="auto"/>
                    <w:left w:val="none" w:sz="0" w:space="0" w:color="auto"/>
                    <w:bottom w:val="none" w:sz="0" w:space="0" w:color="auto"/>
                    <w:right w:val="none" w:sz="0" w:space="0" w:color="auto"/>
                  </w:divBdr>
                </w:div>
              </w:divsChild>
            </w:div>
            <w:div w:id="827013879">
              <w:marLeft w:val="0"/>
              <w:marRight w:val="0"/>
              <w:marTop w:val="0"/>
              <w:marBottom w:val="0"/>
              <w:divBdr>
                <w:top w:val="none" w:sz="0" w:space="0" w:color="auto"/>
                <w:left w:val="none" w:sz="0" w:space="0" w:color="auto"/>
                <w:bottom w:val="none" w:sz="0" w:space="0" w:color="auto"/>
                <w:right w:val="none" w:sz="0" w:space="0" w:color="auto"/>
              </w:divBdr>
            </w:div>
          </w:divsChild>
        </w:div>
        <w:div w:id="2106728994">
          <w:marLeft w:val="0"/>
          <w:marRight w:val="0"/>
          <w:marTop w:val="0"/>
          <w:marBottom w:val="0"/>
          <w:divBdr>
            <w:top w:val="none" w:sz="0" w:space="0" w:color="auto"/>
            <w:left w:val="none" w:sz="0" w:space="0" w:color="auto"/>
            <w:bottom w:val="none" w:sz="0" w:space="0" w:color="auto"/>
            <w:right w:val="none" w:sz="0" w:space="0" w:color="auto"/>
          </w:divBdr>
          <w:divsChild>
            <w:div w:id="1031801760">
              <w:marLeft w:val="0"/>
              <w:marRight w:val="0"/>
              <w:marTop w:val="0"/>
              <w:marBottom w:val="0"/>
              <w:divBdr>
                <w:top w:val="none" w:sz="0" w:space="0" w:color="auto"/>
                <w:left w:val="none" w:sz="0" w:space="0" w:color="auto"/>
                <w:bottom w:val="none" w:sz="0" w:space="0" w:color="auto"/>
                <w:right w:val="none" w:sz="0" w:space="0" w:color="auto"/>
              </w:divBdr>
              <w:divsChild>
                <w:div w:id="1123423879">
                  <w:marLeft w:val="0"/>
                  <w:marRight w:val="0"/>
                  <w:marTop w:val="360"/>
                  <w:marBottom w:val="360"/>
                  <w:divBdr>
                    <w:top w:val="none" w:sz="0" w:space="0" w:color="auto"/>
                    <w:left w:val="none" w:sz="0" w:space="0" w:color="auto"/>
                    <w:bottom w:val="none" w:sz="0" w:space="0" w:color="auto"/>
                    <w:right w:val="none" w:sz="0" w:space="0" w:color="auto"/>
                  </w:divBdr>
                </w:div>
              </w:divsChild>
            </w:div>
            <w:div w:id="268779127">
              <w:marLeft w:val="0"/>
              <w:marRight w:val="0"/>
              <w:marTop w:val="0"/>
              <w:marBottom w:val="0"/>
              <w:divBdr>
                <w:top w:val="none" w:sz="0" w:space="0" w:color="auto"/>
                <w:left w:val="none" w:sz="0" w:space="0" w:color="auto"/>
                <w:bottom w:val="none" w:sz="0" w:space="0" w:color="auto"/>
                <w:right w:val="none" w:sz="0" w:space="0" w:color="auto"/>
              </w:divBdr>
            </w:div>
          </w:divsChild>
        </w:div>
        <w:div w:id="890381987">
          <w:marLeft w:val="0"/>
          <w:marRight w:val="0"/>
          <w:marTop w:val="0"/>
          <w:marBottom w:val="0"/>
          <w:divBdr>
            <w:top w:val="none" w:sz="0" w:space="0" w:color="auto"/>
            <w:left w:val="none" w:sz="0" w:space="0" w:color="auto"/>
            <w:bottom w:val="none" w:sz="0" w:space="0" w:color="auto"/>
            <w:right w:val="none" w:sz="0" w:space="0" w:color="auto"/>
          </w:divBdr>
          <w:divsChild>
            <w:div w:id="1963026876">
              <w:marLeft w:val="0"/>
              <w:marRight w:val="0"/>
              <w:marTop w:val="0"/>
              <w:marBottom w:val="0"/>
              <w:divBdr>
                <w:top w:val="none" w:sz="0" w:space="0" w:color="auto"/>
                <w:left w:val="none" w:sz="0" w:space="0" w:color="auto"/>
                <w:bottom w:val="none" w:sz="0" w:space="0" w:color="auto"/>
                <w:right w:val="none" w:sz="0" w:space="0" w:color="auto"/>
              </w:divBdr>
              <w:divsChild>
                <w:div w:id="166411875">
                  <w:marLeft w:val="0"/>
                  <w:marRight w:val="0"/>
                  <w:marTop w:val="360"/>
                  <w:marBottom w:val="360"/>
                  <w:divBdr>
                    <w:top w:val="none" w:sz="0" w:space="0" w:color="auto"/>
                    <w:left w:val="none" w:sz="0" w:space="0" w:color="auto"/>
                    <w:bottom w:val="none" w:sz="0" w:space="0" w:color="auto"/>
                    <w:right w:val="none" w:sz="0" w:space="0" w:color="auto"/>
                  </w:divBdr>
                </w:div>
              </w:divsChild>
            </w:div>
            <w:div w:id="1805736417">
              <w:marLeft w:val="0"/>
              <w:marRight w:val="0"/>
              <w:marTop w:val="0"/>
              <w:marBottom w:val="0"/>
              <w:divBdr>
                <w:top w:val="none" w:sz="0" w:space="0" w:color="auto"/>
                <w:left w:val="none" w:sz="0" w:space="0" w:color="auto"/>
                <w:bottom w:val="none" w:sz="0" w:space="0" w:color="auto"/>
                <w:right w:val="none" w:sz="0" w:space="0" w:color="auto"/>
              </w:divBdr>
            </w:div>
          </w:divsChild>
        </w:div>
        <w:div w:id="680592232">
          <w:marLeft w:val="0"/>
          <w:marRight w:val="0"/>
          <w:marTop w:val="0"/>
          <w:marBottom w:val="0"/>
          <w:divBdr>
            <w:top w:val="none" w:sz="0" w:space="0" w:color="auto"/>
            <w:left w:val="none" w:sz="0" w:space="0" w:color="auto"/>
            <w:bottom w:val="none" w:sz="0" w:space="0" w:color="auto"/>
            <w:right w:val="none" w:sz="0" w:space="0" w:color="auto"/>
          </w:divBdr>
          <w:divsChild>
            <w:div w:id="756905566">
              <w:marLeft w:val="0"/>
              <w:marRight w:val="0"/>
              <w:marTop w:val="0"/>
              <w:marBottom w:val="0"/>
              <w:divBdr>
                <w:top w:val="none" w:sz="0" w:space="0" w:color="auto"/>
                <w:left w:val="none" w:sz="0" w:space="0" w:color="auto"/>
                <w:bottom w:val="none" w:sz="0" w:space="0" w:color="auto"/>
                <w:right w:val="none" w:sz="0" w:space="0" w:color="auto"/>
              </w:divBdr>
              <w:divsChild>
                <w:div w:id="1220018397">
                  <w:marLeft w:val="0"/>
                  <w:marRight w:val="0"/>
                  <w:marTop w:val="360"/>
                  <w:marBottom w:val="360"/>
                  <w:divBdr>
                    <w:top w:val="none" w:sz="0" w:space="0" w:color="auto"/>
                    <w:left w:val="none" w:sz="0" w:space="0" w:color="auto"/>
                    <w:bottom w:val="none" w:sz="0" w:space="0" w:color="auto"/>
                    <w:right w:val="none" w:sz="0" w:space="0" w:color="auto"/>
                  </w:divBdr>
                </w:div>
              </w:divsChild>
            </w:div>
            <w:div w:id="494684216">
              <w:marLeft w:val="0"/>
              <w:marRight w:val="0"/>
              <w:marTop w:val="0"/>
              <w:marBottom w:val="0"/>
              <w:divBdr>
                <w:top w:val="none" w:sz="0" w:space="0" w:color="auto"/>
                <w:left w:val="none" w:sz="0" w:space="0" w:color="auto"/>
                <w:bottom w:val="none" w:sz="0" w:space="0" w:color="auto"/>
                <w:right w:val="none" w:sz="0" w:space="0" w:color="auto"/>
              </w:divBdr>
            </w:div>
          </w:divsChild>
        </w:div>
        <w:div w:id="767846908">
          <w:marLeft w:val="0"/>
          <w:marRight w:val="0"/>
          <w:marTop w:val="0"/>
          <w:marBottom w:val="0"/>
          <w:divBdr>
            <w:top w:val="none" w:sz="0" w:space="0" w:color="auto"/>
            <w:left w:val="none" w:sz="0" w:space="0" w:color="auto"/>
            <w:bottom w:val="none" w:sz="0" w:space="0" w:color="auto"/>
            <w:right w:val="none" w:sz="0" w:space="0" w:color="auto"/>
          </w:divBdr>
          <w:divsChild>
            <w:div w:id="1121917344">
              <w:marLeft w:val="0"/>
              <w:marRight w:val="0"/>
              <w:marTop w:val="0"/>
              <w:marBottom w:val="0"/>
              <w:divBdr>
                <w:top w:val="none" w:sz="0" w:space="0" w:color="auto"/>
                <w:left w:val="none" w:sz="0" w:space="0" w:color="auto"/>
                <w:bottom w:val="none" w:sz="0" w:space="0" w:color="auto"/>
                <w:right w:val="none" w:sz="0" w:space="0" w:color="auto"/>
              </w:divBdr>
              <w:divsChild>
                <w:div w:id="879515135">
                  <w:marLeft w:val="0"/>
                  <w:marRight w:val="0"/>
                  <w:marTop w:val="360"/>
                  <w:marBottom w:val="360"/>
                  <w:divBdr>
                    <w:top w:val="none" w:sz="0" w:space="0" w:color="auto"/>
                    <w:left w:val="none" w:sz="0" w:space="0" w:color="auto"/>
                    <w:bottom w:val="none" w:sz="0" w:space="0" w:color="auto"/>
                    <w:right w:val="none" w:sz="0" w:space="0" w:color="auto"/>
                  </w:divBdr>
                </w:div>
              </w:divsChild>
            </w:div>
            <w:div w:id="411047048">
              <w:marLeft w:val="0"/>
              <w:marRight w:val="0"/>
              <w:marTop w:val="0"/>
              <w:marBottom w:val="0"/>
              <w:divBdr>
                <w:top w:val="none" w:sz="0" w:space="0" w:color="auto"/>
                <w:left w:val="none" w:sz="0" w:space="0" w:color="auto"/>
                <w:bottom w:val="none" w:sz="0" w:space="0" w:color="auto"/>
                <w:right w:val="none" w:sz="0" w:space="0" w:color="auto"/>
              </w:divBdr>
            </w:div>
          </w:divsChild>
        </w:div>
        <w:div w:id="1801725605">
          <w:marLeft w:val="0"/>
          <w:marRight w:val="0"/>
          <w:marTop w:val="0"/>
          <w:marBottom w:val="0"/>
          <w:divBdr>
            <w:top w:val="none" w:sz="0" w:space="0" w:color="auto"/>
            <w:left w:val="none" w:sz="0" w:space="0" w:color="auto"/>
            <w:bottom w:val="none" w:sz="0" w:space="0" w:color="auto"/>
            <w:right w:val="none" w:sz="0" w:space="0" w:color="auto"/>
          </w:divBdr>
          <w:divsChild>
            <w:div w:id="1070925264">
              <w:marLeft w:val="0"/>
              <w:marRight w:val="0"/>
              <w:marTop w:val="0"/>
              <w:marBottom w:val="0"/>
              <w:divBdr>
                <w:top w:val="none" w:sz="0" w:space="0" w:color="auto"/>
                <w:left w:val="none" w:sz="0" w:space="0" w:color="auto"/>
                <w:bottom w:val="none" w:sz="0" w:space="0" w:color="auto"/>
                <w:right w:val="none" w:sz="0" w:space="0" w:color="auto"/>
              </w:divBdr>
              <w:divsChild>
                <w:div w:id="2113015047">
                  <w:marLeft w:val="0"/>
                  <w:marRight w:val="0"/>
                  <w:marTop w:val="360"/>
                  <w:marBottom w:val="360"/>
                  <w:divBdr>
                    <w:top w:val="none" w:sz="0" w:space="0" w:color="auto"/>
                    <w:left w:val="none" w:sz="0" w:space="0" w:color="auto"/>
                    <w:bottom w:val="none" w:sz="0" w:space="0" w:color="auto"/>
                    <w:right w:val="none" w:sz="0" w:space="0" w:color="auto"/>
                  </w:divBdr>
                </w:div>
              </w:divsChild>
            </w:div>
            <w:div w:id="401683913">
              <w:marLeft w:val="0"/>
              <w:marRight w:val="0"/>
              <w:marTop w:val="0"/>
              <w:marBottom w:val="0"/>
              <w:divBdr>
                <w:top w:val="none" w:sz="0" w:space="0" w:color="auto"/>
                <w:left w:val="none" w:sz="0" w:space="0" w:color="auto"/>
                <w:bottom w:val="none" w:sz="0" w:space="0" w:color="auto"/>
                <w:right w:val="none" w:sz="0" w:space="0" w:color="auto"/>
              </w:divBdr>
            </w:div>
          </w:divsChild>
        </w:div>
        <w:div w:id="1218207254">
          <w:marLeft w:val="0"/>
          <w:marRight w:val="0"/>
          <w:marTop w:val="0"/>
          <w:marBottom w:val="0"/>
          <w:divBdr>
            <w:top w:val="none" w:sz="0" w:space="0" w:color="auto"/>
            <w:left w:val="none" w:sz="0" w:space="0" w:color="auto"/>
            <w:bottom w:val="none" w:sz="0" w:space="0" w:color="auto"/>
            <w:right w:val="none" w:sz="0" w:space="0" w:color="auto"/>
          </w:divBdr>
          <w:divsChild>
            <w:div w:id="650839671">
              <w:marLeft w:val="0"/>
              <w:marRight w:val="0"/>
              <w:marTop w:val="0"/>
              <w:marBottom w:val="0"/>
              <w:divBdr>
                <w:top w:val="none" w:sz="0" w:space="0" w:color="auto"/>
                <w:left w:val="none" w:sz="0" w:space="0" w:color="auto"/>
                <w:bottom w:val="none" w:sz="0" w:space="0" w:color="auto"/>
                <w:right w:val="none" w:sz="0" w:space="0" w:color="auto"/>
              </w:divBdr>
              <w:divsChild>
                <w:div w:id="481889926">
                  <w:marLeft w:val="0"/>
                  <w:marRight w:val="0"/>
                  <w:marTop w:val="360"/>
                  <w:marBottom w:val="360"/>
                  <w:divBdr>
                    <w:top w:val="none" w:sz="0" w:space="0" w:color="auto"/>
                    <w:left w:val="none" w:sz="0" w:space="0" w:color="auto"/>
                    <w:bottom w:val="none" w:sz="0" w:space="0" w:color="auto"/>
                    <w:right w:val="none" w:sz="0" w:space="0" w:color="auto"/>
                  </w:divBdr>
                </w:div>
              </w:divsChild>
            </w:div>
            <w:div w:id="515196107">
              <w:marLeft w:val="0"/>
              <w:marRight w:val="0"/>
              <w:marTop w:val="0"/>
              <w:marBottom w:val="0"/>
              <w:divBdr>
                <w:top w:val="none" w:sz="0" w:space="0" w:color="auto"/>
                <w:left w:val="none" w:sz="0" w:space="0" w:color="auto"/>
                <w:bottom w:val="none" w:sz="0" w:space="0" w:color="auto"/>
                <w:right w:val="none" w:sz="0" w:space="0" w:color="auto"/>
              </w:divBdr>
            </w:div>
          </w:divsChild>
        </w:div>
        <w:div w:id="1515194294">
          <w:marLeft w:val="0"/>
          <w:marRight w:val="0"/>
          <w:marTop w:val="0"/>
          <w:marBottom w:val="0"/>
          <w:divBdr>
            <w:top w:val="none" w:sz="0" w:space="0" w:color="auto"/>
            <w:left w:val="none" w:sz="0" w:space="0" w:color="auto"/>
            <w:bottom w:val="none" w:sz="0" w:space="0" w:color="auto"/>
            <w:right w:val="none" w:sz="0" w:space="0" w:color="auto"/>
          </w:divBdr>
          <w:divsChild>
            <w:div w:id="1846044547">
              <w:marLeft w:val="0"/>
              <w:marRight w:val="0"/>
              <w:marTop w:val="0"/>
              <w:marBottom w:val="0"/>
              <w:divBdr>
                <w:top w:val="none" w:sz="0" w:space="0" w:color="auto"/>
                <w:left w:val="none" w:sz="0" w:space="0" w:color="auto"/>
                <w:bottom w:val="none" w:sz="0" w:space="0" w:color="auto"/>
                <w:right w:val="none" w:sz="0" w:space="0" w:color="auto"/>
              </w:divBdr>
              <w:divsChild>
                <w:div w:id="294524642">
                  <w:marLeft w:val="0"/>
                  <w:marRight w:val="0"/>
                  <w:marTop w:val="360"/>
                  <w:marBottom w:val="360"/>
                  <w:divBdr>
                    <w:top w:val="none" w:sz="0" w:space="0" w:color="auto"/>
                    <w:left w:val="none" w:sz="0" w:space="0" w:color="auto"/>
                    <w:bottom w:val="none" w:sz="0" w:space="0" w:color="auto"/>
                    <w:right w:val="none" w:sz="0" w:space="0" w:color="auto"/>
                  </w:divBdr>
                </w:div>
              </w:divsChild>
            </w:div>
            <w:div w:id="640772322">
              <w:marLeft w:val="0"/>
              <w:marRight w:val="0"/>
              <w:marTop w:val="0"/>
              <w:marBottom w:val="0"/>
              <w:divBdr>
                <w:top w:val="none" w:sz="0" w:space="0" w:color="auto"/>
                <w:left w:val="none" w:sz="0" w:space="0" w:color="auto"/>
                <w:bottom w:val="none" w:sz="0" w:space="0" w:color="auto"/>
                <w:right w:val="none" w:sz="0" w:space="0" w:color="auto"/>
              </w:divBdr>
            </w:div>
          </w:divsChild>
        </w:div>
        <w:div w:id="1503428052">
          <w:marLeft w:val="0"/>
          <w:marRight w:val="0"/>
          <w:marTop w:val="0"/>
          <w:marBottom w:val="0"/>
          <w:divBdr>
            <w:top w:val="none" w:sz="0" w:space="0" w:color="auto"/>
            <w:left w:val="none" w:sz="0" w:space="0" w:color="auto"/>
            <w:bottom w:val="none" w:sz="0" w:space="0" w:color="auto"/>
            <w:right w:val="none" w:sz="0" w:space="0" w:color="auto"/>
          </w:divBdr>
          <w:divsChild>
            <w:div w:id="171801347">
              <w:marLeft w:val="0"/>
              <w:marRight w:val="0"/>
              <w:marTop w:val="0"/>
              <w:marBottom w:val="0"/>
              <w:divBdr>
                <w:top w:val="none" w:sz="0" w:space="0" w:color="auto"/>
                <w:left w:val="none" w:sz="0" w:space="0" w:color="auto"/>
                <w:bottom w:val="none" w:sz="0" w:space="0" w:color="auto"/>
                <w:right w:val="none" w:sz="0" w:space="0" w:color="auto"/>
              </w:divBdr>
              <w:divsChild>
                <w:div w:id="1786193369">
                  <w:marLeft w:val="0"/>
                  <w:marRight w:val="0"/>
                  <w:marTop w:val="360"/>
                  <w:marBottom w:val="360"/>
                  <w:divBdr>
                    <w:top w:val="none" w:sz="0" w:space="0" w:color="auto"/>
                    <w:left w:val="none" w:sz="0" w:space="0" w:color="auto"/>
                    <w:bottom w:val="none" w:sz="0" w:space="0" w:color="auto"/>
                    <w:right w:val="none" w:sz="0" w:space="0" w:color="auto"/>
                  </w:divBdr>
                </w:div>
              </w:divsChild>
            </w:div>
            <w:div w:id="1103064511">
              <w:marLeft w:val="0"/>
              <w:marRight w:val="0"/>
              <w:marTop w:val="0"/>
              <w:marBottom w:val="0"/>
              <w:divBdr>
                <w:top w:val="none" w:sz="0" w:space="0" w:color="auto"/>
                <w:left w:val="none" w:sz="0" w:space="0" w:color="auto"/>
                <w:bottom w:val="none" w:sz="0" w:space="0" w:color="auto"/>
                <w:right w:val="none" w:sz="0" w:space="0" w:color="auto"/>
              </w:divBdr>
            </w:div>
          </w:divsChild>
        </w:div>
        <w:div w:id="1784224351">
          <w:marLeft w:val="0"/>
          <w:marRight w:val="0"/>
          <w:marTop w:val="0"/>
          <w:marBottom w:val="0"/>
          <w:divBdr>
            <w:top w:val="none" w:sz="0" w:space="0" w:color="auto"/>
            <w:left w:val="none" w:sz="0" w:space="0" w:color="auto"/>
            <w:bottom w:val="none" w:sz="0" w:space="0" w:color="auto"/>
            <w:right w:val="none" w:sz="0" w:space="0" w:color="auto"/>
          </w:divBdr>
          <w:divsChild>
            <w:div w:id="1393625281">
              <w:marLeft w:val="0"/>
              <w:marRight w:val="0"/>
              <w:marTop w:val="0"/>
              <w:marBottom w:val="0"/>
              <w:divBdr>
                <w:top w:val="none" w:sz="0" w:space="0" w:color="auto"/>
                <w:left w:val="none" w:sz="0" w:space="0" w:color="auto"/>
                <w:bottom w:val="none" w:sz="0" w:space="0" w:color="auto"/>
                <w:right w:val="none" w:sz="0" w:space="0" w:color="auto"/>
              </w:divBdr>
              <w:divsChild>
                <w:div w:id="1313675795">
                  <w:marLeft w:val="0"/>
                  <w:marRight w:val="0"/>
                  <w:marTop w:val="360"/>
                  <w:marBottom w:val="360"/>
                  <w:divBdr>
                    <w:top w:val="none" w:sz="0" w:space="0" w:color="auto"/>
                    <w:left w:val="none" w:sz="0" w:space="0" w:color="auto"/>
                    <w:bottom w:val="none" w:sz="0" w:space="0" w:color="auto"/>
                    <w:right w:val="none" w:sz="0" w:space="0" w:color="auto"/>
                  </w:divBdr>
                </w:div>
              </w:divsChild>
            </w:div>
            <w:div w:id="1731148960">
              <w:marLeft w:val="0"/>
              <w:marRight w:val="0"/>
              <w:marTop w:val="0"/>
              <w:marBottom w:val="0"/>
              <w:divBdr>
                <w:top w:val="none" w:sz="0" w:space="0" w:color="auto"/>
                <w:left w:val="none" w:sz="0" w:space="0" w:color="auto"/>
                <w:bottom w:val="none" w:sz="0" w:space="0" w:color="auto"/>
                <w:right w:val="none" w:sz="0" w:space="0" w:color="auto"/>
              </w:divBdr>
            </w:div>
          </w:divsChild>
        </w:div>
        <w:div w:id="914389838">
          <w:marLeft w:val="0"/>
          <w:marRight w:val="0"/>
          <w:marTop w:val="0"/>
          <w:marBottom w:val="0"/>
          <w:divBdr>
            <w:top w:val="none" w:sz="0" w:space="0" w:color="auto"/>
            <w:left w:val="none" w:sz="0" w:space="0" w:color="auto"/>
            <w:bottom w:val="none" w:sz="0" w:space="0" w:color="auto"/>
            <w:right w:val="none" w:sz="0" w:space="0" w:color="auto"/>
          </w:divBdr>
          <w:divsChild>
            <w:div w:id="259458999">
              <w:marLeft w:val="0"/>
              <w:marRight w:val="0"/>
              <w:marTop w:val="0"/>
              <w:marBottom w:val="0"/>
              <w:divBdr>
                <w:top w:val="none" w:sz="0" w:space="0" w:color="auto"/>
                <w:left w:val="none" w:sz="0" w:space="0" w:color="auto"/>
                <w:bottom w:val="none" w:sz="0" w:space="0" w:color="auto"/>
                <w:right w:val="none" w:sz="0" w:space="0" w:color="auto"/>
              </w:divBdr>
              <w:divsChild>
                <w:div w:id="813793226">
                  <w:marLeft w:val="0"/>
                  <w:marRight w:val="0"/>
                  <w:marTop w:val="360"/>
                  <w:marBottom w:val="360"/>
                  <w:divBdr>
                    <w:top w:val="none" w:sz="0" w:space="0" w:color="auto"/>
                    <w:left w:val="none" w:sz="0" w:space="0" w:color="auto"/>
                    <w:bottom w:val="none" w:sz="0" w:space="0" w:color="auto"/>
                    <w:right w:val="none" w:sz="0" w:space="0" w:color="auto"/>
                  </w:divBdr>
                </w:div>
              </w:divsChild>
            </w:div>
            <w:div w:id="10840690">
              <w:marLeft w:val="0"/>
              <w:marRight w:val="0"/>
              <w:marTop w:val="0"/>
              <w:marBottom w:val="0"/>
              <w:divBdr>
                <w:top w:val="none" w:sz="0" w:space="0" w:color="auto"/>
                <w:left w:val="none" w:sz="0" w:space="0" w:color="auto"/>
                <w:bottom w:val="none" w:sz="0" w:space="0" w:color="auto"/>
                <w:right w:val="none" w:sz="0" w:space="0" w:color="auto"/>
              </w:divBdr>
            </w:div>
          </w:divsChild>
        </w:div>
        <w:div w:id="173694048">
          <w:marLeft w:val="0"/>
          <w:marRight w:val="0"/>
          <w:marTop w:val="0"/>
          <w:marBottom w:val="0"/>
          <w:divBdr>
            <w:top w:val="none" w:sz="0" w:space="0" w:color="auto"/>
            <w:left w:val="none" w:sz="0" w:space="0" w:color="auto"/>
            <w:bottom w:val="none" w:sz="0" w:space="0" w:color="auto"/>
            <w:right w:val="none" w:sz="0" w:space="0" w:color="auto"/>
          </w:divBdr>
          <w:divsChild>
            <w:div w:id="611933956">
              <w:marLeft w:val="0"/>
              <w:marRight w:val="0"/>
              <w:marTop w:val="0"/>
              <w:marBottom w:val="0"/>
              <w:divBdr>
                <w:top w:val="none" w:sz="0" w:space="0" w:color="auto"/>
                <w:left w:val="none" w:sz="0" w:space="0" w:color="auto"/>
                <w:bottom w:val="none" w:sz="0" w:space="0" w:color="auto"/>
                <w:right w:val="none" w:sz="0" w:space="0" w:color="auto"/>
              </w:divBdr>
              <w:divsChild>
                <w:div w:id="350304961">
                  <w:marLeft w:val="0"/>
                  <w:marRight w:val="0"/>
                  <w:marTop w:val="360"/>
                  <w:marBottom w:val="360"/>
                  <w:divBdr>
                    <w:top w:val="none" w:sz="0" w:space="0" w:color="auto"/>
                    <w:left w:val="none" w:sz="0" w:space="0" w:color="auto"/>
                    <w:bottom w:val="none" w:sz="0" w:space="0" w:color="auto"/>
                    <w:right w:val="none" w:sz="0" w:space="0" w:color="auto"/>
                  </w:divBdr>
                </w:div>
              </w:divsChild>
            </w:div>
            <w:div w:id="1157185444">
              <w:marLeft w:val="0"/>
              <w:marRight w:val="0"/>
              <w:marTop w:val="0"/>
              <w:marBottom w:val="0"/>
              <w:divBdr>
                <w:top w:val="none" w:sz="0" w:space="0" w:color="auto"/>
                <w:left w:val="none" w:sz="0" w:space="0" w:color="auto"/>
                <w:bottom w:val="none" w:sz="0" w:space="0" w:color="auto"/>
                <w:right w:val="none" w:sz="0" w:space="0" w:color="auto"/>
              </w:divBdr>
            </w:div>
          </w:divsChild>
        </w:div>
        <w:div w:id="1294214124">
          <w:marLeft w:val="0"/>
          <w:marRight w:val="0"/>
          <w:marTop w:val="0"/>
          <w:marBottom w:val="0"/>
          <w:divBdr>
            <w:top w:val="none" w:sz="0" w:space="0" w:color="auto"/>
            <w:left w:val="none" w:sz="0" w:space="0" w:color="auto"/>
            <w:bottom w:val="none" w:sz="0" w:space="0" w:color="auto"/>
            <w:right w:val="none" w:sz="0" w:space="0" w:color="auto"/>
          </w:divBdr>
          <w:divsChild>
            <w:div w:id="1557356167">
              <w:marLeft w:val="0"/>
              <w:marRight w:val="0"/>
              <w:marTop w:val="0"/>
              <w:marBottom w:val="0"/>
              <w:divBdr>
                <w:top w:val="none" w:sz="0" w:space="0" w:color="auto"/>
                <w:left w:val="none" w:sz="0" w:space="0" w:color="auto"/>
                <w:bottom w:val="none" w:sz="0" w:space="0" w:color="auto"/>
                <w:right w:val="none" w:sz="0" w:space="0" w:color="auto"/>
              </w:divBdr>
              <w:divsChild>
                <w:div w:id="1911690337">
                  <w:marLeft w:val="0"/>
                  <w:marRight w:val="0"/>
                  <w:marTop w:val="360"/>
                  <w:marBottom w:val="360"/>
                  <w:divBdr>
                    <w:top w:val="none" w:sz="0" w:space="0" w:color="auto"/>
                    <w:left w:val="none" w:sz="0" w:space="0" w:color="auto"/>
                    <w:bottom w:val="none" w:sz="0" w:space="0" w:color="auto"/>
                    <w:right w:val="none" w:sz="0" w:space="0" w:color="auto"/>
                  </w:divBdr>
                </w:div>
              </w:divsChild>
            </w:div>
            <w:div w:id="1987007119">
              <w:marLeft w:val="0"/>
              <w:marRight w:val="0"/>
              <w:marTop w:val="0"/>
              <w:marBottom w:val="0"/>
              <w:divBdr>
                <w:top w:val="none" w:sz="0" w:space="0" w:color="auto"/>
                <w:left w:val="none" w:sz="0" w:space="0" w:color="auto"/>
                <w:bottom w:val="none" w:sz="0" w:space="0" w:color="auto"/>
                <w:right w:val="none" w:sz="0" w:space="0" w:color="auto"/>
              </w:divBdr>
            </w:div>
          </w:divsChild>
        </w:div>
        <w:div w:id="1913730625">
          <w:marLeft w:val="0"/>
          <w:marRight w:val="0"/>
          <w:marTop w:val="0"/>
          <w:marBottom w:val="0"/>
          <w:divBdr>
            <w:top w:val="none" w:sz="0" w:space="0" w:color="auto"/>
            <w:left w:val="none" w:sz="0" w:space="0" w:color="auto"/>
            <w:bottom w:val="none" w:sz="0" w:space="0" w:color="auto"/>
            <w:right w:val="none" w:sz="0" w:space="0" w:color="auto"/>
          </w:divBdr>
          <w:divsChild>
            <w:div w:id="1679690901">
              <w:marLeft w:val="0"/>
              <w:marRight w:val="0"/>
              <w:marTop w:val="0"/>
              <w:marBottom w:val="0"/>
              <w:divBdr>
                <w:top w:val="none" w:sz="0" w:space="0" w:color="auto"/>
                <w:left w:val="none" w:sz="0" w:space="0" w:color="auto"/>
                <w:bottom w:val="none" w:sz="0" w:space="0" w:color="auto"/>
                <w:right w:val="none" w:sz="0" w:space="0" w:color="auto"/>
              </w:divBdr>
              <w:divsChild>
                <w:div w:id="917832917">
                  <w:marLeft w:val="0"/>
                  <w:marRight w:val="0"/>
                  <w:marTop w:val="360"/>
                  <w:marBottom w:val="360"/>
                  <w:divBdr>
                    <w:top w:val="none" w:sz="0" w:space="0" w:color="auto"/>
                    <w:left w:val="none" w:sz="0" w:space="0" w:color="auto"/>
                    <w:bottom w:val="none" w:sz="0" w:space="0" w:color="auto"/>
                    <w:right w:val="none" w:sz="0" w:space="0" w:color="auto"/>
                  </w:divBdr>
                </w:div>
              </w:divsChild>
            </w:div>
            <w:div w:id="694960773">
              <w:marLeft w:val="0"/>
              <w:marRight w:val="0"/>
              <w:marTop w:val="0"/>
              <w:marBottom w:val="0"/>
              <w:divBdr>
                <w:top w:val="none" w:sz="0" w:space="0" w:color="auto"/>
                <w:left w:val="none" w:sz="0" w:space="0" w:color="auto"/>
                <w:bottom w:val="none" w:sz="0" w:space="0" w:color="auto"/>
                <w:right w:val="none" w:sz="0" w:space="0" w:color="auto"/>
              </w:divBdr>
            </w:div>
          </w:divsChild>
        </w:div>
        <w:div w:id="1794904335">
          <w:marLeft w:val="0"/>
          <w:marRight w:val="0"/>
          <w:marTop w:val="0"/>
          <w:marBottom w:val="0"/>
          <w:divBdr>
            <w:top w:val="none" w:sz="0" w:space="0" w:color="auto"/>
            <w:left w:val="none" w:sz="0" w:space="0" w:color="auto"/>
            <w:bottom w:val="none" w:sz="0" w:space="0" w:color="auto"/>
            <w:right w:val="none" w:sz="0" w:space="0" w:color="auto"/>
          </w:divBdr>
          <w:divsChild>
            <w:div w:id="1414084582">
              <w:marLeft w:val="0"/>
              <w:marRight w:val="0"/>
              <w:marTop w:val="0"/>
              <w:marBottom w:val="0"/>
              <w:divBdr>
                <w:top w:val="none" w:sz="0" w:space="0" w:color="auto"/>
                <w:left w:val="none" w:sz="0" w:space="0" w:color="auto"/>
                <w:bottom w:val="none" w:sz="0" w:space="0" w:color="auto"/>
                <w:right w:val="none" w:sz="0" w:space="0" w:color="auto"/>
              </w:divBdr>
              <w:divsChild>
                <w:div w:id="1913733280">
                  <w:marLeft w:val="0"/>
                  <w:marRight w:val="0"/>
                  <w:marTop w:val="360"/>
                  <w:marBottom w:val="360"/>
                  <w:divBdr>
                    <w:top w:val="none" w:sz="0" w:space="0" w:color="auto"/>
                    <w:left w:val="none" w:sz="0" w:space="0" w:color="auto"/>
                    <w:bottom w:val="none" w:sz="0" w:space="0" w:color="auto"/>
                    <w:right w:val="none" w:sz="0" w:space="0" w:color="auto"/>
                  </w:divBdr>
                </w:div>
              </w:divsChild>
            </w:div>
            <w:div w:id="115879542">
              <w:marLeft w:val="0"/>
              <w:marRight w:val="0"/>
              <w:marTop w:val="0"/>
              <w:marBottom w:val="0"/>
              <w:divBdr>
                <w:top w:val="none" w:sz="0" w:space="0" w:color="auto"/>
                <w:left w:val="none" w:sz="0" w:space="0" w:color="auto"/>
                <w:bottom w:val="none" w:sz="0" w:space="0" w:color="auto"/>
                <w:right w:val="none" w:sz="0" w:space="0" w:color="auto"/>
              </w:divBdr>
            </w:div>
          </w:divsChild>
        </w:div>
        <w:div w:id="848108014">
          <w:marLeft w:val="0"/>
          <w:marRight w:val="0"/>
          <w:marTop w:val="0"/>
          <w:marBottom w:val="0"/>
          <w:divBdr>
            <w:top w:val="none" w:sz="0" w:space="0" w:color="auto"/>
            <w:left w:val="none" w:sz="0" w:space="0" w:color="auto"/>
            <w:bottom w:val="none" w:sz="0" w:space="0" w:color="auto"/>
            <w:right w:val="none" w:sz="0" w:space="0" w:color="auto"/>
          </w:divBdr>
          <w:divsChild>
            <w:div w:id="827523770">
              <w:marLeft w:val="0"/>
              <w:marRight w:val="0"/>
              <w:marTop w:val="0"/>
              <w:marBottom w:val="0"/>
              <w:divBdr>
                <w:top w:val="none" w:sz="0" w:space="0" w:color="auto"/>
                <w:left w:val="none" w:sz="0" w:space="0" w:color="auto"/>
                <w:bottom w:val="none" w:sz="0" w:space="0" w:color="auto"/>
                <w:right w:val="none" w:sz="0" w:space="0" w:color="auto"/>
              </w:divBdr>
              <w:divsChild>
                <w:div w:id="152527974">
                  <w:marLeft w:val="0"/>
                  <w:marRight w:val="0"/>
                  <w:marTop w:val="360"/>
                  <w:marBottom w:val="360"/>
                  <w:divBdr>
                    <w:top w:val="none" w:sz="0" w:space="0" w:color="auto"/>
                    <w:left w:val="none" w:sz="0" w:space="0" w:color="auto"/>
                    <w:bottom w:val="none" w:sz="0" w:space="0" w:color="auto"/>
                    <w:right w:val="none" w:sz="0" w:space="0" w:color="auto"/>
                  </w:divBdr>
                </w:div>
              </w:divsChild>
            </w:div>
            <w:div w:id="417944263">
              <w:marLeft w:val="0"/>
              <w:marRight w:val="0"/>
              <w:marTop w:val="0"/>
              <w:marBottom w:val="0"/>
              <w:divBdr>
                <w:top w:val="none" w:sz="0" w:space="0" w:color="auto"/>
                <w:left w:val="none" w:sz="0" w:space="0" w:color="auto"/>
                <w:bottom w:val="none" w:sz="0" w:space="0" w:color="auto"/>
                <w:right w:val="none" w:sz="0" w:space="0" w:color="auto"/>
              </w:divBdr>
            </w:div>
          </w:divsChild>
        </w:div>
        <w:div w:id="718942365">
          <w:marLeft w:val="0"/>
          <w:marRight w:val="0"/>
          <w:marTop w:val="0"/>
          <w:marBottom w:val="0"/>
          <w:divBdr>
            <w:top w:val="none" w:sz="0" w:space="0" w:color="auto"/>
            <w:left w:val="none" w:sz="0" w:space="0" w:color="auto"/>
            <w:bottom w:val="none" w:sz="0" w:space="0" w:color="auto"/>
            <w:right w:val="none" w:sz="0" w:space="0" w:color="auto"/>
          </w:divBdr>
          <w:divsChild>
            <w:div w:id="878903517">
              <w:marLeft w:val="0"/>
              <w:marRight w:val="0"/>
              <w:marTop w:val="0"/>
              <w:marBottom w:val="0"/>
              <w:divBdr>
                <w:top w:val="none" w:sz="0" w:space="0" w:color="auto"/>
                <w:left w:val="none" w:sz="0" w:space="0" w:color="auto"/>
                <w:bottom w:val="none" w:sz="0" w:space="0" w:color="auto"/>
                <w:right w:val="none" w:sz="0" w:space="0" w:color="auto"/>
              </w:divBdr>
              <w:divsChild>
                <w:div w:id="1171027721">
                  <w:marLeft w:val="0"/>
                  <w:marRight w:val="0"/>
                  <w:marTop w:val="360"/>
                  <w:marBottom w:val="360"/>
                  <w:divBdr>
                    <w:top w:val="none" w:sz="0" w:space="0" w:color="auto"/>
                    <w:left w:val="none" w:sz="0" w:space="0" w:color="auto"/>
                    <w:bottom w:val="none" w:sz="0" w:space="0" w:color="auto"/>
                    <w:right w:val="none" w:sz="0" w:space="0" w:color="auto"/>
                  </w:divBdr>
                </w:div>
              </w:divsChild>
            </w:div>
            <w:div w:id="897084011">
              <w:marLeft w:val="0"/>
              <w:marRight w:val="0"/>
              <w:marTop w:val="0"/>
              <w:marBottom w:val="0"/>
              <w:divBdr>
                <w:top w:val="none" w:sz="0" w:space="0" w:color="auto"/>
                <w:left w:val="none" w:sz="0" w:space="0" w:color="auto"/>
                <w:bottom w:val="none" w:sz="0" w:space="0" w:color="auto"/>
                <w:right w:val="none" w:sz="0" w:space="0" w:color="auto"/>
              </w:divBdr>
            </w:div>
          </w:divsChild>
        </w:div>
        <w:div w:id="511922338">
          <w:marLeft w:val="0"/>
          <w:marRight w:val="0"/>
          <w:marTop w:val="0"/>
          <w:marBottom w:val="0"/>
          <w:divBdr>
            <w:top w:val="none" w:sz="0" w:space="0" w:color="auto"/>
            <w:left w:val="none" w:sz="0" w:space="0" w:color="auto"/>
            <w:bottom w:val="none" w:sz="0" w:space="0" w:color="auto"/>
            <w:right w:val="none" w:sz="0" w:space="0" w:color="auto"/>
          </w:divBdr>
          <w:divsChild>
            <w:div w:id="1152722943">
              <w:marLeft w:val="0"/>
              <w:marRight w:val="0"/>
              <w:marTop w:val="0"/>
              <w:marBottom w:val="0"/>
              <w:divBdr>
                <w:top w:val="none" w:sz="0" w:space="0" w:color="auto"/>
                <w:left w:val="none" w:sz="0" w:space="0" w:color="auto"/>
                <w:bottom w:val="none" w:sz="0" w:space="0" w:color="auto"/>
                <w:right w:val="none" w:sz="0" w:space="0" w:color="auto"/>
              </w:divBdr>
              <w:divsChild>
                <w:div w:id="200898320">
                  <w:marLeft w:val="0"/>
                  <w:marRight w:val="0"/>
                  <w:marTop w:val="360"/>
                  <w:marBottom w:val="360"/>
                  <w:divBdr>
                    <w:top w:val="none" w:sz="0" w:space="0" w:color="auto"/>
                    <w:left w:val="none" w:sz="0" w:space="0" w:color="auto"/>
                    <w:bottom w:val="none" w:sz="0" w:space="0" w:color="auto"/>
                    <w:right w:val="none" w:sz="0" w:space="0" w:color="auto"/>
                  </w:divBdr>
                </w:div>
              </w:divsChild>
            </w:div>
            <w:div w:id="32386856">
              <w:marLeft w:val="0"/>
              <w:marRight w:val="0"/>
              <w:marTop w:val="0"/>
              <w:marBottom w:val="0"/>
              <w:divBdr>
                <w:top w:val="none" w:sz="0" w:space="0" w:color="auto"/>
                <w:left w:val="none" w:sz="0" w:space="0" w:color="auto"/>
                <w:bottom w:val="none" w:sz="0" w:space="0" w:color="auto"/>
                <w:right w:val="none" w:sz="0" w:space="0" w:color="auto"/>
              </w:divBdr>
            </w:div>
          </w:divsChild>
        </w:div>
        <w:div w:id="1238399973">
          <w:marLeft w:val="0"/>
          <w:marRight w:val="0"/>
          <w:marTop w:val="0"/>
          <w:marBottom w:val="0"/>
          <w:divBdr>
            <w:top w:val="none" w:sz="0" w:space="0" w:color="auto"/>
            <w:left w:val="none" w:sz="0" w:space="0" w:color="auto"/>
            <w:bottom w:val="none" w:sz="0" w:space="0" w:color="auto"/>
            <w:right w:val="none" w:sz="0" w:space="0" w:color="auto"/>
          </w:divBdr>
          <w:divsChild>
            <w:div w:id="999968818">
              <w:marLeft w:val="0"/>
              <w:marRight w:val="0"/>
              <w:marTop w:val="0"/>
              <w:marBottom w:val="0"/>
              <w:divBdr>
                <w:top w:val="none" w:sz="0" w:space="0" w:color="auto"/>
                <w:left w:val="none" w:sz="0" w:space="0" w:color="auto"/>
                <w:bottom w:val="none" w:sz="0" w:space="0" w:color="auto"/>
                <w:right w:val="none" w:sz="0" w:space="0" w:color="auto"/>
              </w:divBdr>
              <w:divsChild>
                <w:div w:id="2099865292">
                  <w:marLeft w:val="0"/>
                  <w:marRight w:val="0"/>
                  <w:marTop w:val="360"/>
                  <w:marBottom w:val="360"/>
                  <w:divBdr>
                    <w:top w:val="none" w:sz="0" w:space="0" w:color="auto"/>
                    <w:left w:val="none" w:sz="0" w:space="0" w:color="auto"/>
                    <w:bottom w:val="none" w:sz="0" w:space="0" w:color="auto"/>
                    <w:right w:val="none" w:sz="0" w:space="0" w:color="auto"/>
                  </w:divBdr>
                </w:div>
              </w:divsChild>
            </w:div>
            <w:div w:id="895358386">
              <w:marLeft w:val="0"/>
              <w:marRight w:val="0"/>
              <w:marTop w:val="0"/>
              <w:marBottom w:val="0"/>
              <w:divBdr>
                <w:top w:val="none" w:sz="0" w:space="0" w:color="auto"/>
                <w:left w:val="none" w:sz="0" w:space="0" w:color="auto"/>
                <w:bottom w:val="none" w:sz="0" w:space="0" w:color="auto"/>
                <w:right w:val="none" w:sz="0" w:space="0" w:color="auto"/>
              </w:divBdr>
            </w:div>
          </w:divsChild>
        </w:div>
        <w:div w:id="1887794375">
          <w:marLeft w:val="0"/>
          <w:marRight w:val="0"/>
          <w:marTop w:val="0"/>
          <w:marBottom w:val="0"/>
          <w:divBdr>
            <w:top w:val="none" w:sz="0" w:space="0" w:color="auto"/>
            <w:left w:val="none" w:sz="0" w:space="0" w:color="auto"/>
            <w:bottom w:val="none" w:sz="0" w:space="0" w:color="auto"/>
            <w:right w:val="none" w:sz="0" w:space="0" w:color="auto"/>
          </w:divBdr>
          <w:divsChild>
            <w:div w:id="843127161">
              <w:marLeft w:val="0"/>
              <w:marRight w:val="0"/>
              <w:marTop w:val="0"/>
              <w:marBottom w:val="0"/>
              <w:divBdr>
                <w:top w:val="none" w:sz="0" w:space="0" w:color="auto"/>
                <w:left w:val="none" w:sz="0" w:space="0" w:color="auto"/>
                <w:bottom w:val="none" w:sz="0" w:space="0" w:color="auto"/>
                <w:right w:val="none" w:sz="0" w:space="0" w:color="auto"/>
              </w:divBdr>
              <w:divsChild>
                <w:div w:id="643392330">
                  <w:marLeft w:val="0"/>
                  <w:marRight w:val="0"/>
                  <w:marTop w:val="360"/>
                  <w:marBottom w:val="360"/>
                  <w:divBdr>
                    <w:top w:val="none" w:sz="0" w:space="0" w:color="auto"/>
                    <w:left w:val="none" w:sz="0" w:space="0" w:color="auto"/>
                    <w:bottom w:val="none" w:sz="0" w:space="0" w:color="auto"/>
                    <w:right w:val="none" w:sz="0" w:space="0" w:color="auto"/>
                  </w:divBdr>
                </w:div>
              </w:divsChild>
            </w:div>
            <w:div w:id="1206454652">
              <w:marLeft w:val="0"/>
              <w:marRight w:val="0"/>
              <w:marTop w:val="0"/>
              <w:marBottom w:val="0"/>
              <w:divBdr>
                <w:top w:val="none" w:sz="0" w:space="0" w:color="auto"/>
                <w:left w:val="none" w:sz="0" w:space="0" w:color="auto"/>
                <w:bottom w:val="none" w:sz="0" w:space="0" w:color="auto"/>
                <w:right w:val="none" w:sz="0" w:space="0" w:color="auto"/>
              </w:divBdr>
            </w:div>
          </w:divsChild>
        </w:div>
        <w:div w:id="65108186">
          <w:marLeft w:val="0"/>
          <w:marRight w:val="0"/>
          <w:marTop w:val="0"/>
          <w:marBottom w:val="0"/>
          <w:divBdr>
            <w:top w:val="none" w:sz="0" w:space="0" w:color="auto"/>
            <w:left w:val="none" w:sz="0" w:space="0" w:color="auto"/>
            <w:bottom w:val="none" w:sz="0" w:space="0" w:color="auto"/>
            <w:right w:val="none" w:sz="0" w:space="0" w:color="auto"/>
          </w:divBdr>
          <w:divsChild>
            <w:div w:id="2106262929">
              <w:marLeft w:val="0"/>
              <w:marRight w:val="0"/>
              <w:marTop w:val="0"/>
              <w:marBottom w:val="0"/>
              <w:divBdr>
                <w:top w:val="none" w:sz="0" w:space="0" w:color="auto"/>
                <w:left w:val="none" w:sz="0" w:space="0" w:color="auto"/>
                <w:bottom w:val="none" w:sz="0" w:space="0" w:color="auto"/>
                <w:right w:val="none" w:sz="0" w:space="0" w:color="auto"/>
              </w:divBdr>
              <w:divsChild>
                <w:div w:id="729499249">
                  <w:marLeft w:val="0"/>
                  <w:marRight w:val="0"/>
                  <w:marTop w:val="360"/>
                  <w:marBottom w:val="360"/>
                  <w:divBdr>
                    <w:top w:val="none" w:sz="0" w:space="0" w:color="auto"/>
                    <w:left w:val="none" w:sz="0" w:space="0" w:color="auto"/>
                    <w:bottom w:val="none" w:sz="0" w:space="0" w:color="auto"/>
                    <w:right w:val="none" w:sz="0" w:space="0" w:color="auto"/>
                  </w:divBdr>
                </w:div>
              </w:divsChild>
            </w:div>
            <w:div w:id="585959925">
              <w:marLeft w:val="0"/>
              <w:marRight w:val="0"/>
              <w:marTop w:val="0"/>
              <w:marBottom w:val="0"/>
              <w:divBdr>
                <w:top w:val="none" w:sz="0" w:space="0" w:color="auto"/>
                <w:left w:val="none" w:sz="0" w:space="0" w:color="auto"/>
                <w:bottom w:val="none" w:sz="0" w:space="0" w:color="auto"/>
                <w:right w:val="none" w:sz="0" w:space="0" w:color="auto"/>
              </w:divBdr>
            </w:div>
          </w:divsChild>
        </w:div>
        <w:div w:id="1217274698">
          <w:marLeft w:val="0"/>
          <w:marRight w:val="0"/>
          <w:marTop w:val="0"/>
          <w:marBottom w:val="0"/>
          <w:divBdr>
            <w:top w:val="none" w:sz="0" w:space="0" w:color="auto"/>
            <w:left w:val="none" w:sz="0" w:space="0" w:color="auto"/>
            <w:bottom w:val="none" w:sz="0" w:space="0" w:color="auto"/>
            <w:right w:val="none" w:sz="0" w:space="0" w:color="auto"/>
          </w:divBdr>
          <w:divsChild>
            <w:div w:id="337735974">
              <w:marLeft w:val="0"/>
              <w:marRight w:val="0"/>
              <w:marTop w:val="0"/>
              <w:marBottom w:val="0"/>
              <w:divBdr>
                <w:top w:val="none" w:sz="0" w:space="0" w:color="auto"/>
                <w:left w:val="none" w:sz="0" w:space="0" w:color="auto"/>
                <w:bottom w:val="none" w:sz="0" w:space="0" w:color="auto"/>
                <w:right w:val="none" w:sz="0" w:space="0" w:color="auto"/>
              </w:divBdr>
              <w:divsChild>
                <w:div w:id="2125686648">
                  <w:marLeft w:val="0"/>
                  <w:marRight w:val="0"/>
                  <w:marTop w:val="360"/>
                  <w:marBottom w:val="360"/>
                  <w:divBdr>
                    <w:top w:val="none" w:sz="0" w:space="0" w:color="auto"/>
                    <w:left w:val="none" w:sz="0" w:space="0" w:color="auto"/>
                    <w:bottom w:val="none" w:sz="0" w:space="0" w:color="auto"/>
                    <w:right w:val="none" w:sz="0" w:space="0" w:color="auto"/>
                  </w:divBdr>
                </w:div>
              </w:divsChild>
            </w:div>
            <w:div w:id="1834641297">
              <w:marLeft w:val="0"/>
              <w:marRight w:val="0"/>
              <w:marTop w:val="0"/>
              <w:marBottom w:val="0"/>
              <w:divBdr>
                <w:top w:val="none" w:sz="0" w:space="0" w:color="auto"/>
                <w:left w:val="none" w:sz="0" w:space="0" w:color="auto"/>
                <w:bottom w:val="none" w:sz="0" w:space="0" w:color="auto"/>
                <w:right w:val="none" w:sz="0" w:space="0" w:color="auto"/>
              </w:divBdr>
            </w:div>
          </w:divsChild>
        </w:div>
        <w:div w:id="1711222907">
          <w:marLeft w:val="0"/>
          <w:marRight w:val="0"/>
          <w:marTop w:val="0"/>
          <w:marBottom w:val="0"/>
          <w:divBdr>
            <w:top w:val="none" w:sz="0" w:space="0" w:color="auto"/>
            <w:left w:val="none" w:sz="0" w:space="0" w:color="auto"/>
            <w:bottom w:val="none" w:sz="0" w:space="0" w:color="auto"/>
            <w:right w:val="none" w:sz="0" w:space="0" w:color="auto"/>
          </w:divBdr>
          <w:divsChild>
            <w:div w:id="1763574701">
              <w:marLeft w:val="0"/>
              <w:marRight w:val="0"/>
              <w:marTop w:val="0"/>
              <w:marBottom w:val="0"/>
              <w:divBdr>
                <w:top w:val="none" w:sz="0" w:space="0" w:color="auto"/>
                <w:left w:val="none" w:sz="0" w:space="0" w:color="auto"/>
                <w:bottom w:val="none" w:sz="0" w:space="0" w:color="auto"/>
                <w:right w:val="none" w:sz="0" w:space="0" w:color="auto"/>
              </w:divBdr>
              <w:divsChild>
                <w:div w:id="1830637920">
                  <w:marLeft w:val="0"/>
                  <w:marRight w:val="0"/>
                  <w:marTop w:val="360"/>
                  <w:marBottom w:val="360"/>
                  <w:divBdr>
                    <w:top w:val="none" w:sz="0" w:space="0" w:color="auto"/>
                    <w:left w:val="none" w:sz="0" w:space="0" w:color="auto"/>
                    <w:bottom w:val="none" w:sz="0" w:space="0" w:color="auto"/>
                    <w:right w:val="none" w:sz="0" w:space="0" w:color="auto"/>
                  </w:divBdr>
                </w:div>
              </w:divsChild>
            </w:div>
            <w:div w:id="297419079">
              <w:marLeft w:val="0"/>
              <w:marRight w:val="0"/>
              <w:marTop w:val="0"/>
              <w:marBottom w:val="0"/>
              <w:divBdr>
                <w:top w:val="none" w:sz="0" w:space="0" w:color="auto"/>
                <w:left w:val="none" w:sz="0" w:space="0" w:color="auto"/>
                <w:bottom w:val="none" w:sz="0" w:space="0" w:color="auto"/>
                <w:right w:val="none" w:sz="0" w:space="0" w:color="auto"/>
              </w:divBdr>
            </w:div>
          </w:divsChild>
        </w:div>
        <w:div w:id="1213149717">
          <w:marLeft w:val="0"/>
          <w:marRight w:val="0"/>
          <w:marTop w:val="0"/>
          <w:marBottom w:val="0"/>
          <w:divBdr>
            <w:top w:val="none" w:sz="0" w:space="0" w:color="auto"/>
            <w:left w:val="none" w:sz="0" w:space="0" w:color="auto"/>
            <w:bottom w:val="none" w:sz="0" w:space="0" w:color="auto"/>
            <w:right w:val="none" w:sz="0" w:space="0" w:color="auto"/>
          </w:divBdr>
          <w:divsChild>
            <w:div w:id="442656882">
              <w:marLeft w:val="0"/>
              <w:marRight w:val="0"/>
              <w:marTop w:val="0"/>
              <w:marBottom w:val="0"/>
              <w:divBdr>
                <w:top w:val="none" w:sz="0" w:space="0" w:color="auto"/>
                <w:left w:val="none" w:sz="0" w:space="0" w:color="auto"/>
                <w:bottom w:val="none" w:sz="0" w:space="0" w:color="auto"/>
                <w:right w:val="none" w:sz="0" w:space="0" w:color="auto"/>
              </w:divBdr>
              <w:divsChild>
                <w:div w:id="17629305">
                  <w:marLeft w:val="0"/>
                  <w:marRight w:val="0"/>
                  <w:marTop w:val="360"/>
                  <w:marBottom w:val="360"/>
                  <w:divBdr>
                    <w:top w:val="none" w:sz="0" w:space="0" w:color="auto"/>
                    <w:left w:val="none" w:sz="0" w:space="0" w:color="auto"/>
                    <w:bottom w:val="none" w:sz="0" w:space="0" w:color="auto"/>
                    <w:right w:val="none" w:sz="0" w:space="0" w:color="auto"/>
                  </w:divBdr>
                </w:div>
              </w:divsChild>
            </w:div>
            <w:div w:id="1963073957">
              <w:marLeft w:val="0"/>
              <w:marRight w:val="0"/>
              <w:marTop w:val="0"/>
              <w:marBottom w:val="0"/>
              <w:divBdr>
                <w:top w:val="none" w:sz="0" w:space="0" w:color="auto"/>
                <w:left w:val="none" w:sz="0" w:space="0" w:color="auto"/>
                <w:bottom w:val="none" w:sz="0" w:space="0" w:color="auto"/>
                <w:right w:val="none" w:sz="0" w:space="0" w:color="auto"/>
              </w:divBdr>
            </w:div>
          </w:divsChild>
        </w:div>
        <w:div w:id="388455820">
          <w:marLeft w:val="0"/>
          <w:marRight w:val="0"/>
          <w:marTop w:val="0"/>
          <w:marBottom w:val="0"/>
          <w:divBdr>
            <w:top w:val="none" w:sz="0" w:space="0" w:color="auto"/>
            <w:left w:val="none" w:sz="0" w:space="0" w:color="auto"/>
            <w:bottom w:val="none" w:sz="0" w:space="0" w:color="auto"/>
            <w:right w:val="none" w:sz="0" w:space="0" w:color="auto"/>
          </w:divBdr>
        </w:div>
        <w:div w:id="1205559452">
          <w:marLeft w:val="0"/>
          <w:marRight w:val="0"/>
          <w:marTop w:val="0"/>
          <w:marBottom w:val="0"/>
          <w:divBdr>
            <w:top w:val="none" w:sz="0" w:space="0" w:color="auto"/>
            <w:left w:val="none" w:sz="0" w:space="0" w:color="auto"/>
            <w:bottom w:val="none" w:sz="0" w:space="0" w:color="auto"/>
            <w:right w:val="none" w:sz="0" w:space="0" w:color="auto"/>
          </w:divBdr>
        </w:div>
        <w:div w:id="1928616756">
          <w:marLeft w:val="0"/>
          <w:marRight w:val="0"/>
          <w:marTop w:val="0"/>
          <w:marBottom w:val="0"/>
          <w:divBdr>
            <w:top w:val="none" w:sz="0" w:space="0" w:color="auto"/>
            <w:left w:val="none" w:sz="0" w:space="0" w:color="auto"/>
            <w:bottom w:val="none" w:sz="0" w:space="0" w:color="auto"/>
            <w:right w:val="none" w:sz="0" w:space="0" w:color="auto"/>
          </w:divBdr>
          <w:divsChild>
            <w:div w:id="1493066779">
              <w:marLeft w:val="0"/>
              <w:marRight w:val="0"/>
              <w:marTop w:val="0"/>
              <w:marBottom w:val="0"/>
              <w:divBdr>
                <w:top w:val="none" w:sz="0" w:space="0" w:color="auto"/>
                <w:left w:val="none" w:sz="0" w:space="0" w:color="auto"/>
                <w:bottom w:val="none" w:sz="0" w:space="0" w:color="auto"/>
                <w:right w:val="none" w:sz="0" w:space="0" w:color="auto"/>
              </w:divBdr>
            </w:div>
          </w:divsChild>
        </w:div>
        <w:div w:id="1621569301">
          <w:marLeft w:val="0"/>
          <w:marRight w:val="0"/>
          <w:marTop w:val="0"/>
          <w:marBottom w:val="0"/>
          <w:divBdr>
            <w:top w:val="none" w:sz="0" w:space="0" w:color="auto"/>
            <w:left w:val="none" w:sz="0" w:space="0" w:color="auto"/>
            <w:bottom w:val="none" w:sz="0" w:space="0" w:color="auto"/>
            <w:right w:val="none" w:sz="0" w:space="0" w:color="auto"/>
          </w:divBdr>
          <w:divsChild>
            <w:div w:id="168523593">
              <w:marLeft w:val="0"/>
              <w:marRight w:val="0"/>
              <w:marTop w:val="0"/>
              <w:marBottom w:val="0"/>
              <w:divBdr>
                <w:top w:val="none" w:sz="0" w:space="0" w:color="auto"/>
                <w:left w:val="none" w:sz="0" w:space="0" w:color="auto"/>
                <w:bottom w:val="none" w:sz="0" w:space="0" w:color="auto"/>
                <w:right w:val="none" w:sz="0" w:space="0" w:color="auto"/>
              </w:divBdr>
              <w:divsChild>
                <w:div w:id="21388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83735">
          <w:marLeft w:val="0"/>
          <w:marRight w:val="0"/>
          <w:marTop w:val="0"/>
          <w:marBottom w:val="0"/>
          <w:divBdr>
            <w:top w:val="none" w:sz="0" w:space="0" w:color="auto"/>
            <w:left w:val="none" w:sz="0" w:space="0" w:color="auto"/>
            <w:bottom w:val="none" w:sz="0" w:space="0" w:color="auto"/>
            <w:right w:val="none" w:sz="0" w:space="0" w:color="auto"/>
          </w:divBdr>
        </w:div>
        <w:div w:id="2114935614">
          <w:marLeft w:val="0"/>
          <w:marRight w:val="0"/>
          <w:marTop w:val="0"/>
          <w:marBottom w:val="0"/>
          <w:divBdr>
            <w:top w:val="none" w:sz="0" w:space="0" w:color="auto"/>
            <w:left w:val="none" w:sz="0" w:space="0" w:color="auto"/>
            <w:bottom w:val="none" w:sz="0" w:space="0" w:color="auto"/>
            <w:right w:val="none" w:sz="0" w:space="0" w:color="auto"/>
          </w:divBdr>
          <w:divsChild>
            <w:div w:id="841235407">
              <w:marLeft w:val="0"/>
              <w:marRight w:val="0"/>
              <w:marTop w:val="0"/>
              <w:marBottom w:val="0"/>
              <w:divBdr>
                <w:top w:val="none" w:sz="0" w:space="0" w:color="auto"/>
                <w:left w:val="none" w:sz="0" w:space="0" w:color="auto"/>
                <w:bottom w:val="none" w:sz="0" w:space="0" w:color="auto"/>
                <w:right w:val="none" w:sz="0" w:space="0" w:color="auto"/>
              </w:divBdr>
              <w:divsChild>
                <w:div w:id="28385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486789">
      <w:bodyDiv w:val="1"/>
      <w:marLeft w:val="0"/>
      <w:marRight w:val="0"/>
      <w:marTop w:val="0"/>
      <w:marBottom w:val="0"/>
      <w:divBdr>
        <w:top w:val="none" w:sz="0" w:space="0" w:color="auto"/>
        <w:left w:val="none" w:sz="0" w:space="0" w:color="auto"/>
        <w:bottom w:val="none" w:sz="0" w:space="0" w:color="auto"/>
        <w:right w:val="none" w:sz="0" w:space="0" w:color="auto"/>
      </w:divBdr>
      <w:divsChild>
        <w:div w:id="305211402">
          <w:marLeft w:val="0"/>
          <w:marRight w:val="0"/>
          <w:marTop w:val="0"/>
          <w:marBottom w:val="0"/>
          <w:divBdr>
            <w:top w:val="none" w:sz="0" w:space="0" w:color="auto"/>
            <w:left w:val="none" w:sz="0" w:space="0" w:color="auto"/>
            <w:bottom w:val="none" w:sz="0" w:space="0" w:color="auto"/>
            <w:right w:val="none" w:sz="0" w:space="0" w:color="auto"/>
          </w:divBdr>
          <w:divsChild>
            <w:div w:id="1790781403">
              <w:marLeft w:val="0"/>
              <w:marRight w:val="0"/>
              <w:marTop w:val="0"/>
              <w:marBottom w:val="0"/>
              <w:divBdr>
                <w:top w:val="none" w:sz="0" w:space="0" w:color="auto"/>
                <w:left w:val="none" w:sz="0" w:space="0" w:color="auto"/>
                <w:bottom w:val="none" w:sz="0" w:space="0" w:color="auto"/>
                <w:right w:val="none" w:sz="0" w:space="0" w:color="auto"/>
              </w:divBdr>
            </w:div>
          </w:divsChild>
        </w:div>
        <w:div w:id="581719756">
          <w:marLeft w:val="0"/>
          <w:marRight w:val="0"/>
          <w:marTop w:val="0"/>
          <w:marBottom w:val="0"/>
          <w:divBdr>
            <w:top w:val="none" w:sz="0" w:space="0" w:color="auto"/>
            <w:left w:val="none" w:sz="0" w:space="0" w:color="auto"/>
            <w:bottom w:val="none" w:sz="0" w:space="0" w:color="auto"/>
            <w:right w:val="none" w:sz="0" w:space="0" w:color="auto"/>
          </w:divBdr>
        </w:div>
        <w:div w:id="1890609665">
          <w:marLeft w:val="0"/>
          <w:marRight w:val="0"/>
          <w:marTop w:val="0"/>
          <w:marBottom w:val="0"/>
          <w:divBdr>
            <w:top w:val="none" w:sz="0" w:space="0" w:color="auto"/>
            <w:left w:val="none" w:sz="0" w:space="0" w:color="auto"/>
            <w:bottom w:val="none" w:sz="0" w:space="0" w:color="auto"/>
            <w:right w:val="none" w:sz="0" w:space="0" w:color="auto"/>
          </w:divBdr>
        </w:div>
        <w:div w:id="1505785186">
          <w:marLeft w:val="0"/>
          <w:marRight w:val="0"/>
          <w:marTop w:val="0"/>
          <w:marBottom w:val="0"/>
          <w:divBdr>
            <w:top w:val="none" w:sz="0" w:space="0" w:color="auto"/>
            <w:left w:val="none" w:sz="0" w:space="0" w:color="auto"/>
            <w:bottom w:val="none" w:sz="0" w:space="0" w:color="auto"/>
            <w:right w:val="none" w:sz="0" w:space="0" w:color="auto"/>
          </w:divBdr>
          <w:divsChild>
            <w:div w:id="610749277">
              <w:marLeft w:val="0"/>
              <w:marRight w:val="0"/>
              <w:marTop w:val="0"/>
              <w:marBottom w:val="0"/>
              <w:divBdr>
                <w:top w:val="none" w:sz="0" w:space="0" w:color="auto"/>
                <w:left w:val="none" w:sz="0" w:space="0" w:color="auto"/>
                <w:bottom w:val="none" w:sz="0" w:space="0" w:color="auto"/>
                <w:right w:val="none" w:sz="0" w:space="0" w:color="auto"/>
              </w:divBdr>
              <w:divsChild>
                <w:div w:id="120776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64149">
          <w:marLeft w:val="0"/>
          <w:marRight w:val="0"/>
          <w:marTop w:val="0"/>
          <w:marBottom w:val="0"/>
          <w:divBdr>
            <w:top w:val="none" w:sz="0" w:space="0" w:color="auto"/>
            <w:left w:val="none" w:sz="0" w:space="0" w:color="auto"/>
            <w:bottom w:val="none" w:sz="0" w:space="0" w:color="auto"/>
            <w:right w:val="none" w:sz="0" w:space="0" w:color="auto"/>
          </w:divBdr>
        </w:div>
        <w:div w:id="542981274">
          <w:marLeft w:val="0"/>
          <w:marRight w:val="0"/>
          <w:marTop w:val="0"/>
          <w:marBottom w:val="0"/>
          <w:divBdr>
            <w:top w:val="none" w:sz="0" w:space="0" w:color="auto"/>
            <w:left w:val="none" w:sz="0" w:space="0" w:color="auto"/>
            <w:bottom w:val="none" w:sz="0" w:space="0" w:color="auto"/>
            <w:right w:val="none" w:sz="0" w:space="0" w:color="auto"/>
          </w:divBdr>
          <w:divsChild>
            <w:div w:id="1419784930">
              <w:marLeft w:val="0"/>
              <w:marRight w:val="0"/>
              <w:marTop w:val="0"/>
              <w:marBottom w:val="0"/>
              <w:divBdr>
                <w:top w:val="none" w:sz="0" w:space="0" w:color="auto"/>
                <w:left w:val="none" w:sz="0" w:space="0" w:color="auto"/>
                <w:bottom w:val="none" w:sz="0" w:space="0" w:color="auto"/>
                <w:right w:val="none" w:sz="0" w:space="0" w:color="auto"/>
              </w:divBdr>
              <w:divsChild>
                <w:div w:id="80243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41353">
          <w:marLeft w:val="0"/>
          <w:marRight w:val="0"/>
          <w:marTop w:val="0"/>
          <w:marBottom w:val="0"/>
          <w:divBdr>
            <w:top w:val="none" w:sz="0" w:space="0" w:color="auto"/>
            <w:left w:val="none" w:sz="0" w:space="0" w:color="auto"/>
            <w:bottom w:val="none" w:sz="0" w:space="0" w:color="auto"/>
            <w:right w:val="none" w:sz="0" w:space="0" w:color="auto"/>
          </w:divBdr>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Cabo_Verde" TargetMode="External"/><Relationship Id="rId299" Type="http://schemas.openxmlformats.org/officeDocument/2006/relationships/hyperlink" Target="https://commons.wikimedia.org/wiki/File:Xsampa-1.png" TargetMode="External"/><Relationship Id="rId21" Type="http://schemas.openxmlformats.org/officeDocument/2006/relationships/hyperlink" Target="https://es.wikipedia.org/wiki/Idioma_portugu%C3%A9s" TargetMode="External"/><Relationship Id="rId63" Type="http://schemas.openxmlformats.org/officeDocument/2006/relationships/hyperlink" Target="https://es.wikipedia.org/wiki/Condado_Portucalense" TargetMode="External"/><Relationship Id="rId159" Type="http://schemas.openxmlformats.org/officeDocument/2006/relationships/hyperlink" Target="https://es.wikipedia.org/wiki/Idioma_portugu%C3%A9s" TargetMode="External"/><Relationship Id="rId324" Type="http://schemas.openxmlformats.org/officeDocument/2006/relationships/hyperlink" Target="https://commons.wikimedia.org/wiki/File:Xsampa-t.png" TargetMode="External"/><Relationship Id="rId366" Type="http://schemas.openxmlformats.org/officeDocument/2006/relationships/hyperlink" Target="https://es.wikipedia.org/wiki/Idioma_espa%C3%B1ol" TargetMode="External"/><Relationship Id="rId170" Type="http://schemas.openxmlformats.org/officeDocument/2006/relationships/hyperlink" Target="https://es.wikipedia.org/wiki/Namibia" TargetMode="External"/><Relationship Id="rId226" Type="http://schemas.openxmlformats.org/officeDocument/2006/relationships/hyperlink" Target="https://es.wikipedia.org/wiki/Gram%C3%A1tica" TargetMode="External"/><Relationship Id="rId433" Type="http://schemas.openxmlformats.org/officeDocument/2006/relationships/hyperlink" Target="https://es.wikipedia.org/wiki/Suevos" TargetMode="External"/><Relationship Id="rId268" Type="http://schemas.openxmlformats.org/officeDocument/2006/relationships/hyperlink" Target="https://es.wikipedia.org/wiki/Consonante_alveolar" TargetMode="External"/><Relationship Id="rId32" Type="http://schemas.openxmlformats.org/officeDocument/2006/relationships/hyperlink" Target="https://es.wikipedia.org/wiki/Santo_Tom%C3%A9_y_Pr%C3%ADncipe" TargetMode="External"/><Relationship Id="rId74" Type="http://schemas.openxmlformats.org/officeDocument/2006/relationships/hyperlink" Target="https://es.wikipedia.org/wiki/Timor_Oriental" TargetMode="External"/><Relationship Id="rId128" Type="http://schemas.openxmlformats.org/officeDocument/2006/relationships/hyperlink" Target="https://es.wikipedia.org/wiki/Organizaci%C3%B3n_de_Estados_Iberoamericanos" TargetMode="External"/><Relationship Id="rId335" Type="http://schemas.openxmlformats.org/officeDocument/2006/relationships/hyperlink" Target="https://commons.wikimedia.org/wiki/File:Xsampa-S2.png" TargetMode="External"/><Relationship Id="rId377" Type="http://schemas.openxmlformats.org/officeDocument/2006/relationships/hyperlink" Target="https://es.wikipedia.org/wiki/Caso_gramatical" TargetMode="External"/><Relationship Id="rId5" Type="http://schemas.openxmlformats.org/officeDocument/2006/relationships/webSettings" Target="webSettings.xml"/><Relationship Id="rId181" Type="http://schemas.openxmlformats.org/officeDocument/2006/relationships/hyperlink" Target="https://es.wikipedia.org/wiki/Antillas_Neerlandesas" TargetMode="External"/><Relationship Id="rId237" Type="http://schemas.openxmlformats.org/officeDocument/2006/relationships/hyperlink" Target="https://es.wikipedia.org/wiki/Idioma_gallego" TargetMode="External"/><Relationship Id="rId402" Type="http://schemas.openxmlformats.org/officeDocument/2006/relationships/hyperlink" Target="https://es.wikipedia.org/wiki/Ant%C3%B3nimo" TargetMode="External"/><Relationship Id="rId279" Type="http://schemas.openxmlformats.org/officeDocument/2006/relationships/hyperlink" Target="https://es.wikipedia.org/wiki/Alfabeto_Fon%C3%A9tico_Internacional" TargetMode="External"/><Relationship Id="rId43" Type="http://schemas.openxmlformats.org/officeDocument/2006/relationships/hyperlink" Target="https://es.wikipedia.org/wiki/Canad%C3%A1" TargetMode="External"/><Relationship Id="rId139" Type="http://schemas.openxmlformats.org/officeDocument/2006/relationships/hyperlink" Target="https://es.wikipedia.org/wiki/Am%C3%A9rica" TargetMode="External"/><Relationship Id="rId290" Type="http://schemas.openxmlformats.org/officeDocument/2006/relationships/hyperlink" Target="https://commons.wikimedia.org/wiki/File:Xsampa-k.png" TargetMode="External"/><Relationship Id="rId304" Type="http://schemas.openxmlformats.org/officeDocument/2006/relationships/hyperlink" Target="https://commons.wikimedia.org/wiki/File:Xsampa-w2.png" TargetMode="External"/><Relationship Id="rId346" Type="http://schemas.openxmlformats.org/officeDocument/2006/relationships/hyperlink" Target="https://es.wikipedia.org/wiki/R%C3%ADo_de_Janeiro" TargetMode="External"/><Relationship Id="rId388" Type="http://schemas.openxmlformats.org/officeDocument/2006/relationships/hyperlink" Target="https://es.wikipedia.org/wiki/Infinitivo" TargetMode="External"/><Relationship Id="rId85" Type="http://schemas.openxmlformats.org/officeDocument/2006/relationships/hyperlink" Target="https://es.wikipedia.org/wiki/Idioma_portugu%C3%A9s" TargetMode="External"/><Relationship Id="rId150" Type="http://schemas.openxmlformats.org/officeDocument/2006/relationships/hyperlink" Target="https://es.wikipedia.org/wiki/Angola" TargetMode="External"/><Relationship Id="rId192" Type="http://schemas.openxmlformats.org/officeDocument/2006/relationships/hyperlink" Target="https://es.wikipedia.org/wiki/Senegal" TargetMode="External"/><Relationship Id="rId206" Type="http://schemas.openxmlformats.org/officeDocument/2006/relationships/hyperlink" Target="https://es.wikipedia.org/wiki/Leite_de_Vasconcelos" TargetMode="External"/><Relationship Id="rId413" Type="http://schemas.openxmlformats.org/officeDocument/2006/relationships/hyperlink" Target="https://es.wikipedia.org/wiki/Idioma_hebreo" TargetMode="External"/><Relationship Id="rId248" Type="http://schemas.openxmlformats.org/officeDocument/2006/relationships/hyperlink" Target="https://es.wikipedia.org/wiki/Criollo" TargetMode="External"/><Relationship Id="rId12" Type="http://schemas.openxmlformats.org/officeDocument/2006/relationships/hyperlink" Target="https://es.wikipedia.org/wiki/Archivo:Pt-Portugues.ogg" TargetMode="External"/><Relationship Id="rId33" Type="http://schemas.openxmlformats.org/officeDocument/2006/relationships/hyperlink" Target="https://es.wikipedia.org/wiki/Timor_Oriental" TargetMode="External"/><Relationship Id="rId108" Type="http://schemas.openxmlformats.org/officeDocument/2006/relationships/hyperlink" Target="https://es.wikipedia.org/wiki/Suiza" TargetMode="External"/><Relationship Id="rId129" Type="http://schemas.openxmlformats.org/officeDocument/2006/relationships/hyperlink" Target="https://es.wikipedia.org/wiki/Organizaci%C3%B3n_de_Estados_Americanos" TargetMode="External"/><Relationship Id="rId280" Type="http://schemas.openxmlformats.org/officeDocument/2006/relationships/hyperlink" Target="https://es.wikipedia.org/wiki/Alfabeto_Fon%C3%A9tico_Internacional" TargetMode="External"/><Relationship Id="rId315" Type="http://schemas.openxmlformats.org/officeDocument/2006/relationships/hyperlink" Target="https://commons.wikimedia.org/wiki/File:Xsampa-s.png" TargetMode="External"/><Relationship Id="rId336" Type="http://schemas.openxmlformats.org/officeDocument/2006/relationships/hyperlink" Target="https://commons.wikimedia.org/wiki/File:Xsampa-l.png" TargetMode="External"/><Relationship Id="rId357" Type="http://schemas.openxmlformats.org/officeDocument/2006/relationships/hyperlink" Target="https://es.wikipedia.org/wiki/CPLP" TargetMode="External"/><Relationship Id="rId54" Type="http://schemas.openxmlformats.org/officeDocument/2006/relationships/hyperlink" Target="https://es.wikipedia.org/wiki/Miguel_de_Cervantes" TargetMode="External"/><Relationship Id="rId75" Type="http://schemas.openxmlformats.org/officeDocument/2006/relationships/hyperlink" Target="https://es.wikipedia.org/wiki/Asia" TargetMode="External"/><Relationship Id="rId96" Type="http://schemas.openxmlformats.org/officeDocument/2006/relationships/hyperlink" Target="https://es.wikipedia.org/wiki/Dam%C3%A1n" TargetMode="External"/><Relationship Id="rId140" Type="http://schemas.openxmlformats.org/officeDocument/2006/relationships/hyperlink" Target="https://es.wikipedia.org/wiki/Francia" TargetMode="External"/><Relationship Id="rId161" Type="http://schemas.openxmlformats.org/officeDocument/2006/relationships/hyperlink" Target="https://es.wikipedia.org/wiki/Idioma_portugu%C3%A9s" TargetMode="External"/><Relationship Id="rId182" Type="http://schemas.openxmlformats.org/officeDocument/2006/relationships/hyperlink" Target="https://es.wikipedia.org/wiki/Espa%C3%B1a" TargetMode="External"/><Relationship Id="rId217" Type="http://schemas.openxmlformats.org/officeDocument/2006/relationships/hyperlink" Target="https://es.wikipedia.org/wiki/Malasia" TargetMode="External"/><Relationship Id="rId378" Type="http://schemas.openxmlformats.org/officeDocument/2006/relationships/hyperlink" Target="https://es.wikipedia.org/wiki/Lat%C3%ADn" TargetMode="External"/><Relationship Id="rId399" Type="http://schemas.openxmlformats.org/officeDocument/2006/relationships/hyperlink" Target="https://es.wikipedia.org/w/index.php?title=Diccionario_Houaiss_de_la_lengua_portuguesa&amp;action=edit&amp;redlink=1" TargetMode="External"/><Relationship Id="rId403" Type="http://schemas.openxmlformats.org/officeDocument/2006/relationships/hyperlink" Target="https://es.wikipedia.org/wiki/Arca%C3%ADsmo" TargetMode="External"/><Relationship Id="rId6" Type="http://schemas.openxmlformats.org/officeDocument/2006/relationships/image" Target="media/image1.gif"/><Relationship Id="rId238" Type="http://schemas.openxmlformats.org/officeDocument/2006/relationships/hyperlink" Target="https://es.wikipedia.org/wiki/Lenguas_indoeuropeas" TargetMode="External"/><Relationship Id="rId259" Type="http://schemas.openxmlformats.org/officeDocument/2006/relationships/hyperlink" Target="https://es.wikipedia.org/wiki/Idioma_portugu%C3%A9s" TargetMode="External"/><Relationship Id="rId424" Type="http://schemas.openxmlformats.org/officeDocument/2006/relationships/hyperlink" Target="https://es.wikipedia.org/wiki/Idioma_italiano" TargetMode="External"/><Relationship Id="rId23" Type="http://schemas.openxmlformats.org/officeDocument/2006/relationships/hyperlink" Target="https://es.wikipedia.org/wiki/Alfabeto_latino" TargetMode="External"/><Relationship Id="rId119" Type="http://schemas.openxmlformats.org/officeDocument/2006/relationships/hyperlink" Target="https://es.wikipedia.org/wiki/Timor_Oriental" TargetMode="External"/><Relationship Id="rId270" Type="http://schemas.openxmlformats.org/officeDocument/2006/relationships/hyperlink" Target="https://es.wikipedia.org/wiki/Consonante_palatal" TargetMode="External"/><Relationship Id="rId291" Type="http://schemas.openxmlformats.org/officeDocument/2006/relationships/hyperlink" Target="https://commons.wikimedia.org/wiki/File:Xsampa-o.png" TargetMode="External"/><Relationship Id="rId305" Type="http://schemas.openxmlformats.org/officeDocument/2006/relationships/hyperlink" Target="https://commons.wikimedia.org/wiki/File:Xsampa-E2.png" TargetMode="External"/><Relationship Id="rId326" Type="http://schemas.openxmlformats.org/officeDocument/2006/relationships/hyperlink" Target="https://commons.wikimedia.org/wiki/File:Xsampa-i.png" TargetMode="External"/><Relationship Id="rId347" Type="http://schemas.openxmlformats.org/officeDocument/2006/relationships/hyperlink" Target="https://es.wikipedia.org/wiki/Imperio_portugu%C3%A9s" TargetMode="External"/><Relationship Id="rId44" Type="http://schemas.openxmlformats.org/officeDocument/2006/relationships/hyperlink" Target="https://es.wikipedia.org/wiki/Estados_Unidos" TargetMode="External"/><Relationship Id="rId65" Type="http://schemas.openxmlformats.org/officeDocument/2006/relationships/hyperlink" Target="https://es.wikipedia.org/wiki/Idioma_gallego" TargetMode="External"/><Relationship Id="rId86" Type="http://schemas.openxmlformats.org/officeDocument/2006/relationships/hyperlink" Target="https://es.wikipedia.org/wiki/Brasil" TargetMode="External"/><Relationship Id="rId130" Type="http://schemas.openxmlformats.org/officeDocument/2006/relationships/hyperlink" Target="https://es.wikipedia.org/wiki/Mercosur" TargetMode="External"/><Relationship Id="rId151" Type="http://schemas.openxmlformats.org/officeDocument/2006/relationships/hyperlink" Target="https://es.wikipedia.org/wiki/Idioma_portugu%C3%A9s" TargetMode="External"/><Relationship Id="rId368" Type="http://schemas.openxmlformats.org/officeDocument/2006/relationships/hyperlink" Target="https://es.wikipedia.org/wiki/Lengua_sint%C3%A9tica" TargetMode="External"/><Relationship Id="rId389" Type="http://schemas.openxmlformats.org/officeDocument/2006/relationships/hyperlink" Target="https://es.wikipedia.org/wiki/Teor%C3%ADa_%CE%B8" TargetMode="External"/><Relationship Id="rId172" Type="http://schemas.openxmlformats.org/officeDocument/2006/relationships/hyperlink" Target="https://es.wikipedia.org/wiki/Francia" TargetMode="External"/><Relationship Id="rId193" Type="http://schemas.openxmlformats.org/officeDocument/2006/relationships/hyperlink" Target="https://es.wikipedia.org/wiki/Namibia" TargetMode="External"/><Relationship Id="rId207" Type="http://schemas.openxmlformats.org/officeDocument/2006/relationships/hyperlink" Target="https://es.wikipedia.org/wiki/Gerundio" TargetMode="External"/><Relationship Id="rId228" Type="http://schemas.openxmlformats.org/officeDocument/2006/relationships/hyperlink" Target="https://es.wikipedia.org/wiki/Presb%C3%ADtero" TargetMode="External"/><Relationship Id="rId249" Type="http://schemas.openxmlformats.org/officeDocument/2006/relationships/hyperlink" Target="https://es.wikipedia.org/wiki/India" TargetMode="External"/><Relationship Id="rId414" Type="http://schemas.openxmlformats.org/officeDocument/2006/relationships/hyperlink" Target="https://es.wikipedia.org/wiki/Idioma_persa" TargetMode="External"/><Relationship Id="rId435" Type="http://schemas.openxmlformats.org/officeDocument/2006/relationships/hyperlink" Target="https://es.wikipedia.org/wiki/Idioma_%C3%A1rabe" TargetMode="External"/><Relationship Id="rId13" Type="http://schemas.openxmlformats.org/officeDocument/2006/relationships/hyperlink" Target="https://es.wikipedia.org/wiki/Ayuda:Multimedia" TargetMode="External"/><Relationship Id="rId109" Type="http://schemas.openxmlformats.org/officeDocument/2006/relationships/hyperlink" Target="https://es.wikipedia.org/wiki/Idioma_portugu%C3%A9s" TargetMode="External"/><Relationship Id="rId260" Type="http://schemas.openxmlformats.org/officeDocument/2006/relationships/hyperlink" Target="https://es.wikipedia.org/wiki/Lat%C3%ADn_tard%C3%ADo" TargetMode="External"/><Relationship Id="rId281" Type="http://schemas.openxmlformats.org/officeDocument/2006/relationships/hyperlink" Target="https://es.wikipedia.org/wiki/Vocal_abierta_anterior_no_redondeada" TargetMode="External"/><Relationship Id="rId316" Type="http://schemas.openxmlformats.org/officeDocument/2006/relationships/hyperlink" Target="https://commons.wikimedia.org/wiki/File:Xsampa-Z2.png" TargetMode="External"/><Relationship Id="rId337" Type="http://schemas.openxmlformats.org/officeDocument/2006/relationships/hyperlink" Target="https://commons.wikimedia.org/wiki/File:Xsampa-s.png" TargetMode="External"/><Relationship Id="rId34" Type="http://schemas.openxmlformats.org/officeDocument/2006/relationships/hyperlink" Target="https://es.wikipedia.org/wiki/Comunidad_de_pa%C3%ADses_de_lengua_portuguesa" TargetMode="External"/><Relationship Id="rId55" Type="http://schemas.openxmlformats.org/officeDocument/2006/relationships/hyperlink" Target="https://es.wikipedia.org/wiki/Museo_de_la_Lengua_Portuguesa" TargetMode="External"/><Relationship Id="rId76" Type="http://schemas.openxmlformats.org/officeDocument/2006/relationships/hyperlink" Target="https://es.wikipedia.org/wiki/Angola" TargetMode="External"/><Relationship Id="rId97" Type="http://schemas.openxmlformats.org/officeDocument/2006/relationships/hyperlink" Target="https://es.wikipedia.org/wiki/Diu" TargetMode="External"/><Relationship Id="rId120" Type="http://schemas.openxmlformats.org/officeDocument/2006/relationships/hyperlink" Target="https://es.wikipedia.org/wiki/Guinea_Ecuatorial" TargetMode="External"/><Relationship Id="rId141" Type="http://schemas.openxmlformats.org/officeDocument/2006/relationships/hyperlink" Target="https://es.wikipedia.org/wiki/Inglaterra" TargetMode="External"/><Relationship Id="rId358" Type="http://schemas.openxmlformats.org/officeDocument/2006/relationships/hyperlink" Target="https://es.wikipedia.org/wiki/Timor_Oriental" TargetMode="External"/><Relationship Id="rId379" Type="http://schemas.openxmlformats.org/officeDocument/2006/relationships/hyperlink" Target="https://es.wikipedia.org/wiki/Pronombre_personal" TargetMode="External"/><Relationship Id="rId7" Type="http://schemas.openxmlformats.org/officeDocument/2006/relationships/image" Target="media/image2.gif"/><Relationship Id="rId162" Type="http://schemas.openxmlformats.org/officeDocument/2006/relationships/hyperlink" Target="https://es.wikipedia.org/wiki/Sud%C3%A1frica" TargetMode="External"/><Relationship Id="rId183" Type="http://schemas.openxmlformats.org/officeDocument/2006/relationships/hyperlink" Target="https://es.wikipedia.org/wiki/Idioma_portugu%C3%A9s" TargetMode="External"/><Relationship Id="rId218" Type="http://schemas.openxmlformats.org/officeDocument/2006/relationships/hyperlink" Target="https://es.wikipedia.org/wiki/Indonesia" TargetMode="External"/><Relationship Id="rId239" Type="http://schemas.openxmlformats.org/officeDocument/2006/relationships/hyperlink" Target="https://es.wikipedia.org/wiki/Familia_Indoeuropea_-_Grupo_It%C3%A1lico" TargetMode="External"/><Relationship Id="rId390" Type="http://schemas.openxmlformats.org/officeDocument/2006/relationships/hyperlink" Target="https://es.wikipedia.org/wiki/Pronombre_indefinido" TargetMode="External"/><Relationship Id="rId404" Type="http://schemas.openxmlformats.org/officeDocument/2006/relationships/hyperlink" Target="https://es.wikipedia.org/wiki/Academia_Brasile%C3%B1a_de_Letras" TargetMode="External"/><Relationship Id="rId425" Type="http://schemas.openxmlformats.org/officeDocument/2006/relationships/hyperlink" Target="https://es.wikipedia.org/wiki/Galaico" TargetMode="External"/><Relationship Id="rId250" Type="http://schemas.openxmlformats.org/officeDocument/2006/relationships/hyperlink" Target="https://es.wikipedia.org/wiki/Malasia" TargetMode="External"/><Relationship Id="rId271" Type="http://schemas.openxmlformats.org/officeDocument/2006/relationships/hyperlink" Target="https://es.wikipedia.org/wiki/Consonante_velar" TargetMode="External"/><Relationship Id="rId292" Type="http://schemas.openxmlformats.org/officeDocument/2006/relationships/hyperlink" Target="https://commons.wikimedia.org/wiki/File:Xsampa-tildor_tild.png" TargetMode="External"/><Relationship Id="rId306" Type="http://schemas.openxmlformats.org/officeDocument/2006/relationships/hyperlink" Target="https://commons.wikimedia.org/wiki/File:Xsampa-k.png" TargetMode="External"/><Relationship Id="rId24" Type="http://schemas.openxmlformats.org/officeDocument/2006/relationships/hyperlink" Target="https://es.wikipedia.org/wiki/Idioma_espa%C3%B1ol" TargetMode="External"/><Relationship Id="rId45" Type="http://schemas.openxmlformats.org/officeDocument/2006/relationships/hyperlink" Target="https://es.wikipedia.org/wiki/Namibia" TargetMode="External"/><Relationship Id="rId66" Type="http://schemas.openxmlformats.org/officeDocument/2006/relationships/hyperlink" Target="https://es.wikipedia.org/wiki/Dionisio_I_de_Portugal" TargetMode="External"/><Relationship Id="rId87" Type="http://schemas.openxmlformats.org/officeDocument/2006/relationships/hyperlink" Target="https://es.wikipedia.org/wiki/Santo_Tom%C3%A9_y_Pr%C3%ADncipe" TargetMode="External"/><Relationship Id="rId110" Type="http://schemas.openxmlformats.org/officeDocument/2006/relationships/hyperlink" Target="https://es.wikipedia.org/wiki/Venezuela" TargetMode="External"/><Relationship Id="rId131" Type="http://schemas.openxmlformats.org/officeDocument/2006/relationships/hyperlink" Target="https://es.wikipedia.org/wiki/Uni%C3%B3n_de_Naciones_Sudamericanas" TargetMode="External"/><Relationship Id="rId327" Type="http://schemas.openxmlformats.org/officeDocument/2006/relationships/hyperlink" Target="https://commons.wikimedia.org/wiki/File:Xsampa-w2.png" TargetMode="External"/><Relationship Id="rId348" Type="http://schemas.openxmlformats.org/officeDocument/2006/relationships/hyperlink" Target="https://es.wikipedia.org/wiki/Idioma_portugu%C3%A9s" TargetMode="External"/><Relationship Id="rId369" Type="http://schemas.openxmlformats.org/officeDocument/2006/relationships/hyperlink" Target="https://es.wikipedia.org/wiki/Flexi%C3%B3n_%28ling%C3%BC%C3%ADstica%29" TargetMode="External"/><Relationship Id="rId152" Type="http://schemas.openxmlformats.org/officeDocument/2006/relationships/hyperlink" Target="https://es.wikipedia.org/wiki/Mozambique" TargetMode="External"/><Relationship Id="rId173" Type="http://schemas.openxmlformats.org/officeDocument/2006/relationships/hyperlink" Target="https://es.wikipedia.org/wiki/Santo_Tom%C3%A9_y_Pr%C3%ADncipe" TargetMode="External"/><Relationship Id="rId194" Type="http://schemas.openxmlformats.org/officeDocument/2006/relationships/hyperlink" Target="https://es.wikipedia.org/wiki/Suazilandia" TargetMode="External"/><Relationship Id="rId208" Type="http://schemas.openxmlformats.org/officeDocument/2006/relationships/hyperlink" Target="https://es.wikipedia.org/wiki/Tras-os-Montes" TargetMode="External"/><Relationship Id="rId229" Type="http://schemas.openxmlformats.org/officeDocument/2006/relationships/hyperlink" Target="https://es.wikipedia.org/wiki/Profesor" TargetMode="External"/><Relationship Id="rId380" Type="http://schemas.openxmlformats.org/officeDocument/2006/relationships/hyperlink" Target="https://es.wikipedia.org/wiki/Sujeto_%28gram%C3%A1tica%29" TargetMode="External"/><Relationship Id="rId415" Type="http://schemas.openxmlformats.org/officeDocument/2006/relationships/hyperlink" Target="https://es.wikipedia.org/wiki/Quechua" TargetMode="External"/><Relationship Id="rId436" Type="http://schemas.openxmlformats.org/officeDocument/2006/relationships/hyperlink" Target="https://es.wikipedia.org/wiki/Musulman" TargetMode="External"/><Relationship Id="rId240" Type="http://schemas.openxmlformats.org/officeDocument/2006/relationships/hyperlink" Target="https://es.wikipedia.org/wiki/Familia_Indoeuropea_-_Grupo_Romance" TargetMode="External"/><Relationship Id="rId261" Type="http://schemas.openxmlformats.org/officeDocument/2006/relationships/hyperlink" Target="https://es.wikipedia.org/wiki/Elisi%C3%B3n" TargetMode="External"/><Relationship Id="rId14" Type="http://schemas.openxmlformats.org/officeDocument/2006/relationships/hyperlink" Target="https://es.wikipedia.org/wiki/Archivo:Pt-Portugues.ogg" TargetMode="External"/><Relationship Id="rId35" Type="http://schemas.openxmlformats.org/officeDocument/2006/relationships/hyperlink" Target="https://es.wikipedia.org/wiki/Macao" TargetMode="External"/><Relationship Id="rId56" Type="http://schemas.openxmlformats.org/officeDocument/2006/relationships/hyperlink" Target="https://es.wikipedia.org/wiki/S%C3%A3o_Paulo" TargetMode="External"/><Relationship Id="rId77" Type="http://schemas.openxmlformats.org/officeDocument/2006/relationships/hyperlink" Target="https://es.wikipedia.org/wiki/Mozambique" TargetMode="External"/><Relationship Id="rId100" Type="http://schemas.openxmlformats.org/officeDocument/2006/relationships/hyperlink" Target="https://es.wikipedia.org/wiki/Andorra" TargetMode="External"/><Relationship Id="rId282" Type="http://schemas.openxmlformats.org/officeDocument/2006/relationships/hyperlink" Target="https://es.wikipedia.org/wiki/Aproximante_lateral_palatal" TargetMode="External"/><Relationship Id="rId317" Type="http://schemas.openxmlformats.org/officeDocument/2006/relationships/hyperlink" Target="https://commons.wikimedia.org/wiki/File:Xsampa-S2.png" TargetMode="External"/><Relationship Id="rId338" Type="http://schemas.openxmlformats.org/officeDocument/2006/relationships/hyperlink" Target="https://commons.wikimedia.org/wiki/File:Xsampa-l_eor5.png" TargetMode="External"/><Relationship Id="rId359" Type="http://schemas.openxmlformats.org/officeDocument/2006/relationships/hyperlink" Target="https://es.wikipedia.org/wiki/Luiz_In%C3%A1cio_Lula_da_Silva" TargetMode="External"/><Relationship Id="rId8" Type="http://schemas.openxmlformats.org/officeDocument/2006/relationships/image" Target="media/image3.png"/><Relationship Id="rId98" Type="http://schemas.openxmlformats.org/officeDocument/2006/relationships/hyperlink" Target="https://es.wikipedia.org/wiki/Dadra_y_Nagar_Haveli" TargetMode="External"/><Relationship Id="rId121" Type="http://schemas.openxmlformats.org/officeDocument/2006/relationships/hyperlink" Target="https://es.wikipedia.org/wiki/Idioma_espa%C3%B1ol" TargetMode="External"/><Relationship Id="rId142" Type="http://schemas.openxmlformats.org/officeDocument/2006/relationships/hyperlink" Target="https://es.wikipedia.org/wiki/%C3%81frica" TargetMode="External"/><Relationship Id="rId163" Type="http://schemas.openxmlformats.org/officeDocument/2006/relationships/hyperlink" Target="https://es.wikipedia.org/wiki/Idioma_portugu%C3%A9s" TargetMode="External"/><Relationship Id="rId184" Type="http://schemas.openxmlformats.org/officeDocument/2006/relationships/hyperlink" Target="https://es.wikipedia.org/wiki/Colombia" TargetMode="External"/><Relationship Id="rId219" Type="http://schemas.openxmlformats.org/officeDocument/2006/relationships/hyperlink" Target="https://es.wikipedia.org/w/index.php?title=Criollo_de_base_portuguesa&amp;action=edit&amp;redlink=1" TargetMode="External"/><Relationship Id="rId370" Type="http://schemas.openxmlformats.org/officeDocument/2006/relationships/hyperlink" Target="https://es.wikipedia.org/wiki/Sustantivo" TargetMode="External"/><Relationship Id="rId391" Type="http://schemas.openxmlformats.org/officeDocument/2006/relationships/hyperlink" Target="https://es.wikipedia.org/wiki/Sujeto_verbo_objeto" TargetMode="External"/><Relationship Id="rId405" Type="http://schemas.openxmlformats.org/officeDocument/2006/relationships/hyperlink" Target="https://es.wikipedia.org/w/index.php?title=Vocabulario_ortogr%C3%A1fico_de_la_lengua_portuguesa&amp;action=edit&amp;redlink=1" TargetMode="External"/><Relationship Id="rId426" Type="http://schemas.openxmlformats.org/officeDocument/2006/relationships/hyperlink" Target="https://es.wikipedia.org/wiki/Lusitanos" TargetMode="External"/><Relationship Id="rId230" Type="http://schemas.openxmlformats.org/officeDocument/2006/relationships/hyperlink" Target="https://es.wikipedia.org/wiki/Ret%C3%B3rica" TargetMode="External"/><Relationship Id="rId251" Type="http://schemas.openxmlformats.org/officeDocument/2006/relationships/hyperlink" Target="https://es.wikipedia.org/wiki/Tailandia" TargetMode="External"/><Relationship Id="rId25" Type="http://schemas.openxmlformats.org/officeDocument/2006/relationships/hyperlink" Target="https://es.wikipedia.org/wiki/Idioma_ingl%C3%A9s" TargetMode="External"/><Relationship Id="rId46" Type="http://schemas.openxmlformats.org/officeDocument/2006/relationships/hyperlink" Target="https://es.wikipedia.org/wiki/Paraguay" TargetMode="External"/><Relationship Id="rId67" Type="http://schemas.openxmlformats.org/officeDocument/2006/relationships/hyperlink" Target="https://es.wikipedia.org/wiki/Imperio_portugu%C3%A9s" TargetMode="External"/><Relationship Id="rId272" Type="http://schemas.openxmlformats.org/officeDocument/2006/relationships/hyperlink" Target="https://es.wikipedia.org/wiki/Consonante_uvular" TargetMode="External"/><Relationship Id="rId293" Type="http://schemas.openxmlformats.org/officeDocument/2006/relationships/hyperlink" Target="https://commons.wikimedia.org/wiki/File:Xsampa-s.png" TargetMode="External"/><Relationship Id="rId307" Type="http://schemas.openxmlformats.org/officeDocument/2006/relationships/hyperlink" Target="https://commons.wikimedia.org/wiki/File:Xsampa-e.png" TargetMode="External"/><Relationship Id="rId328" Type="http://schemas.openxmlformats.org/officeDocument/2006/relationships/hyperlink" Target="https://commons.wikimedia.org/wiki/File:Xsampa-j2.png" TargetMode="External"/><Relationship Id="rId349" Type="http://schemas.openxmlformats.org/officeDocument/2006/relationships/hyperlink" Target="https://es.wikipedia.org/w/index.php?title=Acuerdo_Ortogr%C3%A1fico_de_1911&amp;action=edit&amp;redlink=1" TargetMode="External"/><Relationship Id="rId88" Type="http://schemas.openxmlformats.org/officeDocument/2006/relationships/hyperlink" Target="https://es.wikipedia.org/wiki/Cabo_Verde" TargetMode="External"/><Relationship Id="rId111" Type="http://schemas.openxmlformats.org/officeDocument/2006/relationships/hyperlink" Target="https://es.wikipedia.org/wiki/Estados_Unidos" TargetMode="External"/><Relationship Id="rId132" Type="http://schemas.openxmlformats.org/officeDocument/2006/relationships/hyperlink" Target="https://es.wikipedia.org/wiki/Uni%C3%B3n_Africana" TargetMode="External"/><Relationship Id="rId153" Type="http://schemas.openxmlformats.org/officeDocument/2006/relationships/hyperlink" Target="https://es.wikipedia.org/wiki/Idioma_portugu%C3%A9s" TargetMode="External"/><Relationship Id="rId174" Type="http://schemas.openxmlformats.org/officeDocument/2006/relationships/hyperlink" Target="https://es.wikipedia.org/wiki/Paraguay" TargetMode="External"/><Relationship Id="rId195" Type="http://schemas.openxmlformats.org/officeDocument/2006/relationships/hyperlink" Target="https://es.wikipedia.org/wiki/Costa_de_Marfil" TargetMode="External"/><Relationship Id="rId209" Type="http://schemas.openxmlformats.org/officeDocument/2006/relationships/hyperlink" Target="https://es.wikipedia.org/wiki/Distrito_de_Viana_do_Castelo" TargetMode="External"/><Relationship Id="rId360" Type="http://schemas.openxmlformats.org/officeDocument/2006/relationships/hyperlink" Target="https://es.wikipedia.org/wiki/Dilma_Rousseff" TargetMode="External"/><Relationship Id="rId381" Type="http://schemas.openxmlformats.org/officeDocument/2006/relationships/hyperlink" Target="https://es.wikipedia.org/wiki/Preposici%C3%B3n" TargetMode="External"/><Relationship Id="rId416" Type="http://schemas.openxmlformats.org/officeDocument/2006/relationships/hyperlink" Target="https://es.wikipedia.org/wiki/Idioma_chino" TargetMode="External"/><Relationship Id="rId220" Type="http://schemas.openxmlformats.org/officeDocument/2006/relationships/hyperlink" Target="https://es.wikipedia.org/wiki/Tetum" TargetMode="External"/><Relationship Id="rId241" Type="http://schemas.openxmlformats.org/officeDocument/2006/relationships/hyperlink" Target="https://es.wikipedia.org/wiki/Lenguas_romances" TargetMode="External"/><Relationship Id="rId437" Type="http://schemas.openxmlformats.org/officeDocument/2006/relationships/hyperlink" Target="https://es.wikipedia.org/wiki/Comercio_atl%C3%A1ntico_de_esclavos" TargetMode="External"/><Relationship Id="rId15" Type="http://schemas.openxmlformats.org/officeDocument/2006/relationships/hyperlink" Target="https://es.wikipedia.org/wiki/Lenguas_romances" TargetMode="External"/><Relationship Id="rId36" Type="http://schemas.openxmlformats.org/officeDocument/2006/relationships/hyperlink" Target="https://es.wikipedia.org/wiki/Goa" TargetMode="External"/><Relationship Id="rId57" Type="http://schemas.openxmlformats.org/officeDocument/2006/relationships/hyperlink" Target="https://es.wikipedia.org/wiki/Idioma_portugu%C3%A9s" TargetMode="External"/><Relationship Id="rId262" Type="http://schemas.openxmlformats.org/officeDocument/2006/relationships/hyperlink" Target="https://es.wikipedia.org/wiki/Idioma_franc%C3%A9s" TargetMode="External"/><Relationship Id="rId283" Type="http://schemas.openxmlformats.org/officeDocument/2006/relationships/hyperlink" Target="https://es.wikipedia.org/wiki/Vocal_casi_abierta_central" TargetMode="External"/><Relationship Id="rId318" Type="http://schemas.openxmlformats.org/officeDocument/2006/relationships/hyperlink" Target="https://commons.wikimedia.org/wiki/File:Xsampa-s.png" TargetMode="External"/><Relationship Id="rId339" Type="http://schemas.openxmlformats.org/officeDocument/2006/relationships/hyperlink" Target="https://es.wikipedia.org/wiki/Idioma_portugu%C3%A9s" TargetMode="External"/><Relationship Id="rId78" Type="http://schemas.openxmlformats.org/officeDocument/2006/relationships/hyperlink" Target="https://es.wikipedia.org/wiki/Guinea-Biss%C3%A1u" TargetMode="External"/><Relationship Id="rId99" Type="http://schemas.openxmlformats.org/officeDocument/2006/relationships/hyperlink" Target="https://es.wikipedia.org/wiki/Inmigraci%C3%B3n" TargetMode="External"/><Relationship Id="rId101" Type="http://schemas.openxmlformats.org/officeDocument/2006/relationships/hyperlink" Target="https://es.wikipedia.org/wiki/Bermuda" TargetMode="External"/><Relationship Id="rId122" Type="http://schemas.openxmlformats.org/officeDocument/2006/relationships/hyperlink" Target="https://es.wikipedia.org/wiki/Idioma_franc%C3%A9s" TargetMode="External"/><Relationship Id="rId143" Type="http://schemas.openxmlformats.org/officeDocument/2006/relationships/hyperlink" Target="https://es.wikipedia.org/wiki/Lusofon%C3%ADa" TargetMode="External"/><Relationship Id="rId164" Type="http://schemas.openxmlformats.org/officeDocument/2006/relationships/hyperlink" Target="https://es.wikipedia.org/wiki/Venezuela" TargetMode="External"/><Relationship Id="rId185" Type="http://schemas.openxmlformats.org/officeDocument/2006/relationships/hyperlink" Target="https://es.wikipedia.org/wiki/Guinea_Ecuatorial" TargetMode="External"/><Relationship Id="rId350" Type="http://schemas.openxmlformats.org/officeDocument/2006/relationships/hyperlink" Target="https://es.wikipedia.org/w/index.php?title=Acuerdo_Ortogr%C3%A1fico_de_1911&amp;action=edit&amp;redlink=1" TargetMode="External"/><Relationship Id="rId371" Type="http://schemas.openxmlformats.org/officeDocument/2006/relationships/hyperlink" Target="https://es.wikipedia.org/wiki/Adjetivo" TargetMode="External"/><Relationship Id="rId406" Type="http://schemas.openxmlformats.org/officeDocument/2006/relationships/hyperlink" Target="https://es.wikipedia.org/wiki/Edad_Media" TargetMode="External"/><Relationship Id="rId9" Type="http://schemas.openxmlformats.org/officeDocument/2006/relationships/image" Target="media/image4.jpeg"/><Relationship Id="rId210" Type="http://schemas.openxmlformats.org/officeDocument/2006/relationships/hyperlink" Target="https://es.wikipedia.org/wiki/Portugu%C3%A9s_oliventino" TargetMode="External"/><Relationship Id="rId392" Type="http://schemas.openxmlformats.org/officeDocument/2006/relationships/hyperlink" Target="https://es.wikipedia.org/wiki/Sujeto_objeto_verbo" TargetMode="External"/><Relationship Id="rId427" Type="http://schemas.openxmlformats.org/officeDocument/2006/relationships/hyperlink" Target="https://es.wikipedia.org/wiki/C%C3%A9lticos" TargetMode="External"/><Relationship Id="rId26" Type="http://schemas.openxmlformats.org/officeDocument/2006/relationships/hyperlink" Target="https://es.wikipedia.org/wiki/Portugal" TargetMode="External"/><Relationship Id="rId231" Type="http://schemas.openxmlformats.org/officeDocument/2006/relationships/hyperlink" Target="https://es.wikipedia.org/w/index.php?title=Fernando_de_Oliveira&amp;action=edit&amp;redlink=1" TargetMode="External"/><Relationship Id="rId252" Type="http://schemas.openxmlformats.org/officeDocument/2006/relationships/hyperlink" Target="https://es.wikipedia.org/wiki/China" TargetMode="External"/><Relationship Id="rId273" Type="http://schemas.openxmlformats.org/officeDocument/2006/relationships/hyperlink" Target="https://es.wikipedia.org/wiki/Consonante_nasal" TargetMode="External"/><Relationship Id="rId294" Type="http://schemas.openxmlformats.org/officeDocument/2006/relationships/hyperlink" Target="https://commons.wikimedia.org/wiki/File:Xsampa-O2.png" TargetMode="External"/><Relationship Id="rId308" Type="http://schemas.openxmlformats.org/officeDocument/2006/relationships/hyperlink" Target="https://commons.wikimedia.org/wiki/File:Xsampa-4.png" TargetMode="External"/><Relationship Id="rId329" Type="http://schemas.openxmlformats.org/officeDocument/2006/relationships/hyperlink" Target="https://commons.wikimedia.org/wiki/File:Xsampa-u.png" TargetMode="External"/><Relationship Id="rId47" Type="http://schemas.openxmlformats.org/officeDocument/2006/relationships/hyperlink" Target="https://es.wikipedia.org/wiki/%C3%81frica_del_Sur" TargetMode="External"/><Relationship Id="rId68" Type="http://schemas.openxmlformats.org/officeDocument/2006/relationships/hyperlink" Target="https://es.wikipedia.org/wiki/Brasil" TargetMode="External"/><Relationship Id="rId89" Type="http://schemas.openxmlformats.org/officeDocument/2006/relationships/hyperlink" Target="https://es.wikipedia.org/wiki/Guinea-Bis%C3%A1u" TargetMode="External"/><Relationship Id="rId112" Type="http://schemas.openxmlformats.org/officeDocument/2006/relationships/hyperlink" Target="https://es.wikipedia.org/wiki/Angola" TargetMode="External"/><Relationship Id="rId133" Type="http://schemas.openxmlformats.org/officeDocument/2006/relationships/hyperlink" Target="https://es.wikipedia.org/wiki/Idioma_ingl%C3%A9s" TargetMode="External"/><Relationship Id="rId154" Type="http://schemas.openxmlformats.org/officeDocument/2006/relationships/hyperlink" Target="https://es.wikipedia.org/wiki/Portugal" TargetMode="External"/><Relationship Id="rId175" Type="http://schemas.openxmlformats.org/officeDocument/2006/relationships/hyperlink" Target="https://es.wikipedia.org/wiki/Surinam" TargetMode="External"/><Relationship Id="rId340" Type="http://schemas.openxmlformats.org/officeDocument/2006/relationships/hyperlink" Target="https://commons.wikimedia.org/wiki/File:Xsampa-w2.png" TargetMode="External"/><Relationship Id="rId361" Type="http://schemas.openxmlformats.org/officeDocument/2006/relationships/hyperlink" Target="https://es.wikipedia.org/wiki/Lusofon%C3%ADa" TargetMode="External"/><Relationship Id="rId196" Type="http://schemas.openxmlformats.org/officeDocument/2006/relationships/hyperlink" Target="https://es.wikipedia.org/wiki/Sud%C3%A1frica" TargetMode="External"/><Relationship Id="rId200" Type="http://schemas.openxmlformats.org/officeDocument/2006/relationships/hyperlink" Target="https://es.wikipedia.org/wiki/British_Council" TargetMode="External"/><Relationship Id="rId382" Type="http://schemas.openxmlformats.org/officeDocument/2006/relationships/hyperlink" Target="https://es.wikipedia.org/wiki/Diminutivo" TargetMode="External"/><Relationship Id="rId417" Type="http://schemas.openxmlformats.org/officeDocument/2006/relationships/hyperlink" Target="https://es.wikipedia.org/wiki/Idioma_turco" TargetMode="External"/><Relationship Id="rId438" Type="http://schemas.openxmlformats.org/officeDocument/2006/relationships/hyperlink" Target="https://es.wikipedia.org/wiki/Angola" TargetMode="External"/><Relationship Id="rId16" Type="http://schemas.openxmlformats.org/officeDocument/2006/relationships/hyperlink" Target="https://es.wikipedia.org/wiki/Lengua_fusionante" TargetMode="External"/><Relationship Id="rId221" Type="http://schemas.openxmlformats.org/officeDocument/2006/relationships/hyperlink" Target="https://es.wikipedia.org/wiki/Idioma_japon%C3%A9s" TargetMode="External"/><Relationship Id="rId242" Type="http://schemas.openxmlformats.org/officeDocument/2006/relationships/hyperlink" Target="https://es.wikipedia.org/wiki/Lenguas_romances_%C3%ADtalo-occidentales" TargetMode="External"/><Relationship Id="rId263" Type="http://schemas.openxmlformats.org/officeDocument/2006/relationships/hyperlink" Target="https://es.wikipedia.org/wiki/Apofon%C3%ADa" TargetMode="External"/><Relationship Id="rId284" Type="http://schemas.openxmlformats.org/officeDocument/2006/relationships/hyperlink" Target="https://commons.wikimedia.org/wiki/File:Xsampa-m.png" TargetMode="External"/><Relationship Id="rId319" Type="http://schemas.openxmlformats.org/officeDocument/2006/relationships/hyperlink" Target="https://es.wikipedia.org/wiki/Idioma_portugu%C3%A9s" TargetMode="External"/><Relationship Id="rId37" Type="http://schemas.openxmlformats.org/officeDocument/2006/relationships/hyperlink" Target="https://es.wikipedia.org/wiki/India" TargetMode="External"/><Relationship Id="rId58" Type="http://schemas.openxmlformats.org/officeDocument/2006/relationships/hyperlink" Target="https://es.wikipedia.org/wiki/Pen%C3%ADnsula_Ib%C3%A9rica" TargetMode="External"/><Relationship Id="rId79" Type="http://schemas.openxmlformats.org/officeDocument/2006/relationships/hyperlink" Target="https://es.wikipedia.org/wiki/Cabo_Verde" TargetMode="External"/><Relationship Id="rId102" Type="http://schemas.openxmlformats.org/officeDocument/2006/relationships/hyperlink" Target="https://es.wikipedia.org/wiki/Canad%C3%A1" TargetMode="External"/><Relationship Id="rId123" Type="http://schemas.openxmlformats.org/officeDocument/2006/relationships/hyperlink" Target="https://es.wikipedia.org/wiki/Macao" TargetMode="External"/><Relationship Id="rId144" Type="http://schemas.openxmlformats.org/officeDocument/2006/relationships/hyperlink" Target="https://es.wikipedia.org/wiki/Brasil" TargetMode="External"/><Relationship Id="rId330" Type="http://schemas.openxmlformats.org/officeDocument/2006/relationships/hyperlink" Target="https://commons.wikimedia.org/wiki/File:Xsampa-tildor_tild.png" TargetMode="External"/><Relationship Id="rId90" Type="http://schemas.openxmlformats.org/officeDocument/2006/relationships/hyperlink" Target="https://es.wikipedia.org/wiki/Angola" TargetMode="External"/><Relationship Id="rId165" Type="http://schemas.openxmlformats.org/officeDocument/2006/relationships/hyperlink" Target="https://es.wikipedia.org/wiki/Idioma_portugu%C3%A9s" TargetMode="External"/><Relationship Id="rId186" Type="http://schemas.openxmlformats.org/officeDocument/2006/relationships/hyperlink" Target="https://es.wikipedia.org/wiki/Andorra" TargetMode="External"/><Relationship Id="rId351" Type="http://schemas.openxmlformats.org/officeDocument/2006/relationships/hyperlink" Target="https://es.wikipedia.org/w/index.php?title=Acuerdo_Ortogr%C3%A1fico_de_1945&amp;action=edit&amp;redlink=1" TargetMode="External"/><Relationship Id="rId372" Type="http://schemas.openxmlformats.org/officeDocument/2006/relationships/hyperlink" Target="https://es.wikipedia.org/wiki/Pronombre" TargetMode="External"/><Relationship Id="rId393" Type="http://schemas.openxmlformats.org/officeDocument/2006/relationships/hyperlink" Target="https://es.wikipedia.org/wiki/Verbo_copulativo" TargetMode="External"/><Relationship Id="rId407" Type="http://schemas.openxmlformats.org/officeDocument/2006/relationships/hyperlink" Target="https://es.wikipedia.org/wiki/Era_de_los_Descubrimientos" TargetMode="External"/><Relationship Id="rId428" Type="http://schemas.openxmlformats.org/officeDocument/2006/relationships/hyperlink" Target="https://es.wikipedia.org/wiki/Conios" TargetMode="External"/><Relationship Id="rId211" Type="http://schemas.openxmlformats.org/officeDocument/2006/relationships/hyperlink" Target="https://es.wikipedia.org/wiki/Olivenza" TargetMode="External"/><Relationship Id="rId232" Type="http://schemas.openxmlformats.org/officeDocument/2006/relationships/hyperlink" Target="https://es.wikipedia.org/wiki/Gram%C3%A1tica_castellana" TargetMode="External"/><Relationship Id="rId253" Type="http://schemas.openxmlformats.org/officeDocument/2006/relationships/hyperlink" Target="https://es.wikipedia.org/wiki/Hind%C3%BA" TargetMode="External"/><Relationship Id="rId274" Type="http://schemas.openxmlformats.org/officeDocument/2006/relationships/hyperlink" Target="https://es.wikipedia.org/wiki/Oclusiva" TargetMode="External"/><Relationship Id="rId295" Type="http://schemas.openxmlformats.org/officeDocument/2006/relationships/hyperlink" Target="https://commons.wikimedia.org/wiki/File:Xsampa-S2.png" TargetMode="External"/><Relationship Id="rId309" Type="http://schemas.openxmlformats.org/officeDocument/2006/relationships/hyperlink" Target="https://commons.wikimedia.org/wiki/File:Xsampa-e.png" TargetMode="External"/><Relationship Id="rId27" Type="http://schemas.openxmlformats.org/officeDocument/2006/relationships/hyperlink" Target="https://es.wikipedia.org/wiki/Brasil" TargetMode="External"/><Relationship Id="rId48" Type="http://schemas.openxmlformats.org/officeDocument/2006/relationships/hyperlink" Target="https://es.wikipedia.org/wiki/Francia" TargetMode="External"/><Relationship Id="rId69" Type="http://schemas.openxmlformats.org/officeDocument/2006/relationships/hyperlink" Target="https://es.wikipedia.org/wiki/Am%C3%A9rica" TargetMode="External"/><Relationship Id="rId113" Type="http://schemas.openxmlformats.org/officeDocument/2006/relationships/hyperlink" Target="https://es.wikipedia.org/wiki/Brasil" TargetMode="External"/><Relationship Id="rId134" Type="http://schemas.openxmlformats.org/officeDocument/2006/relationships/hyperlink" Target="https://es.wikipedia.org/wiki/Idioma_franc%C3%A9s" TargetMode="External"/><Relationship Id="rId320" Type="http://schemas.openxmlformats.org/officeDocument/2006/relationships/hyperlink" Target="https://commons.wikimedia.org/wiki/File:Xsampa-g.png" TargetMode="External"/><Relationship Id="rId80" Type="http://schemas.openxmlformats.org/officeDocument/2006/relationships/hyperlink" Target="https://es.wikipedia.org/wiki/%C3%81frica" TargetMode="External"/><Relationship Id="rId155" Type="http://schemas.openxmlformats.org/officeDocument/2006/relationships/hyperlink" Target="https://es.wikipedia.org/wiki/Idioma_portugu%C3%A9s" TargetMode="External"/><Relationship Id="rId176" Type="http://schemas.openxmlformats.org/officeDocument/2006/relationships/hyperlink" Target="https://es.wikipedia.org/wiki/Guyana" TargetMode="External"/><Relationship Id="rId197" Type="http://schemas.openxmlformats.org/officeDocument/2006/relationships/hyperlink" Target="https://es.wikipedia.org/wiki/Junta_de_Andaluc%C3%ADa" TargetMode="External"/><Relationship Id="rId341" Type="http://schemas.openxmlformats.org/officeDocument/2006/relationships/hyperlink" Target="https://es.wikipedia.org/wiki/Idioma_portugu%C3%A9s" TargetMode="External"/><Relationship Id="rId362" Type="http://schemas.openxmlformats.org/officeDocument/2006/relationships/hyperlink" Target="https://es.wikipedia.org/wiki/Gram%C3%A1tica" TargetMode="External"/><Relationship Id="rId383" Type="http://schemas.openxmlformats.org/officeDocument/2006/relationships/hyperlink" Target="https://es.wikipedia.org/wiki/Aumentativo" TargetMode="External"/><Relationship Id="rId418" Type="http://schemas.openxmlformats.org/officeDocument/2006/relationships/hyperlink" Target="https://es.wikipedia.org/wiki/Idioma_japon%C3%A9s" TargetMode="External"/><Relationship Id="rId439" Type="http://schemas.openxmlformats.org/officeDocument/2006/relationships/hyperlink" Target="https://es.wikipedia.org/wiki/Mozambique" TargetMode="External"/><Relationship Id="rId201" Type="http://schemas.openxmlformats.org/officeDocument/2006/relationships/hyperlink" Target="https://es.wikipedia.org/wiki/China" TargetMode="External"/><Relationship Id="rId222" Type="http://schemas.openxmlformats.org/officeDocument/2006/relationships/hyperlink" Target="https://es.wikipedia.org/wiki/Suajili" TargetMode="External"/><Relationship Id="rId243" Type="http://schemas.openxmlformats.org/officeDocument/2006/relationships/hyperlink" Target="https://es.wikipedia.org/wiki/Grupo_%C3%8Dtalo-Occidental_-_Subgrupo_Occidental" TargetMode="External"/><Relationship Id="rId264" Type="http://schemas.openxmlformats.org/officeDocument/2006/relationships/hyperlink" Target="https://es.wikipedia.org/wiki/Idioma_catal%C3%A1n" TargetMode="External"/><Relationship Id="rId285" Type="http://schemas.openxmlformats.org/officeDocument/2006/relationships/hyperlink" Target="https://es.wikipedia.org/wiki/Vocal_abierta_posterior_no_redondeada" TargetMode="External"/><Relationship Id="rId17" Type="http://schemas.openxmlformats.org/officeDocument/2006/relationships/hyperlink" Target="https://es.wikipedia.org/wiki/Idioma_galaicoportugu%C3%A9s" TargetMode="External"/><Relationship Id="rId38" Type="http://schemas.openxmlformats.org/officeDocument/2006/relationships/hyperlink" Target="https://es.wikipedia.org/wiki/Sri_Lanka" TargetMode="External"/><Relationship Id="rId59" Type="http://schemas.openxmlformats.org/officeDocument/2006/relationships/hyperlink" Target="https://es.wikipedia.org/wiki/Lat%C3%ADn" TargetMode="External"/><Relationship Id="rId103" Type="http://schemas.openxmlformats.org/officeDocument/2006/relationships/hyperlink" Target="https://es.wikipedia.org/wiki/Francia" TargetMode="External"/><Relationship Id="rId124" Type="http://schemas.openxmlformats.org/officeDocument/2006/relationships/hyperlink" Target="https://es.wikipedia.org/wiki/Idioma_chino" TargetMode="External"/><Relationship Id="rId310" Type="http://schemas.openxmlformats.org/officeDocument/2006/relationships/hyperlink" Target="https://commons.wikimedia.org/wiki/File:Xsampa-tildor_tild.png" TargetMode="External"/><Relationship Id="rId70" Type="http://schemas.openxmlformats.org/officeDocument/2006/relationships/hyperlink" Target="https://es.wikipedia.org/wiki/Goa" TargetMode="External"/><Relationship Id="rId91" Type="http://schemas.openxmlformats.org/officeDocument/2006/relationships/hyperlink" Target="https://es.wikipedia.org/wiki/Mozambique" TargetMode="External"/><Relationship Id="rId145" Type="http://schemas.openxmlformats.org/officeDocument/2006/relationships/hyperlink" Target="https://es.wikipedia.org/wiki/Portugal" TargetMode="External"/><Relationship Id="rId166" Type="http://schemas.openxmlformats.org/officeDocument/2006/relationships/hyperlink" Target="https://es.wikipedia.org/wiki/Canad%C3%A1" TargetMode="External"/><Relationship Id="rId187" Type="http://schemas.openxmlformats.org/officeDocument/2006/relationships/hyperlink" Target="https://es.wikipedia.org/wiki/Bermudas" TargetMode="External"/><Relationship Id="rId331" Type="http://schemas.openxmlformats.org/officeDocument/2006/relationships/hyperlink" Target="https://commons.wikimedia.org/wiki/File:Xsampa-i.png" TargetMode="External"/><Relationship Id="rId352" Type="http://schemas.openxmlformats.org/officeDocument/2006/relationships/hyperlink" Target="https://es.wikipedia.org/wiki/Reforma_ortogr%C3%A1fica_de_la_lengua_portuguesa_de_1971" TargetMode="External"/><Relationship Id="rId373" Type="http://schemas.openxmlformats.org/officeDocument/2006/relationships/hyperlink" Target="https://es.wikipedia.org/wiki/Art%C3%ADculo" TargetMode="External"/><Relationship Id="rId394" Type="http://schemas.openxmlformats.org/officeDocument/2006/relationships/hyperlink" Target="https://es.wikipedia.org/wiki/Pret%C3%A9rito_pluscuamperfecto" TargetMode="External"/><Relationship Id="rId408" Type="http://schemas.openxmlformats.org/officeDocument/2006/relationships/hyperlink" Target="https://es.wikipedia.org/wiki/Pr%C3%A9stamo_ling%C3%BC%C3%ADstico" TargetMode="External"/><Relationship Id="rId429" Type="http://schemas.openxmlformats.org/officeDocument/2006/relationships/hyperlink" Target="https://es.wikipedia.org/wiki/Fenicios" TargetMode="External"/><Relationship Id="rId1" Type="http://schemas.openxmlformats.org/officeDocument/2006/relationships/customXml" Target="../customXml/item1.xml"/><Relationship Id="rId212" Type="http://schemas.openxmlformats.org/officeDocument/2006/relationships/hyperlink" Target="https://es.wikipedia.org/wiki/T%C3%A1liga" TargetMode="External"/><Relationship Id="rId233" Type="http://schemas.openxmlformats.org/officeDocument/2006/relationships/hyperlink" Target="https://es.wikipedia.org/wiki/Antonio_de_Nebrija" TargetMode="External"/><Relationship Id="rId254" Type="http://schemas.openxmlformats.org/officeDocument/2006/relationships/hyperlink" Target="https://es.wikipedia.org/wiki/Musulman" TargetMode="External"/><Relationship Id="rId440" Type="http://schemas.openxmlformats.org/officeDocument/2006/relationships/hyperlink" Target="https://es.wikipedia.org/wiki/Brasil" TargetMode="External"/><Relationship Id="rId28" Type="http://schemas.openxmlformats.org/officeDocument/2006/relationships/hyperlink" Target="https://es.wikipedia.org/wiki/Angola" TargetMode="External"/><Relationship Id="rId49" Type="http://schemas.openxmlformats.org/officeDocument/2006/relationships/hyperlink" Target="https://es.wikipedia.org/wiki/Japon" TargetMode="External"/><Relationship Id="rId114" Type="http://schemas.openxmlformats.org/officeDocument/2006/relationships/hyperlink" Target="https://es.wikipedia.org/wiki/Portugal" TargetMode="External"/><Relationship Id="rId275" Type="http://schemas.openxmlformats.org/officeDocument/2006/relationships/hyperlink" Target="https://es.wikipedia.org/wiki/Fricativa" TargetMode="External"/><Relationship Id="rId296" Type="http://schemas.openxmlformats.org/officeDocument/2006/relationships/hyperlink" Target="https://commons.wikimedia.org/wiki/File:Xsampa-o.png" TargetMode="External"/><Relationship Id="rId300" Type="http://schemas.openxmlformats.org/officeDocument/2006/relationships/hyperlink" Target="https://es.wikipedia.org/wiki/Idioma_portugu%C3%A9s" TargetMode="External"/><Relationship Id="rId60" Type="http://schemas.openxmlformats.org/officeDocument/2006/relationships/hyperlink" Target="https://es.wikipedia.org/wiki/Idioma_portugu%C3%A9s" TargetMode="External"/><Relationship Id="rId81" Type="http://schemas.openxmlformats.org/officeDocument/2006/relationships/hyperlink" Target="https://es.wikipedia.org/wiki/Lengua_franca" TargetMode="External"/><Relationship Id="rId135" Type="http://schemas.openxmlformats.org/officeDocument/2006/relationships/hyperlink" Target="https://es.wikipedia.org/wiki/Idioma_espa%C3%B1ol" TargetMode="External"/><Relationship Id="rId156" Type="http://schemas.openxmlformats.org/officeDocument/2006/relationships/hyperlink" Target="https://es.wikipedia.org/wiki/Guinea-Bis%C3%A1u" TargetMode="External"/><Relationship Id="rId177" Type="http://schemas.openxmlformats.org/officeDocument/2006/relationships/hyperlink" Target="https://es.wikipedia.org/wiki/Rep%C3%BAblica_Popular_China" TargetMode="External"/><Relationship Id="rId198" Type="http://schemas.openxmlformats.org/officeDocument/2006/relationships/hyperlink" Target="https://es.wikipedia.org/wiki/Instituto_Cam%C3%B5es" TargetMode="External"/><Relationship Id="rId321" Type="http://schemas.openxmlformats.org/officeDocument/2006/relationships/hyperlink" Target="https://commons.wikimedia.org/wiki/File:Xsampa-w2.png" TargetMode="External"/><Relationship Id="rId342" Type="http://schemas.openxmlformats.org/officeDocument/2006/relationships/hyperlink" Target="https://commons.wikimedia.org/wiki/File:Xsampa-z.png" TargetMode="External"/><Relationship Id="rId363" Type="http://schemas.openxmlformats.org/officeDocument/2006/relationships/hyperlink" Target="https://es.wikipedia.org/wiki/Morfolog%C3%ADa_ling%C3%BC%C3%ADstica" TargetMode="External"/><Relationship Id="rId384" Type="http://schemas.openxmlformats.org/officeDocument/2006/relationships/hyperlink" Target="https://es.wikipedia.org/wiki/Tiempo_gramatical" TargetMode="External"/><Relationship Id="rId419" Type="http://schemas.openxmlformats.org/officeDocument/2006/relationships/hyperlink" Target="https://es.wikipedia.org/wiki/Idioma_alem%C3%A1n" TargetMode="External"/><Relationship Id="rId202" Type="http://schemas.openxmlformats.org/officeDocument/2006/relationships/hyperlink" Target="https://es.wikipedia.org/wiki/Dialecto" TargetMode="External"/><Relationship Id="rId223" Type="http://schemas.openxmlformats.org/officeDocument/2006/relationships/hyperlink" Target="https://es.wikipedia.org/wiki/Idioma_indonesio" TargetMode="External"/><Relationship Id="rId244" Type="http://schemas.openxmlformats.org/officeDocument/2006/relationships/hyperlink" Target="https://es.wikipedia.org/wiki/Grupo_Galo-Ib%C3%A9rico" TargetMode="External"/><Relationship Id="rId430" Type="http://schemas.openxmlformats.org/officeDocument/2006/relationships/hyperlink" Target="https://es.wikipedia.org/wiki/Cartagineses" TargetMode="External"/><Relationship Id="rId18" Type="http://schemas.openxmlformats.org/officeDocument/2006/relationships/hyperlink" Target="https://es.wikipedia.org/wiki/Reconquista" TargetMode="External"/><Relationship Id="rId39" Type="http://schemas.openxmlformats.org/officeDocument/2006/relationships/hyperlink" Target="https://es.wikipedia.org/wiki/Malasia" TargetMode="External"/><Relationship Id="rId265" Type="http://schemas.openxmlformats.org/officeDocument/2006/relationships/hyperlink" Target="https://es.wikipedia.org/wiki/Consonante_labial" TargetMode="External"/><Relationship Id="rId286" Type="http://schemas.openxmlformats.org/officeDocument/2006/relationships/hyperlink" Target="https://commons.wikimedia.org/wiki/File:Xsampa-n.png" TargetMode="External"/><Relationship Id="rId50" Type="http://schemas.openxmlformats.org/officeDocument/2006/relationships/hyperlink" Target="https://es.wikipedia.org/wiki/Venezuela" TargetMode="External"/><Relationship Id="rId104" Type="http://schemas.openxmlformats.org/officeDocument/2006/relationships/hyperlink" Target="https://es.wikipedia.org/wiki/Luxemburgo" TargetMode="External"/><Relationship Id="rId125" Type="http://schemas.openxmlformats.org/officeDocument/2006/relationships/hyperlink" Target="https://es.wikipedia.org/wiki/Comunidad_de_Pa%C3%ADses_de_Lengua_Portuguesa" TargetMode="External"/><Relationship Id="rId146" Type="http://schemas.openxmlformats.org/officeDocument/2006/relationships/hyperlink" Target="https://es.wikipedia.org/wiki/Angola" TargetMode="External"/><Relationship Id="rId167" Type="http://schemas.openxmlformats.org/officeDocument/2006/relationships/hyperlink" Target="https://es.wikipedia.org/wiki/Idioma_portugu%C3%A9s" TargetMode="External"/><Relationship Id="rId188" Type="http://schemas.openxmlformats.org/officeDocument/2006/relationships/hyperlink" Target="https://es.wikipedia.org/wiki/Idioma_portugu%C3%A9s" TargetMode="External"/><Relationship Id="rId311" Type="http://schemas.openxmlformats.org/officeDocument/2006/relationships/hyperlink" Target="https://commons.wikimedia.org/wiki/File:Xsampa-r.png" TargetMode="External"/><Relationship Id="rId332" Type="http://schemas.openxmlformats.org/officeDocument/2006/relationships/hyperlink" Target="https://commons.wikimedia.org/wiki/File:Xsampa-tildor_tild.png" TargetMode="External"/><Relationship Id="rId353" Type="http://schemas.openxmlformats.org/officeDocument/2006/relationships/hyperlink" Target="https://es.wikipedia.org/wiki/Acuerdo_ortogr%C3%A1fico_de_la_lengua_portuguesa_de_1990" TargetMode="External"/><Relationship Id="rId374" Type="http://schemas.openxmlformats.org/officeDocument/2006/relationships/hyperlink" Target="https://es.wikipedia.org/wiki/Flexi%C3%B3n_%28ling%C3%BC%C3%ADstica%29" TargetMode="External"/><Relationship Id="rId395" Type="http://schemas.openxmlformats.org/officeDocument/2006/relationships/hyperlink" Target="https://es.wikipedia.org/w/index.php?title=Mes%C3%B3clisis&amp;action=edit&amp;redlink=1" TargetMode="External"/><Relationship Id="rId409" Type="http://schemas.openxmlformats.org/officeDocument/2006/relationships/hyperlink" Target="https://es.wikipedia.org/wiki/Lenguas_germ%C3%A1nicas" TargetMode="External"/><Relationship Id="rId71" Type="http://schemas.openxmlformats.org/officeDocument/2006/relationships/hyperlink" Target="https://es.wikipedia.org/wiki/India" TargetMode="External"/><Relationship Id="rId92" Type="http://schemas.openxmlformats.org/officeDocument/2006/relationships/hyperlink" Target="https://es.wikipedia.org/wiki/Timor_Oriental" TargetMode="External"/><Relationship Id="rId213" Type="http://schemas.openxmlformats.org/officeDocument/2006/relationships/hyperlink" Target="https://es.wikipedia.org/wiki/Lisboa" TargetMode="External"/><Relationship Id="rId234" Type="http://schemas.openxmlformats.org/officeDocument/2006/relationships/hyperlink" Target="https://es.wikipedia.org/wiki/Reino_de_Le%C3%B3n" TargetMode="External"/><Relationship Id="rId420" Type="http://schemas.openxmlformats.org/officeDocument/2006/relationships/hyperlink" Target="https://es.wikipedia.org/wiki/Idioma_ruso" TargetMode="External"/><Relationship Id="rId2" Type="http://schemas.openxmlformats.org/officeDocument/2006/relationships/numbering" Target="numbering.xml"/><Relationship Id="rId29" Type="http://schemas.openxmlformats.org/officeDocument/2006/relationships/hyperlink" Target="https://es.wikipedia.org/wiki/Guinea-Bissau" TargetMode="External"/><Relationship Id="rId255" Type="http://schemas.openxmlformats.org/officeDocument/2006/relationships/hyperlink" Target="https://es.wikipedia.org/wiki/Jud%C3%ADo" TargetMode="External"/><Relationship Id="rId276" Type="http://schemas.openxmlformats.org/officeDocument/2006/relationships/hyperlink" Target="https://es.wikipedia.org/wiki/Consonante_lateral" TargetMode="External"/><Relationship Id="rId297" Type="http://schemas.openxmlformats.org/officeDocument/2006/relationships/hyperlink" Target="https://commons.wikimedia.org/wiki/File:Xsampa-d.png" TargetMode="External"/><Relationship Id="rId441" Type="http://schemas.openxmlformats.org/officeDocument/2006/relationships/fontTable" Target="fontTable.xml"/><Relationship Id="rId40" Type="http://schemas.openxmlformats.org/officeDocument/2006/relationships/hyperlink" Target="https://es.wikipedia.org/wiki/Indonesia" TargetMode="External"/><Relationship Id="rId115" Type="http://schemas.openxmlformats.org/officeDocument/2006/relationships/hyperlink" Target="https://es.wikipedia.org/wiki/Santo_Tom%C3%A9_y_Pr%C3%ADncipe" TargetMode="External"/><Relationship Id="rId136" Type="http://schemas.openxmlformats.org/officeDocument/2006/relationships/hyperlink" Target="https://es.wikipedia.org/wiki/Idioma_%C3%A1rabe" TargetMode="External"/><Relationship Id="rId157" Type="http://schemas.openxmlformats.org/officeDocument/2006/relationships/hyperlink" Target="https://es.wikipedia.org/wiki/Estados_Unidos" TargetMode="External"/><Relationship Id="rId178" Type="http://schemas.openxmlformats.org/officeDocument/2006/relationships/hyperlink" Target="https://es.wikipedia.org/wiki/India" TargetMode="External"/><Relationship Id="rId301" Type="http://schemas.openxmlformats.org/officeDocument/2006/relationships/hyperlink" Target="https://commons.wikimedia.org/wiki/File:Xsampa-i.png" TargetMode="External"/><Relationship Id="rId322" Type="http://schemas.openxmlformats.org/officeDocument/2006/relationships/hyperlink" Target="https://commons.wikimedia.org/wiki/File:Xsampa-z.png" TargetMode="External"/><Relationship Id="rId343" Type="http://schemas.openxmlformats.org/officeDocument/2006/relationships/hyperlink" Target="https://es.wikipedia.org/wiki/An%C3%ADbal_Cavaco_Silva" TargetMode="External"/><Relationship Id="rId364" Type="http://schemas.openxmlformats.org/officeDocument/2006/relationships/hyperlink" Target="https://es.wikipedia.org/wiki/Sintaxis" TargetMode="External"/><Relationship Id="rId61" Type="http://schemas.openxmlformats.org/officeDocument/2006/relationships/hyperlink" Target="https://es.wikipedia.org/wiki/Ca%C3%ADda_del_Imperio_romano_de_Occidente" TargetMode="External"/><Relationship Id="rId82" Type="http://schemas.openxmlformats.org/officeDocument/2006/relationships/hyperlink" Target="https://es.wikipedia.org/wiki/Ceil%C3%A1n" TargetMode="External"/><Relationship Id="rId199" Type="http://schemas.openxmlformats.org/officeDocument/2006/relationships/hyperlink" Target="https://es.wikipedia.org/wiki/Reino_Unido" TargetMode="External"/><Relationship Id="rId203" Type="http://schemas.openxmlformats.org/officeDocument/2006/relationships/hyperlink" Target="https://es.wikipedia.org/wiki/Mundo_occidental" TargetMode="External"/><Relationship Id="rId385" Type="http://schemas.openxmlformats.org/officeDocument/2006/relationships/hyperlink" Target="https://es.wikipedia.org/wiki/Modo_gramatical" TargetMode="External"/><Relationship Id="rId19" Type="http://schemas.openxmlformats.org/officeDocument/2006/relationships/hyperlink" Target="https://es.wikipedia.org/wiki/Descubrimientos_portugueses" TargetMode="External"/><Relationship Id="rId224" Type="http://schemas.openxmlformats.org/officeDocument/2006/relationships/hyperlink" Target="https://es.wikipedia.org/wiki/Idioma_malayo" TargetMode="External"/><Relationship Id="rId245" Type="http://schemas.openxmlformats.org/officeDocument/2006/relationships/hyperlink" Target="https://es.wikipedia.org/wiki/Grupo_Ibero-Romance" TargetMode="External"/><Relationship Id="rId266" Type="http://schemas.openxmlformats.org/officeDocument/2006/relationships/hyperlink" Target="https://es.wikipedia.org/wiki/Consonante_labiodental" TargetMode="External"/><Relationship Id="rId287" Type="http://schemas.openxmlformats.org/officeDocument/2006/relationships/hyperlink" Target="https://commons.wikimedia.org/wiki/File:Xsampa-J.png" TargetMode="External"/><Relationship Id="rId410" Type="http://schemas.openxmlformats.org/officeDocument/2006/relationships/hyperlink" Target="https://es.wikipedia.org/wiki/Idioma_%C3%A1rabe" TargetMode="External"/><Relationship Id="rId431" Type="http://schemas.openxmlformats.org/officeDocument/2006/relationships/hyperlink" Target="https://es.wikipedia.org/wiki/Hispania" TargetMode="External"/><Relationship Id="rId30" Type="http://schemas.openxmlformats.org/officeDocument/2006/relationships/hyperlink" Target="https://es.wikipedia.org/wiki/Mozambique" TargetMode="External"/><Relationship Id="rId105" Type="http://schemas.openxmlformats.org/officeDocument/2006/relationships/hyperlink" Target="https://es.wikipedia.org/wiki/Namibia" TargetMode="External"/><Relationship Id="rId126" Type="http://schemas.openxmlformats.org/officeDocument/2006/relationships/hyperlink" Target="https://es.wikipedia.org/wiki/Uni%C3%B3n_Latina" TargetMode="External"/><Relationship Id="rId147" Type="http://schemas.openxmlformats.org/officeDocument/2006/relationships/hyperlink" Target="https://es.wikipedia.org/wiki/Mozambique" TargetMode="External"/><Relationship Id="rId168" Type="http://schemas.openxmlformats.org/officeDocument/2006/relationships/hyperlink" Target="https://es.wikipedia.org/wiki/Cabo_Verde" TargetMode="External"/><Relationship Id="rId312" Type="http://schemas.openxmlformats.org/officeDocument/2006/relationships/hyperlink" Target="https://commons.wikimedia.org/wiki/File:Xsampa-f2.png" TargetMode="External"/><Relationship Id="rId333" Type="http://schemas.openxmlformats.org/officeDocument/2006/relationships/hyperlink" Target="https://commons.wikimedia.org/wiki/File:Xsampa-v.png" TargetMode="External"/><Relationship Id="rId354" Type="http://schemas.openxmlformats.org/officeDocument/2006/relationships/hyperlink" Target="https://es.wikipedia.org/wiki/Acuerdo_ortogr%C3%A1fico_de_la_lengua_portuguesa_de_1990" TargetMode="External"/><Relationship Id="rId51" Type="http://schemas.openxmlformats.org/officeDocument/2006/relationships/hyperlink" Target="https://es.wikipedia.org/wiki/Cam%C3%B5es" TargetMode="External"/><Relationship Id="rId72" Type="http://schemas.openxmlformats.org/officeDocument/2006/relationships/hyperlink" Target="https://es.wikipedia.org/wiki/Macao" TargetMode="External"/><Relationship Id="rId93" Type="http://schemas.openxmlformats.org/officeDocument/2006/relationships/hyperlink" Target="https://es.wikipedia.org/wiki/Macao" TargetMode="External"/><Relationship Id="rId189" Type="http://schemas.openxmlformats.org/officeDocument/2006/relationships/hyperlink" Target="https://es.wikipedia.org/wiki/Idioma_portugu%C3%A9s" TargetMode="External"/><Relationship Id="rId375" Type="http://schemas.openxmlformats.org/officeDocument/2006/relationships/hyperlink" Target="https://es.wikipedia.org/wiki/G%C3%A9nero_gramatical" TargetMode="External"/><Relationship Id="rId396" Type="http://schemas.openxmlformats.org/officeDocument/2006/relationships/hyperlink" Target="https://es.wikipedia.org/wiki/Biblioteca_Nacional_de_Brasil" TargetMode="External"/><Relationship Id="rId3" Type="http://schemas.openxmlformats.org/officeDocument/2006/relationships/styles" Target="styles.xml"/><Relationship Id="rId214" Type="http://schemas.openxmlformats.org/officeDocument/2006/relationships/hyperlink" Target="https://es.wikipedia.org/wiki/Idioma_portugu%C3%A9s" TargetMode="External"/><Relationship Id="rId235" Type="http://schemas.openxmlformats.org/officeDocument/2006/relationships/hyperlink" Target="https://es.wikipedia.org/wiki/Galicia" TargetMode="External"/><Relationship Id="rId256" Type="http://schemas.openxmlformats.org/officeDocument/2006/relationships/hyperlink" Target="https://es.wikipedia.org/wiki/Lengua_franca" TargetMode="External"/><Relationship Id="rId277" Type="http://schemas.openxmlformats.org/officeDocument/2006/relationships/hyperlink" Target="https://es.wikipedia.org/wiki/Vibrante_simple" TargetMode="External"/><Relationship Id="rId298" Type="http://schemas.openxmlformats.org/officeDocument/2006/relationships/hyperlink" Target="https://commons.wikimedia.org/wiki/File:Xsampa-p.png" TargetMode="External"/><Relationship Id="rId400" Type="http://schemas.openxmlformats.org/officeDocument/2006/relationships/hyperlink" Target="https://es.wikipedia.org/wiki/Sem%C3%A1ntica_ling%C3%BC%C3%ADstica" TargetMode="External"/><Relationship Id="rId421" Type="http://schemas.openxmlformats.org/officeDocument/2006/relationships/hyperlink" Target="https://es.wikipedia.org/wiki/Idioma_ingl%C3%A9s" TargetMode="External"/><Relationship Id="rId442" Type="http://schemas.openxmlformats.org/officeDocument/2006/relationships/theme" Target="theme/theme1.xml"/><Relationship Id="rId116" Type="http://schemas.openxmlformats.org/officeDocument/2006/relationships/hyperlink" Target="https://es.wikipedia.org/wiki/Mozambique" TargetMode="External"/><Relationship Id="rId137" Type="http://schemas.openxmlformats.org/officeDocument/2006/relationships/hyperlink" Target="https://es.wikipedia.org/wiki/Idioma_alem%C3%A1n" TargetMode="External"/><Relationship Id="rId158" Type="http://schemas.openxmlformats.org/officeDocument/2006/relationships/hyperlink" Target="https://es.wikipedia.org/wiki/Uruguay" TargetMode="External"/><Relationship Id="rId302" Type="http://schemas.openxmlformats.org/officeDocument/2006/relationships/hyperlink" Target="https://es.wikipedia.org/wiki/Idioma_portugu%C3%A9s" TargetMode="External"/><Relationship Id="rId323" Type="http://schemas.openxmlformats.org/officeDocument/2006/relationships/hyperlink" Target="https://commons.wikimedia.org/wiki/File:Xsampa-g.png" TargetMode="External"/><Relationship Id="rId344" Type="http://schemas.openxmlformats.org/officeDocument/2006/relationships/hyperlink" Target="https://es.wikipedia.org/wiki/Luiz_In%C3%A1cio_Lula_da_Silva" TargetMode="External"/><Relationship Id="rId20" Type="http://schemas.openxmlformats.org/officeDocument/2006/relationships/hyperlink" Target="https://es.wikipedia.org/wiki/Brasil" TargetMode="External"/><Relationship Id="rId41" Type="http://schemas.openxmlformats.org/officeDocument/2006/relationships/hyperlink" Target="https://es.wikipedia.org/wiki/Andorra" TargetMode="External"/><Relationship Id="rId62" Type="http://schemas.openxmlformats.org/officeDocument/2006/relationships/hyperlink" Target="https://es.wikipedia.org/wiki/Visigodos" TargetMode="External"/><Relationship Id="rId83" Type="http://schemas.openxmlformats.org/officeDocument/2006/relationships/hyperlink" Target="https://es.wikipedia.org/wiki/Lengua_criolla" TargetMode="External"/><Relationship Id="rId179" Type="http://schemas.openxmlformats.org/officeDocument/2006/relationships/hyperlink" Target="https://es.wikipedia.org/wiki/Luxemburgo" TargetMode="External"/><Relationship Id="rId365" Type="http://schemas.openxmlformats.org/officeDocument/2006/relationships/hyperlink" Target="https://es.wikipedia.org/wiki/Lenguas_romances" TargetMode="External"/><Relationship Id="rId386" Type="http://schemas.openxmlformats.org/officeDocument/2006/relationships/hyperlink" Target="https://es.wikipedia.org/wiki/Aspecto_gramatical" TargetMode="External"/><Relationship Id="rId190" Type="http://schemas.openxmlformats.org/officeDocument/2006/relationships/hyperlink" Target="https://es.wikipedia.org/wiki/Zambia" TargetMode="External"/><Relationship Id="rId204" Type="http://schemas.openxmlformats.org/officeDocument/2006/relationships/hyperlink" Target="https://es.wikipedia.org/wiki/Ortograf%C3%ADa" TargetMode="External"/><Relationship Id="rId225" Type="http://schemas.openxmlformats.org/officeDocument/2006/relationships/hyperlink" Target="https://es.wikipedia.org/wiki/Idioma_galaicoportugu%C3%A9s" TargetMode="External"/><Relationship Id="rId246" Type="http://schemas.openxmlformats.org/officeDocument/2006/relationships/hyperlink" Target="https://es.wikipedia.org/wiki/Grupo_Ibero-Occidental" TargetMode="External"/><Relationship Id="rId267" Type="http://schemas.openxmlformats.org/officeDocument/2006/relationships/hyperlink" Target="https://es.wikipedia.org/wiki/Consonante_dental" TargetMode="External"/><Relationship Id="rId288" Type="http://schemas.openxmlformats.org/officeDocument/2006/relationships/hyperlink" Target="https://commons.wikimedia.org/wiki/File:Xsampa-b.png" TargetMode="External"/><Relationship Id="rId411" Type="http://schemas.openxmlformats.org/officeDocument/2006/relationships/hyperlink" Target="https://es.wikipedia.org/wiki/Idioma_provenzal" TargetMode="External"/><Relationship Id="rId432" Type="http://schemas.openxmlformats.org/officeDocument/2006/relationships/hyperlink" Target="https://es.wikipedia.org/wiki/Pueblos_germanos" TargetMode="External"/><Relationship Id="rId106" Type="http://schemas.openxmlformats.org/officeDocument/2006/relationships/hyperlink" Target="https://es.wikipedia.org/wiki/Paraguay" TargetMode="External"/><Relationship Id="rId127" Type="http://schemas.openxmlformats.org/officeDocument/2006/relationships/hyperlink" Target="https://es.wikipedia.org/wiki/Uni%C3%B3n_Europea" TargetMode="External"/><Relationship Id="rId313" Type="http://schemas.openxmlformats.org/officeDocument/2006/relationships/hyperlink" Target="https://commons.wikimedia.org/wiki/File:Xsampa-Rslash.png" TargetMode="External"/><Relationship Id="rId10" Type="http://schemas.openxmlformats.org/officeDocument/2006/relationships/image" Target="media/image5.jpeg"/><Relationship Id="rId31" Type="http://schemas.openxmlformats.org/officeDocument/2006/relationships/hyperlink" Target="https://es.wikipedia.org/wiki/Cabo_Verde" TargetMode="External"/><Relationship Id="rId52" Type="http://schemas.openxmlformats.org/officeDocument/2006/relationships/hyperlink" Target="https://es.wikipedia.org/wiki/Os_Lus%C3%ADadas" TargetMode="External"/><Relationship Id="rId73" Type="http://schemas.openxmlformats.org/officeDocument/2006/relationships/hyperlink" Target="https://es.wikipedia.org/wiki/China" TargetMode="External"/><Relationship Id="rId94" Type="http://schemas.openxmlformats.org/officeDocument/2006/relationships/hyperlink" Target="https://es.wikipedia.org/wiki/India_portuguesa" TargetMode="External"/><Relationship Id="rId148" Type="http://schemas.openxmlformats.org/officeDocument/2006/relationships/hyperlink" Target="https://es.wikipedia.org/wiki/Brasil" TargetMode="External"/><Relationship Id="rId169" Type="http://schemas.openxmlformats.org/officeDocument/2006/relationships/hyperlink" Target="https://es.wikipedia.org/wiki/Timor_Oriental" TargetMode="External"/><Relationship Id="rId334" Type="http://schemas.openxmlformats.org/officeDocument/2006/relationships/hyperlink" Target="https://commons.wikimedia.org/wiki/File:Xsampa-Z2.png" TargetMode="External"/><Relationship Id="rId355" Type="http://schemas.openxmlformats.org/officeDocument/2006/relationships/hyperlink" Target="https://es.wikipedia.org/wiki/Galicia" TargetMode="External"/><Relationship Id="rId376" Type="http://schemas.openxmlformats.org/officeDocument/2006/relationships/hyperlink" Target="https://es.wikipedia.org/wiki/N%C3%BAmero_%28gram%C3%A1tica%29" TargetMode="External"/><Relationship Id="rId397" Type="http://schemas.openxmlformats.org/officeDocument/2006/relationships/hyperlink" Target="https://es.wikipedia.org/wiki/R%C3%ADo_de_Janeiro" TargetMode="External"/><Relationship Id="rId4" Type="http://schemas.openxmlformats.org/officeDocument/2006/relationships/settings" Target="settings.xml"/><Relationship Id="rId180" Type="http://schemas.openxmlformats.org/officeDocument/2006/relationships/hyperlink" Target="https://es.wikipedia.org/wiki/Suiza" TargetMode="External"/><Relationship Id="rId215" Type="http://schemas.openxmlformats.org/officeDocument/2006/relationships/hyperlink" Target="https://es.wikipedia.org/wiki/India" TargetMode="External"/><Relationship Id="rId236" Type="http://schemas.openxmlformats.org/officeDocument/2006/relationships/hyperlink" Target="https://es.wikipedia.org/wiki/Idioma_castellano" TargetMode="External"/><Relationship Id="rId257" Type="http://schemas.openxmlformats.org/officeDocument/2006/relationships/hyperlink" Target="https://es.wikipedia.org/wiki/Portu%C3%B1ol" TargetMode="External"/><Relationship Id="rId278" Type="http://schemas.openxmlformats.org/officeDocument/2006/relationships/hyperlink" Target="https://es.wikipedia.org/wiki/Reajuste_de_las_sibilantes_del_idioma_espa%C3%B1ol" TargetMode="External"/><Relationship Id="rId401" Type="http://schemas.openxmlformats.org/officeDocument/2006/relationships/hyperlink" Target="https://es.wikipedia.org/wiki/Sin%C3%B3nimo" TargetMode="External"/><Relationship Id="rId422" Type="http://schemas.openxmlformats.org/officeDocument/2006/relationships/hyperlink" Target="https://es.wikipedia.org/wiki/Idioma_franc%C3%A9s" TargetMode="External"/><Relationship Id="rId303" Type="http://schemas.openxmlformats.org/officeDocument/2006/relationships/hyperlink" Target="https://commons.wikimedia.org/wiki/File:Xsampa-k.png" TargetMode="External"/><Relationship Id="rId42" Type="http://schemas.openxmlformats.org/officeDocument/2006/relationships/hyperlink" Target="https://es.wikipedia.org/wiki/Luxemburgo" TargetMode="External"/><Relationship Id="rId84" Type="http://schemas.openxmlformats.org/officeDocument/2006/relationships/hyperlink" Target="https://es.wikipedia.org/wiki/Portugal" TargetMode="External"/><Relationship Id="rId138" Type="http://schemas.openxmlformats.org/officeDocument/2006/relationships/hyperlink" Target="https://es.wikipedia.org/wiki/Espa%C3%B1a" TargetMode="External"/><Relationship Id="rId345" Type="http://schemas.openxmlformats.org/officeDocument/2006/relationships/hyperlink" Target="https://es.wikipedia.org/wiki/Real_Gabinete_Portugu%C3%A9s_de_Lectura" TargetMode="External"/><Relationship Id="rId387" Type="http://schemas.openxmlformats.org/officeDocument/2006/relationships/hyperlink" Target="https://es.wikipedia.org/w/index.php?title=Voz_verbal&amp;action=edit&amp;redlink=1" TargetMode="External"/><Relationship Id="rId191" Type="http://schemas.openxmlformats.org/officeDocument/2006/relationships/hyperlink" Target="https://es.wikipedia.org/wiki/Rep%C3%BAblica_del_Congo" TargetMode="External"/><Relationship Id="rId205" Type="http://schemas.openxmlformats.org/officeDocument/2006/relationships/hyperlink" Target="https://es.wikipedia.org/wiki/Acuerdo_ortogr%C3%A1fico_de_la_lengua_portuguesa_de_1990" TargetMode="External"/><Relationship Id="rId247" Type="http://schemas.openxmlformats.org/officeDocument/2006/relationships/hyperlink" Target="https://es.wikipedia.org/wiki/Subgrupo_Galaico-Portugu%C3%A9s" TargetMode="External"/><Relationship Id="rId412" Type="http://schemas.openxmlformats.org/officeDocument/2006/relationships/hyperlink" Target="https://es.wikipedia.org/wiki/Idioma_neerland%C3%A9s" TargetMode="External"/><Relationship Id="rId107" Type="http://schemas.openxmlformats.org/officeDocument/2006/relationships/hyperlink" Target="https://es.wikipedia.org/wiki/Sud%C3%A1frica" TargetMode="External"/><Relationship Id="rId289" Type="http://schemas.openxmlformats.org/officeDocument/2006/relationships/hyperlink" Target="https://commons.wikimedia.org/wiki/File:Xsampa-u.png" TargetMode="External"/><Relationship Id="rId11" Type="http://schemas.openxmlformats.org/officeDocument/2006/relationships/image" Target="media/image6.jpeg"/><Relationship Id="rId53" Type="http://schemas.openxmlformats.org/officeDocument/2006/relationships/hyperlink" Target="https://es.wikipedia.org/wiki/Olavo_Bilac" TargetMode="External"/><Relationship Id="rId149" Type="http://schemas.openxmlformats.org/officeDocument/2006/relationships/hyperlink" Target="https://es.wikipedia.org/wiki/Idioma_portugu%C3%A9s" TargetMode="External"/><Relationship Id="rId314" Type="http://schemas.openxmlformats.org/officeDocument/2006/relationships/hyperlink" Target="https://commons.wikimedia.org/wiki/File:Xsampa-g.png" TargetMode="External"/><Relationship Id="rId356" Type="http://schemas.openxmlformats.org/officeDocument/2006/relationships/hyperlink" Target="https://es.wikipedia.org/wiki/CPLP" TargetMode="External"/><Relationship Id="rId398" Type="http://schemas.openxmlformats.org/officeDocument/2006/relationships/hyperlink" Target="https://es.wikipedia.org/wiki/Am%C3%A9rica_Latina" TargetMode="External"/><Relationship Id="rId95" Type="http://schemas.openxmlformats.org/officeDocument/2006/relationships/hyperlink" Target="https://es.wikipedia.org/wiki/Goa" TargetMode="External"/><Relationship Id="rId160" Type="http://schemas.openxmlformats.org/officeDocument/2006/relationships/hyperlink" Target="https://es.wikipedia.org/wiki/Argentina" TargetMode="External"/><Relationship Id="rId216" Type="http://schemas.openxmlformats.org/officeDocument/2006/relationships/hyperlink" Target="https://es.wikipedia.org/wiki/Sri_Lanka" TargetMode="External"/><Relationship Id="rId423" Type="http://schemas.openxmlformats.org/officeDocument/2006/relationships/hyperlink" Target="https://es.wikipedia.org/wiki/Idioma_espa%C3%B1ol" TargetMode="External"/><Relationship Id="rId258" Type="http://schemas.openxmlformats.org/officeDocument/2006/relationships/hyperlink" Target="https://es.wikipedia.org/wiki/Portugu%C3%A9s_brasile%C3%B1o" TargetMode="External"/><Relationship Id="rId22" Type="http://schemas.openxmlformats.org/officeDocument/2006/relationships/hyperlink" Target="https://es.wikipedia.org/wiki/Anexo:Lenguas_por_n%C3%BAmero_de_hablantes_nativos" TargetMode="External"/><Relationship Id="rId64" Type="http://schemas.openxmlformats.org/officeDocument/2006/relationships/hyperlink" Target="https://es.wikipedia.org/wiki/Reino_de_Galicia" TargetMode="External"/><Relationship Id="rId118" Type="http://schemas.openxmlformats.org/officeDocument/2006/relationships/hyperlink" Target="https://es.wikipedia.org/wiki/Guinea-Bissau" TargetMode="External"/><Relationship Id="rId325" Type="http://schemas.openxmlformats.org/officeDocument/2006/relationships/hyperlink" Target="https://commons.wikimedia.org/wiki/File:Xsampa-u.png" TargetMode="External"/><Relationship Id="rId367" Type="http://schemas.openxmlformats.org/officeDocument/2006/relationships/hyperlink" Target="https://es.wikipedia.org/wiki/Idioma_gallego" TargetMode="External"/><Relationship Id="rId171" Type="http://schemas.openxmlformats.org/officeDocument/2006/relationships/hyperlink" Target="https://es.wikipedia.org/wiki/Jap%C3%B3n" TargetMode="External"/><Relationship Id="rId227" Type="http://schemas.openxmlformats.org/officeDocument/2006/relationships/hyperlink" Target="https://es.wikipedia.org/wiki/Portugal" TargetMode="External"/><Relationship Id="rId269" Type="http://schemas.openxmlformats.org/officeDocument/2006/relationships/hyperlink" Target="https://es.wikipedia.org/wiki/Consonante_postalveolar" TargetMode="External"/><Relationship Id="rId434" Type="http://schemas.openxmlformats.org/officeDocument/2006/relationships/hyperlink" Target="https://es.wikipedia.org/wiki/Visigod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5332A-E08D-411D-88DC-61B594A2A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10898</Words>
  <Characters>59939</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2016-10-07T04:45:00Z</dcterms:created>
  <dcterms:modified xsi:type="dcterms:W3CDTF">2016-10-07T04:45:00Z</dcterms:modified>
</cp:coreProperties>
</file>