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5AA" w:rsidRDefault="00DA55AA" w:rsidP="002E1F68">
      <w:pPr>
        <w:jc w:val="center"/>
        <w:rPr>
          <w:noProof/>
        </w:rPr>
      </w:pPr>
      <w:r>
        <w:rPr>
          <w:noProof/>
        </w:rPr>
        <w:t>Bakweri  Camerun</w:t>
      </w:r>
    </w:p>
    <w:p w:rsidR="00DA55AA" w:rsidRDefault="00DA55AA" w:rsidP="002E1F68">
      <w:pPr>
        <w:jc w:val="center"/>
        <w:rPr>
          <w:noProof/>
        </w:rPr>
      </w:pPr>
    </w:p>
    <w:p w:rsidR="00DA55AA" w:rsidRDefault="00DA55AA" w:rsidP="002E1F68">
      <w:pPr>
        <w:jc w:val="center"/>
        <w:rPr>
          <w:noProof/>
        </w:rPr>
      </w:pPr>
    </w:p>
    <w:p w:rsidR="00DA55AA" w:rsidRDefault="00DA55AA" w:rsidP="002E1F68">
      <w:pPr>
        <w:jc w:val="center"/>
        <w:rPr>
          <w:noProof/>
        </w:rPr>
      </w:pPr>
    </w:p>
    <w:p w:rsidR="00AC121E" w:rsidRDefault="00AC121E" w:rsidP="002E1F68">
      <w:pPr>
        <w:jc w:val="center"/>
      </w:pPr>
      <w:r>
        <w:rPr>
          <w:noProof/>
        </w:rPr>
        <w:t xml:space="preserve"> </w:t>
      </w:r>
      <w:r w:rsidR="00DA55AA">
        <w:rPr>
          <w:noProof/>
        </w:rPr>
        <w:drawing>
          <wp:inline distT="0" distB="0" distL="0" distR="0">
            <wp:extent cx="2229356" cy="28956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9257" t="19590" r="8274" b="5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97" cy="289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5AA">
        <w:rPr>
          <w:noProof/>
        </w:rPr>
        <w:drawing>
          <wp:inline distT="0" distB="0" distL="0" distR="0">
            <wp:extent cx="3838575" cy="2781300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466" t="43843" r="30776" b="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r w:rsidRPr="00DA55AA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 xml:space="preserve"> </w:t>
      </w:r>
    </w:p>
    <w:p w:rsid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A55AA">
        <w:rPr>
          <w:rFonts w:ascii="Arial" w:hAnsi="Arial" w:cs="Arial"/>
          <w:b/>
          <w:bCs/>
        </w:rPr>
        <w:t xml:space="preserve">  </w:t>
      </w:r>
      <w:proofErr w:type="spellStart"/>
      <w:r w:rsidRPr="00DA55AA">
        <w:rPr>
          <w:rFonts w:ascii="Arial" w:hAnsi="Arial" w:cs="Arial"/>
          <w:b/>
          <w:bCs/>
        </w:rPr>
        <w:t>Limbe</w:t>
      </w:r>
      <w:proofErr w:type="spellEnd"/>
      <w:r w:rsidRPr="00DA55AA">
        <w:rPr>
          <w:rFonts w:ascii="Arial" w:hAnsi="Arial" w:cs="Arial"/>
          <w:b/>
          <w:bCs/>
        </w:rPr>
        <w:t xml:space="preserve"> (Victoria hasta 1982)</w:t>
      </w:r>
      <w:r w:rsidRPr="00DA55AA">
        <w:rPr>
          <w:rFonts w:ascii="Arial" w:hAnsi="Arial" w:cs="Arial"/>
          <w:b/>
        </w:rPr>
        <w:t xml:space="preserve"> (también pronunciado </w:t>
      </w:r>
      <w:proofErr w:type="spellStart"/>
      <w:r w:rsidRPr="00DA55AA">
        <w:rPr>
          <w:rFonts w:ascii="Arial" w:hAnsi="Arial" w:cs="Arial"/>
          <w:b/>
          <w:bCs/>
        </w:rPr>
        <w:t>Limbé</w:t>
      </w:r>
      <w:proofErr w:type="spellEnd"/>
      <w:r w:rsidRPr="00DA55AA">
        <w:rPr>
          <w:rFonts w:ascii="Arial" w:hAnsi="Arial" w:cs="Arial"/>
          <w:b/>
        </w:rPr>
        <w:t xml:space="preserve">) es una ciudad costera de la Provincia del Suroeste de </w:t>
      </w:r>
      <w:hyperlink r:id="rId8" w:tooltip="Camerún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Camerún</w:t>
        </w:r>
      </w:hyperlink>
      <w:r w:rsidRPr="00DA55AA">
        <w:rPr>
          <w:rFonts w:ascii="Arial" w:hAnsi="Arial" w:cs="Arial"/>
          <w:b/>
        </w:rPr>
        <w:t xml:space="preserve">. </w:t>
      </w:r>
      <w:proofErr w:type="spellStart"/>
      <w:r w:rsidRPr="00DA55AA">
        <w:rPr>
          <w:rFonts w:ascii="Arial" w:hAnsi="Arial" w:cs="Arial"/>
          <w:b/>
        </w:rPr>
        <w:t>Limbe</w:t>
      </w:r>
      <w:proofErr w:type="spellEnd"/>
      <w:r w:rsidRPr="00DA55AA">
        <w:rPr>
          <w:rFonts w:ascii="Arial" w:hAnsi="Arial" w:cs="Arial"/>
          <w:b/>
        </w:rPr>
        <w:t xml:space="preserve"> es la capital del departamento de </w:t>
      </w:r>
      <w:hyperlink r:id="rId9" w:tooltip="Fako (aún no redactado)" w:history="1">
        <w:proofErr w:type="spellStart"/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Fako</w:t>
        </w:r>
        <w:proofErr w:type="spellEnd"/>
      </w:hyperlink>
      <w:r w:rsidRPr="00DA55AA">
        <w:rPr>
          <w:rFonts w:ascii="Arial" w:hAnsi="Arial" w:cs="Arial"/>
          <w:b/>
        </w:rPr>
        <w:t xml:space="preserve">. Fue fundada en </w:t>
      </w:r>
      <w:hyperlink r:id="rId10" w:tooltip="1857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1857</w:t>
        </w:r>
      </w:hyperlink>
      <w:r w:rsidRPr="00DA55AA">
        <w:rPr>
          <w:rFonts w:ascii="Arial" w:hAnsi="Arial" w:cs="Arial"/>
          <w:b/>
        </w:rPr>
        <w:t xml:space="preserve"> en la ladera sur del </w:t>
      </w:r>
      <w:hyperlink r:id="rId11" w:tooltip="Monte Camerún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Monte Camerún</w:t>
        </w:r>
      </w:hyperlink>
      <w:r w:rsidRPr="00DA55AA">
        <w:rPr>
          <w:rFonts w:ascii="Arial" w:hAnsi="Arial" w:cs="Arial"/>
          <w:b/>
        </w:rPr>
        <w:t xml:space="preserve"> y se desarrolló como ciudad costera vacacional. Según el </w:t>
      </w:r>
      <w:hyperlink r:id="rId12" w:tooltip="Censo de población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censo</w:t>
        </w:r>
      </w:hyperlink>
      <w:r w:rsidRPr="00DA55AA">
        <w:rPr>
          <w:rFonts w:ascii="Arial" w:hAnsi="Arial" w:cs="Arial"/>
          <w:b/>
        </w:rPr>
        <w:t xml:space="preserve"> del </w:t>
      </w:r>
      <w:hyperlink r:id="rId13" w:tooltip="2001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2001</w:t>
        </w:r>
      </w:hyperlink>
      <w:r w:rsidRPr="00DA55AA">
        <w:rPr>
          <w:rFonts w:ascii="Arial" w:hAnsi="Arial" w:cs="Arial"/>
          <w:b/>
        </w:rPr>
        <w:t>, su población era de 84,500 habitantes.</w:t>
      </w:r>
    </w:p>
    <w:p w:rsidR="00DA55AA" w:rsidRP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A55AA">
        <w:rPr>
          <w:rFonts w:ascii="Arial" w:hAnsi="Arial" w:cs="Arial"/>
          <w:b/>
        </w:rPr>
        <w:t xml:space="preserve">Religión: </w:t>
      </w:r>
      <w:hyperlink r:id="rId14" w:tooltip="Cristiano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Cristianos</w:t>
        </w:r>
      </w:hyperlink>
      <w:r w:rsidRPr="00DA55AA">
        <w:rPr>
          <w:rFonts w:ascii="Arial" w:hAnsi="Arial" w:cs="Arial"/>
          <w:b/>
        </w:rPr>
        <w:t xml:space="preserve">, </w:t>
      </w:r>
      <w:hyperlink r:id="rId15" w:tooltip="Musulmán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Musulmanes</w:t>
        </w:r>
      </w:hyperlink>
      <w:r w:rsidRPr="00DA55AA">
        <w:rPr>
          <w:rFonts w:ascii="Arial" w:hAnsi="Arial" w:cs="Arial"/>
          <w:b/>
        </w:rPr>
        <w:t xml:space="preserve">, </w:t>
      </w:r>
      <w:hyperlink r:id="rId16" w:tooltip="Baha'i" w:history="1">
        <w:proofErr w:type="spellStart"/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Baha'i</w:t>
        </w:r>
        <w:proofErr w:type="spellEnd"/>
      </w:hyperlink>
      <w:r w:rsidRPr="00DA55AA">
        <w:rPr>
          <w:rFonts w:ascii="Arial" w:hAnsi="Arial" w:cs="Arial"/>
          <w:b/>
        </w:rPr>
        <w:t>, Animistas</w:t>
      </w:r>
    </w:p>
    <w:p w:rsidR="00DA55AA" w:rsidRP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A55AA">
        <w:rPr>
          <w:rFonts w:ascii="Arial" w:hAnsi="Arial" w:cs="Arial"/>
          <w:b/>
        </w:rPr>
        <w:t xml:space="preserve">Idiomas: </w:t>
      </w:r>
      <w:hyperlink r:id="rId17" w:tooltip="Idioma inglés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inglés</w:t>
        </w:r>
      </w:hyperlink>
      <w:r w:rsidRPr="00DA55AA">
        <w:rPr>
          <w:rFonts w:ascii="Arial" w:hAnsi="Arial" w:cs="Arial"/>
          <w:b/>
        </w:rPr>
        <w:t xml:space="preserve">, </w:t>
      </w:r>
      <w:hyperlink r:id="rId18" w:tooltip="Idioma francés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Pr="00DA55AA">
        <w:rPr>
          <w:rFonts w:ascii="Arial" w:hAnsi="Arial" w:cs="Arial"/>
          <w:b/>
        </w:rPr>
        <w:t xml:space="preserve">, </w:t>
      </w:r>
      <w:hyperlink r:id="rId19" w:tooltip="Pidgin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Pidgin</w:t>
        </w:r>
      </w:hyperlink>
      <w:r w:rsidRPr="00DA55AA">
        <w:rPr>
          <w:rFonts w:ascii="Arial" w:hAnsi="Arial" w:cs="Arial"/>
          <w:b/>
        </w:rPr>
        <w:t xml:space="preserve">, </w:t>
      </w:r>
      <w:proofErr w:type="spellStart"/>
      <w:r w:rsidRPr="00DA55AA">
        <w:rPr>
          <w:rFonts w:ascii="Arial" w:hAnsi="Arial" w:cs="Arial"/>
          <w:b/>
        </w:rPr>
        <w:t>Bakweri</w:t>
      </w:r>
      <w:proofErr w:type="spellEnd"/>
      <w:r w:rsidRPr="00DA55AA">
        <w:rPr>
          <w:rFonts w:ascii="Arial" w:hAnsi="Arial" w:cs="Arial"/>
          <w:b/>
        </w:rPr>
        <w:t>, varias lenguas africanas</w:t>
      </w:r>
    </w:p>
    <w:p w:rsidR="00DA55AA" w:rsidRP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A55AA">
        <w:rPr>
          <w:rFonts w:ascii="Arial" w:hAnsi="Arial" w:cs="Arial"/>
          <w:b/>
        </w:rPr>
        <w:t xml:space="preserve">Industria: Alimentaria, </w:t>
      </w:r>
      <w:hyperlink r:id="rId20" w:tooltip="Textil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Textiles</w:t>
        </w:r>
      </w:hyperlink>
      <w:r w:rsidRPr="00DA55AA">
        <w:rPr>
          <w:rFonts w:ascii="Arial" w:hAnsi="Arial" w:cs="Arial"/>
          <w:b/>
        </w:rPr>
        <w:t xml:space="preserve">, </w:t>
      </w:r>
      <w:hyperlink r:id="rId21" w:tooltip="Química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Químicas</w:t>
        </w:r>
      </w:hyperlink>
      <w:r w:rsidRPr="00DA55AA">
        <w:rPr>
          <w:rFonts w:ascii="Arial" w:hAnsi="Arial" w:cs="Arial"/>
          <w:b/>
        </w:rPr>
        <w:t xml:space="preserve">, </w:t>
      </w:r>
      <w:hyperlink r:id="rId22" w:tooltip="Petróleo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Petróleo</w:t>
        </w:r>
      </w:hyperlink>
    </w:p>
    <w:p w:rsid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A55AA">
        <w:rPr>
          <w:rFonts w:ascii="Arial" w:hAnsi="Arial" w:cs="Arial"/>
          <w:b/>
        </w:rPr>
        <w:t xml:space="preserve">Exportaciones: </w:t>
      </w:r>
      <w:hyperlink r:id="rId23" w:tooltip="Café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Café</w:t>
        </w:r>
      </w:hyperlink>
      <w:r w:rsidRPr="00DA55AA">
        <w:rPr>
          <w:rFonts w:ascii="Arial" w:hAnsi="Arial" w:cs="Arial"/>
          <w:b/>
        </w:rPr>
        <w:t xml:space="preserve">, </w:t>
      </w:r>
      <w:hyperlink r:id="rId24" w:tooltip="Cacao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Cacao</w:t>
        </w:r>
      </w:hyperlink>
      <w:r w:rsidRPr="00DA55AA">
        <w:rPr>
          <w:rFonts w:ascii="Arial" w:hAnsi="Arial" w:cs="Arial"/>
          <w:b/>
        </w:rPr>
        <w:t xml:space="preserve">, </w:t>
      </w:r>
      <w:hyperlink r:id="rId25" w:tooltip="Algodón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Algodón</w:t>
        </w:r>
      </w:hyperlink>
      <w:r w:rsidRPr="00DA55AA">
        <w:rPr>
          <w:rFonts w:ascii="Arial" w:hAnsi="Arial" w:cs="Arial"/>
          <w:b/>
        </w:rPr>
        <w:t xml:space="preserve">, </w:t>
      </w:r>
      <w:hyperlink r:id="rId26" w:tooltip="Azúcar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Azúcar</w:t>
        </w:r>
      </w:hyperlink>
      <w:r w:rsidRPr="00DA55AA">
        <w:rPr>
          <w:rFonts w:ascii="Arial" w:hAnsi="Arial" w:cs="Arial"/>
          <w:b/>
        </w:rPr>
        <w:t xml:space="preserve">, </w:t>
      </w:r>
      <w:hyperlink r:id="rId27" w:tooltip="Tabaco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Tabaco</w:t>
        </w:r>
      </w:hyperlink>
      <w:r w:rsidRPr="00DA55AA">
        <w:rPr>
          <w:rFonts w:ascii="Arial" w:hAnsi="Arial" w:cs="Arial"/>
          <w:b/>
        </w:rPr>
        <w:t xml:space="preserve">, </w:t>
      </w:r>
      <w:hyperlink r:id="rId28" w:tooltip="Caucho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Caucho</w:t>
        </w:r>
      </w:hyperlink>
      <w:r w:rsidRPr="00DA55AA">
        <w:rPr>
          <w:rFonts w:ascii="Arial" w:hAnsi="Arial" w:cs="Arial"/>
          <w:b/>
        </w:rPr>
        <w:t xml:space="preserve">, </w:t>
      </w:r>
      <w:hyperlink r:id="rId29" w:tooltip="Palma de aceite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Palma de aceite</w:t>
        </w:r>
      </w:hyperlink>
    </w:p>
    <w:p w:rsid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A55AA">
        <w:rPr>
          <w:rFonts w:ascii="Arial" w:hAnsi="Arial" w:cs="Arial"/>
          <w:b/>
        </w:rPr>
        <w:t>Clima: Tropical</w:t>
      </w:r>
    </w:p>
    <w:p w:rsidR="00DA55AA" w:rsidRP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proofErr w:type="spellStart"/>
      <w:r w:rsidRPr="00DA55AA">
        <w:rPr>
          <w:rFonts w:ascii="Arial" w:hAnsi="Arial" w:cs="Arial"/>
          <w:b/>
        </w:rPr>
        <w:t>Limbe</w:t>
      </w:r>
      <w:proofErr w:type="spellEnd"/>
      <w:r w:rsidRPr="00DA55AA">
        <w:rPr>
          <w:rFonts w:ascii="Arial" w:hAnsi="Arial" w:cs="Arial"/>
          <w:b/>
        </w:rPr>
        <w:t xml:space="preserve"> era conocida como Victoria hasta </w:t>
      </w:r>
      <w:hyperlink r:id="rId30" w:tooltip="1982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1982</w:t>
        </w:r>
      </w:hyperlink>
      <w:r w:rsidRPr="00DA55AA">
        <w:rPr>
          <w:rFonts w:ascii="Arial" w:hAnsi="Arial" w:cs="Arial"/>
          <w:b/>
        </w:rPr>
        <w:t xml:space="preserve">. La ciudad fue fundada por el misionero británico </w:t>
      </w:r>
      <w:hyperlink r:id="rId31" w:tooltip="Alfred Saker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 xml:space="preserve">Alfred </w:t>
        </w:r>
        <w:proofErr w:type="spellStart"/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ker</w:t>
        </w:r>
        <w:proofErr w:type="spellEnd"/>
      </w:hyperlink>
      <w:r w:rsidRPr="00DA55AA">
        <w:rPr>
          <w:rFonts w:ascii="Arial" w:hAnsi="Arial" w:cs="Arial"/>
          <w:b/>
        </w:rPr>
        <w:t xml:space="preserve"> de la Sociedad Misionera Baptista de Londres. Recibió la tierra del rey </w:t>
      </w:r>
      <w:hyperlink r:id="rId32" w:tooltip="Guillermo I de Bimbia (aún no redactado)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 xml:space="preserve">Guillermo I de </w:t>
        </w:r>
        <w:proofErr w:type="spellStart"/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Bimbia</w:t>
        </w:r>
        <w:proofErr w:type="spellEnd"/>
      </w:hyperlink>
      <w:r w:rsidRPr="00DA55AA">
        <w:rPr>
          <w:rFonts w:ascii="Arial" w:hAnsi="Arial" w:cs="Arial"/>
          <w:b/>
        </w:rPr>
        <w:t>. Los misioneros Presbiterianos suizos recibieron la tierra de la Sociedad Misionera Baptista en 1887. En estos m</w:t>
      </w:r>
      <w:r w:rsidRPr="00DA55AA">
        <w:rPr>
          <w:rFonts w:ascii="Arial" w:hAnsi="Arial" w:cs="Arial"/>
          <w:b/>
        </w:rPr>
        <w:t>o</w:t>
      </w:r>
      <w:r w:rsidRPr="00DA55AA">
        <w:rPr>
          <w:rFonts w:ascii="Arial" w:hAnsi="Arial" w:cs="Arial"/>
          <w:b/>
        </w:rPr>
        <w:t xml:space="preserve">mentos Camerún se convirtió en una colonia de </w:t>
      </w:r>
      <w:hyperlink r:id="rId33" w:tooltip="Alemania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Alemania</w:t>
        </w:r>
      </w:hyperlink>
      <w:r w:rsidRPr="00DA55AA">
        <w:rPr>
          <w:rFonts w:ascii="Arial" w:hAnsi="Arial" w:cs="Arial"/>
          <w:b/>
        </w:rPr>
        <w:t xml:space="preserve">. Victoria pasó a la corona británica en </w:t>
      </w:r>
      <w:hyperlink r:id="rId34" w:tooltip="1915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1915</w:t>
        </w:r>
      </w:hyperlink>
      <w:r w:rsidRPr="00DA55AA">
        <w:rPr>
          <w:rFonts w:ascii="Arial" w:hAnsi="Arial" w:cs="Arial"/>
          <w:b/>
        </w:rPr>
        <w:t>.</w:t>
      </w:r>
    </w:p>
    <w:p w:rsidR="00DA55AA" w:rsidRP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A55AA">
        <w:rPr>
          <w:rFonts w:ascii="Arial" w:hAnsi="Arial" w:cs="Arial"/>
          <w:b/>
        </w:rPr>
        <w:t xml:space="preserve"> El idioma oficial de la provincia del suroeste es el inglés, aunque también se habla francés debido a la proximidad geográfica de la ciudad de </w:t>
      </w:r>
      <w:hyperlink r:id="rId35" w:tooltip="Duala" w:history="1">
        <w:proofErr w:type="spellStart"/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Duala</w:t>
        </w:r>
        <w:proofErr w:type="spellEnd"/>
      </w:hyperlink>
      <w:r w:rsidRPr="00DA55AA">
        <w:rPr>
          <w:rFonts w:ascii="Arial" w:hAnsi="Arial" w:cs="Arial"/>
          <w:b/>
        </w:rPr>
        <w:t>, donde el idioma oficial es el francés. La mayoría de la pobl</w:t>
      </w:r>
      <w:r w:rsidRPr="00DA55AA">
        <w:rPr>
          <w:rFonts w:ascii="Arial" w:hAnsi="Arial" w:cs="Arial"/>
          <w:b/>
        </w:rPr>
        <w:t>a</w:t>
      </w:r>
      <w:r w:rsidRPr="00DA55AA">
        <w:rPr>
          <w:rFonts w:ascii="Arial" w:hAnsi="Arial" w:cs="Arial"/>
          <w:b/>
        </w:rPr>
        <w:t xml:space="preserve">ción habla el Pidgin inglés. La lengua nativa de la región es el </w:t>
      </w:r>
      <w:proofErr w:type="spellStart"/>
      <w:r w:rsidRPr="00DA55AA">
        <w:rPr>
          <w:rFonts w:ascii="Arial" w:hAnsi="Arial" w:cs="Arial"/>
          <w:b/>
        </w:rPr>
        <w:t>Bakweri</w:t>
      </w:r>
      <w:proofErr w:type="spellEnd"/>
      <w:r w:rsidRPr="00DA55AA">
        <w:rPr>
          <w:rFonts w:ascii="Arial" w:hAnsi="Arial" w:cs="Arial"/>
          <w:b/>
        </w:rPr>
        <w:t xml:space="preserve"> o </w:t>
      </w:r>
      <w:proofErr w:type="spellStart"/>
      <w:r w:rsidRPr="00DA55AA">
        <w:rPr>
          <w:rFonts w:ascii="Arial" w:hAnsi="Arial" w:cs="Arial"/>
          <w:b/>
        </w:rPr>
        <w:t>Mokpwe</w:t>
      </w:r>
      <w:proofErr w:type="spellEnd"/>
      <w:r w:rsidRPr="00DA55AA">
        <w:rPr>
          <w:rFonts w:ascii="Arial" w:hAnsi="Arial" w:cs="Arial"/>
          <w:b/>
        </w:rPr>
        <w:t>.</w:t>
      </w:r>
    </w:p>
    <w:p w:rsidR="00DA55AA" w:rsidRP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DA55AA" w:rsidRDefault="00DA55AA" w:rsidP="00DA55AA">
      <w:pPr>
        <w:pStyle w:val="Ttulo2"/>
        <w:spacing w:before="0" w:beforeAutospacing="0" w:after="0" w:afterAutospacing="0"/>
        <w:rPr>
          <w:rStyle w:val="mw-headline"/>
          <w:rFonts w:ascii="Arial" w:hAnsi="Arial" w:cs="Arial"/>
          <w:sz w:val="24"/>
          <w:szCs w:val="24"/>
        </w:rPr>
      </w:pPr>
      <w:r w:rsidRPr="00DA55AA">
        <w:rPr>
          <w:rStyle w:val="mw-headline"/>
          <w:rFonts w:ascii="Arial" w:hAnsi="Arial" w:cs="Arial"/>
          <w:sz w:val="24"/>
          <w:szCs w:val="24"/>
        </w:rPr>
        <w:t>Lugares de interés</w:t>
      </w:r>
    </w:p>
    <w:p w:rsidR="00DA55AA" w:rsidRPr="00DA55AA" w:rsidRDefault="00DA55AA" w:rsidP="00DA55AA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  <w:r w:rsidRPr="00DA55AA">
        <w:rPr>
          <w:rFonts w:ascii="Arial" w:hAnsi="Arial" w:cs="Arial"/>
          <w:b/>
        </w:rPr>
        <w:t xml:space="preserve">La ubicación de </w:t>
      </w:r>
      <w:proofErr w:type="spellStart"/>
      <w:r w:rsidRPr="00DA55AA">
        <w:rPr>
          <w:rFonts w:ascii="Arial" w:hAnsi="Arial" w:cs="Arial"/>
          <w:b/>
        </w:rPr>
        <w:t>Limbe</w:t>
      </w:r>
      <w:proofErr w:type="spellEnd"/>
      <w:r w:rsidRPr="00DA55AA">
        <w:rPr>
          <w:rFonts w:ascii="Arial" w:hAnsi="Arial" w:cs="Arial"/>
          <w:b/>
        </w:rPr>
        <w:t xml:space="preserve"> es en una bahía que tiene de telón de fondo la </w:t>
      </w:r>
      <w:proofErr w:type="spellStart"/>
      <w:r w:rsidRPr="00DA55AA">
        <w:rPr>
          <w:rFonts w:ascii="Arial" w:hAnsi="Arial" w:cs="Arial"/>
          <w:b/>
        </w:rPr>
        <w:t>cordillerra</w:t>
      </w:r>
      <w:proofErr w:type="spellEnd"/>
      <w:r w:rsidRPr="00DA55AA">
        <w:rPr>
          <w:rFonts w:ascii="Arial" w:hAnsi="Arial" w:cs="Arial"/>
          <w:b/>
        </w:rPr>
        <w:t xml:space="preserve"> del </w:t>
      </w:r>
      <w:hyperlink r:id="rId36" w:tooltip="Monte Camerún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monte C</w:t>
        </w:r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merún</w:t>
        </w:r>
      </w:hyperlink>
      <w:r w:rsidRPr="00DA55AA">
        <w:rPr>
          <w:rFonts w:ascii="Arial" w:hAnsi="Arial" w:cs="Arial"/>
          <w:b/>
        </w:rPr>
        <w:t xml:space="preserve">. Sus playas de arenas negras son famosas entre los turistas occidentales, siendo </w:t>
      </w:r>
      <w:proofErr w:type="spellStart"/>
      <w:r w:rsidRPr="00DA55AA">
        <w:rPr>
          <w:rFonts w:ascii="Arial" w:hAnsi="Arial" w:cs="Arial"/>
          <w:b/>
        </w:rPr>
        <w:t>Limbe</w:t>
      </w:r>
      <w:proofErr w:type="spellEnd"/>
      <w:r w:rsidRPr="00DA55AA">
        <w:rPr>
          <w:rFonts w:ascii="Arial" w:hAnsi="Arial" w:cs="Arial"/>
          <w:b/>
        </w:rPr>
        <w:t xml:space="preserve"> un destino turístico principal, junto con </w:t>
      </w:r>
      <w:hyperlink r:id="rId37" w:tooltip="Kribi (aún no redactado)" w:history="1">
        <w:proofErr w:type="spellStart"/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Kribi</w:t>
        </w:r>
        <w:proofErr w:type="spellEnd"/>
      </w:hyperlink>
      <w:r w:rsidRPr="00DA55AA">
        <w:rPr>
          <w:rFonts w:ascii="Arial" w:hAnsi="Arial" w:cs="Arial"/>
          <w:b/>
        </w:rPr>
        <w:t>, la otra ciudad costera. Son atracci</w:t>
      </w:r>
      <w:r w:rsidRPr="00DA55AA">
        <w:rPr>
          <w:rFonts w:ascii="Arial" w:hAnsi="Arial" w:cs="Arial"/>
          <w:b/>
        </w:rPr>
        <w:t>o</w:t>
      </w:r>
      <w:r w:rsidRPr="00DA55AA">
        <w:rPr>
          <w:rFonts w:ascii="Arial" w:hAnsi="Arial" w:cs="Arial"/>
          <w:b/>
        </w:rPr>
        <w:t xml:space="preserve">nes dignas de ser visitadas el </w:t>
      </w:r>
      <w:hyperlink r:id="rId38" w:tooltip="Jardín Botánico y Zoológico Limbe" w:history="1"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 xml:space="preserve">Jardín Botánico y Zoológico </w:t>
        </w:r>
        <w:proofErr w:type="spellStart"/>
        <w:r w:rsidRPr="00DA55AA">
          <w:rPr>
            <w:rStyle w:val="Hipervnculo"/>
            <w:rFonts w:ascii="Arial" w:hAnsi="Arial" w:cs="Arial"/>
            <w:b/>
            <w:color w:val="auto"/>
            <w:u w:val="none"/>
          </w:rPr>
          <w:t>Limbe</w:t>
        </w:r>
        <w:proofErr w:type="spellEnd"/>
      </w:hyperlink>
      <w:r w:rsidRPr="00DA55AA">
        <w:rPr>
          <w:rFonts w:ascii="Arial" w:hAnsi="Arial" w:cs="Arial"/>
          <w:b/>
        </w:rPr>
        <w:t xml:space="preserve"> y el "</w:t>
      </w:r>
      <w:proofErr w:type="spellStart"/>
      <w:r w:rsidRPr="00DA55AA">
        <w:rPr>
          <w:rFonts w:ascii="Arial" w:hAnsi="Arial" w:cs="Arial"/>
          <w:b/>
        </w:rPr>
        <w:t>Limbe</w:t>
      </w:r>
      <w:proofErr w:type="spellEnd"/>
      <w:r w:rsidRPr="00DA55AA">
        <w:rPr>
          <w:rFonts w:ascii="Arial" w:hAnsi="Arial" w:cs="Arial"/>
          <w:b/>
        </w:rPr>
        <w:t xml:space="preserve"> </w:t>
      </w:r>
      <w:proofErr w:type="spellStart"/>
      <w:r w:rsidRPr="00DA55AA">
        <w:rPr>
          <w:rFonts w:ascii="Arial" w:hAnsi="Arial" w:cs="Arial"/>
          <w:b/>
        </w:rPr>
        <w:t>Wildlife</w:t>
      </w:r>
      <w:proofErr w:type="spellEnd"/>
      <w:r w:rsidRPr="00DA55AA">
        <w:rPr>
          <w:rFonts w:ascii="Arial" w:hAnsi="Arial" w:cs="Arial"/>
          <w:b/>
        </w:rPr>
        <w:t xml:space="preserve"> Ce</w:t>
      </w:r>
      <w:r w:rsidRPr="00DA55AA">
        <w:rPr>
          <w:rFonts w:ascii="Arial" w:hAnsi="Arial" w:cs="Arial"/>
          <w:b/>
        </w:rPr>
        <w:t>n</w:t>
      </w:r>
      <w:r w:rsidRPr="00DA55AA">
        <w:rPr>
          <w:rFonts w:ascii="Arial" w:hAnsi="Arial" w:cs="Arial"/>
          <w:b/>
        </w:rPr>
        <w:t xml:space="preserve">tre" ubicado en él. Los principales hoteles de </w:t>
      </w:r>
      <w:proofErr w:type="spellStart"/>
      <w:r w:rsidRPr="00DA55AA">
        <w:rPr>
          <w:rFonts w:ascii="Arial" w:hAnsi="Arial" w:cs="Arial"/>
          <w:b/>
        </w:rPr>
        <w:t>Limbe</w:t>
      </w:r>
      <w:proofErr w:type="spellEnd"/>
      <w:r w:rsidRPr="00DA55AA">
        <w:rPr>
          <w:rFonts w:ascii="Arial" w:hAnsi="Arial" w:cs="Arial"/>
          <w:b/>
        </w:rPr>
        <w:t xml:space="preserve"> son; el </w:t>
      </w:r>
      <w:proofErr w:type="spellStart"/>
      <w:r w:rsidRPr="00DA55AA">
        <w:rPr>
          <w:rFonts w:ascii="Arial" w:hAnsi="Arial" w:cs="Arial"/>
          <w:b/>
        </w:rPr>
        <w:t>Atlantic</w:t>
      </w:r>
      <w:proofErr w:type="spellEnd"/>
      <w:r w:rsidRPr="00DA55AA">
        <w:rPr>
          <w:rFonts w:ascii="Arial" w:hAnsi="Arial" w:cs="Arial"/>
          <w:b/>
        </w:rPr>
        <w:t xml:space="preserve"> Beach Hotel, </w:t>
      </w:r>
      <w:proofErr w:type="spellStart"/>
      <w:r w:rsidRPr="00DA55AA">
        <w:rPr>
          <w:rFonts w:ascii="Arial" w:hAnsi="Arial" w:cs="Arial"/>
          <w:b/>
        </w:rPr>
        <w:t>First</w:t>
      </w:r>
      <w:proofErr w:type="spellEnd"/>
      <w:r w:rsidRPr="00DA55AA">
        <w:rPr>
          <w:rFonts w:ascii="Arial" w:hAnsi="Arial" w:cs="Arial"/>
          <w:b/>
        </w:rPr>
        <w:t xml:space="preserve"> I</w:t>
      </w:r>
      <w:r w:rsidRPr="00DA55AA">
        <w:rPr>
          <w:rFonts w:ascii="Arial" w:hAnsi="Arial" w:cs="Arial"/>
          <w:b/>
        </w:rPr>
        <w:t>n</w:t>
      </w:r>
      <w:r w:rsidRPr="00DA55AA">
        <w:rPr>
          <w:rFonts w:ascii="Arial" w:hAnsi="Arial" w:cs="Arial"/>
          <w:b/>
        </w:rPr>
        <w:t xml:space="preserve">ternational </w:t>
      </w:r>
      <w:proofErr w:type="spellStart"/>
      <w:r w:rsidRPr="00DA55AA">
        <w:rPr>
          <w:rFonts w:ascii="Arial" w:hAnsi="Arial" w:cs="Arial"/>
          <w:b/>
        </w:rPr>
        <w:t>Inn</w:t>
      </w:r>
      <w:proofErr w:type="spellEnd"/>
      <w:r w:rsidRPr="00DA55AA">
        <w:rPr>
          <w:rFonts w:ascii="Arial" w:hAnsi="Arial" w:cs="Arial"/>
          <w:b/>
        </w:rPr>
        <w:t>, y el Seme Beach Hotel.</w:t>
      </w:r>
    </w:p>
    <w:p w:rsidR="00DA55AA" w:rsidRPr="00DA55AA" w:rsidRDefault="00DA55AA" w:rsidP="00DA55AA">
      <w:pPr>
        <w:pStyle w:val="NormalWeb"/>
        <w:spacing w:before="0" w:beforeAutospacing="0" w:after="0" w:afterAutospacing="0"/>
        <w:rPr>
          <w:rFonts w:ascii="Arial" w:hAnsi="Arial" w:cs="Arial"/>
          <w:b/>
        </w:rPr>
      </w:pPr>
    </w:p>
    <w:p w:rsidR="00DA55AA" w:rsidRDefault="00DA55AA" w:rsidP="00DA55AA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DA55AA">
        <w:rPr>
          <w:rStyle w:val="mw-headline"/>
          <w:rFonts w:ascii="Arial" w:hAnsi="Arial" w:cs="Arial"/>
          <w:sz w:val="24"/>
          <w:szCs w:val="24"/>
        </w:rPr>
        <w:t>Comercio</w:t>
      </w:r>
      <w:r>
        <w:rPr>
          <w:rStyle w:val="mw-headline"/>
          <w:rFonts w:ascii="Arial" w:hAnsi="Arial" w:cs="Arial"/>
          <w:sz w:val="24"/>
          <w:szCs w:val="24"/>
        </w:rPr>
        <w:t xml:space="preserve"> </w:t>
      </w:r>
      <w:r w:rsidRPr="00DA55AA">
        <w:rPr>
          <w:rFonts w:ascii="Arial" w:hAnsi="Arial" w:cs="Arial"/>
          <w:sz w:val="24"/>
          <w:szCs w:val="24"/>
        </w:rPr>
        <w:t xml:space="preserve">Camerún tiene fama mundial por su </w:t>
      </w:r>
      <w:hyperlink r:id="rId39" w:tooltip="Té" w:history="1">
        <w:r w:rsidRPr="00DA55A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té</w:t>
        </w:r>
      </w:hyperlink>
      <w:r w:rsidRPr="00DA55AA">
        <w:rPr>
          <w:rFonts w:ascii="Arial" w:hAnsi="Arial" w:cs="Arial"/>
          <w:sz w:val="24"/>
          <w:szCs w:val="24"/>
        </w:rPr>
        <w:t xml:space="preserve"> y su producción </w:t>
      </w:r>
      <w:hyperlink r:id="rId40" w:tooltip="Agricultura" w:history="1">
        <w:r w:rsidRPr="00DA55A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agrícola</w:t>
        </w:r>
      </w:hyperlink>
      <w:r w:rsidRPr="00DA55AA">
        <w:rPr>
          <w:rFonts w:ascii="Arial" w:hAnsi="Arial" w:cs="Arial"/>
          <w:sz w:val="24"/>
          <w:szCs w:val="24"/>
        </w:rPr>
        <w:t xml:space="preserve"> , y </w:t>
      </w:r>
      <w:proofErr w:type="spellStart"/>
      <w:r w:rsidRPr="00DA55AA">
        <w:rPr>
          <w:rFonts w:ascii="Arial" w:hAnsi="Arial" w:cs="Arial"/>
          <w:sz w:val="24"/>
          <w:szCs w:val="24"/>
        </w:rPr>
        <w:t>Limbe</w:t>
      </w:r>
      <w:proofErr w:type="spellEnd"/>
      <w:r w:rsidRPr="00DA55AA">
        <w:rPr>
          <w:rFonts w:ascii="Arial" w:hAnsi="Arial" w:cs="Arial"/>
          <w:sz w:val="24"/>
          <w:szCs w:val="24"/>
        </w:rPr>
        <w:t xml:space="preserve"> es el centro de la industria del </w:t>
      </w:r>
      <w:hyperlink r:id="rId41" w:tooltip="Aceite" w:history="1">
        <w:r w:rsidRPr="00DA55AA">
          <w:rPr>
            <w:rStyle w:val="Hipervnculo"/>
            <w:rFonts w:ascii="Arial" w:hAnsi="Arial" w:cs="Arial"/>
            <w:color w:val="auto"/>
            <w:sz w:val="24"/>
            <w:szCs w:val="24"/>
            <w:u w:val="none"/>
          </w:rPr>
          <w:t>aceite</w:t>
        </w:r>
      </w:hyperlink>
      <w:r w:rsidRPr="00DA55AA">
        <w:rPr>
          <w:rFonts w:ascii="Arial" w:hAnsi="Arial" w:cs="Arial"/>
          <w:sz w:val="24"/>
          <w:szCs w:val="24"/>
        </w:rPr>
        <w:t xml:space="preserve">. El puerto de </w:t>
      </w:r>
      <w:proofErr w:type="spellStart"/>
      <w:r w:rsidRPr="00DA55AA">
        <w:rPr>
          <w:rFonts w:ascii="Arial" w:hAnsi="Arial" w:cs="Arial"/>
          <w:sz w:val="24"/>
          <w:szCs w:val="24"/>
        </w:rPr>
        <w:t>Limbe</w:t>
      </w:r>
      <w:proofErr w:type="spellEnd"/>
      <w:r w:rsidRPr="00DA55AA">
        <w:rPr>
          <w:rFonts w:ascii="Arial" w:hAnsi="Arial" w:cs="Arial"/>
          <w:sz w:val="24"/>
          <w:szCs w:val="24"/>
        </w:rPr>
        <w:t xml:space="preserve"> es uno de los cuatro puertos comerci</w:t>
      </w:r>
      <w:r w:rsidRPr="00DA55AA">
        <w:rPr>
          <w:rFonts w:ascii="Arial" w:hAnsi="Arial" w:cs="Arial"/>
          <w:sz w:val="24"/>
          <w:szCs w:val="24"/>
        </w:rPr>
        <w:t>a</w:t>
      </w:r>
      <w:r w:rsidRPr="00DA55AA">
        <w:rPr>
          <w:rFonts w:ascii="Arial" w:hAnsi="Arial" w:cs="Arial"/>
          <w:sz w:val="24"/>
          <w:szCs w:val="24"/>
        </w:rPr>
        <w:t>les de C</w:t>
      </w:r>
      <w:r w:rsidRPr="00DA55AA">
        <w:rPr>
          <w:rFonts w:ascii="Arial" w:hAnsi="Arial" w:cs="Arial"/>
          <w:sz w:val="24"/>
          <w:szCs w:val="24"/>
        </w:rPr>
        <w:t>a</w:t>
      </w:r>
      <w:r w:rsidRPr="00DA55AA">
        <w:rPr>
          <w:rFonts w:ascii="Arial" w:hAnsi="Arial" w:cs="Arial"/>
          <w:sz w:val="24"/>
          <w:szCs w:val="24"/>
        </w:rPr>
        <w:t>merún.</w:t>
      </w:r>
    </w:p>
    <w:p w:rsidR="00DA55AA" w:rsidRDefault="00DA55AA" w:rsidP="00DA55AA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DA55AA" w:rsidRDefault="00DA55AA" w:rsidP="00DA55AA">
      <w:pPr>
        <w:pStyle w:val="Ttulo2"/>
        <w:spacing w:before="0" w:beforeAutospacing="0" w:after="0" w:afterAutospacing="0"/>
        <w:rPr>
          <w:rFonts w:ascii="Arial" w:hAnsi="Arial" w:cs="Arial"/>
          <w:sz w:val="24"/>
          <w:szCs w:val="24"/>
        </w:rPr>
      </w:pPr>
    </w:p>
    <w:p w:rsidR="00DA55AA" w:rsidRPr="00DA55AA" w:rsidRDefault="00DA55AA" w:rsidP="00DA55AA">
      <w:pPr>
        <w:pStyle w:val="Ttulo2"/>
        <w:spacing w:before="0" w:beforeAutospacing="0" w:after="0" w:afterAutospacing="0"/>
        <w:jc w:val="center"/>
        <w:rPr>
          <w:b w:val="0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53100" cy="8943975"/>
            <wp:effectExtent l="19050" t="0" r="0" b="0"/>
            <wp:docPr id="7" name="Imagen 7" descr="C:\Users\PECHI\Desktop\img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CHI\Desktop\img841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666" cy="894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5AA" w:rsidRPr="00DA55AA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3E7B5F"/>
    <w:multiLevelType w:val="multilevel"/>
    <w:tmpl w:val="5E38F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7"/>
  </w:num>
  <w:num w:numId="3">
    <w:abstractNumId w:val="20"/>
  </w:num>
  <w:num w:numId="4">
    <w:abstractNumId w:val="17"/>
  </w:num>
  <w:num w:numId="5">
    <w:abstractNumId w:val="14"/>
  </w:num>
  <w:num w:numId="6">
    <w:abstractNumId w:val="27"/>
  </w:num>
  <w:num w:numId="7">
    <w:abstractNumId w:val="21"/>
  </w:num>
  <w:num w:numId="8">
    <w:abstractNumId w:val="6"/>
  </w:num>
  <w:num w:numId="9">
    <w:abstractNumId w:val="12"/>
  </w:num>
  <w:num w:numId="10">
    <w:abstractNumId w:val="8"/>
  </w:num>
  <w:num w:numId="11">
    <w:abstractNumId w:val="31"/>
  </w:num>
  <w:num w:numId="12">
    <w:abstractNumId w:val="2"/>
  </w:num>
  <w:num w:numId="13">
    <w:abstractNumId w:val="34"/>
  </w:num>
  <w:num w:numId="14">
    <w:abstractNumId w:val="36"/>
  </w:num>
  <w:num w:numId="15">
    <w:abstractNumId w:val="28"/>
  </w:num>
  <w:num w:numId="16">
    <w:abstractNumId w:val="9"/>
  </w:num>
  <w:num w:numId="17">
    <w:abstractNumId w:val="19"/>
  </w:num>
  <w:num w:numId="18">
    <w:abstractNumId w:val="35"/>
  </w:num>
  <w:num w:numId="19">
    <w:abstractNumId w:val="16"/>
  </w:num>
  <w:num w:numId="20">
    <w:abstractNumId w:val="13"/>
  </w:num>
  <w:num w:numId="21">
    <w:abstractNumId w:val="10"/>
  </w:num>
  <w:num w:numId="22">
    <w:abstractNumId w:val="25"/>
  </w:num>
  <w:num w:numId="23">
    <w:abstractNumId w:val="30"/>
  </w:num>
  <w:num w:numId="24">
    <w:abstractNumId w:val="11"/>
  </w:num>
  <w:num w:numId="25">
    <w:abstractNumId w:val="18"/>
  </w:num>
  <w:num w:numId="26">
    <w:abstractNumId w:val="23"/>
  </w:num>
  <w:num w:numId="27">
    <w:abstractNumId w:val="5"/>
  </w:num>
  <w:num w:numId="28">
    <w:abstractNumId w:val="24"/>
  </w:num>
  <w:num w:numId="29">
    <w:abstractNumId w:val="15"/>
  </w:num>
  <w:num w:numId="30">
    <w:abstractNumId w:val="22"/>
  </w:num>
  <w:num w:numId="31">
    <w:abstractNumId w:val="33"/>
  </w:num>
  <w:num w:numId="32">
    <w:abstractNumId w:val="3"/>
  </w:num>
  <w:num w:numId="33">
    <w:abstractNumId w:val="26"/>
  </w:num>
  <w:num w:numId="34">
    <w:abstractNumId w:val="7"/>
  </w:num>
  <w:num w:numId="35">
    <w:abstractNumId w:val="29"/>
  </w:num>
  <w:num w:numId="36">
    <w:abstractNumId w:val="4"/>
  </w:num>
  <w:num w:numId="37">
    <w:abstractNumId w:val="0"/>
  </w:num>
  <w:num w:numId="3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648D"/>
    <w:rsid w:val="001D2B60"/>
    <w:rsid w:val="001D33A6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65A58"/>
    <w:rsid w:val="00381057"/>
    <w:rsid w:val="003823D0"/>
    <w:rsid w:val="00386829"/>
    <w:rsid w:val="003921D6"/>
    <w:rsid w:val="00397FDC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A9F"/>
    <w:rsid w:val="00426340"/>
    <w:rsid w:val="00432B44"/>
    <w:rsid w:val="00444BCB"/>
    <w:rsid w:val="004515C7"/>
    <w:rsid w:val="00453B03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824B8"/>
    <w:rsid w:val="00586A1F"/>
    <w:rsid w:val="00587A12"/>
    <w:rsid w:val="005944D4"/>
    <w:rsid w:val="005B0F2B"/>
    <w:rsid w:val="005C23DA"/>
    <w:rsid w:val="005C2CAB"/>
    <w:rsid w:val="005C685C"/>
    <w:rsid w:val="005F0007"/>
    <w:rsid w:val="00604742"/>
    <w:rsid w:val="0062125D"/>
    <w:rsid w:val="00624021"/>
    <w:rsid w:val="006300FF"/>
    <w:rsid w:val="006417DB"/>
    <w:rsid w:val="00642F7A"/>
    <w:rsid w:val="006569D3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53"/>
    <w:rsid w:val="00767812"/>
    <w:rsid w:val="007864F9"/>
    <w:rsid w:val="0079674C"/>
    <w:rsid w:val="007B1D7B"/>
    <w:rsid w:val="007B23D9"/>
    <w:rsid w:val="007C2603"/>
    <w:rsid w:val="007C5650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109E"/>
    <w:rsid w:val="009B7B26"/>
    <w:rsid w:val="009B7D31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92197"/>
    <w:rsid w:val="00A94500"/>
    <w:rsid w:val="00AB2126"/>
    <w:rsid w:val="00AB4152"/>
    <w:rsid w:val="00AC121E"/>
    <w:rsid w:val="00AC4584"/>
    <w:rsid w:val="00AD6E3E"/>
    <w:rsid w:val="00AE1375"/>
    <w:rsid w:val="00B05483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2E5A"/>
    <w:rsid w:val="00D557C1"/>
    <w:rsid w:val="00D7352F"/>
    <w:rsid w:val="00D82287"/>
    <w:rsid w:val="00D90BDF"/>
    <w:rsid w:val="00D933A8"/>
    <w:rsid w:val="00D94EDB"/>
    <w:rsid w:val="00DA0071"/>
    <w:rsid w:val="00DA55AA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776F"/>
    <w:rsid w:val="00ED0267"/>
    <w:rsid w:val="00ED0FFD"/>
    <w:rsid w:val="00ED3017"/>
    <w:rsid w:val="00EE3F66"/>
    <w:rsid w:val="00EE4CA6"/>
    <w:rsid w:val="00F0348B"/>
    <w:rsid w:val="00F2057D"/>
    <w:rsid w:val="00F214E9"/>
    <w:rsid w:val="00F278F5"/>
    <w:rsid w:val="00F36164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Camer%C3%BAn" TargetMode="External"/><Relationship Id="rId13" Type="http://schemas.openxmlformats.org/officeDocument/2006/relationships/hyperlink" Target="https://es.wikipedia.org/wiki/2001" TargetMode="External"/><Relationship Id="rId18" Type="http://schemas.openxmlformats.org/officeDocument/2006/relationships/hyperlink" Target="https://es.wikipedia.org/wiki/Idioma_franc%C3%A9s" TargetMode="External"/><Relationship Id="rId26" Type="http://schemas.openxmlformats.org/officeDocument/2006/relationships/hyperlink" Target="https://es.wikipedia.org/wiki/Az%C3%BAcar" TargetMode="External"/><Relationship Id="rId39" Type="http://schemas.openxmlformats.org/officeDocument/2006/relationships/hyperlink" Target="https://es.wikipedia.org/wiki/T%C3%A9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Qu%C3%ADmica" TargetMode="External"/><Relationship Id="rId34" Type="http://schemas.openxmlformats.org/officeDocument/2006/relationships/hyperlink" Target="https://es.wikipedia.org/wiki/1915" TargetMode="External"/><Relationship Id="rId42" Type="http://schemas.openxmlformats.org/officeDocument/2006/relationships/image" Target="media/image3.jpeg"/><Relationship Id="rId7" Type="http://schemas.openxmlformats.org/officeDocument/2006/relationships/image" Target="media/image2.png"/><Relationship Id="rId12" Type="http://schemas.openxmlformats.org/officeDocument/2006/relationships/hyperlink" Target="https://es.wikipedia.org/wiki/Censo_de_poblaci%C3%B3n" TargetMode="External"/><Relationship Id="rId17" Type="http://schemas.openxmlformats.org/officeDocument/2006/relationships/hyperlink" Target="https://es.wikipedia.org/wiki/Idioma_ingl%C3%A9s" TargetMode="External"/><Relationship Id="rId25" Type="http://schemas.openxmlformats.org/officeDocument/2006/relationships/hyperlink" Target="https://es.wikipedia.org/wiki/Algod%C3%B3n" TargetMode="External"/><Relationship Id="rId33" Type="http://schemas.openxmlformats.org/officeDocument/2006/relationships/hyperlink" Target="https://es.wikipedia.org/wiki/Alemania" TargetMode="External"/><Relationship Id="rId38" Type="http://schemas.openxmlformats.org/officeDocument/2006/relationships/hyperlink" Target="https://es.wikipedia.org/wiki/Jard%C3%ADn_Bot%C3%A1nico_y_Zool%C3%B3gico_Limb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Baha%27i" TargetMode="External"/><Relationship Id="rId20" Type="http://schemas.openxmlformats.org/officeDocument/2006/relationships/hyperlink" Target="https://es.wikipedia.org/wiki/Textil" TargetMode="External"/><Relationship Id="rId29" Type="http://schemas.openxmlformats.org/officeDocument/2006/relationships/hyperlink" Target="https://es.wikipedia.org/wiki/Palma_de_aceite" TargetMode="External"/><Relationship Id="rId41" Type="http://schemas.openxmlformats.org/officeDocument/2006/relationships/hyperlink" Target="https://es.wikipedia.org/wiki/Aceit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es.wikipedia.org/wiki/Monte_Camer%C3%BAn" TargetMode="External"/><Relationship Id="rId24" Type="http://schemas.openxmlformats.org/officeDocument/2006/relationships/hyperlink" Target="https://es.wikipedia.org/wiki/Cacao" TargetMode="External"/><Relationship Id="rId32" Type="http://schemas.openxmlformats.org/officeDocument/2006/relationships/hyperlink" Target="https://es.wikipedia.org/w/index.php?title=Guillermo_I_de_Bimbia&amp;action=edit&amp;redlink=1" TargetMode="External"/><Relationship Id="rId37" Type="http://schemas.openxmlformats.org/officeDocument/2006/relationships/hyperlink" Target="https://es.wikipedia.org/w/index.php?title=Kribi&amp;action=edit&amp;redlink=1" TargetMode="External"/><Relationship Id="rId40" Type="http://schemas.openxmlformats.org/officeDocument/2006/relationships/hyperlink" Target="https://es.wikipedia.org/wiki/Agricultur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Musulm%C3%A1n" TargetMode="External"/><Relationship Id="rId23" Type="http://schemas.openxmlformats.org/officeDocument/2006/relationships/hyperlink" Target="https://es.wikipedia.org/wiki/Caf%C3%A9" TargetMode="External"/><Relationship Id="rId28" Type="http://schemas.openxmlformats.org/officeDocument/2006/relationships/hyperlink" Target="https://es.wikipedia.org/wiki/Caucho" TargetMode="External"/><Relationship Id="rId36" Type="http://schemas.openxmlformats.org/officeDocument/2006/relationships/hyperlink" Target="https://es.wikipedia.org/wiki/Monte_Camer%C3%BAn" TargetMode="External"/><Relationship Id="rId10" Type="http://schemas.openxmlformats.org/officeDocument/2006/relationships/hyperlink" Target="https://es.wikipedia.org/wiki/1857" TargetMode="External"/><Relationship Id="rId19" Type="http://schemas.openxmlformats.org/officeDocument/2006/relationships/hyperlink" Target="https://es.wikipedia.org/wiki/Pidgin" TargetMode="External"/><Relationship Id="rId31" Type="http://schemas.openxmlformats.org/officeDocument/2006/relationships/hyperlink" Target="https://es.wikipedia.org/wiki/Alfred_Saker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s.wikipedia.org/w/index.php?title=Fako&amp;action=edit&amp;redlink=1" TargetMode="External"/><Relationship Id="rId14" Type="http://schemas.openxmlformats.org/officeDocument/2006/relationships/hyperlink" Target="https://es.wikipedia.org/wiki/Cristiano" TargetMode="External"/><Relationship Id="rId22" Type="http://schemas.openxmlformats.org/officeDocument/2006/relationships/hyperlink" Target="https://es.wikipedia.org/wiki/Petr%C3%B3leo" TargetMode="External"/><Relationship Id="rId27" Type="http://schemas.openxmlformats.org/officeDocument/2006/relationships/hyperlink" Target="https://es.wikipedia.org/wiki/Tabaco" TargetMode="External"/><Relationship Id="rId30" Type="http://schemas.openxmlformats.org/officeDocument/2006/relationships/hyperlink" Target="https://es.wikipedia.org/wiki/1982" TargetMode="External"/><Relationship Id="rId35" Type="http://schemas.openxmlformats.org/officeDocument/2006/relationships/hyperlink" Target="https://es.wikipedia.org/wiki/Duala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722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2016-07-16T09:47:00Z</cp:lastPrinted>
  <dcterms:created xsi:type="dcterms:W3CDTF">2016-09-08T14:55:00Z</dcterms:created>
  <dcterms:modified xsi:type="dcterms:W3CDTF">2016-09-08T14:55:00Z</dcterms:modified>
</cp:coreProperties>
</file>