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55F" w:rsidRPr="00B12642" w:rsidRDefault="00B12642" w:rsidP="00B12642">
      <w:pPr>
        <w:ind w:right="-307"/>
        <w:jc w:val="center"/>
        <w:rPr>
          <w:rStyle w:val="estilo21"/>
          <w:b/>
          <w:color w:val="0070C0"/>
          <w:sz w:val="36"/>
          <w:szCs w:val="36"/>
        </w:rPr>
      </w:pPr>
      <w:r w:rsidRPr="00B12642">
        <w:rPr>
          <w:rStyle w:val="estilo21"/>
          <w:b/>
          <w:color w:val="0070C0"/>
          <w:sz w:val="36"/>
          <w:szCs w:val="36"/>
        </w:rPr>
        <w:t>16</w:t>
      </w:r>
    </w:p>
    <w:p w:rsidR="0096655F" w:rsidRDefault="0096655F" w:rsidP="006A12D5">
      <w:pPr>
        <w:ind w:right="-307"/>
        <w:rPr>
          <w:rStyle w:val="estilo21"/>
          <w:b/>
          <w:color w:val="0070C0"/>
          <w:szCs w:val="32"/>
        </w:rPr>
      </w:pPr>
    </w:p>
    <w:p w:rsidR="0096655F" w:rsidRDefault="0096655F" w:rsidP="00C41360">
      <w:pPr>
        <w:ind w:right="-307"/>
        <w:jc w:val="center"/>
        <w:rPr>
          <w:rStyle w:val="estilo21"/>
          <w:b/>
          <w:color w:val="FF0000"/>
          <w:sz w:val="36"/>
          <w:szCs w:val="36"/>
        </w:rPr>
      </w:pPr>
      <w:r w:rsidRPr="00C41360">
        <w:rPr>
          <w:rStyle w:val="estilo21"/>
          <w:b/>
          <w:color w:val="FF0000"/>
          <w:sz w:val="36"/>
          <w:szCs w:val="36"/>
        </w:rPr>
        <w:t xml:space="preserve">Criticismo </w:t>
      </w:r>
      <w:r w:rsidR="00B73516">
        <w:rPr>
          <w:rStyle w:val="estilo21"/>
          <w:b/>
          <w:color w:val="FF0000"/>
          <w:sz w:val="36"/>
          <w:szCs w:val="36"/>
        </w:rPr>
        <w:t xml:space="preserve"> y Epistemologí</w:t>
      </w:r>
      <w:r w:rsidR="00C41360">
        <w:rPr>
          <w:rStyle w:val="estilo21"/>
          <w:b/>
          <w:color w:val="FF0000"/>
          <w:sz w:val="36"/>
          <w:szCs w:val="36"/>
        </w:rPr>
        <w:t>a</w:t>
      </w:r>
    </w:p>
    <w:p w:rsidR="00C41360" w:rsidRDefault="00C41360" w:rsidP="00C41360">
      <w:pPr>
        <w:ind w:right="-307"/>
        <w:jc w:val="center"/>
        <w:rPr>
          <w:rStyle w:val="estilo21"/>
          <w:b/>
          <w:color w:val="FF0000"/>
          <w:sz w:val="36"/>
          <w:szCs w:val="36"/>
        </w:rPr>
      </w:pPr>
    </w:p>
    <w:p w:rsidR="00C41360" w:rsidRPr="00B73516" w:rsidRDefault="00B73516" w:rsidP="00C41360">
      <w:pPr>
        <w:ind w:right="-307"/>
        <w:jc w:val="center"/>
        <w:rPr>
          <w:rStyle w:val="estilo21"/>
          <w:b/>
          <w:color w:val="0070C0"/>
          <w:sz w:val="32"/>
          <w:szCs w:val="32"/>
        </w:rPr>
      </w:pPr>
      <w:r>
        <w:rPr>
          <w:rStyle w:val="estilo21"/>
          <w:b/>
          <w:color w:val="0070C0"/>
          <w:sz w:val="32"/>
          <w:szCs w:val="32"/>
        </w:rPr>
        <w:t>E</w:t>
      </w:r>
      <w:r w:rsidRPr="00B73516">
        <w:rPr>
          <w:rStyle w:val="estilo21"/>
          <w:b/>
          <w:color w:val="0070C0"/>
          <w:sz w:val="32"/>
          <w:szCs w:val="32"/>
        </w:rPr>
        <w:t>l razonar hacia la verdad</w:t>
      </w:r>
    </w:p>
    <w:p w:rsidR="0096655F" w:rsidRDefault="0096655F" w:rsidP="006A12D5">
      <w:pPr>
        <w:ind w:right="-307"/>
        <w:rPr>
          <w:rStyle w:val="estilo21"/>
          <w:b/>
          <w:color w:val="0070C0"/>
          <w:szCs w:val="32"/>
        </w:rPr>
      </w:pPr>
    </w:p>
    <w:p w:rsidR="00C41360" w:rsidRDefault="00C41360" w:rsidP="00B73516">
      <w:pPr>
        <w:ind w:right="-307"/>
        <w:jc w:val="center"/>
        <w:rPr>
          <w:rStyle w:val="estilo21"/>
          <w:b/>
          <w:color w:val="0070C0"/>
          <w:szCs w:val="32"/>
        </w:rPr>
      </w:pPr>
    </w:p>
    <w:p w:rsidR="00B73516" w:rsidRDefault="00B73516" w:rsidP="000211E6">
      <w:pPr>
        <w:ind w:right="-307"/>
        <w:jc w:val="center"/>
        <w:rPr>
          <w:rStyle w:val="estilo21"/>
          <w:b/>
          <w:color w:val="0070C0"/>
          <w:szCs w:val="32"/>
        </w:rPr>
      </w:pPr>
      <w:r>
        <w:rPr>
          <w:b/>
          <w:noProof/>
          <w:color w:val="0070C0"/>
          <w:sz w:val="21"/>
          <w:szCs w:val="32"/>
        </w:rPr>
        <w:drawing>
          <wp:inline distT="0" distB="0" distL="0" distR="0">
            <wp:extent cx="4076700" cy="21621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8918" t="27612" r="19740" b="30037"/>
                    <a:stretch>
                      <a:fillRect/>
                    </a:stretch>
                  </pic:blipFill>
                  <pic:spPr bwMode="auto">
                    <a:xfrm>
                      <a:off x="0" y="0"/>
                      <a:ext cx="4076700" cy="2162175"/>
                    </a:xfrm>
                    <a:prstGeom prst="rect">
                      <a:avLst/>
                    </a:prstGeom>
                    <a:noFill/>
                    <a:ln w="9525">
                      <a:noFill/>
                      <a:miter lim="800000"/>
                      <a:headEnd/>
                      <a:tailEnd/>
                    </a:ln>
                  </pic:spPr>
                </pic:pic>
              </a:graphicData>
            </a:graphic>
          </wp:inline>
        </w:drawing>
      </w:r>
    </w:p>
    <w:p w:rsidR="00B73516" w:rsidRDefault="00B73516" w:rsidP="006A12D5">
      <w:pPr>
        <w:ind w:right="-307"/>
        <w:rPr>
          <w:rStyle w:val="estilo21"/>
          <w:b/>
          <w:color w:val="0070C0"/>
          <w:szCs w:val="32"/>
        </w:rPr>
      </w:pPr>
    </w:p>
    <w:p w:rsidR="0096655F" w:rsidRPr="00C41360" w:rsidRDefault="00B73516" w:rsidP="00C41360">
      <w:pPr>
        <w:ind w:right="-307"/>
        <w:jc w:val="both"/>
        <w:rPr>
          <w:rStyle w:val="hgkelc"/>
          <w:b/>
        </w:rPr>
      </w:pPr>
      <w:r>
        <w:rPr>
          <w:rStyle w:val="hgkelc"/>
          <w:b/>
        </w:rPr>
        <w:t xml:space="preserve">  </w:t>
      </w:r>
      <w:r w:rsidR="00BD2F2E">
        <w:rPr>
          <w:rStyle w:val="hgkelc"/>
          <w:b/>
        </w:rPr>
        <w:t xml:space="preserve"> E</w:t>
      </w:r>
      <w:r w:rsidR="00C41360" w:rsidRPr="00C41360">
        <w:rPr>
          <w:rStyle w:val="hgkelc"/>
          <w:b/>
        </w:rPr>
        <w:t>s la doctrina filosófica</w:t>
      </w:r>
      <w:r w:rsidR="00941546">
        <w:rPr>
          <w:rStyle w:val="hgkelc"/>
          <w:b/>
        </w:rPr>
        <w:t xml:space="preserve"> y</w:t>
      </w:r>
      <w:r w:rsidR="00C41360" w:rsidRPr="00C41360">
        <w:rPr>
          <w:rStyle w:val="hgkelc"/>
          <w:b/>
        </w:rPr>
        <w:t xml:space="preserve"> sistemáticamente epistemológica desarrollada por el filósofo </w:t>
      </w:r>
      <w:proofErr w:type="spellStart"/>
      <w:r w:rsidR="00C41360" w:rsidRPr="00C41360">
        <w:rPr>
          <w:rStyle w:val="hgkelc"/>
          <w:b/>
        </w:rPr>
        <w:t>I</w:t>
      </w:r>
      <w:r w:rsidR="00C41360" w:rsidRPr="00C41360">
        <w:rPr>
          <w:rStyle w:val="hgkelc"/>
          <w:b/>
        </w:rPr>
        <w:t>m</w:t>
      </w:r>
      <w:r w:rsidR="00C41360" w:rsidRPr="00C41360">
        <w:rPr>
          <w:rStyle w:val="hgkelc"/>
          <w:b/>
        </w:rPr>
        <w:t>manuel</w:t>
      </w:r>
      <w:proofErr w:type="spellEnd"/>
      <w:r w:rsidR="00C41360" w:rsidRPr="00C41360">
        <w:rPr>
          <w:rStyle w:val="hgkelc"/>
          <w:b/>
        </w:rPr>
        <w:t xml:space="preserve"> </w:t>
      </w:r>
      <w:r w:rsidR="00C41360" w:rsidRPr="00C41360">
        <w:rPr>
          <w:rStyle w:val="hgkelc"/>
          <w:b/>
          <w:bCs/>
        </w:rPr>
        <w:t>Kant</w:t>
      </w:r>
      <w:r w:rsidR="00C41360" w:rsidRPr="00C41360">
        <w:rPr>
          <w:rStyle w:val="hgkelc"/>
          <w:b/>
        </w:rPr>
        <w:t>, que pretende establecer los límites del conocimiento a través de una investig</w:t>
      </w:r>
      <w:r w:rsidR="00C41360" w:rsidRPr="00C41360">
        <w:rPr>
          <w:rStyle w:val="hgkelc"/>
          <w:b/>
        </w:rPr>
        <w:t>a</w:t>
      </w:r>
      <w:r w:rsidR="00C41360" w:rsidRPr="00C41360">
        <w:rPr>
          <w:rStyle w:val="hgkelc"/>
          <w:b/>
        </w:rPr>
        <w:t xml:space="preserve">ción de las condiciones </w:t>
      </w:r>
      <w:r w:rsidR="00941546">
        <w:rPr>
          <w:rStyle w:val="hgkelc"/>
          <w:b/>
        </w:rPr>
        <w:t>y formas de realizar e pensamiento.</w:t>
      </w:r>
    </w:p>
    <w:p w:rsidR="00941546" w:rsidRDefault="000211E6" w:rsidP="002D20D6">
      <w:pPr>
        <w:pStyle w:val="NormalWeb"/>
        <w:ind w:right="-307"/>
        <w:jc w:val="both"/>
        <w:rPr>
          <w:rFonts w:ascii="Arial" w:hAnsi="Arial" w:cs="Arial"/>
          <w:b/>
        </w:rPr>
      </w:pPr>
      <w:r>
        <w:rPr>
          <w:rFonts w:ascii="Arial" w:hAnsi="Arial" w:cs="Arial"/>
          <w:b/>
        </w:rPr>
        <w:t xml:space="preserve">   E</w:t>
      </w:r>
      <w:r w:rsidR="00C41360" w:rsidRPr="00C41360">
        <w:rPr>
          <w:rFonts w:ascii="Arial" w:hAnsi="Arial" w:cs="Arial"/>
          <w:b/>
        </w:rPr>
        <w:t xml:space="preserve">l criticismo comienza con una doble </w:t>
      </w:r>
      <w:r w:rsidR="00941546">
        <w:rPr>
          <w:rFonts w:ascii="Arial" w:hAnsi="Arial" w:cs="Arial"/>
          <w:b/>
        </w:rPr>
        <w:t>visión de los insuficiente que es</w:t>
      </w:r>
      <w:r w:rsidR="00C41360" w:rsidRPr="00C41360">
        <w:rPr>
          <w:rFonts w:ascii="Arial" w:hAnsi="Arial" w:cs="Arial"/>
          <w:b/>
        </w:rPr>
        <w:t xml:space="preserve"> </w:t>
      </w:r>
      <w:hyperlink r:id="rId9" w:tooltip="Racionalismo" w:history="1">
        <w:r w:rsidR="00C41360" w:rsidRPr="00C41360">
          <w:rPr>
            <w:rStyle w:val="Hipervnculo"/>
            <w:rFonts w:ascii="Arial" w:hAnsi="Arial" w:cs="Arial"/>
            <w:b/>
            <w:color w:val="auto"/>
            <w:u w:val="none"/>
          </w:rPr>
          <w:t>racionalismo</w:t>
        </w:r>
      </w:hyperlink>
      <w:r w:rsidR="00C41360" w:rsidRPr="00C41360">
        <w:rPr>
          <w:rFonts w:ascii="Arial" w:hAnsi="Arial" w:cs="Arial"/>
          <w:b/>
        </w:rPr>
        <w:t xml:space="preserve"> y </w:t>
      </w:r>
      <w:r w:rsidR="00941546">
        <w:rPr>
          <w:rFonts w:ascii="Arial" w:hAnsi="Arial" w:cs="Arial"/>
          <w:b/>
        </w:rPr>
        <w:t>e</w:t>
      </w:r>
      <w:r w:rsidR="00C41360" w:rsidRPr="00C41360">
        <w:rPr>
          <w:rFonts w:ascii="Arial" w:hAnsi="Arial" w:cs="Arial"/>
          <w:b/>
        </w:rPr>
        <w:t xml:space="preserve">l </w:t>
      </w:r>
      <w:hyperlink r:id="rId10" w:tooltip="Empirismo" w:history="1">
        <w:r w:rsidR="00C41360" w:rsidRPr="00C41360">
          <w:rPr>
            <w:rStyle w:val="Hipervnculo"/>
            <w:rFonts w:ascii="Arial" w:hAnsi="Arial" w:cs="Arial"/>
            <w:b/>
            <w:color w:val="auto"/>
            <w:u w:val="none"/>
          </w:rPr>
          <w:t>empirismo</w:t>
        </w:r>
      </w:hyperlink>
      <w:r w:rsidR="00C41360" w:rsidRPr="00C41360">
        <w:rPr>
          <w:rFonts w:ascii="Arial" w:hAnsi="Arial" w:cs="Arial"/>
          <w:b/>
        </w:rPr>
        <w:t>, pues se considera que estos dos planteamientos</w:t>
      </w:r>
      <w:r w:rsidR="00941546">
        <w:rPr>
          <w:rFonts w:ascii="Arial" w:hAnsi="Arial" w:cs="Arial"/>
          <w:b/>
        </w:rPr>
        <w:t xml:space="preserve"> tradicionales sustentados por filósofos anteriores son insuficientes. Se parte del principio de que el pensamiento humano es real, pero que es preciso analizar cómo y dónde se produce.  La crítica conduce a analizar de donde vienen los errores. y se sospecha que si se sabe cómo se pi</w:t>
      </w:r>
      <w:r w:rsidR="005F75CE">
        <w:rPr>
          <w:rFonts w:ascii="Arial" w:hAnsi="Arial" w:cs="Arial"/>
          <w:b/>
        </w:rPr>
        <w:t>e</w:t>
      </w:r>
      <w:r w:rsidR="00941546">
        <w:rPr>
          <w:rFonts w:ascii="Arial" w:hAnsi="Arial" w:cs="Arial"/>
          <w:b/>
        </w:rPr>
        <w:t>nsa, los errores pu</w:t>
      </w:r>
      <w:r w:rsidR="00941546">
        <w:rPr>
          <w:rFonts w:ascii="Arial" w:hAnsi="Arial" w:cs="Arial"/>
          <w:b/>
        </w:rPr>
        <w:t>e</w:t>
      </w:r>
      <w:r w:rsidR="00941546">
        <w:rPr>
          <w:rFonts w:ascii="Arial" w:hAnsi="Arial" w:cs="Arial"/>
          <w:b/>
        </w:rPr>
        <w:t>den ser evitados</w:t>
      </w:r>
    </w:p>
    <w:p w:rsidR="00C41360" w:rsidRDefault="00941546" w:rsidP="002D20D6">
      <w:pPr>
        <w:pStyle w:val="NormalWeb"/>
        <w:ind w:right="-307"/>
        <w:jc w:val="both"/>
        <w:rPr>
          <w:rFonts w:ascii="Arial" w:hAnsi="Arial" w:cs="Arial"/>
          <w:b/>
        </w:rPr>
      </w:pPr>
      <w:r>
        <w:t xml:space="preserve">   </w:t>
      </w:r>
      <w:hyperlink r:id="rId11" w:tooltip="Kant" w:history="1">
        <w:r w:rsidR="00C41360" w:rsidRPr="00C41360">
          <w:rPr>
            <w:rStyle w:val="Hipervnculo"/>
            <w:rFonts w:ascii="Arial" w:hAnsi="Arial" w:cs="Arial"/>
            <w:b/>
            <w:color w:val="auto"/>
            <w:u w:val="none"/>
          </w:rPr>
          <w:t>Kant</w:t>
        </w:r>
      </w:hyperlink>
      <w:r w:rsidR="00C41360" w:rsidRPr="00C41360">
        <w:rPr>
          <w:rFonts w:ascii="Arial" w:hAnsi="Arial" w:cs="Arial"/>
          <w:b/>
        </w:rPr>
        <w:t xml:space="preserve"> </w:t>
      </w:r>
      <w:r w:rsidR="005F75CE">
        <w:rPr>
          <w:rFonts w:ascii="Arial" w:hAnsi="Arial" w:cs="Arial"/>
          <w:b/>
        </w:rPr>
        <w:t>inició</w:t>
      </w:r>
      <w:r>
        <w:rPr>
          <w:rFonts w:ascii="Arial" w:hAnsi="Arial" w:cs="Arial"/>
          <w:b/>
        </w:rPr>
        <w:t xml:space="preserve"> el estudio de la </w:t>
      </w:r>
      <w:r w:rsidR="00C41360" w:rsidRPr="00C41360">
        <w:rPr>
          <w:rFonts w:ascii="Arial" w:hAnsi="Arial" w:cs="Arial"/>
          <w:b/>
        </w:rPr>
        <w:t>filosofía crítica​ en respuesta a los cuestionamientos que la lect</w:t>
      </w:r>
      <w:r w:rsidR="00C41360" w:rsidRPr="00C41360">
        <w:rPr>
          <w:rFonts w:ascii="Arial" w:hAnsi="Arial" w:cs="Arial"/>
          <w:b/>
        </w:rPr>
        <w:t>u</w:t>
      </w:r>
      <w:r w:rsidR="00C41360" w:rsidRPr="00C41360">
        <w:rPr>
          <w:rFonts w:ascii="Arial" w:hAnsi="Arial" w:cs="Arial"/>
          <w:b/>
        </w:rPr>
        <w:t xml:space="preserve">ra del filósofo </w:t>
      </w:r>
      <w:hyperlink r:id="rId12" w:tooltip="Empirismo" w:history="1">
        <w:r w:rsidR="00C41360" w:rsidRPr="00C41360">
          <w:rPr>
            <w:rStyle w:val="Hipervnculo"/>
            <w:rFonts w:ascii="Arial" w:hAnsi="Arial" w:cs="Arial"/>
            <w:b/>
            <w:color w:val="auto"/>
            <w:u w:val="none"/>
          </w:rPr>
          <w:t>empirista</w:t>
        </w:r>
      </w:hyperlink>
      <w:r>
        <w:t xml:space="preserve"> </w:t>
      </w:r>
      <w:hyperlink r:id="rId13" w:tooltip="David Hume" w:history="1">
        <w:r w:rsidR="00C41360" w:rsidRPr="00C41360">
          <w:rPr>
            <w:rStyle w:val="Hipervnculo"/>
            <w:rFonts w:ascii="Arial" w:hAnsi="Arial" w:cs="Arial"/>
            <w:b/>
            <w:color w:val="auto"/>
            <w:u w:val="none"/>
          </w:rPr>
          <w:t xml:space="preserve">David </w:t>
        </w:r>
        <w:proofErr w:type="spellStart"/>
        <w:r w:rsidR="00C41360" w:rsidRPr="00C41360">
          <w:rPr>
            <w:rStyle w:val="Hipervnculo"/>
            <w:rFonts w:ascii="Arial" w:hAnsi="Arial" w:cs="Arial"/>
            <w:b/>
            <w:color w:val="auto"/>
            <w:u w:val="none"/>
          </w:rPr>
          <w:t>Hume</w:t>
        </w:r>
        <w:proofErr w:type="spellEnd"/>
      </w:hyperlink>
      <w:r w:rsidR="00C41360" w:rsidRPr="00C41360">
        <w:rPr>
          <w:rFonts w:ascii="Arial" w:hAnsi="Arial" w:cs="Arial"/>
          <w:b/>
        </w:rPr>
        <w:t xml:space="preserve"> le había provocado; previamente, en la que los </w:t>
      </w:r>
      <w:hyperlink r:id="rId14" w:tooltip="Historia de la filosofía" w:history="1">
        <w:r w:rsidR="00C41360" w:rsidRPr="00C41360">
          <w:rPr>
            <w:rStyle w:val="Hipervnculo"/>
            <w:rFonts w:ascii="Arial" w:hAnsi="Arial" w:cs="Arial"/>
            <w:b/>
            <w:color w:val="auto"/>
            <w:u w:val="none"/>
          </w:rPr>
          <w:t>histori</w:t>
        </w:r>
        <w:r w:rsidR="00C41360" w:rsidRPr="00C41360">
          <w:rPr>
            <w:rStyle w:val="Hipervnculo"/>
            <w:rFonts w:ascii="Arial" w:hAnsi="Arial" w:cs="Arial"/>
            <w:b/>
            <w:color w:val="auto"/>
            <w:u w:val="none"/>
          </w:rPr>
          <w:t>a</w:t>
        </w:r>
        <w:r w:rsidR="00C41360" w:rsidRPr="00C41360">
          <w:rPr>
            <w:rStyle w:val="Hipervnculo"/>
            <w:rFonts w:ascii="Arial" w:hAnsi="Arial" w:cs="Arial"/>
            <w:b/>
            <w:color w:val="auto"/>
            <w:u w:val="none"/>
          </w:rPr>
          <w:t>dores de la filosofía</w:t>
        </w:r>
      </w:hyperlink>
      <w:r w:rsidR="00C41360" w:rsidRPr="00C41360">
        <w:rPr>
          <w:rFonts w:ascii="Arial" w:hAnsi="Arial" w:cs="Arial"/>
          <w:b/>
        </w:rPr>
        <w:t xml:space="preserve"> llaman su </w:t>
      </w:r>
      <w:hyperlink r:id="rId15" w:tooltip="Etapa precrítica" w:history="1">
        <w:r w:rsidR="00C41360" w:rsidRPr="00C41360">
          <w:rPr>
            <w:rStyle w:val="Hipervnculo"/>
            <w:rFonts w:ascii="Arial" w:hAnsi="Arial" w:cs="Arial"/>
            <w:b/>
            <w:i/>
            <w:iCs/>
            <w:color w:val="auto"/>
            <w:u w:val="none"/>
          </w:rPr>
          <w:t xml:space="preserve">etapa </w:t>
        </w:r>
        <w:proofErr w:type="spellStart"/>
        <w:r w:rsidR="00C41360" w:rsidRPr="00C41360">
          <w:rPr>
            <w:rStyle w:val="Hipervnculo"/>
            <w:rFonts w:ascii="Arial" w:hAnsi="Arial" w:cs="Arial"/>
            <w:b/>
            <w:i/>
            <w:iCs/>
            <w:color w:val="auto"/>
            <w:u w:val="none"/>
          </w:rPr>
          <w:t>precrítica</w:t>
        </w:r>
        <w:proofErr w:type="spellEnd"/>
      </w:hyperlink>
      <w:r w:rsidR="00C41360" w:rsidRPr="00C41360">
        <w:rPr>
          <w:rFonts w:ascii="Arial" w:hAnsi="Arial" w:cs="Arial"/>
          <w:b/>
        </w:rPr>
        <w:t xml:space="preserve">, Kant había enseñado la doctrina </w:t>
      </w:r>
      <w:hyperlink r:id="rId16" w:tooltip="Racionalista" w:history="1">
        <w:r w:rsidR="00C41360" w:rsidRPr="00C41360">
          <w:rPr>
            <w:rStyle w:val="Hipervnculo"/>
            <w:rFonts w:ascii="Arial" w:hAnsi="Arial" w:cs="Arial"/>
            <w:b/>
            <w:color w:val="auto"/>
            <w:u w:val="none"/>
          </w:rPr>
          <w:t>racionalista</w:t>
        </w:r>
      </w:hyperlink>
      <w:r w:rsidR="00C41360" w:rsidRPr="00C41360">
        <w:rPr>
          <w:rFonts w:ascii="Arial" w:hAnsi="Arial" w:cs="Arial"/>
          <w:b/>
        </w:rPr>
        <w:t xml:space="preserve"> de </w:t>
      </w:r>
      <w:hyperlink r:id="rId17" w:tooltip="Christian Wolff" w:history="1">
        <w:r w:rsidR="00C41360" w:rsidRPr="00C41360">
          <w:rPr>
            <w:rStyle w:val="Hipervnculo"/>
            <w:rFonts w:ascii="Arial" w:hAnsi="Arial" w:cs="Arial"/>
            <w:b/>
            <w:color w:val="auto"/>
            <w:u w:val="none"/>
          </w:rPr>
          <w:t xml:space="preserve">Christian </w:t>
        </w:r>
        <w:proofErr w:type="spellStart"/>
        <w:r w:rsidR="00C41360" w:rsidRPr="00C41360">
          <w:rPr>
            <w:rStyle w:val="Hipervnculo"/>
            <w:rFonts w:ascii="Arial" w:hAnsi="Arial" w:cs="Arial"/>
            <w:b/>
            <w:color w:val="auto"/>
            <w:u w:val="none"/>
          </w:rPr>
          <w:t>Wolff</w:t>
        </w:r>
        <w:proofErr w:type="spellEnd"/>
      </w:hyperlink>
      <w:r w:rsidR="00C41360" w:rsidRPr="00C41360">
        <w:rPr>
          <w:rFonts w:ascii="Arial" w:hAnsi="Arial" w:cs="Arial"/>
          <w:b/>
        </w:rPr>
        <w:t xml:space="preserve">, un seguidor de </w:t>
      </w:r>
      <w:hyperlink r:id="rId18" w:tooltip="Leibniz" w:history="1">
        <w:r w:rsidR="00C41360" w:rsidRPr="00C41360">
          <w:rPr>
            <w:rStyle w:val="Hipervnculo"/>
            <w:rFonts w:ascii="Arial" w:hAnsi="Arial" w:cs="Arial"/>
            <w:b/>
            <w:color w:val="auto"/>
            <w:u w:val="none"/>
          </w:rPr>
          <w:t>Leibniz</w:t>
        </w:r>
      </w:hyperlink>
      <w:r w:rsidR="00C41360" w:rsidRPr="00C41360">
        <w:rPr>
          <w:rFonts w:ascii="Arial" w:hAnsi="Arial" w:cs="Arial"/>
          <w:b/>
        </w:rPr>
        <w:t xml:space="preserve">. </w:t>
      </w:r>
    </w:p>
    <w:p w:rsidR="002D20D6" w:rsidRPr="002D20D6" w:rsidRDefault="002D20D6" w:rsidP="002D20D6">
      <w:pPr>
        <w:pStyle w:val="NormalWeb"/>
        <w:ind w:right="-307"/>
        <w:jc w:val="both"/>
        <w:rPr>
          <w:rFonts w:ascii="Arial" w:hAnsi="Arial" w:cs="Arial"/>
          <w:b/>
          <w:color w:val="FF0000"/>
          <w:sz w:val="28"/>
          <w:szCs w:val="28"/>
        </w:rPr>
      </w:pPr>
      <w:r w:rsidRPr="002D20D6">
        <w:rPr>
          <w:rFonts w:ascii="Arial" w:hAnsi="Arial" w:cs="Arial"/>
          <w:b/>
          <w:color w:val="FF0000"/>
          <w:sz w:val="28"/>
          <w:szCs w:val="28"/>
        </w:rPr>
        <w:t>1. La realidad del criticismo</w:t>
      </w:r>
    </w:p>
    <w:p w:rsidR="00C41360" w:rsidRPr="00C41360" w:rsidRDefault="00941546" w:rsidP="002D20D6">
      <w:pPr>
        <w:pStyle w:val="NormalWeb"/>
        <w:ind w:right="-307"/>
        <w:jc w:val="both"/>
        <w:rPr>
          <w:rFonts w:ascii="Arial" w:hAnsi="Arial" w:cs="Arial"/>
          <w:b/>
        </w:rPr>
      </w:pPr>
      <w:r>
        <w:rPr>
          <w:rFonts w:ascii="Arial" w:hAnsi="Arial" w:cs="Arial"/>
          <w:b/>
        </w:rPr>
        <w:t xml:space="preserve">  </w:t>
      </w:r>
      <w:r w:rsidR="00C41360" w:rsidRPr="00C41360">
        <w:rPr>
          <w:rFonts w:ascii="Arial" w:hAnsi="Arial" w:cs="Arial"/>
          <w:b/>
        </w:rPr>
        <w:t xml:space="preserve">El problema que había que resolver era la necesidad de conciliar la </w:t>
      </w:r>
      <w:hyperlink r:id="rId19" w:tooltip="Evidencia (filosofía)" w:history="1">
        <w:r w:rsidR="00C41360" w:rsidRPr="00C41360">
          <w:rPr>
            <w:rStyle w:val="Hipervnculo"/>
            <w:rFonts w:ascii="Arial" w:hAnsi="Arial" w:cs="Arial"/>
            <w:b/>
            <w:color w:val="auto"/>
            <w:u w:val="none"/>
          </w:rPr>
          <w:t>evidencia</w:t>
        </w:r>
      </w:hyperlink>
      <w:r w:rsidR="00C41360" w:rsidRPr="00C41360">
        <w:rPr>
          <w:rFonts w:ascii="Arial" w:hAnsi="Arial" w:cs="Arial"/>
          <w:b/>
        </w:rPr>
        <w:t xml:space="preserve"> de la existe</w:t>
      </w:r>
      <w:r w:rsidR="00C41360" w:rsidRPr="00C41360">
        <w:rPr>
          <w:rFonts w:ascii="Arial" w:hAnsi="Arial" w:cs="Arial"/>
          <w:b/>
        </w:rPr>
        <w:t>n</w:t>
      </w:r>
      <w:r w:rsidR="00C41360" w:rsidRPr="00C41360">
        <w:rPr>
          <w:rFonts w:ascii="Arial" w:hAnsi="Arial" w:cs="Arial"/>
          <w:b/>
        </w:rPr>
        <w:t xml:space="preserve">cia de </w:t>
      </w:r>
      <w:hyperlink r:id="rId20" w:tooltip="Ley universal (aún no redactado)" w:history="1">
        <w:r w:rsidR="00C41360" w:rsidRPr="00C41360">
          <w:rPr>
            <w:rStyle w:val="Hipervnculo"/>
            <w:rFonts w:ascii="Arial" w:hAnsi="Arial" w:cs="Arial"/>
            <w:b/>
            <w:color w:val="auto"/>
            <w:u w:val="none"/>
          </w:rPr>
          <w:t>leyes universales</w:t>
        </w:r>
      </w:hyperlink>
      <w:r>
        <w:t xml:space="preserve">, </w:t>
      </w:r>
      <w:r w:rsidR="00C41360" w:rsidRPr="00C41360">
        <w:rPr>
          <w:rFonts w:ascii="Arial" w:hAnsi="Arial" w:cs="Arial"/>
          <w:b/>
        </w:rPr>
        <w:t xml:space="preserve">expresadas, por ejemplo, en los principios de la matemática, que no parecen ser el resultado de una </w:t>
      </w:r>
      <w:hyperlink r:id="rId21" w:tooltip="Razonamiento inductivo" w:history="1">
        <w:r w:rsidR="00C41360" w:rsidRPr="00C41360">
          <w:rPr>
            <w:rStyle w:val="Hipervnculo"/>
            <w:rFonts w:ascii="Arial" w:hAnsi="Arial" w:cs="Arial"/>
            <w:b/>
            <w:color w:val="auto"/>
            <w:u w:val="none"/>
          </w:rPr>
          <w:t>inducción</w:t>
        </w:r>
      </w:hyperlink>
      <w:r w:rsidR="00C41360" w:rsidRPr="00C41360">
        <w:rPr>
          <w:rFonts w:ascii="Arial" w:hAnsi="Arial" w:cs="Arial"/>
          <w:b/>
        </w:rPr>
        <w:t xml:space="preserve"> contingente; es difícil sostener que existe algún caso en </w:t>
      </w:r>
      <w:r>
        <w:rPr>
          <w:rFonts w:ascii="Arial" w:hAnsi="Arial" w:cs="Arial"/>
          <w:b/>
        </w:rPr>
        <w:t xml:space="preserve">el </w:t>
      </w:r>
      <w:r w:rsidR="00C41360" w:rsidRPr="00C41360">
        <w:rPr>
          <w:rFonts w:ascii="Arial" w:hAnsi="Arial" w:cs="Arial"/>
          <w:b/>
        </w:rPr>
        <w:t xml:space="preserve">que el resultado de una operación como </w:t>
      </w:r>
      <w:r w:rsidR="00C41360" w:rsidRPr="00C41360">
        <w:rPr>
          <w:rFonts w:ascii="Arial" w:hAnsi="Arial" w:cs="Arial"/>
          <w:b/>
          <w:i/>
          <w:iCs/>
        </w:rPr>
        <w:t>5 + 7</w:t>
      </w:r>
      <w:r w:rsidR="00C41360" w:rsidRPr="00C41360">
        <w:rPr>
          <w:rFonts w:ascii="Arial" w:hAnsi="Arial" w:cs="Arial"/>
          <w:b/>
        </w:rPr>
        <w:t xml:space="preserve"> no vaya a ser </w:t>
      </w:r>
      <w:r w:rsidR="00C41360" w:rsidRPr="00C41360">
        <w:rPr>
          <w:rFonts w:ascii="Arial" w:hAnsi="Arial" w:cs="Arial"/>
          <w:b/>
          <w:i/>
          <w:iCs/>
        </w:rPr>
        <w:t>12</w:t>
      </w:r>
      <w:r>
        <w:rPr>
          <w:rFonts w:ascii="Arial" w:hAnsi="Arial" w:cs="Arial"/>
          <w:b/>
          <w:i/>
          <w:iCs/>
        </w:rPr>
        <w:t xml:space="preserve">, </w:t>
      </w:r>
      <w:r w:rsidR="00C41360" w:rsidRPr="00C41360">
        <w:rPr>
          <w:rFonts w:ascii="Arial" w:hAnsi="Arial" w:cs="Arial"/>
          <w:b/>
        </w:rPr>
        <w:t xml:space="preserve"> con la doctrina de que todo el conocimiento proviene de la experiencia de los sentidos que, por su propia nat</w:t>
      </w:r>
      <w:r w:rsidR="00C41360" w:rsidRPr="00C41360">
        <w:rPr>
          <w:rFonts w:ascii="Arial" w:hAnsi="Arial" w:cs="Arial"/>
          <w:b/>
        </w:rPr>
        <w:t>u</w:t>
      </w:r>
      <w:r w:rsidR="00C41360" w:rsidRPr="00C41360">
        <w:rPr>
          <w:rFonts w:ascii="Arial" w:hAnsi="Arial" w:cs="Arial"/>
          <w:b/>
        </w:rPr>
        <w:t xml:space="preserve">raleza, no pueden conocer principios generales, sino sólo hechos y objetos individuales. </w:t>
      </w:r>
      <w:r>
        <w:rPr>
          <w:rFonts w:ascii="Arial" w:hAnsi="Arial" w:cs="Arial"/>
          <w:b/>
        </w:rPr>
        <w:t xml:space="preserve"> La experiencia dice que e</w:t>
      </w:r>
      <w:r w:rsidR="00102A43">
        <w:rPr>
          <w:rFonts w:ascii="Arial" w:hAnsi="Arial" w:cs="Arial"/>
          <w:b/>
        </w:rPr>
        <w:t>l</w:t>
      </w:r>
      <w:r>
        <w:rPr>
          <w:rFonts w:ascii="Arial" w:hAnsi="Arial" w:cs="Arial"/>
          <w:b/>
        </w:rPr>
        <w:t xml:space="preserve"> error proviene de prejuicios y la mente humana tiene la impresión de que puede evitarlo si sabe c</w:t>
      </w:r>
      <w:r w:rsidR="00102A43">
        <w:rPr>
          <w:rFonts w:ascii="Arial" w:hAnsi="Arial" w:cs="Arial"/>
          <w:b/>
        </w:rPr>
        <w:t>ó</w:t>
      </w:r>
      <w:r>
        <w:rPr>
          <w:rFonts w:ascii="Arial" w:hAnsi="Arial" w:cs="Arial"/>
          <w:b/>
        </w:rPr>
        <w:t>mo se desarrolla.</w:t>
      </w:r>
    </w:p>
    <w:p w:rsidR="009F2659" w:rsidRDefault="00941546" w:rsidP="002D20D6">
      <w:pPr>
        <w:pStyle w:val="NormalWeb"/>
        <w:ind w:right="-307"/>
        <w:jc w:val="both"/>
        <w:rPr>
          <w:rFonts w:ascii="Arial" w:hAnsi="Arial" w:cs="Arial"/>
          <w:b/>
        </w:rPr>
      </w:pPr>
      <w:r>
        <w:rPr>
          <w:rFonts w:ascii="Arial" w:hAnsi="Arial" w:cs="Arial"/>
          <w:b/>
        </w:rPr>
        <w:t xml:space="preserve">  </w:t>
      </w:r>
      <w:r w:rsidR="00C41360" w:rsidRPr="00C41360">
        <w:rPr>
          <w:rFonts w:ascii="Arial" w:hAnsi="Arial" w:cs="Arial"/>
          <w:b/>
        </w:rPr>
        <w:t xml:space="preserve">La formulación kantiana </w:t>
      </w:r>
      <w:r>
        <w:rPr>
          <w:rFonts w:ascii="Arial" w:hAnsi="Arial" w:cs="Arial"/>
          <w:b/>
        </w:rPr>
        <w:t>es crítica. El buen filósofo debe distinguir entre los juicios anal</w:t>
      </w:r>
      <w:r w:rsidR="009F2659">
        <w:rPr>
          <w:rFonts w:ascii="Arial" w:hAnsi="Arial" w:cs="Arial"/>
          <w:b/>
        </w:rPr>
        <w:t>í</w:t>
      </w:r>
      <w:r>
        <w:rPr>
          <w:rFonts w:ascii="Arial" w:hAnsi="Arial" w:cs="Arial"/>
          <w:b/>
        </w:rPr>
        <w:t>t</w:t>
      </w:r>
      <w:r>
        <w:rPr>
          <w:rFonts w:ascii="Arial" w:hAnsi="Arial" w:cs="Arial"/>
          <w:b/>
        </w:rPr>
        <w:t>i</w:t>
      </w:r>
      <w:r>
        <w:rPr>
          <w:rFonts w:ascii="Arial" w:hAnsi="Arial" w:cs="Arial"/>
          <w:b/>
        </w:rPr>
        <w:t xml:space="preserve">cos y los sintéticos, </w:t>
      </w:r>
      <w:r w:rsidR="009F2659">
        <w:rPr>
          <w:rFonts w:ascii="Arial" w:hAnsi="Arial" w:cs="Arial"/>
          <w:b/>
        </w:rPr>
        <w:t xml:space="preserve">entre las opiniones y las demostraciones. Es preciso diferenciar lo que viene de los sentidos y los se gesta en la inteligencia. Se debe despertar del dogmatismo que con frecuencia nos invade a los seres humanos y diferenciar bien de la certeza de la verdad, la hipótesis de la tesis </w:t>
      </w:r>
    </w:p>
    <w:p w:rsidR="00C41360" w:rsidRPr="00C41360" w:rsidRDefault="009F2659" w:rsidP="002D20D6">
      <w:pPr>
        <w:pStyle w:val="NormalWeb"/>
        <w:ind w:right="-307"/>
        <w:jc w:val="both"/>
        <w:rPr>
          <w:rFonts w:ascii="Arial" w:hAnsi="Arial" w:cs="Arial"/>
          <w:b/>
        </w:rPr>
      </w:pPr>
      <w:r>
        <w:rPr>
          <w:rFonts w:ascii="Arial" w:hAnsi="Arial" w:cs="Arial"/>
          <w:b/>
        </w:rPr>
        <w:lastRenderedPageBreak/>
        <w:t xml:space="preserve">    </w:t>
      </w:r>
      <w:r w:rsidR="00C41360" w:rsidRPr="00C41360">
        <w:rPr>
          <w:rFonts w:ascii="Arial" w:hAnsi="Arial" w:cs="Arial"/>
          <w:b/>
        </w:rPr>
        <w:t>Los juicios analíticos pueden hacerse de manera universal, e independientemente de la e</w:t>
      </w:r>
      <w:r w:rsidR="00C41360" w:rsidRPr="00C41360">
        <w:rPr>
          <w:rFonts w:ascii="Arial" w:hAnsi="Arial" w:cs="Arial"/>
          <w:b/>
        </w:rPr>
        <w:t>x</w:t>
      </w:r>
      <w:r w:rsidR="00C41360" w:rsidRPr="00C41360">
        <w:rPr>
          <w:rFonts w:ascii="Arial" w:hAnsi="Arial" w:cs="Arial"/>
          <w:b/>
        </w:rPr>
        <w:t xml:space="preserve">periencia; son, por lo tanto, </w:t>
      </w:r>
      <w:hyperlink r:id="rId22" w:tooltip="A priori" w:history="1">
        <w:r w:rsidR="00C41360" w:rsidRPr="00C41360">
          <w:rPr>
            <w:rStyle w:val="Hipervnculo"/>
            <w:rFonts w:ascii="Arial" w:hAnsi="Arial" w:cs="Arial"/>
            <w:b/>
            <w:i/>
            <w:iCs/>
            <w:color w:val="auto"/>
            <w:u w:val="none"/>
          </w:rPr>
          <w:t>a priori</w:t>
        </w:r>
      </w:hyperlink>
      <w:r w:rsidR="00C41360" w:rsidRPr="00C41360">
        <w:rPr>
          <w:rFonts w:ascii="Arial" w:hAnsi="Arial" w:cs="Arial"/>
          <w:b/>
        </w:rPr>
        <w:t xml:space="preserve">, pero no constituyen un aumento del conocimiento. Los juicios sintéticos aumentan el conocimiento, pero dependen de la experiencia de un hecho particular; parecen ser, por lo tanto, </w:t>
      </w:r>
      <w:hyperlink r:id="rId23" w:tooltip="A posteriori" w:history="1">
        <w:r w:rsidR="00C41360" w:rsidRPr="00C41360">
          <w:rPr>
            <w:rStyle w:val="Hipervnculo"/>
            <w:rFonts w:ascii="Arial" w:hAnsi="Arial" w:cs="Arial"/>
            <w:b/>
            <w:i/>
            <w:iCs/>
            <w:color w:val="auto"/>
            <w:u w:val="none"/>
          </w:rPr>
          <w:t>a posteriori</w:t>
        </w:r>
      </w:hyperlink>
      <w:r w:rsidR="00C41360" w:rsidRPr="00C41360">
        <w:rPr>
          <w:rFonts w:ascii="Arial" w:hAnsi="Arial" w:cs="Arial"/>
          <w:b/>
          <w:i/>
          <w:iCs/>
        </w:rPr>
        <w:t>,</w:t>
      </w:r>
      <w:r w:rsidR="00C41360" w:rsidRPr="00C41360">
        <w:rPr>
          <w:rFonts w:ascii="Arial" w:hAnsi="Arial" w:cs="Arial"/>
          <w:b/>
        </w:rPr>
        <w:t xml:space="preserve"> algo inadmisible, en la opinión de Kant, para la ciencia, que debe producir afirmaciones no </w:t>
      </w:r>
      <w:hyperlink r:id="rId24" w:tooltip="Contingencia" w:history="1">
        <w:r w:rsidR="00C41360" w:rsidRPr="00C41360">
          <w:rPr>
            <w:rStyle w:val="Hipervnculo"/>
            <w:rFonts w:ascii="Arial" w:hAnsi="Arial" w:cs="Arial"/>
            <w:b/>
            <w:color w:val="auto"/>
            <w:u w:val="none"/>
          </w:rPr>
          <w:t>contingentes</w:t>
        </w:r>
      </w:hyperlink>
      <w:r w:rsidR="00C41360" w:rsidRPr="00C41360">
        <w:rPr>
          <w:rFonts w:ascii="Arial" w:hAnsi="Arial" w:cs="Arial"/>
          <w:b/>
        </w:rPr>
        <w:t xml:space="preserve">. Kant define el problema de la ciencia como la fundamentación de los </w:t>
      </w:r>
      <w:r w:rsidR="00C41360" w:rsidRPr="00C41360">
        <w:rPr>
          <w:rFonts w:ascii="Arial" w:hAnsi="Arial" w:cs="Arial"/>
          <w:b/>
          <w:i/>
          <w:iCs/>
        </w:rPr>
        <w:t xml:space="preserve">juicios sintéticos </w:t>
      </w:r>
      <w:hyperlink r:id="rId25" w:tooltip="A priori y a posteriori" w:history="1">
        <w:r w:rsidR="00C41360" w:rsidRPr="00C41360">
          <w:rPr>
            <w:rStyle w:val="Hipervnculo"/>
            <w:rFonts w:ascii="Arial" w:hAnsi="Arial" w:cs="Arial"/>
            <w:b/>
            <w:i/>
            <w:iCs/>
            <w:color w:val="auto"/>
            <w:u w:val="none"/>
          </w:rPr>
          <w:t>a priori</w:t>
        </w:r>
      </w:hyperlink>
      <w:r w:rsidR="00C41360" w:rsidRPr="00C41360">
        <w:rPr>
          <w:rFonts w:ascii="Arial" w:hAnsi="Arial" w:cs="Arial"/>
          <w:b/>
        </w:rPr>
        <w:t xml:space="preserve">, es decir, afirmaciones de validez universal que puedan realizarse independientemente de la enumeración de los hechos constatados. </w:t>
      </w:r>
    </w:p>
    <w:p w:rsidR="00570C7C" w:rsidRDefault="009A7F4A" w:rsidP="002D20D6">
      <w:pPr>
        <w:ind w:right="-307"/>
        <w:rPr>
          <w:rStyle w:val="hgkelc"/>
          <w:b/>
        </w:rPr>
      </w:pPr>
      <w:r>
        <w:rPr>
          <w:rStyle w:val="estilo21"/>
          <w:b/>
          <w:color w:val="0070C0"/>
          <w:sz w:val="24"/>
          <w:szCs w:val="24"/>
        </w:rPr>
        <w:t xml:space="preserve">   </w:t>
      </w:r>
      <w:r w:rsidR="005F75CE">
        <w:rPr>
          <w:b/>
          <w:color w:val="0070C0"/>
        </w:rPr>
        <w:t xml:space="preserve"> </w:t>
      </w:r>
      <w:r w:rsidR="005F75CE" w:rsidRPr="00313993">
        <w:rPr>
          <w:b/>
          <w:color w:val="0070C0"/>
        </w:rPr>
        <w:t>•</w:t>
      </w:r>
      <w:r w:rsidR="005F75CE">
        <w:rPr>
          <w:b/>
          <w:color w:val="0070C0"/>
        </w:rPr>
        <w:t xml:space="preserve"> </w:t>
      </w:r>
      <w:r w:rsidR="005F75CE">
        <w:rPr>
          <w:rStyle w:val="estilo21"/>
          <w:b/>
          <w:color w:val="0070C0"/>
        </w:rPr>
        <w:t xml:space="preserve">  </w:t>
      </w:r>
      <w:r w:rsidR="00764874" w:rsidRPr="009F2659">
        <w:rPr>
          <w:rStyle w:val="estilo21"/>
          <w:b/>
          <w:color w:val="0070C0"/>
          <w:sz w:val="24"/>
          <w:szCs w:val="24"/>
        </w:rPr>
        <w:t xml:space="preserve">David </w:t>
      </w:r>
      <w:proofErr w:type="spellStart"/>
      <w:r w:rsidR="00764874" w:rsidRPr="009F2659">
        <w:rPr>
          <w:rStyle w:val="estilo21"/>
          <w:b/>
          <w:color w:val="0070C0"/>
          <w:sz w:val="24"/>
          <w:szCs w:val="24"/>
        </w:rPr>
        <w:t>Hume</w:t>
      </w:r>
      <w:proofErr w:type="spellEnd"/>
      <w:r w:rsidR="00764874" w:rsidRPr="009F2659">
        <w:rPr>
          <w:rStyle w:val="estilo21"/>
          <w:b/>
          <w:color w:val="0070C0"/>
          <w:sz w:val="24"/>
          <w:szCs w:val="24"/>
        </w:rPr>
        <w:t xml:space="preserve"> </w:t>
      </w:r>
      <w:r w:rsidR="009F2659">
        <w:rPr>
          <w:rStyle w:val="estilo21"/>
          <w:b/>
          <w:color w:val="0070C0"/>
          <w:sz w:val="24"/>
          <w:szCs w:val="24"/>
        </w:rPr>
        <w:t>(</w:t>
      </w:r>
      <w:r w:rsidR="00764874" w:rsidRPr="009F2659">
        <w:rPr>
          <w:rStyle w:val="estilo21"/>
          <w:b/>
          <w:color w:val="0070C0"/>
          <w:sz w:val="24"/>
          <w:szCs w:val="24"/>
        </w:rPr>
        <w:t>1711-1776</w:t>
      </w:r>
      <w:r w:rsidR="009F2659">
        <w:rPr>
          <w:rStyle w:val="estilo21"/>
          <w:b/>
          <w:color w:val="0070C0"/>
          <w:sz w:val="24"/>
          <w:szCs w:val="24"/>
        </w:rPr>
        <w:t>)</w:t>
      </w:r>
      <w:r w:rsidR="009F2659" w:rsidRPr="009F2659">
        <w:rPr>
          <w:rStyle w:val="estilo21"/>
          <w:b/>
          <w:color w:val="0070C0"/>
          <w:sz w:val="24"/>
          <w:szCs w:val="24"/>
        </w:rPr>
        <w:t xml:space="preserve"> </w:t>
      </w:r>
      <w:r w:rsidR="005F75CE" w:rsidRPr="005F75CE">
        <w:rPr>
          <w:rStyle w:val="estilo21"/>
          <w:b/>
          <w:sz w:val="24"/>
          <w:szCs w:val="24"/>
        </w:rPr>
        <w:t>Fue el</w:t>
      </w:r>
      <w:r w:rsidR="005F75CE">
        <w:rPr>
          <w:rStyle w:val="estilo21"/>
          <w:b/>
          <w:sz w:val="24"/>
          <w:szCs w:val="24"/>
        </w:rPr>
        <w:t xml:space="preserve"> </w:t>
      </w:r>
      <w:r w:rsidR="009F2659" w:rsidRPr="005F75CE">
        <w:rPr>
          <w:rStyle w:val="estilo21"/>
          <w:b/>
          <w:sz w:val="24"/>
          <w:szCs w:val="24"/>
        </w:rPr>
        <w:t>precursor</w:t>
      </w:r>
      <w:r w:rsidR="009F2659">
        <w:rPr>
          <w:rStyle w:val="estilo21"/>
          <w:b/>
          <w:color w:val="0070C0"/>
          <w:sz w:val="24"/>
          <w:szCs w:val="24"/>
        </w:rPr>
        <w:t xml:space="preserve">. </w:t>
      </w:r>
      <w:r w:rsidR="009F2659" w:rsidRPr="00570C7C">
        <w:rPr>
          <w:rStyle w:val="estilo21"/>
          <w:b/>
          <w:sz w:val="24"/>
          <w:szCs w:val="24"/>
        </w:rPr>
        <w:t xml:space="preserve">Es un filósofo ingles que mostro una especial </w:t>
      </w:r>
      <w:r>
        <w:rPr>
          <w:rStyle w:val="estilo21"/>
          <w:b/>
          <w:sz w:val="24"/>
          <w:szCs w:val="24"/>
        </w:rPr>
        <w:t>p</w:t>
      </w:r>
      <w:r w:rsidR="009F2659" w:rsidRPr="00570C7C">
        <w:rPr>
          <w:rStyle w:val="estilo21"/>
          <w:b/>
          <w:sz w:val="24"/>
          <w:szCs w:val="24"/>
        </w:rPr>
        <w:t>osición para el an</w:t>
      </w:r>
      <w:r w:rsidR="005F75CE">
        <w:rPr>
          <w:rStyle w:val="estilo21"/>
          <w:b/>
          <w:sz w:val="24"/>
          <w:szCs w:val="24"/>
        </w:rPr>
        <w:t>á</w:t>
      </w:r>
      <w:r w:rsidR="009F2659" w:rsidRPr="00570C7C">
        <w:rPr>
          <w:rStyle w:val="estilo21"/>
          <w:b/>
          <w:sz w:val="24"/>
          <w:szCs w:val="24"/>
        </w:rPr>
        <w:t xml:space="preserve">lisis de </w:t>
      </w:r>
      <w:proofErr w:type="spellStart"/>
      <w:r w:rsidR="009F2659" w:rsidRPr="00570C7C">
        <w:rPr>
          <w:rStyle w:val="estilo21"/>
          <w:b/>
          <w:sz w:val="24"/>
          <w:szCs w:val="24"/>
        </w:rPr>
        <w:t>lso</w:t>
      </w:r>
      <w:proofErr w:type="spellEnd"/>
      <w:r w:rsidR="009F2659" w:rsidRPr="00570C7C">
        <w:rPr>
          <w:rStyle w:val="estilo21"/>
          <w:b/>
          <w:sz w:val="24"/>
          <w:szCs w:val="24"/>
        </w:rPr>
        <w:t xml:space="preserve"> que la mente prod</w:t>
      </w:r>
      <w:r w:rsidR="00570C7C" w:rsidRPr="00570C7C">
        <w:rPr>
          <w:rStyle w:val="estilo21"/>
          <w:b/>
          <w:sz w:val="24"/>
          <w:szCs w:val="24"/>
        </w:rPr>
        <w:t>u</w:t>
      </w:r>
      <w:r w:rsidR="009F2659" w:rsidRPr="00570C7C">
        <w:rPr>
          <w:rStyle w:val="estilo21"/>
          <w:b/>
          <w:sz w:val="24"/>
          <w:szCs w:val="24"/>
        </w:rPr>
        <w:t>ce</w:t>
      </w:r>
      <w:r w:rsidR="009F2659">
        <w:rPr>
          <w:rStyle w:val="estilo21"/>
          <w:b/>
          <w:color w:val="0070C0"/>
          <w:sz w:val="24"/>
          <w:szCs w:val="24"/>
        </w:rPr>
        <w:t xml:space="preserve">. </w:t>
      </w:r>
      <w:r w:rsidR="00570C7C">
        <w:rPr>
          <w:rStyle w:val="estilo21"/>
          <w:b/>
          <w:color w:val="0070C0"/>
          <w:sz w:val="24"/>
          <w:szCs w:val="24"/>
        </w:rPr>
        <w:t xml:space="preserve"> </w:t>
      </w:r>
      <w:r w:rsidR="00570C7C" w:rsidRPr="00102A43">
        <w:rPr>
          <w:rStyle w:val="estilo21"/>
          <w:b/>
          <w:sz w:val="24"/>
          <w:szCs w:val="24"/>
        </w:rPr>
        <w:t>R</w:t>
      </w:r>
      <w:r w:rsidR="00764874" w:rsidRPr="00570C7C">
        <w:rPr>
          <w:rStyle w:val="hgkelc"/>
          <w:b/>
        </w:rPr>
        <w:t>epresenta con más es</w:t>
      </w:r>
      <w:r w:rsidR="009F2659" w:rsidRPr="00570C7C">
        <w:rPr>
          <w:rStyle w:val="hgkelc"/>
          <w:b/>
        </w:rPr>
        <w:t xml:space="preserve"> </w:t>
      </w:r>
      <w:r w:rsidR="00764874" w:rsidRPr="00570C7C">
        <w:rPr>
          <w:rStyle w:val="hgkelc"/>
          <w:b/>
        </w:rPr>
        <w:t>intensidad el</w:t>
      </w:r>
      <w:r>
        <w:rPr>
          <w:rStyle w:val="hgkelc"/>
          <w:b/>
        </w:rPr>
        <w:t xml:space="preserve">  m</w:t>
      </w:r>
      <w:r w:rsidR="00764874" w:rsidRPr="00570C7C">
        <w:rPr>
          <w:rStyle w:val="hgkelc"/>
          <w:b/>
        </w:rPr>
        <w:t>odelo de filósofo ilustrado que s</w:t>
      </w:r>
      <w:r w:rsidR="00570C7C">
        <w:rPr>
          <w:rStyle w:val="hgkelc"/>
          <w:b/>
        </w:rPr>
        <w:t xml:space="preserve">e </w:t>
      </w:r>
      <w:r w:rsidR="00764874" w:rsidRPr="00570C7C">
        <w:rPr>
          <w:rStyle w:val="hgkelc"/>
          <w:b/>
        </w:rPr>
        <w:t xml:space="preserve">pone por encima de los racionalistas de su </w:t>
      </w:r>
      <w:r w:rsidR="009F2659" w:rsidRPr="00570C7C">
        <w:rPr>
          <w:rStyle w:val="hgkelc"/>
          <w:b/>
        </w:rPr>
        <w:t xml:space="preserve"> tiempo. </w:t>
      </w:r>
      <w:r w:rsidR="00764874" w:rsidRPr="00570C7C">
        <w:rPr>
          <w:rStyle w:val="hgkelc"/>
          <w:b/>
        </w:rPr>
        <w:t xml:space="preserve"> Es el modelo de pensador </w:t>
      </w:r>
      <w:r w:rsidR="00570C7C">
        <w:rPr>
          <w:rStyle w:val="hgkelc"/>
          <w:b/>
        </w:rPr>
        <w:t>c</w:t>
      </w:r>
      <w:r w:rsidR="00764874" w:rsidRPr="00570C7C">
        <w:rPr>
          <w:rStyle w:val="hgkelc"/>
          <w:b/>
        </w:rPr>
        <w:t xml:space="preserve">onstante y </w:t>
      </w:r>
      <w:r w:rsidR="00570C7C">
        <w:rPr>
          <w:rStyle w:val="hgkelc"/>
          <w:b/>
        </w:rPr>
        <w:t xml:space="preserve"> </w:t>
      </w:r>
      <w:r w:rsidR="00764874" w:rsidRPr="00570C7C">
        <w:rPr>
          <w:rStyle w:val="hgkelc"/>
          <w:b/>
        </w:rPr>
        <w:t>animoso que tiene poco éxito en vida y de</w:t>
      </w:r>
      <w:r w:rsidR="009F2659" w:rsidRPr="00570C7C">
        <w:rPr>
          <w:rStyle w:val="hgkelc"/>
          <w:b/>
        </w:rPr>
        <w:t xml:space="preserve"> </w:t>
      </w:r>
      <w:r w:rsidR="00764874" w:rsidRPr="00570C7C">
        <w:rPr>
          <w:rStyle w:val="hgkelc"/>
          <w:b/>
        </w:rPr>
        <w:t>su influencia p</w:t>
      </w:r>
      <w:r w:rsidR="00764874" w:rsidRPr="00570C7C">
        <w:rPr>
          <w:rStyle w:val="hgkelc"/>
          <w:b/>
        </w:rPr>
        <w:t>a</w:t>
      </w:r>
      <w:r w:rsidR="00764874" w:rsidRPr="00570C7C">
        <w:rPr>
          <w:rStyle w:val="hgkelc"/>
          <w:b/>
        </w:rPr>
        <w:t xml:space="preserve">ra después de morir. </w:t>
      </w:r>
    </w:p>
    <w:p w:rsidR="00570C7C" w:rsidRDefault="00B80ABB" w:rsidP="00B80ABB">
      <w:pPr>
        <w:ind w:right="-307"/>
        <w:jc w:val="center"/>
        <w:rPr>
          <w:rStyle w:val="hgkelc"/>
          <w:b/>
        </w:rPr>
      </w:pPr>
      <w:r>
        <w:rPr>
          <w:b/>
          <w:noProof/>
        </w:rPr>
        <w:drawing>
          <wp:inline distT="0" distB="0" distL="0" distR="0">
            <wp:extent cx="1580963" cy="2121819"/>
            <wp:effectExtent l="19050" t="0" r="187"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69941" t="28918" r="19167" b="52052"/>
                    <a:stretch>
                      <a:fillRect/>
                    </a:stretch>
                  </pic:blipFill>
                  <pic:spPr bwMode="auto">
                    <a:xfrm>
                      <a:off x="0" y="0"/>
                      <a:ext cx="1581124" cy="2122035"/>
                    </a:xfrm>
                    <a:prstGeom prst="rect">
                      <a:avLst/>
                    </a:prstGeom>
                    <a:noFill/>
                    <a:ln w="9525">
                      <a:noFill/>
                      <a:miter lim="800000"/>
                      <a:headEnd/>
                      <a:tailEnd/>
                    </a:ln>
                  </pic:spPr>
                </pic:pic>
              </a:graphicData>
            </a:graphic>
          </wp:inline>
        </w:drawing>
      </w:r>
    </w:p>
    <w:p w:rsidR="00B80ABB" w:rsidRPr="00910C1E" w:rsidRDefault="00910C1E" w:rsidP="00910C1E">
      <w:pPr>
        <w:ind w:right="-307"/>
        <w:jc w:val="center"/>
        <w:rPr>
          <w:rStyle w:val="hgkelc"/>
          <w:b/>
          <w:color w:val="0070C0"/>
        </w:rPr>
      </w:pPr>
      <w:r w:rsidRPr="00910C1E">
        <w:rPr>
          <w:rStyle w:val="hgkelc"/>
          <w:b/>
          <w:color w:val="0070C0"/>
        </w:rPr>
        <w:t xml:space="preserve">David </w:t>
      </w:r>
      <w:r w:rsidR="00102A43">
        <w:rPr>
          <w:rStyle w:val="hgkelc"/>
          <w:b/>
          <w:color w:val="0070C0"/>
        </w:rPr>
        <w:t xml:space="preserve"> </w:t>
      </w:r>
      <w:proofErr w:type="spellStart"/>
      <w:r w:rsidRPr="00910C1E">
        <w:rPr>
          <w:rStyle w:val="hgkelc"/>
          <w:b/>
          <w:color w:val="0070C0"/>
        </w:rPr>
        <w:t>Hume</w:t>
      </w:r>
      <w:proofErr w:type="spellEnd"/>
    </w:p>
    <w:p w:rsidR="00B80ABB" w:rsidRDefault="00B80ABB" w:rsidP="00B80ABB">
      <w:pPr>
        <w:ind w:right="-307"/>
        <w:jc w:val="center"/>
        <w:rPr>
          <w:rStyle w:val="hgkelc"/>
          <w:b/>
        </w:rPr>
      </w:pPr>
    </w:p>
    <w:p w:rsidR="00764874" w:rsidRPr="009F2659" w:rsidRDefault="005F75CE" w:rsidP="00570C7C">
      <w:pPr>
        <w:ind w:right="-307"/>
        <w:jc w:val="both"/>
        <w:rPr>
          <w:rStyle w:val="estilo21"/>
          <w:b/>
          <w:sz w:val="24"/>
          <w:szCs w:val="24"/>
        </w:rPr>
      </w:pPr>
      <w:r>
        <w:rPr>
          <w:rStyle w:val="hgkelc"/>
          <w:b/>
        </w:rPr>
        <w:t xml:space="preserve">   </w:t>
      </w:r>
      <w:r w:rsidR="00570C7C">
        <w:rPr>
          <w:rStyle w:val="hgkelc"/>
          <w:b/>
        </w:rPr>
        <w:t xml:space="preserve">  </w:t>
      </w:r>
      <w:r w:rsidR="00764874" w:rsidRPr="00570C7C">
        <w:rPr>
          <w:rStyle w:val="hgkelc"/>
          <w:b/>
        </w:rPr>
        <w:t xml:space="preserve">Su libro </w:t>
      </w:r>
      <w:r w:rsidR="00570C7C">
        <w:rPr>
          <w:rStyle w:val="hgkelc"/>
          <w:b/>
        </w:rPr>
        <w:t xml:space="preserve"> </w:t>
      </w:r>
      <w:r w:rsidR="00764874" w:rsidRPr="00570C7C">
        <w:rPr>
          <w:rStyle w:val="hgkelc"/>
          <w:b/>
        </w:rPr>
        <w:t xml:space="preserve">principal, </w:t>
      </w:r>
      <w:r>
        <w:rPr>
          <w:rStyle w:val="hgkelc"/>
          <w:b/>
        </w:rPr>
        <w:t>"</w:t>
      </w:r>
      <w:r w:rsidR="00764874" w:rsidRPr="00570C7C">
        <w:rPr>
          <w:rStyle w:val="hgkelc"/>
          <w:b/>
        </w:rPr>
        <w:t>Tratado de la Naturaleza humana",</w:t>
      </w:r>
      <w:r w:rsidR="009F2659" w:rsidRPr="00570C7C">
        <w:rPr>
          <w:rStyle w:val="hgkelc"/>
          <w:b/>
        </w:rPr>
        <w:t xml:space="preserve"> </w:t>
      </w:r>
      <w:r w:rsidR="00764874" w:rsidRPr="00570C7C">
        <w:rPr>
          <w:rStyle w:val="hgkelc"/>
          <w:b/>
        </w:rPr>
        <w:t xml:space="preserve">compuesto en Francia y publicado en </w:t>
      </w:r>
      <w:r w:rsidR="009F2659" w:rsidRPr="00570C7C">
        <w:rPr>
          <w:rStyle w:val="hgkelc"/>
          <w:b/>
        </w:rPr>
        <w:t xml:space="preserve"> </w:t>
      </w:r>
      <w:r w:rsidR="00764874" w:rsidRPr="00570C7C">
        <w:rPr>
          <w:rStyle w:val="hgkelc"/>
          <w:b/>
        </w:rPr>
        <w:t>Londres en 1737, fue un fracaso absoluto.</w:t>
      </w:r>
      <w:r w:rsidR="009F2659" w:rsidRPr="00570C7C">
        <w:rPr>
          <w:rStyle w:val="hgkelc"/>
          <w:b/>
        </w:rPr>
        <w:t xml:space="preserve"> </w:t>
      </w:r>
      <w:r w:rsidR="00764874" w:rsidRPr="00570C7C">
        <w:rPr>
          <w:rStyle w:val="hgkelc"/>
          <w:b/>
        </w:rPr>
        <w:t xml:space="preserve">Más bien le perjudicó profesionalmente, pues </w:t>
      </w:r>
      <w:r w:rsidR="009F2659" w:rsidRPr="00570C7C">
        <w:rPr>
          <w:rStyle w:val="hgkelc"/>
          <w:b/>
        </w:rPr>
        <w:t xml:space="preserve"> </w:t>
      </w:r>
      <w:r w:rsidR="00764874" w:rsidRPr="00570C7C">
        <w:rPr>
          <w:rStyle w:val="hgkelc"/>
          <w:b/>
        </w:rPr>
        <w:t>le dio fama de "</w:t>
      </w:r>
      <w:proofErr w:type="spellStart"/>
      <w:r w:rsidR="00764874" w:rsidRPr="00570C7C">
        <w:rPr>
          <w:rStyle w:val="hgkelc"/>
          <w:b/>
        </w:rPr>
        <w:t>fllósofo</w:t>
      </w:r>
      <w:proofErr w:type="spellEnd"/>
      <w:r w:rsidR="00764874" w:rsidRPr="00570C7C">
        <w:rPr>
          <w:rStyle w:val="hgkelc"/>
          <w:b/>
        </w:rPr>
        <w:t xml:space="preserve"> ateo‘‛ y le cerr</w:t>
      </w:r>
      <w:r w:rsidR="00570C7C">
        <w:rPr>
          <w:rStyle w:val="hgkelc"/>
          <w:b/>
        </w:rPr>
        <w:t>ó</w:t>
      </w:r>
      <w:r w:rsidR="00764874" w:rsidRPr="00570C7C">
        <w:rPr>
          <w:rStyle w:val="hgkelc"/>
          <w:b/>
        </w:rPr>
        <w:t xml:space="preserve"> la</w:t>
      </w:r>
      <w:r w:rsidR="009F2659" w:rsidRPr="00570C7C">
        <w:rPr>
          <w:rStyle w:val="hgkelc"/>
          <w:b/>
        </w:rPr>
        <w:t xml:space="preserve"> </w:t>
      </w:r>
      <w:r w:rsidR="00764874" w:rsidRPr="00570C7C">
        <w:rPr>
          <w:rStyle w:val="hgkelc"/>
          <w:b/>
        </w:rPr>
        <w:t xml:space="preserve">puerta a la Cátedra de </w:t>
      </w:r>
      <w:proofErr w:type="spellStart"/>
      <w:r w:rsidR="00764874" w:rsidRPr="00570C7C">
        <w:rPr>
          <w:rStyle w:val="hgkelc"/>
          <w:b/>
        </w:rPr>
        <w:t>Etica</w:t>
      </w:r>
      <w:proofErr w:type="spellEnd"/>
      <w:r w:rsidR="00764874" w:rsidRPr="00570C7C">
        <w:rPr>
          <w:rStyle w:val="hgkelc"/>
          <w:b/>
        </w:rPr>
        <w:t xml:space="preserve"> de Edimburgo, </w:t>
      </w:r>
      <w:r w:rsidR="009F2659" w:rsidRPr="00570C7C">
        <w:rPr>
          <w:rStyle w:val="hgkelc"/>
          <w:b/>
        </w:rPr>
        <w:t xml:space="preserve"> </w:t>
      </w:r>
      <w:r w:rsidR="00764874" w:rsidRPr="00570C7C">
        <w:rPr>
          <w:rStyle w:val="hgkelc"/>
          <w:b/>
        </w:rPr>
        <w:t>en E</w:t>
      </w:r>
      <w:r w:rsidR="00764874" w:rsidRPr="00570C7C">
        <w:rPr>
          <w:rStyle w:val="hgkelc"/>
          <w:b/>
        </w:rPr>
        <w:t>s</w:t>
      </w:r>
      <w:r w:rsidR="00764874" w:rsidRPr="00570C7C">
        <w:rPr>
          <w:rStyle w:val="hgkelc"/>
          <w:b/>
        </w:rPr>
        <w:t>cocia.</w:t>
      </w:r>
      <w:r w:rsidR="00570C7C">
        <w:rPr>
          <w:rStyle w:val="hgkelc"/>
          <w:b/>
        </w:rPr>
        <w:t xml:space="preserve"> </w:t>
      </w:r>
      <w:r w:rsidR="00764874" w:rsidRPr="009F2659">
        <w:rPr>
          <w:rStyle w:val="estilo21"/>
          <w:b/>
          <w:sz w:val="24"/>
          <w:szCs w:val="24"/>
        </w:rPr>
        <w:t>Los otros libros que va dejando en su camino de pensador son "invest</w:t>
      </w:r>
      <w:r w:rsidR="00570C7C">
        <w:rPr>
          <w:rStyle w:val="estilo21"/>
          <w:b/>
          <w:sz w:val="24"/>
          <w:szCs w:val="24"/>
        </w:rPr>
        <w:t>i</w:t>
      </w:r>
      <w:r w:rsidR="00764874" w:rsidRPr="009F2659">
        <w:rPr>
          <w:rStyle w:val="estilo21"/>
          <w:b/>
          <w:sz w:val="24"/>
          <w:szCs w:val="24"/>
        </w:rPr>
        <w:t>gac</w:t>
      </w:r>
      <w:r w:rsidR="00570C7C">
        <w:rPr>
          <w:rStyle w:val="estilo21"/>
          <w:b/>
          <w:sz w:val="24"/>
          <w:szCs w:val="24"/>
        </w:rPr>
        <w:t>i</w:t>
      </w:r>
      <w:r>
        <w:rPr>
          <w:rStyle w:val="estilo21"/>
          <w:b/>
          <w:sz w:val="24"/>
          <w:szCs w:val="24"/>
        </w:rPr>
        <w:t>ó</w:t>
      </w:r>
      <w:r w:rsidR="00764874" w:rsidRPr="009F2659">
        <w:rPr>
          <w:rStyle w:val="estilo21"/>
          <w:b/>
          <w:sz w:val="24"/>
          <w:szCs w:val="24"/>
        </w:rPr>
        <w:t>n sobre los`</w:t>
      </w:r>
      <w:r w:rsidR="009F2659" w:rsidRPr="009F2659">
        <w:rPr>
          <w:rStyle w:val="estilo21"/>
          <w:b/>
          <w:sz w:val="24"/>
          <w:szCs w:val="24"/>
        </w:rPr>
        <w:t xml:space="preserve"> </w:t>
      </w:r>
      <w:r w:rsidR="00764874" w:rsidRPr="009F2659">
        <w:rPr>
          <w:rStyle w:val="estilo21"/>
          <w:b/>
          <w:sz w:val="24"/>
          <w:szCs w:val="24"/>
        </w:rPr>
        <w:t>princ</w:t>
      </w:r>
      <w:r w:rsidR="00102A43">
        <w:rPr>
          <w:rStyle w:val="estilo21"/>
          <w:b/>
          <w:sz w:val="24"/>
          <w:szCs w:val="24"/>
        </w:rPr>
        <w:t>i</w:t>
      </w:r>
      <w:r>
        <w:rPr>
          <w:rStyle w:val="estilo21"/>
          <w:b/>
          <w:sz w:val="24"/>
          <w:szCs w:val="24"/>
        </w:rPr>
        <w:t>p</w:t>
      </w:r>
      <w:r w:rsidR="00570C7C">
        <w:rPr>
          <w:rStyle w:val="estilo21"/>
          <w:b/>
          <w:sz w:val="24"/>
          <w:szCs w:val="24"/>
        </w:rPr>
        <w:t>i</w:t>
      </w:r>
      <w:r w:rsidR="00764874" w:rsidRPr="009F2659">
        <w:rPr>
          <w:rStyle w:val="estilo21"/>
          <w:b/>
          <w:sz w:val="24"/>
          <w:szCs w:val="24"/>
        </w:rPr>
        <w:t>os de la moral</w:t>
      </w:r>
      <w:r>
        <w:rPr>
          <w:rStyle w:val="estilo21"/>
          <w:b/>
          <w:sz w:val="24"/>
          <w:szCs w:val="24"/>
        </w:rPr>
        <w:t>"</w:t>
      </w:r>
      <w:r w:rsidR="00764874" w:rsidRPr="009F2659">
        <w:rPr>
          <w:rStyle w:val="estilo21"/>
          <w:b/>
          <w:sz w:val="24"/>
          <w:szCs w:val="24"/>
        </w:rPr>
        <w:t>; "D</w:t>
      </w:r>
      <w:r w:rsidR="00570C7C">
        <w:rPr>
          <w:rStyle w:val="estilo21"/>
          <w:b/>
          <w:sz w:val="24"/>
          <w:szCs w:val="24"/>
        </w:rPr>
        <w:t>isc</w:t>
      </w:r>
      <w:r w:rsidR="00764874" w:rsidRPr="009F2659">
        <w:rPr>
          <w:rStyle w:val="estilo21"/>
          <w:b/>
          <w:sz w:val="24"/>
          <w:szCs w:val="24"/>
        </w:rPr>
        <w:t>urso</w:t>
      </w:r>
      <w:r w:rsidR="00570C7C">
        <w:rPr>
          <w:rStyle w:val="estilo21"/>
          <w:b/>
          <w:sz w:val="24"/>
          <w:szCs w:val="24"/>
        </w:rPr>
        <w:t>s</w:t>
      </w:r>
      <w:r w:rsidR="00764874" w:rsidRPr="009F2659">
        <w:rPr>
          <w:rStyle w:val="estilo21"/>
          <w:b/>
          <w:sz w:val="24"/>
          <w:szCs w:val="24"/>
        </w:rPr>
        <w:t xml:space="preserve"> po</w:t>
      </w:r>
      <w:r w:rsidR="00570C7C">
        <w:rPr>
          <w:rStyle w:val="estilo21"/>
          <w:b/>
          <w:sz w:val="24"/>
          <w:szCs w:val="24"/>
        </w:rPr>
        <w:t>lí</w:t>
      </w:r>
      <w:r w:rsidR="00764874" w:rsidRPr="009F2659">
        <w:rPr>
          <w:rStyle w:val="estilo21"/>
          <w:b/>
          <w:sz w:val="24"/>
          <w:szCs w:val="24"/>
        </w:rPr>
        <w:t>tico</w:t>
      </w:r>
      <w:r w:rsidR="00570C7C">
        <w:rPr>
          <w:rStyle w:val="estilo21"/>
          <w:b/>
          <w:sz w:val="24"/>
          <w:szCs w:val="24"/>
        </w:rPr>
        <w:t>" y</w:t>
      </w:r>
      <w:r w:rsidR="00764874" w:rsidRPr="009F2659">
        <w:rPr>
          <w:rStyle w:val="estilo21"/>
          <w:b/>
          <w:sz w:val="24"/>
          <w:szCs w:val="24"/>
        </w:rPr>
        <w:t xml:space="preserve"> "Diá</w:t>
      </w:r>
      <w:r w:rsidR="00570C7C">
        <w:rPr>
          <w:rStyle w:val="estilo21"/>
          <w:b/>
          <w:sz w:val="24"/>
          <w:szCs w:val="24"/>
        </w:rPr>
        <w:t>l</w:t>
      </w:r>
      <w:r w:rsidR="00764874" w:rsidRPr="009F2659">
        <w:rPr>
          <w:rStyle w:val="estilo21"/>
          <w:b/>
          <w:sz w:val="24"/>
          <w:szCs w:val="24"/>
        </w:rPr>
        <w:t>ogos sobre la religión natura</w:t>
      </w:r>
      <w:r w:rsidR="00570C7C">
        <w:rPr>
          <w:rStyle w:val="estilo21"/>
          <w:b/>
          <w:sz w:val="24"/>
          <w:szCs w:val="24"/>
        </w:rPr>
        <w:t xml:space="preserve">l" </w:t>
      </w:r>
      <w:r w:rsidR="00764874" w:rsidRPr="009F2659">
        <w:rPr>
          <w:rStyle w:val="estilo21"/>
          <w:b/>
          <w:sz w:val="24"/>
          <w:szCs w:val="24"/>
        </w:rPr>
        <w:t xml:space="preserve"> etc.</w:t>
      </w:r>
    </w:p>
    <w:p w:rsidR="009F2659" w:rsidRPr="009F2659" w:rsidRDefault="009F2659" w:rsidP="00570C7C">
      <w:pPr>
        <w:ind w:right="-307"/>
        <w:jc w:val="both"/>
        <w:rPr>
          <w:rStyle w:val="estilo21"/>
          <w:b/>
          <w:sz w:val="24"/>
          <w:szCs w:val="24"/>
        </w:rPr>
      </w:pPr>
    </w:p>
    <w:p w:rsidR="00764874" w:rsidRPr="009F2659" w:rsidRDefault="00570C7C" w:rsidP="00570C7C">
      <w:pPr>
        <w:ind w:right="-307"/>
        <w:jc w:val="both"/>
        <w:rPr>
          <w:rStyle w:val="estilo21"/>
          <w:b/>
          <w:sz w:val="24"/>
          <w:szCs w:val="24"/>
        </w:rPr>
      </w:pPr>
      <w:r>
        <w:rPr>
          <w:rStyle w:val="estilo21"/>
          <w:b/>
          <w:sz w:val="24"/>
          <w:szCs w:val="24"/>
        </w:rPr>
        <w:t xml:space="preserve">  </w:t>
      </w:r>
      <w:r w:rsidR="009F2659" w:rsidRPr="009F2659">
        <w:rPr>
          <w:rStyle w:val="estilo21"/>
          <w:b/>
          <w:sz w:val="24"/>
          <w:szCs w:val="24"/>
        </w:rPr>
        <w:t xml:space="preserve">  </w:t>
      </w:r>
      <w:r w:rsidR="00764874" w:rsidRPr="009F2659">
        <w:rPr>
          <w:rStyle w:val="estilo21"/>
          <w:b/>
          <w:sz w:val="24"/>
          <w:szCs w:val="24"/>
        </w:rPr>
        <w:t xml:space="preserve"> El centro de sus reflexiones está en la </w:t>
      </w:r>
      <w:proofErr w:type="spellStart"/>
      <w:r w:rsidR="00764874" w:rsidRPr="009F2659">
        <w:rPr>
          <w:rStyle w:val="estilo21"/>
          <w:b/>
          <w:sz w:val="24"/>
          <w:szCs w:val="24"/>
        </w:rPr>
        <w:t>Etica</w:t>
      </w:r>
      <w:proofErr w:type="spellEnd"/>
      <w:r w:rsidR="00764874" w:rsidRPr="009F2659">
        <w:rPr>
          <w:rStyle w:val="estilo21"/>
          <w:b/>
          <w:sz w:val="24"/>
          <w:szCs w:val="24"/>
        </w:rPr>
        <w:t>. Pero quiere hacer las reflexiones partiendo de</w:t>
      </w:r>
      <w:r w:rsidR="009F2659" w:rsidRPr="009F2659">
        <w:rPr>
          <w:rStyle w:val="estilo21"/>
          <w:b/>
          <w:sz w:val="24"/>
          <w:szCs w:val="24"/>
        </w:rPr>
        <w:t xml:space="preserve"> </w:t>
      </w:r>
      <w:r w:rsidR="00764874" w:rsidRPr="009F2659">
        <w:rPr>
          <w:rStyle w:val="estilo21"/>
          <w:b/>
          <w:sz w:val="24"/>
          <w:szCs w:val="24"/>
        </w:rPr>
        <w:t>experimentos morales, como Newton ha partido de experimentos físicos en sus</w:t>
      </w:r>
      <w:r>
        <w:rPr>
          <w:rStyle w:val="estilo21"/>
          <w:b/>
          <w:sz w:val="24"/>
          <w:szCs w:val="24"/>
        </w:rPr>
        <w:t xml:space="preserve"> </w:t>
      </w:r>
      <w:r w:rsidR="00764874" w:rsidRPr="009F2659">
        <w:rPr>
          <w:rStyle w:val="estilo21"/>
          <w:b/>
          <w:sz w:val="24"/>
          <w:szCs w:val="24"/>
        </w:rPr>
        <w:t>afirmaciones.</w:t>
      </w:r>
    </w:p>
    <w:p w:rsidR="00764874" w:rsidRDefault="00764874" w:rsidP="00570C7C">
      <w:pPr>
        <w:ind w:right="-307"/>
        <w:jc w:val="both"/>
        <w:rPr>
          <w:rStyle w:val="estilo21"/>
          <w:b/>
          <w:sz w:val="24"/>
          <w:szCs w:val="24"/>
        </w:rPr>
      </w:pPr>
      <w:r w:rsidRPr="009F2659">
        <w:rPr>
          <w:rStyle w:val="estilo21"/>
          <w:b/>
          <w:sz w:val="24"/>
          <w:szCs w:val="24"/>
        </w:rPr>
        <w:t>Su ideal es unificar todas las ciencias en la ciencia del hombre. Pero tiene cuidado de</w:t>
      </w:r>
      <w:r w:rsidR="00570C7C">
        <w:rPr>
          <w:rStyle w:val="estilo21"/>
          <w:b/>
          <w:sz w:val="24"/>
          <w:szCs w:val="24"/>
        </w:rPr>
        <w:t xml:space="preserve"> </w:t>
      </w:r>
      <w:r w:rsidRPr="009F2659">
        <w:rPr>
          <w:rStyle w:val="estilo21"/>
          <w:b/>
          <w:sz w:val="24"/>
          <w:szCs w:val="24"/>
        </w:rPr>
        <w:t>dif</w:t>
      </w:r>
      <w:r w:rsidRPr="009F2659">
        <w:rPr>
          <w:rStyle w:val="estilo21"/>
          <w:b/>
          <w:sz w:val="24"/>
          <w:szCs w:val="24"/>
        </w:rPr>
        <w:t>e</w:t>
      </w:r>
      <w:r w:rsidRPr="009F2659">
        <w:rPr>
          <w:rStyle w:val="estilo21"/>
          <w:b/>
          <w:sz w:val="24"/>
          <w:szCs w:val="24"/>
        </w:rPr>
        <w:t>renciar claramente lo que son cuestiones de hecho y lo que son cuestiones</w:t>
      </w:r>
      <w:r w:rsidR="00570C7C">
        <w:rPr>
          <w:rStyle w:val="estilo21"/>
          <w:b/>
          <w:sz w:val="24"/>
          <w:szCs w:val="24"/>
        </w:rPr>
        <w:t xml:space="preserve"> </w:t>
      </w:r>
      <w:r w:rsidRPr="009F2659">
        <w:rPr>
          <w:rStyle w:val="estilo21"/>
          <w:b/>
          <w:sz w:val="24"/>
          <w:szCs w:val="24"/>
        </w:rPr>
        <w:t>ideológicas.</w:t>
      </w:r>
    </w:p>
    <w:p w:rsidR="00570C7C" w:rsidRPr="009F2659" w:rsidRDefault="00570C7C" w:rsidP="00570C7C">
      <w:pPr>
        <w:ind w:right="-307"/>
        <w:jc w:val="both"/>
        <w:rPr>
          <w:rStyle w:val="estilo21"/>
          <w:b/>
          <w:sz w:val="24"/>
          <w:szCs w:val="24"/>
        </w:rPr>
      </w:pPr>
    </w:p>
    <w:p w:rsidR="00764874" w:rsidRDefault="00570C7C" w:rsidP="00570C7C">
      <w:pPr>
        <w:ind w:right="-307"/>
        <w:jc w:val="both"/>
        <w:rPr>
          <w:rStyle w:val="estilo21"/>
          <w:b/>
          <w:sz w:val="24"/>
          <w:szCs w:val="24"/>
        </w:rPr>
      </w:pPr>
      <w:r>
        <w:rPr>
          <w:rStyle w:val="estilo21"/>
          <w:b/>
          <w:sz w:val="24"/>
          <w:szCs w:val="24"/>
        </w:rPr>
        <w:t xml:space="preserve">   </w:t>
      </w:r>
      <w:r w:rsidR="00764874" w:rsidRPr="009F2659">
        <w:rPr>
          <w:rStyle w:val="estilo21"/>
          <w:b/>
          <w:sz w:val="24"/>
          <w:szCs w:val="24"/>
        </w:rPr>
        <w:t xml:space="preserve"> Su método es descriptivo e histórico. Desconfía de las explicaciones teóricas, las cuales</w:t>
      </w:r>
      <w:r>
        <w:rPr>
          <w:rStyle w:val="estilo21"/>
          <w:b/>
          <w:sz w:val="24"/>
          <w:szCs w:val="24"/>
        </w:rPr>
        <w:t xml:space="preserve"> </w:t>
      </w:r>
      <w:r w:rsidR="00764874" w:rsidRPr="009F2659">
        <w:rPr>
          <w:rStyle w:val="estilo21"/>
          <w:b/>
          <w:sz w:val="24"/>
          <w:szCs w:val="24"/>
        </w:rPr>
        <w:t>conducen al error de las teorías. Lo que nos debe preocupar son las "fuerzas" que</w:t>
      </w:r>
      <w:r>
        <w:rPr>
          <w:rStyle w:val="estilo21"/>
          <w:b/>
          <w:sz w:val="24"/>
          <w:szCs w:val="24"/>
        </w:rPr>
        <w:t xml:space="preserve"> </w:t>
      </w:r>
      <w:r w:rsidR="00764874" w:rsidRPr="009F2659">
        <w:rPr>
          <w:rStyle w:val="estilo21"/>
          <w:b/>
          <w:sz w:val="24"/>
          <w:szCs w:val="24"/>
        </w:rPr>
        <w:t>condici</w:t>
      </w:r>
      <w:r w:rsidR="00764874" w:rsidRPr="009F2659">
        <w:rPr>
          <w:rStyle w:val="estilo21"/>
          <w:b/>
          <w:sz w:val="24"/>
          <w:szCs w:val="24"/>
        </w:rPr>
        <w:t>o</w:t>
      </w:r>
      <w:r w:rsidR="00764874" w:rsidRPr="009F2659">
        <w:rPr>
          <w:rStyle w:val="estilo21"/>
          <w:b/>
          <w:sz w:val="24"/>
          <w:szCs w:val="24"/>
        </w:rPr>
        <w:t>nan los hechos. Y esas fuerzas son las impresiones que empiezan siendo</w:t>
      </w:r>
      <w:r>
        <w:rPr>
          <w:rStyle w:val="estilo21"/>
          <w:b/>
          <w:sz w:val="24"/>
          <w:szCs w:val="24"/>
        </w:rPr>
        <w:t xml:space="preserve"> </w:t>
      </w:r>
      <w:r w:rsidR="00764874" w:rsidRPr="009F2659">
        <w:rPr>
          <w:rStyle w:val="estilo21"/>
          <w:b/>
          <w:sz w:val="24"/>
          <w:szCs w:val="24"/>
        </w:rPr>
        <w:t xml:space="preserve">sensoriales y se convierten en intelectuales. </w:t>
      </w:r>
    </w:p>
    <w:p w:rsidR="00570C7C" w:rsidRPr="009F2659" w:rsidRDefault="00570C7C" w:rsidP="00570C7C">
      <w:pPr>
        <w:ind w:right="-307"/>
        <w:jc w:val="both"/>
        <w:rPr>
          <w:rStyle w:val="estilo21"/>
          <w:b/>
          <w:sz w:val="24"/>
          <w:szCs w:val="24"/>
        </w:rPr>
      </w:pPr>
    </w:p>
    <w:p w:rsidR="00570C7C" w:rsidRDefault="00570C7C" w:rsidP="00570C7C">
      <w:pPr>
        <w:ind w:right="-307"/>
        <w:jc w:val="both"/>
        <w:rPr>
          <w:rStyle w:val="estilo21"/>
          <w:b/>
          <w:sz w:val="24"/>
          <w:szCs w:val="24"/>
        </w:rPr>
      </w:pPr>
      <w:r>
        <w:rPr>
          <w:rStyle w:val="estilo21"/>
          <w:b/>
          <w:sz w:val="24"/>
          <w:szCs w:val="24"/>
        </w:rPr>
        <w:t xml:space="preserve">  </w:t>
      </w:r>
      <w:r w:rsidR="00764874" w:rsidRPr="009F2659">
        <w:rPr>
          <w:rStyle w:val="estilo21"/>
          <w:b/>
          <w:sz w:val="24"/>
          <w:szCs w:val="24"/>
        </w:rPr>
        <w:t xml:space="preserve"> Las consecuencias que saca de esa visión tan original del universo mental del hombre</w:t>
      </w:r>
      <w:r>
        <w:rPr>
          <w:rStyle w:val="estilo21"/>
          <w:b/>
          <w:sz w:val="24"/>
          <w:szCs w:val="24"/>
        </w:rPr>
        <w:t xml:space="preserve"> </w:t>
      </w:r>
      <w:r w:rsidR="00764874" w:rsidRPr="009F2659">
        <w:rPr>
          <w:rStyle w:val="estilo21"/>
          <w:b/>
          <w:sz w:val="24"/>
          <w:szCs w:val="24"/>
        </w:rPr>
        <w:t>c</w:t>
      </w:r>
      <w:r w:rsidR="00764874" w:rsidRPr="009F2659">
        <w:rPr>
          <w:rStyle w:val="estilo21"/>
          <w:b/>
          <w:sz w:val="24"/>
          <w:szCs w:val="24"/>
        </w:rPr>
        <w:t>o</w:t>
      </w:r>
      <w:r w:rsidR="00764874" w:rsidRPr="009F2659">
        <w:rPr>
          <w:rStyle w:val="estilo21"/>
          <w:b/>
          <w:sz w:val="24"/>
          <w:szCs w:val="24"/>
        </w:rPr>
        <w:t>mo un conjunto de impresiones son muchas. Primero que las ideas o impresiones</w:t>
      </w:r>
      <w:r>
        <w:rPr>
          <w:rStyle w:val="estilo21"/>
          <w:b/>
          <w:sz w:val="24"/>
          <w:szCs w:val="24"/>
        </w:rPr>
        <w:t xml:space="preserve"> </w:t>
      </w:r>
      <w:r w:rsidR="00764874" w:rsidRPr="009F2659">
        <w:rPr>
          <w:rStyle w:val="estilo21"/>
          <w:b/>
          <w:sz w:val="24"/>
          <w:szCs w:val="24"/>
        </w:rPr>
        <w:t>intelectu</w:t>
      </w:r>
      <w:r w:rsidR="00764874" w:rsidRPr="009F2659">
        <w:rPr>
          <w:rStyle w:val="estilo21"/>
          <w:b/>
          <w:sz w:val="24"/>
          <w:szCs w:val="24"/>
        </w:rPr>
        <w:t>a</w:t>
      </w:r>
      <w:r w:rsidR="00764874" w:rsidRPr="009F2659">
        <w:rPr>
          <w:rStyle w:val="estilo21"/>
          <w:b/>
          <w:sz w:val="24"/>
          <w:szCs w:val="24"/>
        </w:rPr>
        <w:t>les, son la fuente de todo conocimiento y de toda ciencia. Segundo que</w:t>
      </w:r>
      <w:r>
        <w:rPr>
          <w:rStyle w:val="estilo21"/>
          <w:b/>
          <w:sz w:val="24"/>
          <w:szCs w:val="24"/>
        </w:rPr>
        <w:t xml:space="preserve"> </w:t>
      </w:r>
      <w:r w:rsidR="00764874" w:rsidRPr="009F2659">
        <w:rPr>
          <w:rStyle w:val="estilo21"/>
          <w:b/>
          <w:sz w:val="24"/>
          <w:szCs w:val="24"/>
        </w:rPr>
        <w:t xml:space="preserve">son </w:t>
      </w:r>
      <w:r>
        <w:rPr>
          <w:rStyle w:val="estilo21"/>
          <w:b/>
          <w:sz w:val="24"/>
          <w:szCs w:val="24"/>
        </w:rPr>
        <w:t>i</w:t>
      </w:r>
      <w:r w:rsidR="00764874" w:rsidRPr="009F2659">
        <w:rPr>
          <w:rStyle w:val="estilo21"/>
          <w:b/>
          <w:sz w:val="24"/>
          <w:szCs w:val="24"/>
        </w:rPr>
        <w:t>nmanentes o propias del hombre; que son combinables o asociables; que son</w:t>
      </w:r>
      <w:r>
        <w:rPr>
          <w:rStyle w:val="estilo21"/>
          <w:b/>
          <w:sz w:val="24"/>
          <w:szCs w:val="24"/>
        </w:rPr>
        <w:t xml:space="preserve"> </w:t>
      </w:r>
      <w:r w:rsidR="00764874" w:rsidRPr="009F2659">
        <w:rPr>
          <w:rStyle w:val="estilo21"/>
          <w:b/>
          <w:sz w:val="24"/>
          <w:szCs w:val="24"/>
        </w:rPr>
        <w:t>concretas o inmediatas y que no tiene sentido hacerlas generales o abstractas. Tercero</w:t>
      </w:r>
      <w:r>
        <w:rPr>
          <w:rStyle w:val="estilo21"/>
          <w:b/>
          <w:sz w:val="24"/>
          <w:szCs w:val="24"/>
        </w:rPr>
        <w:t xml:space="preserve"> </w:t>
      </w:r>
      <w:r w:rsidR="00764874" w:rsidRPr="009F2659">
        <w:rPr>
          <w:rStyle w:val="estilo21"/>
          <w:b/>
          <w:sz w:val="24"/>
          <w:szCs w:val="24"/>
        </w:rPr>
        <w:t xml:space="preserve">que son individuales y muy personales y no tienen nada de colectivas </w:t>
      </w:r>
      <w:r>
        <w:rPr>
          <w:rStyle w:val="estilo21"/>
          <w:b/>
          <w:sz w:val="24"/>
          <w:szCs w:val="24"/>
        </w:rPr>
        <w:t>o</w:t>
      </w:r>
      <w:r w:rsidR="00764874" w:rsidRPr="009F2659">
        <w:rPr>
          <w:rStyle w:val="estilo21"/>
          <w:b/>
          <w:sz w:val="24"/>
          <w:szCs w:val="24"/>
        </w:rPr>
        <w:t xml:space="preserve"> participadas.</w:t>
      </w:r>
    </w:p>
    <w:p w:rsidR="00570C7C" w:rsidRDefault="00570C7C" w:rsidP="00570C7C">
      <w:pPr>
        <w:ind w:right="-307"/>
        <w:jc w:val="both"/>
        <w:rPr>
          <w:rStyle w:val="estilo21"/>
          <w:b/>
          <w:sz w:val="24"/>
          <w:szCs w:val="24"/>
        </w:rPr>
      </w:pPr>
    </w:p>
    <w:p w:rsidR="00764874" w:rsidRPr="009F2659" w:rsidRDefault="00570C7C" w:rsidP="00570C7C">
      <w:pPr>
        <w:ind w:right="-307"/>
        <w:jc w:val="both"/>
        <w:rPr>
          <w:rStyle w:val="estilo21"/>
          <w:b/>
          <w:sz w:val="24"/>
          <w:szCs w:val="24"/>
        </w:rPr>
      </w:pPr>
      <w:r>
        <w:rPr>
          <w:rStyle w:val="estilo21"/>
          <w:b/>
          <w:sz w:val="24"/>
          <w:szCs w:val="24"/>
        </w:rPr>
        <w:t xml:space="preserve">  </w:t>
      </w:r>
      <w:r w:rsidR="00764874" w:rsidRPr="009F2659">
        <w:rPr>
          <w:rStyle w:val="estilo21"/>
          <w:b/>
          <w:sz w:val="24"/>
          <w:szCs w:val="24"/>
        </w:rPr>
        <w:t xml:space="preserve">El interrogante en </w:t>
      </w:r>
      <w:proofErr w:type="spellStart"/>
      <w:r w:rsidR="00764874" w:rsidRPr="009F2659">
        <w:rPr>
          <w:rStyle w:val="estilo21"/>
          <w:b/>
          <w:sz w:val="24"/>
          <w:szCs w:val="24"/>
        </w:rPr>
        <w:t>Hume</w:t>
      </w:r>
      <w:proofErr w:type="spellEnd"/>
      <w:r w:rsidR="00764874" w:rsidRPr="009F2659">
        <w:rPr>
          <w:rStyle w:val="estilo21"/>
          <w:b/>
          <w:sz w:val="24"/>
          <w:szCs w:val="24"/>
        </w:rPr>
        <w:t xml:space="preserve"> es ver si acepta o no acepta la realidad objetiva, la que está fuera</w:t>
      </w:r>
      <w:r>
        <w:rPr>
          <w:rStyle w:val="estilo21"/>
          <w:b/>
          <w:sz w:val="24"/>
          <w:szCs w:val="24"/>
        </w:rPr>
        <w:t xml:space="preserve"> </w:t>
      </w:r>
      <w:r w:rsidR="00764874" w:rsidRPr="009F2659">
        <w:rPr>
          <w:rStyle w:val="estilo21"/>
          <w:b/>
          <w:sz w:val="24"/>
          <w:szCs w:val="24"/>
        </w:rPr>
        <w:t>de la mente que conoce y reflexiona. Lo que realmente importa es que podemos llegar a</w:t>
      </w:r>
      <w:r>
        <w:rPr>
          <w:rStyle w:val="estilo21"/>
          <w:b/>
          <w:sz w:val="24"/>
          <w:szCs w:val="24"/>
        </w:rPr>
        <w:t xml:space="preserve"> </w:t>
      </w:r>
      <w:r w:rsidR="00764874" w:rsidRPr="009F2659">
        <w:rPr>
          <w:rStyle w:val="estilo21"/>
          <w:b/>
          <w:sz w:val="24"/>
          <w:szCs w:val="24"/>
        </w:rPr>
        <w:t>tener experiencia y somos testigos y conscientes de la experiencia. Es Io Único que nos</w:t>
      </w:r>
      <w:r>
        <w:rPr>
          <w:rStyle w:val="estilo21"/>
          <w:b/>
          <w:sz w:val="24"/>
          <w:szCs w:val="24"/>
        </w:rPr>
        <w:t xml:space="preserve"> </w:t>
      </w:r>
      <w:r w:rsidR="00764874" w:rsidRPr="009F2659">
        <w:rPr>
          <w:rStyle w:val="estilo21"/>
          <w:b/>
          <w:sz w:val="24"/>
          <w:szCs w:val="24"/>
        </w:rPr>
        <w:t>lleva al saber.</w:t>
      </w:r>
    </w:p>
    <w:p w:rsidR="00570C7C" w:rsidRDefault="00570C7C" w:rsidP="009A7F4A">
      <w:pPr>
        <w:ind w:right="-307"/>
        <w:jc w:val="both"/>
        <w:rPr>
          <w:rStyle w:val="estilo21"/>
          <w:b/>
          <w:sz w:val="24"/>
          <w:szCs w:val="24"/>
        </w:rPr>
      </w:pPr>
    </w:p>
    <w:p w:rsidR="00570C7C" w:rsidRDefault="00570C7C" w:rsidP="009A7F4A">
      <w:pPr>
        <w:ind w:right="-307"/>
        <w:jc w:val="both"/>
        <w:rPr>
          <w:rStyle w:val="estilo21"/>
          <w:b/>
          <w:sz w:val="24"/>
          <w:szCs w:val="24"/>
        </w:rPr>
      </w:pPr>
      <w:r>
        <w:rPr>
          <w:rStyle w:val="estilo21"/>
          <w:b/>
          <w:sz w:val="24"/>
          <w:szCs w:val="24"/>
        </w:rPr>
        <w:t xml:space="preserve">  </w:t>
      </w:r>
      <w:r w:rsidR="00764874" w:rsidRPr="009F2659">
        <w:rPr>
          <w:rStyle w:val="estilo21"/>
          <w:b/>
          <w:sz w:val="24"/>
          <w:szCs w:val="24"/>
        </w:rPr>
        <w:t>Las costumbres son la fuente de nuestras creencias. No puede existir otra fe que la que</w:t>
      </w:r>
      <w:r>
        <w:rPr>
          <w:rStyle w:val="estilo21"/>
          <w:b/>
          <w:sz w:val="24"/>
          <w:szCs w:val="24"/>
        </w:rPr>
        <w:t xml:space="preserve"> </w:t>
      </w:r>
      <w:r w:rsidR="00764874" w:rsidRPr="009F2659">
        <w:rPr>
          <w:rStyle w:val="estilo21"/>
          <w:b/>
          <w:sz w:val="24"/>
          <w:szCs w:val="24"/>
        </w:rPr>
        <w:t>nos han enseñado.</w:t>
      </w:r>
      <w:r>
        <w:rPr>
          <w:rStyle w:val="estilo21"/>
          <w:b/>
          <w:sz w:val="24"/>
          <w:szCs w:val="24"/>
        </w:rPr>
        <w:t xml:space="preserve"> </w:t>
      </w:r>
      <w:r w:rsidR="00764874" w:rsidRPr="009F2659">
        <w:rPr>
          <w:rStyle w:val="estilo21"/>
          <w:b/>
          <w:sz w:val="24"/>
          <w:szCs w:val="24"/>
        </w:rPr>
        <w:t>Las ciencias, las lógicas y las experimentales, no son otra cosa que sistemat</w:t>
      </w:r>
      <w:r w:rsidR="00764874" w:rsidRPr="009F2659">
        <w:rPr>
          <w:rStyle w:val="estilo21"/>
          <w:b/>
          <w:sz w:val="24"/>
          <w:szCs w:val="24"/>
        </w:rPr>
        <w:t>i</w:t>
      </w:r>
      <w:r w:rsidR="00764874" w:rsidRPr="009F2659">
        <w:rPr>
          <w:rStyle w:val="estilo21"/>
          <w:b/>
          <w:sz w:val="24"/>
          <w:szCs w:val="24"/>
        </w:rPr>
        <w:t>zaciones de</w:t>
      </w:r>
      <w:r>
        <w:rPr>
          <w:rStyle w:val="estilo21"/>
          <w:b/>
          <w:sz w:val="24"/>
          <w:szCs w:val="24"/>
        </w:rPr>
        <w:t xml:space="preserve"> </w:t>
      </w:r>
      <w:r w:rsidR="00764874" w:rsidRPr="009F2659">
        <w:rPr>
          <w:rStyle w:val="estilo21"/>
          <w:b/>
          <w:sz w:val="24"/>
          <w:szCs w:val="24"/>
        </w:rPr>
        <w:t xml:space="preserve">las creencias. Son tales en cuanto huyen de las teorías y se someten a los </w:t>
      </w:r>
      <w:r w:rsidR="009A7F4A">
        <w:rPr>
          <w:rStyle w:val="estilo21"/>
          <w:b/>
          <w:sz w:val="24"/>
          <w:szCs w:val="24"/>
        </w:rPr>
        <w:t xml:space="preserve"> h</w:t>
      </w:r>
      <w:r w:rsidR="00764874" w:rsidRPr="009F2659">
        <w:rPr>
          <w:rStyle w:val="estilo21"/>
          <w:b/>
          <w:sz w:val="24"/>
          <w:szCs w:val="24"/>
        </w:rPr>
        <w:t>echos</w:t>
      </w:r>
      <w:r>
        <w:rPr>
          <w:rStyle w:val="estilo21"/>
          <w:b/>
          <w:sz w:val="24"/>
          <w:szCs w:val="24"/>
        </w:rPr>
        <w:t xml:space="preserve"> </w:t>
      </w:r>
      <w:r w:rsidR="00764874" w:rsidRPr="009F2659">
        <w:rPr>
          <w:rStyle w:val="estilo21"/>
          <w:b/>
          <w:sz w:val="24"/>
          <w:szCs w:val="24"/>
        </w:rPr>
        <w:t>demostrados y justificados. Si se quedan en reflexiones o consideraciones ideales, dejan</w:t>
      </w:r>
      <w:r>
        <w:rPr>
          <w:rStyle w:val="estilo21"/>
          <w:b/>
          <w:sz w:val="24"/>
          <w:szCs w:val="24"/>
        </w:rPr>
        <w:t xml:space="preserve"> </w:t>
      </w:r>
      <w:r w:rsidR="00764874" w:rsidRPr="009F2659">
        <w:rPr>
          <w:rStyle w:val="estilo21"/>
          <w:b/>
          <w:sz w:val="24"/>
          <w:szCs w:val="24"/>
        </w:rPr>
        <w:t>de ser ciencias. Es el camino hacia cierto escepticismo científico, que es lo mismo que</w:t>
      </w:r>
      <w:r>
        <w:rPr>
          <w:rStyle w:val="estilo21"/>
          <w:b/>
          <w:sz w:val="24"/>
          <w:szCs w:val="24"/>
        </w:rPr>
        <w:t xml:space="preserve"> </w:t>
      </w:r>
      <w:r w:rsidR="00764874" w:rsidRPr="009F2659">
        <w:rPr>
          <w:rStyle w:val="estilo21"/>
          <w:b/>
          <w:sz w:val="24"/>
          <w:szCs w:val="24"/>
        </w:rPr>
        <w:t>decir relativismo y subjetivismo.</w:t>
      </w:r>
      <w:r>
        <w:rPr>
          <w:rStyle w:val="estilo21"/>
          <w:b/>
          <w:sz w:val="24"/>
          <w:szCs w:val="24"/>
        </w:rPr>
        <w:t xml:space="preserve"> </w:t>
      </w:r>
    </w:p>
    <w:p w:rsidR="00570C7C" w:rsidRDefault="00570C7C" w:rsidP="009A7F4A">
      <w:pPr>
        <w:ind w:right="-307"/>
        <w:rPr>
          <w:rStyle w:val="estilo21"/>
          <w:b/>
          <w:sz w:val="24"/>
          <w:szCs w:val="24"/>
        </w:rPr>
      </w:pPr>
    </w:p>
    <w:p w:rsidR="00425730" w:rsidRDefault="00570C7C" w:rsidP="009A7F4A">
      <w:pPr>
        <w:ind w:right="-307"/>
        <w:jc w:val="both"/>
        <w:rPr>
          <w:rStyle w:val="estilo21"/>
          <w:b/>
          <w:sz w:val="24"/>
          <w:szCs w:val="24"/>
        </w:rPr>
      </w:pPr>
      <w:r>
        <w:rPr>
          <w:rStyle w:val="estilo21"/>
          <w:b/>
          <w:sz w:val="24"/>
          <w:szCs w:val="24"/>
        </w:rPr>
        <w:t xml:space="preserve">    </w:t>
      </w:r>
      <w:r w:rsidR="00764874" w:rsidRPr="009F2659">
        <w:rPr>
          <w:rStyle w:val="estilo21"/>
          <w:b/>
          <w:sz w:val="24"/>
          <w:szCs w:val="24"/>
        </w:rPr>
        <w:t xml:space="preserve">Por eso su </w:t>
      </w:r>
      <w:proofErr w:type="spellStart"/>
      <w:r w:rsidR="00764874" w:rsidRPr="009F2659">
        <w:rPr>
          <w:rStyle w:val="estilo21"/>
          <w:b/>
          <w:sz w:val="24"/>
          <w:szCs w:val="24"/>
        </w:rPr>
        <w:t>Etica</w:t>
      </w:r>
      <w:proofErr w:type="spellEnd"/>
      <w:r w:rsidR="00764874" w:rsidRPr="009F2659">
        <w:rPr>
          <w:rStyle w:val="estilo21"/>
          <w:b/>
          <w:sz w:val="24"/>
          <w:szCs w:val="24"/>
        </w:rPr>
        <w:t xml:space="preserve"> es afectiva y emocional. Su política se confunde con la Sociología. Su</w:t>
      </w:r>
      <w:r>
        <w:rPr>
          <w:rStyle w:val="estilo21"/>
          <w:b/>
          <w:sz w:val="24"/>
          <w:szCs w:val="24"/>
        </w:rPr>
        <w:t xml:space="preserve"> </w:t>
      </w:r>
      <w:r w:rsidR="00764874" w:rsidRPr="009F2659">
        <w:rPr>
          <w:rStyle w:val="estilo21"/>
          <w:b/>
          <w:sz w:val="24"/>
          <w:szCs w:val="24"/>
        </w:rPr>
        <w:t>rel</w:t>
      </w:r>
      <w:r w:rsidR="00764874" w:rsidRPr="009F2659">
        <w:rPr>
          <w:rStyle w:val="estilo21"/>
          <w:b/>
          <w:sz w:val="24"/>
          <w:szCs w:val="24"/>
        </w:rPr>
        <w:t>i</w:t>
      </w:r>
      <w:r w:rsidR="00764874" w:rsidRPr="009F2659">
        <w:rPr>
          <w:rStyle w:val="estilo21"/>
          <w:b/>
          <w:sz w:val="24"/>
          <w:szCs w:val="24"/>
        </w:rPr>
        <w:t>gión no es más que el conjunto de principios utilitarios que explican la vida humana, pero</w:t>
      </w:r>
      <w:r w:rsidR="002D20D6">
        <w:rPr>
          <w:rStyle w:val="estilo21"/>
          <w:b/>
          <w:sz w:val="24"/>
          <w:szCs w:val="24"/>
        </w:rPr>
        <w:t xml:space="preserve"> </w:t>
      </w:r>
      <w:r w:rsidR="00764874" w:rsidRPr="009F2659">
        <w:rPr>
          <w:rStyle w:val="estilo21"/>
          <w:b/>
          <w:sz w:val="24"/>
          <w:szCs w:val="24"/>
        </w:rPr>
        <w:t>de cara a la vida presente y sin necesidad de</w:t>
      </w:r>
      <w:r w:rsidR="00425730">
        <w:rPr>
          <w:rStyle w:val="estilo21"/>
          <w:b/>
          <w:sz w:val="24"/>
          <w:szCs w:val="24"/>
        </w:rPr>
        <w:t xml:space="preserve"> recurrir a la trascendente. No </w:t>
      </w:r>
      <w:r w:rsidR="00764874" w:rsidRPr="009F2659">
        <w:rPr>
          <w:rStyle w:val="estilo21"/>
          <w:b/>
          <w:sz w:val="24"/>
          <w:szCs w:val="24"/>
        </w:rPr>
        <w:t>es extraño que</w:t>
      </w:r>
      <w:r w:rsidR="002D20D6">
        <w:rPr>
          <w:rStyle w:val="estilo21"/>
          <w:b/>
          <w:sz w:val="24"/>
          <w:szCs w:val="24"/>
        </w:rPr>
        <w:t xml:space="preserve"> </w:t>
      </w:r>
      <w:proofErr w:type="spellStart"/>
      <w:r w:rsidR="00764874" w:rsidRPr="009F2659">
        <w:rPr>
          <w:rStyle w:val="estilo21"/>
          <w:b/>
          <w:sz w:val="24"/>
          <w:szCs w:val="24"/>
        </w:rPr>
        <w:t>Ie</w:t>
      </w:r>
      <w:proofErr w:type="spellEnd"/>
      <w:r w:rsidR="00764874" w:rsidRPr="009F2659">
        <w:rPr>
          <w:rStyle w:val="estilo21"/>
          <w:b/>
          <w:sz w:val="24"/>
          <w:szCs w:val="24"/>
        </w:rPr>
        <w:t xml:space="preserve"> ll</w:t>
      </w:r>
      <w:r w:rsidR="00764874" w:rsidRPr="009F2659">
        <w:rPr>
          <w:rStyle w:val="estilo21"/>
          <w:b/>
          <w:sz w:val="24"/>
          <w:szCs w:val="24"/>
        </w:rPr>
        <w:t>a</w:t>
      </w:r>
      <w:r w:rsidR="00764874" w:rsidRPr="009F2659">
        <w:rPr>
          <w:rStyle w:val="estilo21"/>
          <w:b/>
          <w:sz w:val="24"/>
          <w:szCs w:val="24"/>
        </w:rPr>
        <w:t>maran ateo sus contemporáneos y que, sin ser el mismo escéptico, su pensamiento</w:t>
      </w:r>
      <w:r w:rsidR="002D20D6">
        <w:rPr>
          <w:rStyle w:val="estilo21"/>
          <w:b/>
          <w:sz w:val="24"/>
          <w:szCs w:val="24"/>
        </w:rPr>
        <w:t xml:space="preserve"> </w:t>
      </w:r>
      <w:r w:rsidR="00764874" w:rsidRPr="009F2659">
        <w:rPr>
          <w:rStyle w:val="estilo21"/>
          <w:b/>
          <w:sz w:val="24"/>
          <w:szCs w:val="24"/>
        </w:rPr>
        <w:t>result</w:t>
      </w:r>
      <w:r w:rsidR="00425730">
        <w:rPr>
          <w:rStyle w:val="estilo21"/>
          <w:b/>
          <w:sz w:val="24"/>
          <w:szCs w:val="24"/>
        </w:rPr>
        <w:t>ara</w:t>
      </w:r>
      <w:r w:rsidR="00764874" w:rsidRPr="009F2659">
        <w:rPr>
          <w:rStyle w:val="estilo21"/>
          <w:b/>
          <w:sz w:val="24"/>
          <w:szCs w:val="24"/>
        </w:rPr>
        <w:t xml:space="preserve"> una invitación al escepticismo</w:t>
      </w:r>
      <w:r w:rsidR="00425730">
        <w:rPr>
          <w:rStyle w:val="estilo21"/>
          <w:b/>
          <w:sz w:val="24"/>
          <w:szCs w:val="24"/>
        </w:rPr>
        <w:t xml:space="preserve"> o</w:t>
      </w:r>
      <w:r w:rsidR="00102A43">
        <w:rPr>
          <w:rStyle w:val="estilo21"/>
          <w:b/>
          <w:sz w:val="24"/>
          <w:szCs w:val="24"/>
        </w:rPr>
        <w:t xml:space="preserve"> </w:t>
      </w:r>
      <w:r w:rsidR="00425730">
        <w:rPr>
          <w:rStyle w:val="estilo21"/>
          <w:b/>
          <w:sz w:val="24"/>
          <w:szCs w:val="24"/>
        </w:rPr>
        <w:t>al ate</w:t>
      </w:r>
      <w:r w:rsidR="005F75CE">
        <w:rPr>
          <w:rStyle w:val="estilo21"/>
          <w:b/>
          <w:sz w:val="24"/>
          <w:szCs w:val="24"/>
        </w:rPr>
        <w:t>í</w:t>
      </w:r>
      <w:r w:rsidR="00425730">
        <w:rPr>
          <w:rStyle w:val="estilo21"/>
          <w:b/>
          <w:sz w:val="24"/>
          <w:szCs w:val="24"/>
        </w:rPr>
        <w:t>smo</w:t>
      </w:r>
      <w:r w:rsidR="00764874" w:rsidRPr="009F2659">
        <w:rPr>
          <w:rStyle w:val="estilo21"/>
          <w:b/>
          <w:sz w:val="24"/>
          <w:szCs w:val="24"/>
        </w:rPr>
        <w:t>.</w:t>
      </w:r>
    </w:p>
    <w:p w:rsidR="00102A43" w:rsidRDefault="00102A43" w:rsidP="009A7F4A">
      <w:pPr>
        <w:ind w:right="-307"/>
        <w:jc w:val="both"/>
        <w:rPr>
          <w:rStyle w:val="estilo21"/>
          <w:b/>
          <w:sz w:val="24"/>
          <w:szCs w:val="24"/>
        </w:rPr>
      </w:pPr>
    </w:p>
    <w:p w:rsidR="00764874" w:rsidRDefault="00425730" w:rsidP="009A7F4A">
      <w:pPr>
        <w:ind w:right="-307"/>
        <w:jc w:val="both"/>
        <w:rPr>
          <w:rStyle w:val="estilo21"/>
          <w:b/>
          <w:sz w:val="24"/>
          <w:szCs w:val="24"/>
        </w:rPr>
      </w:pPr>
      <w:r>
        <w:rPr>
          <w:rStyle w:val="estilo21"/>
          <w:b/>
          <w:sz w:val="24"/>
          <w:szCs w:val="24"/>
        </w:rPr>
        <w:t xml:space="preserve">   </w:t>
      </w:r>
      <w:r w:rsidR="00764874" w:rsidRPr="009F2659">
        <w:rPr>
          <w:rStyle w:val="estilo21"/>
          <w:b/>
          <w:sz w:val="24"/>
          <w:szCs w:val="24"/>
        </w:rPr>
        <w:t xml:space="preserve"> Queda la duda de si </w:t>
      </w:r>
      <w:proofErr w:type="spellStart"/>
      <w:r w:rsidR="00764874" w:rsidRPr="009F2659">
        <w:rPr>
          <w:rStyle w:val="estilo21"/>
          <w:b/>
          <w:sz w:val="24"/>
          <w:szCs w:val="24"/>
        </w:rPr>
        <w:t>Hume</w:t>
      </w:r>
      <w:proofErr w:type="spellEnd"/>
      <w:r w:rsidR="00764874" w:rsidRPr="009F2659">
        <w:rPr>
          <w:rStyle w:val="estilo21"/>
          <w:b/>
          <w:sz w:val="24"/>
          <w:szCs w:val="24"/>
        </w:rPr>
        <w:t xml:space="preserve"> tenía la conciencia clara</w:t>
      </w:r>
      <w:r w:rsidR="002D20D6">
        <w:rPr>
          <w:rStyle w:val="estilo21"/>
          <w:b/>
          <w:sz w:val="24"/>
          <w:szCs w:val="24"/>
        </w:rPr>
        <w:t xml:space="preserve"> </w:t>
      </w:r>
      <w:r w:rsidR="00764874" w:rsidRPr="009F2659">
        <w:rPr>
          <w:rStyle w:val="estilo21"/>
          <w:b/>
          <w:sz w:val="24"/>
          <w:szCs w:val="24"/>
        </w:rPr>
        <w:t xml:space="preserve">de que su condena iba más bien contra el tradicionalismo </w:t>
      </w:r>
      <w:r>
        <w:rPr>
          <w:rStyle w:val="estilo21"/>
          <w:b/>
          <w:sz w:val="24"/>
          <w:szCs w:val="24"/>
        </w:rPr>
        <w:t xml:space="preserve">y el ritualismo </w:t>
      </w:r>
      <w:r w:rsidR="00764874" w:rsidRPr="009F2659">
        <w:rPr>
          <w:rStyle w:val="estilo21"/>
          <w:b/>
          <w:sz w:val="24"/>
          <w:szCs w:val="24"/>
        </w:rPr>
        <w:t xml:space="preserve">religioso </w:t>
      </w:r>
      <w:r>
        <w:rPr>
          <w:rStyle w:val="estilo21"/>
          <w:b/>
          <w:sz w:val="24"/>
          <w:szCs w:val="24"/>
        </w:rPr>
        <w:t xml:space="preserve">o </w:t>
      </w:r>
      <w:r w:rsidR="00764874" w:rsidRPr="009F2659">
        <w:rPr>
          <w:rStyle w:val="estilo21"/>
          <w:b/>
          <w:sz w:val="24"/>
          <w:szCs w:val="24"/>
        </w:rPr>
        <w:t>si</w:t>
      </w:r>
      <w:r w:rsidR="00570C7C">
        <w:rPr>
          <w:rStyle w:val="estilo21"/>
          <w:b/>
          <w:sz w:val="24"/>
          <w:szCs w:val="24"/>
        </w:rPr>
        <w:t xml:space="preserve"> </w:t>
      </w:r>
      <w:r w:rsidR="00764874" w:rsidRPr="009F2659">
        <w:rPr>
          <w:rStyle w:val="estilo21"/>
          <w:b/>
          <w:sz w:val="24"/>
          <w:szCs w:val="24"/>
        </w:rPr>
        <w:t>extendía su negativa a la verdadera noción de un Ser Supremo trascendente.</w:t>
      </w:r>
      <w:r>
        <w:rPr>
          <w:rStyle w:val="estilo21"/>
          <w:b/>
          <w:sz w:val="24"/>
          <w:szCs w:val="24"/>
        </w:rPr>
        <w:t xml:space="preserve"> Sea lo que sea, David </w:t>
      </w:r>
      <w:proofErr w:type="spellStart"/>
      <w:r>
        <w:rPr>
          <w:rStyle w:val="estilo21"/>
          <w:b/>
          <w:sz w:val="24"/>
          <w:szCs w:val="24"/>
        </w:rPr>
        <w:t>Hume</w:t>
      </w:r>
      <w:proofErr w:type="spellEnd"/>
      <w:r>
        <w:rPr>
          <w:rStyle w:val="estilo21"/>
          <w:b/>
          <w:sz w:val="24"/>
          <w:szCs w:val="24"/>
        </w:rPr>
        <w:t xml:space="preserve"> fue admirablemente claro en sus posturas filosóficas y no es extraño que, descubierto por Kant, le sirviera de precedente </w:t>
      </w:r>
      <w:r w:rsidR="005F75CE">
        <w:rPr>
          <w:rStyle w:val="estilo21"/>
          <w:b/>
          <w:sz w:val="24"/>
          <w:szCs w:val="24"/>
        </w:rPr>
        <w:t>o más</w:t>
      </w:r>
      <w:r>
        <w:rPr>
          <w:rStyle w:val="estilo21"/>
          <w:b/>
          <w:sz w:val="24"/>
          <w:szCs w:val="24"/>
        </w:rPr>
        <w:t xml:space="preserve"> bien de estimulante.</w:t>
      </w:r>
    </w:p>
    <w:p w:rsidR="002D20D6" w:rsidRDefault="002D20D6" w:rsidP="009A7F4A">
      <w:pPr>
        <w:ind w:right="-307"/>
        <w:jc w:val="both"/>
        <w:rPr>
          <w:rStyle w:val="estilo21"/>
          <w:b/>
          <w:sz w:val="24"/>
          <w:szCs w:val="24"/>
        </w:rPr>
      </w:pPr>
    </w:p>
    <w:p w:rsidR="002D20D6" w:rsidRPr="002D20D6" w:rsidRDefault="002D20D6" w:rsidP="009A7F4A">
      <w:pPr>
        <w:ind w:right="-307"/>
        <w:jc w:val="both"/>
        <w:rPr>
          <w:rStyle w:val="estilo21"/>
          <w:b/>
          <w:color w:val="FF0000"/>
          <w:sz w:val="28"/>
          <w:szCs w:val="28"/>
        </w:rPr>
      </w:pPr>
      <w:r w:rsidRPr="002D20D6">
        <w:rPr>
          <w:rStyle w:val="estilo21"/>
          <w:b/>
          <w:color w:val="FF0000"/>
          <w:sz w:val="28"/>
          <w:szCs w:val="28"/>
        </w:rPr>
        <w:t xml:space="preserve"> 2. El gran maestro </w:t>
      </w:r>
    </w:p>
    <w:p w:rsidR="00764874" w:rsidRPr="009F2659" w:rsidRDefault="00570C7C" w:rsidP="009A7F4A">
      <w:pPr>
        <w:ind w:right="-307"/>
        <w:rPr>
          <w:rStyle w:val="estilo21"/>
          <w:b/>
          <w:sz w:val="24"/>
          <w:szCs w:val="24"/>
        </w:rPr>
      </w:pPr>
      <w:r>
        <w:rPr>
          <w:rStyle w:val="estilo21"/>
          <w:b/>
          <w:sz w:val="24"/>
          <w:szCs w:val="24"/>
        </w:rPr>
        <w:t xml:space="preserve">   </w:t>
      </w:r>
    </w:p>
    <w:p w:rsidR="0096655F" w:rsidRDefault="00425730" w:rsidP="009A7F4A">
      <w:pPr>
        <w:shd w:val="clear" w:color="auto" w:fill="FFFFFF"/>
        <w:ind w:right="-307"/>
        <w:jc w:val="both"/>
        <w:rPr>
          <w:b/>
        </w:rPr>
      </w:pPr>
      <w:r>
        <w:rPr>
          <w:b/>
          <w:color w:val="0070C0"/>
        </w:rPr>
        <w:t xml:space="preserve">     </w:t>
      </w:r>
      <w:r w:rsidR="005F75CE">
        <w:rPr>
          <w:b/>
          <w:color w:val="0070C0"/>
        </w:rPr>
        <w:t xml:space="preserve"> </w:t>
      </w:r>
      <w:r w:rsidR="005F75CE" w:rsidRPr="00313993">
        <w:rPr>
          <w:b/>
          <w:color w:val="0070C0"/>
        </w:rPr>
        <w:t>•</w:t>
      </w:r>
      <w:r w:rsidR="005F75CE">
        <w:rPr>
          <w:b/>
          <w:color w:val="0070C0"/>
        </w:rPr>
        <w:t xml:space="preserve"> </w:t>
      </w:r>
      <w:r w:rsidR="005F75CE">
        <w:rPr>
          <w:rStyle w:val="estilo21"/>
          <w:b/>
          <w:color w:val="0070C0"/>
        </w:rPr>
        <w:t xml:space="preserve">  </w:t>
      </w:r>
      <w:r w:rsidR="0096655F" w:rsidRPr="00BD2F2E">
        <w:rPr>
          <w:b/>
          <w:color w:val="0070C0"/>
        </w:rPr>
        <w:t>Manuel Kant (1724-1804)</w:t>
      </w:r>
      <w:r>
        <w:rPr>
          <w:b/>
          <w:color w:val="0070C0"/>
        </w:rPr>
        <w:t xml:space="preserve">. </w:t>
      </w:r>
      <w:r w:rsidRPr="00425730">
        <w:rPr>
          <w:b/>
        </w:rPr>
        <w:t>Fue</w:t>
      </w:r>
      <w:r>
        <w:rPr>
          <w:b/>
        </w:rPr>
        <w:t xml:space="preserve"> un</w:t>
      </w:r>
      <w:r w:rsidR="00102A43">
        <w:rPr>
          <w:b/>
        </w:rPr>
        <w:t>o</w:t>
      </w:r>
      <w:r>
        <w:rPr>
          <w:b/>
        </w:rPr>
        <w:t xml:space="preserve"> de los f</w:t>
      </w:r>
      <w:r w:rsidRPr="00425730">
        <w:rPr>
          <w:b/>
        </w:rPr>
        <w:t>il</w:t>
      </w:r>
      <w:r>
        <w:rPr>
          <w:b/>
        </w:rPr>
        <w:t>ó</w:t>
      </w:r>
      <w:r w:rsidRPr="00425730">
        <w:rPr>
          <w:b/>
        </w:rPr>
        <w:t>sofos más influ</w:t>
      </w:r>
      <w:r>
        <w:rPr>
          <w:b/>
        </w:rPr>
        <w:t>y</w:t>
      </w:r>
      <w:r w:rsidRPr="00425730">
        <w:rPr>
          <w:b/>
        </w:rPr>
        <w:t>ente</w:t>
      </w:r>
      <w:r>
        <w:rPr>
          <w:b/>
        </w:rPr>
        <w:t>s</w:t>
      </w:r>
      <w:r w:rsidR="00102A43">
        <w:rPr>
          <w:b/>
        </w:rPr>
        <w:t xml:space="preserve"> </w:t>
      </w:r>
      <w:r w:rsidRPr="00425730">
        <w:rPr>
          <w:b/>
        </w:rPr>
        <w:t>e</w:t>
      </w:r>
      <w:r w:rsidR="00102A43">
        <w:rPr>
          <w:b/>
        </w:rPr>
        <w:t>n</w:t>
      </w:r>
      <w:r w:rsidRPr="00425730">
        <w:rPr>
          <w:b/>
        </w:rPr>
        <w:t xml:space="preserve"> la forma de </w:t>
      </w:r>
      <w:r>
        <w:rPr>
          <w:b/>
        </w:rPr>
        <w:t>p</w:t>
      </w:r>
      <w:r w:rsidR="003E0DC1">
        <w:rPr>
          <w:b/>
        </w:rPr>
        <w:t>e</w:t>
      </w:r>
      <w:r w:rsidR="003E0DC1">
        <w:rPr>
          <w:b/>
        </w:rPr>
        <w:t>n</w:t>
      </w:r>
      <w:r w:rsidR="003E0DC1">
        <w:rPr>
          <w:b/>
        </w:rPr>
        <w:t>sar en los ú</w:t>
      </w:r>
      <w:r w:rsidRPr="00425730">
        <w:rPr>
          <w:b/>
        </w:rPr>
        <w:t xml:space="preserve">ltimos </w:t>
      </w:r>
      <w:r w:rsidR="003E0DC1">
        <w:rPr>
          <w:b/>
        </w:rPr>
        <w:t xml:space="preserve">dos </w:t>
      </w:r>
      <w:r w:rsidRPr="00425730">
        <w:rPr>
          <w:b/>
        </w:rPr>
        <w:t>siglos. S</w:t>
      </w:r>
      <w:r w:rsidR="00570C7C" w:rsidRPr="00425730">
        <w:rPr>
          <w:b/>
        </w:rPr>
        <w:t>u pensamiento crí</w:t>
      </w:r>
      <w:r w:rsidR="0096655F" w:rsidRPr="00425730">
        <w:rPr>
          <w:b/>
        </w:rPr>
        <w:t xml:space="preserve">tico trascendental </w:t>
      </w:r>
      <w:r>
        <w:rPr>
          <w:b/>
        </w:rPr>
        <w:t>ilumina toda</w:t>
      </w:r>
      <w:r w:rsidR="0096655F" w:rsidRPr="00425730">
        <w:rPr>
          <w:b/>
        </w:rPr>
        <w:t xml:space="preserve"> una époc</w:t>
      </w:r>
      <w:r>
        <w:rPr>
          <w:b/>
        </w:rPr>
        <w:t>a</w:t>
      </w:r>
      <w:r w:rsidR="0096655F" w:rsidRPr="00425730">
        <w:rPr>
          <w:b/>
        </w:rPr>
        <w:t xml:space="preserve"> histórica, una ve</w:t>
      </w:r>
      <w:r>
        <w:rPr>
          <w:b/>
        </w:rPr>
        <w:t>z</w:t>
      </w:r>
      <w:r w:rsidR="0096655F" w:rsidRPr="00425730">
        <w:rPr>
          <w:b/>
        </w:rPr>
        <w:t xml:space="preserve"> que se despli</w:t>
      </w:r>
      <w:r w:rsidR="0096655F" w:rsidRPr="00C41360">
        <w:rPr>
          <w:b/>
        </w:rPr>
        <w:t>ega en el idealismo, en el positivos y el socialismo de los fil</w:t>
      </w:r>
      <w:r w:rsidR="0096655F" w:rsidRPr="00C41360">
        <w:rPr>
          <w:b/>
        </w:rPr>
        <w:t>ó</w:t>
      </w:r>
      <w:r w:rsidR="0096655F" w:rsidRPr="00C41360">
        <w:rPr>
          <w:b/>
        </w:rPr>
        <w:t xml:space="preserve">sofo alemanes del XIX, al estilo de </w:t>
      </w:r>
      <w:proofErr w:type="spellStart"/>
      <w:r w:rsidR="0096655F" w:rsidRPr="00C41360">
        <w:rPr>
          <w:b/>
        </w:rPr>
        <w:t>S</w:t>
      </w:r>
      <w:r w:rsidR="00570C7C">
        <w:rPr>
          <w:b/>
        </w:rPr>
        <w:t>c</w:t>
      </w:r>
      <w:r w:rsidR="0096655F" w:rsidRPr="00C41360">
        <w:rPr>
          <w:b/>
        </w:rPr>
        <w:t>hiller</w:t>
      </w:r>
      <w:proofErr w:type="spellEnd"/>
      <w:r w:rsidR="0096655F" w:rsidRPr="00C41360">
        <w:rPr>
          <w:b/>
        </w:rPr>
        <w:t xml:space="preserve">, de </w:t>
      </w:r>
      <w:proofErr w:type="spellStart"/>
      <w:r w:rsidR="0096655F" w:rsidRPr="00C41360">
        <w:rPr>
          <w:b/>
        </w:rPr>
        <w:t>Fichte</w:t>
      </w:r>
      <w:proofErr w:type="spellEnd"/>
      <w:r w:rsidR="0096655F" w:rsidRPr="00C41360">
        <w:rPr>
          <w:b/>
        </w:rPr>
        <w:t xml:space="preserve"> y de Hegel</w:t>
      </w:r>
      <w:r>
        <w:rPr>
          <w:b/>
        </w:rPr>
        <w:t xml:space="preserve"> y de otros muchos más.</w:t>
      </w:r>
    </w:p>
    <w:p w:rsidR="00764874" w:rsidRDefault="00764874" w:rsidP="009A7F4A">
      <w:pPr>
        <w:shd w:val="clear" w:color="auto" w:fill="FFFFFF"/>
        <w:ind w:right="-307"/>
        <w:jc w:val="both"/>
        <w:rPr>
          <w:b/>
        </w:rPr>
      </w:pPr>
    </w:p>
    <w:p w:rsidR="00764874" w:rsidRPr="00570C7C" w:rsidRDefault="00570C7C" w:rsidP="009A7F4A">
      <w:pPr>
        <w:ind w:right="-307"/>
        <w:jc w:val="both"/>
        <w:rPr>
          <w:rStyle w:val="estilo21"/>
          <w:b/>
          <w:sz w:val="24"/>
          <w:szCs w:val="24"/>
        </w:rPr>
      </w:pPr>
      <w:r>
        <w:rPr>
          <w:rStyle w:val="estilo21"/>
          <w:b/>
          <w:sz w:val="24"/>
          <w:szCs w:val="24"/>
        </w:rPr>
        <w:t xml:space="preserve">  </w:t>
      </w:r>
      <w:r w:rsidR="00425730">
        <w:rPr>
          <w:rStyle w:val="estilo21"/>
          <w:b/>
          <w:sz w:val="24"/>
          <w:szCs w:val="24"/>
        </w:rPr>
        <w:t>Fue</w:t>
      </w:r>
      <w:r w:rsidR="00764874" w:rsidRPr="00570C7C">
        <w:rPr>
          <w:rStyle w:val="estilo21"/>
          <w:b/>
          <w:sz w:val="24"/>
          <w:szCs w:val="24"/>
        </w:rPr>
        <w:t xml:space="preserve"> la mente más profunda y también influyente del siglo </w:t>
      </w:r>
      <w:proofErr w:type="spellStart"/>
      <w:r w:rsidR="00764874" w:rsidRPr="00570C7C">
        <w:rPr>
          <w:rStyle w:val="estilo21"/>
          <w:b/>
          <w:sz w:val="24"/>
          <w:szCs w:val="24"/>
        </w:rPr>
        <w:t>XVlll</w:t>
      </w:r>
      <w:proofErr w:type="spellEnd"/>
      <w:r w:rsidR="00764874" w:rsidRPr="00570C7C">
        <w:rPr>
          <w:rStyle w:val="estilo21"/>
          <w:b/>
          <w:sz w:val="24"/>
          <w:szCs w:val="24"/>
        </w:rPr>
        <w:t>,</w:t>
      </w:r>
      <w:r>
        <w:rPr>
          <w:rStyle w:val="estilo21"/>
          <w:b/>
          <w:sz w:val="24"/>
          <w:szCs w:val="24"/>
        </w:rPr>
        <w:t xml:space="preserve"> </w:t>
      </w:r>
      <w:r w:rsidR="00764874" w:rsidRPr="00570C7C">
        <w:rPr>
          <w:rStyle w:val="estilo21"/>
          <w:b/>
          <w:sz w:val="24"/>
          <w:szCs w:val="24"/>
        </w:rPr>
        <w:t xml:space="preserve">desde su rincón escondido de </w:t>
      </w:r>
      <w:proofErr w:type="spellStart"/>
      <w:r w:rsidR="00764874" w:rsidRPr="00570C7C">
        <w:rPr>
          <w:rStyle w:val="estilo21"/>
          <w:b/>
          <w:sz w:val="24"/>
          <w:szCs w:val="24"/>
        </w:rPr>
        <w:t>Kö</w:t>
      </w:r>
      <w:r w:rsidR="005F75CE">
        <w:rPr>
          <w:rStyle w:val="estilo21"/>
          <w:b/>
          <w:sz w:val="24"/>
          <w:szCs w:val="24"/>
        </w:rPr>
        <w:t>e</w:t>
      </w:r>
      <w:r w:rsidR="00764874" w:rsidRPr="00570C7C">
        <w:rPr>
          <w:rStyle w:val="estilo21"/>
          <w:b/>
          <w:sz w:val="24"/>
          <w:szCs w:val="24"/>
        </w:rPr>
        <w:t>nisberg</w:t>
      </w:r>
      <w:proofErr w:type="spellEnd"/>
      <w:r w:rsidR="00425730">
        <w:rPr>
          <w:rStyle w:val="estilo21"/>
          <w:b/>
          <w:sz w:val="24"/>
          <w:szCs w:val="24"/>
        </w:rPr>
        <w:t>, entonces en la llamada Alemania Oriental, hoy ri</w:t>
      </w:r>
      <w:r w:rsidR="003E0DC1">
        <w:rPr>
          <w:rStyle w:val="estilo21"/>
          <w:b/>
          <w:sz w:val="24"/>
          <w:szCs w:val="24"/>
        </w:rPr>
        <w:t>n</w:t>
      </w:r>
      <w:r w:rsidR="00425730">
        <w:rPr>
          <w:rStyle w:val="estilo21"/>
          <w:b/>
          <w:sz w:val="24"/>
          <w:szCs w:val="24"/>
        </w:rPr>
        <w:t>c</w:t>
      </w:r>
      <w:r w:rsidR="003E0DC1">
        <w:rPr>
          <w:rStyle w:val="estilo21"/>
          <w:b/>
          <w:sz w:val="24"/>
          <w:szCs w:val="24"/>
        </w:rPr>
        <w:t>ó</w:t>
      </w:r>
      <w:r w:rsidR="00425730">
        <w:rPr>
          <w:rStyle w:val="estilo21"/>
          <w:b/>
          <w:sz w:val="24"/>
          <w:szCs w:val="24"/>
        </w:rPr>
        <w:t>n ruso junto a Lituania</w:t>
      </w:r>
      <w:r w:rsidR="003E0DC1">
        <w:rPr>
          <w:rStyle w:val="estilo21"/>
          <w:b/>
          <w:sz w:val="24"/>
          <w:szCs w:val="24"/>
        </w:rPr>
        <w:t xml:space="preserve"> llamado Kaliningrado</w:t>
      </w:r>
      <w:r w:rsidR="00425730">
        <w:rPr>
          <w:rStyle w:val="estilo21"/>
          <w:b/>
          <w:sz w:val="24"/>
          <w:szCs w:val="24"/>
        </w:rPr>
        <w:t xml:space="preserve">. </w:t>
      </w:r>
      <w:proofErr w:type="spellStart"/>
      <w:r w:rsidR="00425730">
        <w:rPr>
          <w:rStyle w:val="estilo21"/>
          <w:b/>
          <w:sz w:val="24"/>
          <w:szCs w:val="24"/>
        </w:rPr>
        <w:t>Alli</w:t>
      </w:r>
      <w:proofErr w:type="spellEnd"/>
      <w:r w:rsidR="00425730">
        <w:rPr>
          <w:rStyle w:val="estilo21"/>
          <w:b/>
          <w:sz w:val="24"/>
          <w:szCs w:val="24"/>
        </w:rPr>
        <w:t xml:space="preserve"> </w:t>
      </w:r>
      <w:r w:rsidR="00764874" w:rsidRPr="00570C7C">
        <w:rPr>
          <w:rStyle w:val="estilo21"/>
          <w:b/>
          <w:sz w:val="24"/>
          <w:szCs w:val="24"/>
        </w:rPr>
        <w:t xml:space="preserve"> pasó toda su vida. Sus abundantes e influyentes obras se pueden catalogar en dos periodos.</w:t>
      </w:r>
      <w:r>
        <w:rPr>
          <w:rStyle w:val="estilo21"/>
          <w:b/>
          <w:sz w:val="24"/>
          <w:szCs w:val="24"/>
        </w:rPr>
        <w:t xml:space="preserve"> </w:t>
      </w:r>
      <w:r w:rsidR="00764874" w:rsidRPr="00570C7C">
        <w:rPr>
          <w:rStyle w:val="estilo21"/>
          <w:b/>
          <w:sz w:val="24"/>
          <w:szCs w:val="24"/>
        </w:rPr>
        <w:t xml:space="preserve">Del período </w:t>
      </w:r>
      <w:proofErr w:type="spellStart"/>
      <w:r w:rsidR="00764874" w:rsidRPr="00570C7C">
        <w:rPr>
          <w:rStyle w:val="estilo21"/>
          <w:b/>
          <w:sz w:val="24"/>
          <w:szCs w:val="24"/>
        </w:rPr>
        <w:t>precrítico</w:t>
      </w:r>
      <w:proofErr w:type="spellEnd"/>
      <w:r w:rsidR="00764874" w:rsidRPr="00570C7C">
        <w:rPr>
          <w:rStyle w:val="estilo21"/>
          <w:b/>
          <w:sz w:val="24"/>
          <w:szCs w:val="24"/>
        </w:rPr>
        <w:t xml:space="preserve"> son obras más bien de tema científico como </w:t>
      </w:r>
      <w:r w:rsidR="009A7F4A">
        <w:rPr>
          <w:rStyle w:val="estilo21"/>
          <w:b/>
          <w:sz w:val="24"/>
          <w:szCs w:val="24"/>
        </w:rPr>
        <w:t xml:space="preserve"> </w:t>
      </w:r>
      <w:r>
        <w:rPr>
          <w:rStyle w:val="estilo21"/>
          <w:b/>
          <w:sz w:val="24"/>
          <w:szCs w:val="24"/>
        </w:rPr>
        <w:t>"</w:t>
      </w:r>
      <w:r w:rsidR="00764874" w:rsidRPr="00570C7C">
        <w:rPr>
          <w:rStyle w:val="estilo21"/>
          <w:b/>
          <w:sz w:val="24"/>
          <w:szCs w:val="24"/>
        </w:rPr>
        <w:t>Pensamiento sobre el</w:t>
      </w:r>
      <w:r w:rsidR="009F2659" w:rsidRPr="00570C7C">
        <w:rPr>
          <w:rStyle w:val="estilo21"/>
          <w:b/>
          <w:sz w:val="24"/>
          <w:szCs w:val="24"/>
        </w:rPr>
        <w:t xml:space="preserve"> </w:t>
      </w:r>
      <w:r w:rsidR="00764874" w:rsidRPr="00570C7C">
        <w:rPr>
          <w:rStyle w:val="estilo21"/>
          <w:b/>
          <w:sz w:val="24"/>
          <w:szCs w:val="24"/>
        </w:rPr>
        <w:t>verdadero va</w:t>
      </w:r>
      <w:r>
        <w:rPr>
          <w:rStyle w:val="estilo21"/>
          <w:b/>
          <w:sz w:val="24"/>
          <w:szCs w:val="24"/>
        </w:rPr>
        <w:t>l</w:t>
      </w:r>
      <w:r w:rsidR="00764874" w:rsidRPr="00570C7C">
        <w:rPr>
          <w:rStyle w:val="estilo21"/>
          <w:b/>
          <w:sz w:val="24"/>
          <w:szCs w:val="24"/>
        </w:rPr>
        <w:t>or de</w:t>
      </w:r>
      <w:r>
        <w:rPr>
          <w:rStyle w:val="estilo21"/>
          <w:b/>
          <w:sz w:val="24"/>
          <w:szCs w:val="24"/>
        </w:rPr>
        <w:t xml:space="preserve"> </w:t>
      </w:r>
      <w:r w:rsidR="00764874" w:rsidRPr="00570C7C">
        <w:rPr>
          <w:rStyle w:val="estilo21"/>
          <w:b/>
          <w:sz w:val="24"/>
          <w:szCs w:val="24"/>
        </w:rPr>
        <w:t xml:space="preserve">las fuerzas vivas" </w:t>
      </w:r>
      <w:r>
        <w:rPr>
          <w:rStyle w:val="estilo21"/>
          <w:b/>
          <w:sz w:val="24"/>
          <w:szCs w:val="24"/>
        </w:rPr>
        <w:t>o</w:t>
      </w:r>
      <w:r w:rsidR="00764874" w:rsidRPr="00570C7C">
        <w:rPr>
          <w:rStyle w:val="estilo21"/>
          <w:b/>
          <w:sz w:val="24"/>
          <w:szCs w:val="24"/>
        </w:rPr>
        <w:t xml:space="preserve"> "Historia natural uni</w:t>
      </w:r>
      <w:r>
        <w:rPr>
          <w:rStyle w:val="estilo21"/>
          <w:b/>
          <w:sz w:val="24"/>
          <w:szCs w:val="24"/>
        </w:rPr>
        <w:t>v</w:t>
      </w:r>
      <w:r w:rsidR="00764874" w:rsidRPr="00570C7C">
        <w:rPr>
          <w:rStyle w:val="estilo21"/>
          <w:b/>
          <w:sz w:val="24"/>
          <w:szCs w:val="24"/>
        </w:rPr>
        <w:t>ersal y teoría de los cielos".</w:t>
      </w:r>
    </w:p>
    <w:p w:rsidR="009F2659" w:rsidRPr="00570C7C" w:rsidRDefault="009F2659" w:rsidP="009A7F4A">
      <w:pPr>
        <w:ind w:right="-307"/>
        <w:jc w:val="both"/>
        <w:rPr>
          <w:rStyle w:val="estilo21"/>
          <w:b/>
          <w:sz w:val="24"/>
          <w:szCs w:val="24"/>
        </w:rPr>
      </w:pPr>
    </w:p>
    <w:p w:rsidR="00570C7C" w:rsidRDefault="00570C7C" w:rsidP="009A7F4A">
      <w:pPr>
        <w:ind w:right="-307"/>
        <w:jc w:val="both"/>
        <w:rPr>
          <w:rStyle w:val="estilo21"/>
          <w:b/>
          <w:sz w:val="24"/>
          <w:szCs w:val="24"/>
        </w:rPr>
      </w:pPr>
      <w:r>
        <w:rPr>
          <w:rStyle w:val="estilo21"/>
          <w:b/>
          <w:sz w:val="24"/>
          <w:szCs w:val="24"/>
        </w:rPr>
        <w:t xml:space="preserve">    </w:t>
      </w:r>
      <w:r w:rsidR="003E0DC1">
        <w:rPr>
          <w:rStyle w:val="estilo21"/>
          <w:b/>
          <w:sz w:val="24"/>
          <w:szCs w:val="24"/>
        </w:rPr>
        <w:t>En 1770 dejó</w:t>
      </w:r>
      <w:r w:rsidR="00764874" w:rsidRPr="00570C7C">
        <w:rPr>
          <w:rStyle w:val="estilo21"/>
          <w:b/>
          <w:sz w:val="24"/>
          <w:szCs w:val="24"/>
        </w:rPr>
        <w:t xml:space="preserve"> de escribir, recibe fuertes influencias de Rousseau, cuyo Em</w:t>
      </w:r>
      <w:r>
        <w:rPr>
          <w:rStyle w:val="estilo21"/>
          <w:b/>
          <w:sz w:val="24"/>
          <w:szCs w:val="24"/>
        </w:rPr>
        <w:t>i</w:t>
      </w:r>
      <w:r w:rsidR="00764874" w:rsidRPr="00570C7C">
        <w:rPr>
          <w:rStyle w:val="estilo21"/>
          <w:b/>
          <w:sz w:val="24"/>
          <w:szCs w:val="24"/>
        </w:rPr>
        <w:t>l</w:t>
      </w:r>
      <w:r>
        <w:rPr>
          <w:rStyle w:val="estilo21"/>
          <w:b/>
          <w:sz w:val="24"/>
          <w:szCs w:val="24"/>
        </w:rPr>
        <w:t>i</w:t>
      </w:r>
      <w:r w:rsidR="00764874" w:rsidRPr="00570C7C">
        <w:rPr>
          <w:rStyle w:val="estilo21"/>
          <w:b/>
          <w:sz w:val="24"/>
          <w:szCs w:val="24"/>
        </w:rPr>
        <w:t>o le</w:t>
      </w:r>
      <w:r w:rsidR="003E0DC1">
        <w:rPr>
          <w:rStyle w:val="estilo21"/>
          <w:b/>
          <w:sz w:val="24"/>
          <w:szCs w:val="24"/>
        </w:rPr>
        <w:t>yó</w:t>
      </w:r>
      <w:r w:rsidR="00764874" w:rsidRPr="00570C7C">
        <w:rPr>
          <w:rStyle w:val="estilo21"/>
          <w:b/>
          <w:sz w:val="24"/>
          <w:szCs w:val="24"/>
        </w:rPr>
        <w:t xml:space="preserve"> con</w:t>
      </w:r>
      <w:r w:rsidR="009F2659" w:rsidRPr="00570C7C">
        <w:rPr>
          <w:rStyle w:val="estilo21"/>
          <w:b/>
          <w:sz w:val="24"/>
          <w:szCs w:val="24"/>
        </w:rPr>
        <w:t xml:space="preserve"> </w:t>
      </w:r>
      <w:r w:rsidR="00764874" w:rsidRPr="00570C7C">
        <w:rPr>
          <w:rStyle w:val="estilo21"/>
          <w:b/>
          <w:sz w:val="24"/>
          <w:szCs w:val="24"/>
        </w:rPr>
        <w:t>af</w:t>
      </w:r>
      <w:r w:rsidR="00764874" w:rsidRPr="00570C7C">
        <w:rPr>
          <w:rStyle w:val="estilo21"/>
          <w:b/>
          <w:sz w:val="24"/>
          <w:szCs w:val="24"/>
        </w:rPr>
        <w:t>i</w:t>
      </w:r>
      <w:r w:rsidR="00764874" w:rsidRPr="00570C7C">
        <w:rPr>
          <w:rStyle w:val="estilo21"/>
          <w:b/>
          <w:sz w:val="24"/>
          <w:szCs w:val="24"/>
        </w:rPr>
        <w:t xml:space="preserve">ción, o también de </w:t>
      </w:r>
      <w:proofErr w:type="spellStart"/>
      <w:r w:rsidR="00764874" w:rsidRPr="00570C7C">
        <w:rPr>
          <w:rStyle w:val="estilo21"/>
          <w:b/>
          <w:sz w:val="24"/>
          <w:szCs w:val="24"/>
        </w:rPr>
        <w:t>Hume</w:t>
      </w:r>
      <w:proofErr w:type="spellEnd"/>
      <w:r w:rsidR="007D589B">
        <w:rPr>
          <w:rStyle w:val="estilo21"/>
          <w:b/>
          <w:sz w:val="24"/>
          <w:szCs w:val="24"/>
        </w:rPr>
        <w:t>,</w:t>
      </w:r>
      <w:r w:rsidR="00764874" w:rsidRPr="00570C7C">
        <w:rPr>
          <w:rStyle w:val="estilo21"/>
          <w:b/>
          <w:sz w:val="24"/>
          <w:szCs w:val="24"/>
        </w:rPr>
        <w:t xml:space="preserve"> que "le despierta del</w:t>
      </w:r>
      <w:r w:rsidR="007D589B">
        <w:rPr>
          <w:rStyle w:val="estilo21"/>
          <w:b/>
          <w:sz w:val="24"/>
          <w:szCs w:val="24"/>
        </w:rPr>
        <w:t xml:space="preserve"> sueño</w:t>
      </w:r>
      <w:r w:rsidR="00764874" w:rsidRPr="00570C7C">
        <w:rPr>
          <w:rStyle w:val="estilo21"/>
          <w:b/>
          <w:sz w:val="24"/>
          <w:szCs w:val="24"/>
        </w:rPr>
        <w:t xml:space="preserve"> dogmátic</w:t>
      </w:r>
      <w:r w:rsidR="007D589B">
        <w:rPr>
          <w:rStyle w:val="estilo21"/>
          <w:b/>
          <w:sz w:val="24"/>
          <w:szCs w:val="24"/>
        </w:rPr>
        <w:t>o</w:t>
      </w:r>
      <w:r w:rsidR="00764874" w:rsidRPr="00570C7C">
        <w:rPr>
          <w:rStyle w:val="estilo21"/>
          <w:b/>
          <w:sz w:val="24"/>
          <w:szCs w:val="24"/>
        </w:rPr>
        <w:t xml:space="preserve"> en que estaba</w:t>
      </w:r>
      <w:r w:rsidR="009F2659" w:rsidRPr="00570C7C">
        <w:rPr>
          <w:rStyle w:val="estilo21"/>
          <w:b/>
          <w:sz w:val="24"/>
          <w:szCs w:val="24"/>
        </w:rPr>
        <w:t xml:space="preserve"> </w:t>
      </w:r>
      <w:r w:rsidR="00764874" w:rsidRPr="00570C7C">
        <w:rPr>
          <w:rStyle w:val="estilo21"/>
          <w:b/>
          <w:sz w:val="24"/>
          <w:szCs w:val="24"/>
        </w:rPr>
        <w:t>sumido"</w:t>
      </w:r>
      <w:r w:rsidR="007D589B">
        <w:rPr>
          <w:rStyle w:val="estilo21"/>
          <w:b/>
          <w:sz w:val="24"/>
          <w:szCs w:val="24"/>
        </w:rPr>
        <w:t>, según él escribió</w:t>
      </w:r>
      <w:r w:rsidR="00764874" w:rsidRPr="00570C7C">
        <w:rPr>
          <w:rStyle w:val="estilo21"/>
          <w:b/>
          <w:sz w:val="24"/>
          <w:szCs w:val="24"/>
        </w:rPr>
        <w:t xml:space="preserve">. Y, después de </w:t>
      </w:r>
      <w:r>
        <w:rPr>
          <w:rStyle w:val="estilo21"/>
          <w:b/>
          <w:sz w:val="24"/>
          <w:szCs w:val="24"/>
        </w:rPr>
        <w:t>o</w:t>
      </w:r>
      <w:r w:rsidR="00764874" w:rsidRPr="00570C7C">
        <w:rPr>
          <w:rStyle w:val="estilo21"/>
          <w:b/>
          <w:sz w:val="24"/>
          <w:szCs w:val="24"/>
        </w:rPr>
        <w:t xml:space="preserve">nce años de silencio, comienza su período crítico. </w:t>
      </w:r>
    </w:p>
    <w:p w:rsidR="00910C1E" w:rsidRDefault="00910C1E" w:rsidP="009A7F4A">
      <w:pPr>
        <w:ind w:right="-307"/>
        <w:jc w:val="both"/>
        <w:rPr>
          <w:rStyle w:val="estilo21"/>
          <w:b/>
          <w:sz w:val="24"/>
          <w:szCs w:val="24"/>
        </w:rPr>
      </w:pPr>
    </w:p>
    <w:p w:rsidR="00910C1E" w:rsidRDefault="00910C1E" w:rsidP="00910C1E">
      <w:pPr>
        <w:ind w:right="-307"/>
        <w:jc w:val="center"/>
        <w:rPr>
          <w:rStyle w:val="estilo21"/>
          <w:b/>
          <w:sz w:val="24"/>
          <w:szCs w:val="24"/>
        </w:rPr>
      </w:pPr>
      <w:r w:rsidRPr="00910C1E">
        <w:rPr>
          <w:rStyle w:val="estilo21"/>
          <w:b/>
          <w:noProof/>
          <w:sz w:val="24"/>
          <w:szCs w:val="24"/>
        </w:rPr>
        <w:drawing>
          <wp:inline distT="0" distB="0" distL="0" distR="0">
            <wp:extent cx="2480095" cy="262890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29954" t="45522" r="41382" b="14925"/>
                    <a:stretch>
                      <a:fillRect/>
                    </a:stretch>
                  </pic:blipFill>
                  <pic:spPr bwMode="auto">
                    <a:xfrm>
                      <a:off x="0" y="0"/>
                      <a:ext cx="2480095" cy="2628900"/>
                    </a:xfrm>
                    <a:prstGeom prst="rect">
                      <a:avLst/>
                    </a:prstGeom>
                    <a:noFill/>
                    <a:ln w="9525">
                      <a:noFill/>
                      <a:miter lim="800000"/>
                      <a:headEnd/>
                      <a:tailEnd/>
                    </a:ln>
                  </pic:spPr>
                </pic:pic>
              </a:graphicData>
            </a:graphic>
          </wp:inline>
        </w:drawing>
      </w:r>
    </w:p>
    <w:p w:rsidR="00570C7C" w:rsidRDefault="00570C7C" w:rsidP="009A7F4A">
      <w:pPr>
        <w:ind w:right="-307"/>
        <w:jc w:val="both"/>
        <w:rPr>
          <w:rStyle w:val="estilo21"/>
          <w:b/>
          <w:sz w:val="24"/>
          <w:szCs w:val="24"/>
        </w:rPr>
      </w:pPr>
    </w:p>
    <w:p w:rsidR="00910C1E" w:rsidRDefault="00570C7C" w:rsidP="009A7F4A">
      <w:pPr>
        <w:ind w:right="-307"/>
        <w:jc w:val="both"/>
        <w:rPr>
          <w:rStyle w:val="estilo21"/>
          <w:b/>
          <w:sz w:val="24"/>
          <w:szCs w:val="24"/>
        </w:rPr>
      </w:pPr>
      <w:r>
        <w:rPr>
          <w:rStyle w:val="estilo21"/>
          <w:b/>
          <w:sz w:val="24"/>
          <w:szCs w:val="24"/>
        </w:rPr>
        <w:t xml:space="preserve"> </w:t>
      </w:r>
    </w:p>
    <w:p w:rsidR="00910C1E" w:rsidRDefault="00910C1E" w:rsidP="009A7F4A">
      <w:pPr>
        <w:ind w:right="-307"/>
        <w:jc w:val="both"/>
        <w:rPr>
          <w:rStyle w:val="estilo21"/>
          <w:b/>
          <w:sz w:val="24"/>
          <w:szCs w:val="24"/>
        </w:rPr>
      </w:pPr>
    </w:p>
    <w:p w:rsidR="00E679DF" w:rsidRPr="002D20D6" w:rsidRDefault="00764874" w:rsidP="009A7F4A">
      <w:pPr>
        <w:ind w:right="-307"/>
        <w:jc w:val="both"/>
        <w:rPr>
          <w:rStyle w:val="estilo21"/>
          <w:b/>
          <w:color w:val="0070C0"/>
          <w:sz w:val="24"/>
          <w:szCs w:val="24"/>
        </w:rPr>
      </w:pPr>
      <w:r w:rsidRPr="002D20D6">
        <w:rPr>
          <w:rStyle w:val="estilo21"/>
          <w:b/>
          <w:color w:val="0070C0"/>
          <w:sz w:val="24"/>
          <w:szCs w:val="24"/>
        </w:rPr>
        <w:t>Aparece</w:t>
      </w:r>
      <w:r w:rsidR="009F2659" w:rsidRPr="002D20D6">
        <w:rPr>
          <w:rStyle w:val="estilo21"/>
          <w:b/>
          <w:color w:val="0070C0"/>
          <w:sz w:val="24"/>
          <w:szCs w:val="24"/>
        </w:rPr>
        <w:t xml:space="preserve">  </w:t>
      </w:r>
      <w:r w:rsidR="00E679DF" w:rsidRPr="002D20D6">
        <w:rPr>
          <w:rStyle w:val="estilo21"/>
          <w:b/>
          <w:color w:val="0070C0"/>
          <w:sz w:val="24"/>
          <w:szCs w:val="24"/>
        </w:rPr>
        <w:t>su vida monótona</w:t>
      </w:r>
      <w:r w:rsidR="003E0DC1">
        <w:rPr>
          <w:rStyle w:val="estilo21"/>
          <w:b/>
          <w:color w:val="0070C0"/>
          <w:sz w:val="24"/>
          <w:szCs w:val="24"/>
        </w:rPr>
        <w:t xml:space="preserve"> pero reflexiva</w:t>
      </w:r>
    </w:p>
    <w:p w:rsidR="00E679DF" w:rsidRDefault="00E679DF" w:rsidP="009A7F4A">
      <w:pPr>
        <w:ind w:right="-307"/>
        <w:jc w:val="both"/>
        <w:rPr>
          <w:rStyle w:val="estilo21"/>
          <w:b/>
          <w:sz w:val="28"/>
          <w:szCs w:val="28"/>
        </w:rPr>
      </w:pPr>
    </w:p>
    <w:p w:rsidR="00570C7C" w:rsidRDefault="00570C7C" w:rsidP="006E4361">
      <w:pPr>
        <w:shd w:val="clear" w:color="auto" w:fill="FFFFFF"/>
        <w:ind w:right="-307"/>
        <w:jc w:val="both"/>
        <w:rPr>
          <w:rStyle w:val="estilo21"/>
          <w:b/>
          <w:sz w:val="24"/>
          <w:szCs w:val="24"/>
        </w:rPr>
      </w:pPr>
      <w:r>
        <w:rPr>
          <w:rStyle w:val="estilo21"/>
          <w:b/>
          <w:sz w:val="24"/>
          <w:szCs w:val="24"/>
        </w:rPr>
        <w:t xml:space="preserve">   N</w:t>
      </w:r>
      <w:r w:rsidR="00E679DF" w:rsidRPr="00570C7C">
        <w:rPr>
          <w:rStyle w:val="estilo21"/>
          <w:b/>
          <w:sz w:val="24"/>
          <w:szCs w:val="24"/>
        </w:rPr>
        <w:t>ació en 1724 en</w:t>
      </w:r>
      <w:r>
        <w:rPr>
          <w:rStyle w:val="estilo21"/>
          <w:b/>
          <w:sz w:val="24"/>
          <w:szCs w:val="24"/>
        </w:rPr>
        <w:t xml:space="preserve"> </w:t>
      </w:r>
      <w:proofErr w:type="spellStart"/>
      <w:r w:rsidR="00E679DF" w:rsidRPr="00570C7C">
        <w:rPr>
          <w:rStyle w:val="estilo21"/>
          <w:b/>
          <w:sz w:val="24"/>
          <w:szCs w:val="24"/>
        </w:rPr>
        <w:t>Königsberg</w:t>
      </w:r>
      <w:proofErr w:type="spellEnd"/>
      <w:r w:rsidR="00E679DF" w:rsidRPr="00570C7C">
        <w:rPr>
          <w:rStyle w:val="estilo21"/>
          <w:b/>
          <w:sz w:val="24"/>
          <w:szCs w:val="24"/>
        </w:rPr>
        <w:t>, en la Prusia oriental. Su</w:t>
      </w:r>
      <w:r>
        <w:rPr>
          <w:rStyle w:val="estilo21"/>
          <w:b/>
          <w:sz w:val="24"/>
          <w:szCs w:val="24"/>
        </w:rPr>
        <w:t xml:space="preserve"> </w:t>
      </w:r>
      <w:r w:rsidR="00E679DF" w:rsidRPr="00570C7C">
        <w:rPr>
          <w:rStyle w:val="estilo21"/>
          <w:b/>
          <w:sz w:val="24"/>
          <w:szCs w:val="24"/>
        </w:rPr>
        <w:t>padre era guarnicionero. Sus est</w:t>
      </w:r>
      <w:r w:rsidR="00E679DF" w:rsidRPr="00570C7C">
        <w:rPr>
          <w:rStyle w:val="estilo21"/>
          <w:b/>
          <w:sz w:val="24"/>
          <w:szCs w:val="24"/>
        </w:rPr>
        <w:t>u</w:t>
      </w:r>
      <w:r w:rsidR="00E679DF" w:rsidRPr="00570C7C">
        <w:rPr>
          <w:rStyle w:val="estilo21"/>
          <w:b/>
          <w:sz w:val="24"/>
          <w:szCs w:val="24"/>
        </w:rPr>
        <w:t>dios</w:t>
      </w:r>
      <w:r>
        <w:rPr>
          <w:rStyle w:val="estilo21"/>
          <w:b/>
          <w:sz w:val="24"/>
          <w:szCs w:val="24"/>
        </w:rPr>
        <w:t xml:space="preserve"> </w:t>
      </w:r>
      <w:r w:rsidR="00E679DF" w:rsidRPr="00570C7C">
        <w:rPr>
          <w:rStyle w:val="estilo21"/>
          <w:b/>
          <w:sz w:val="24"/>
          <w:szCs w:val="24"/>
        </w:rPr>
        <w:t>medios se completaron en la</w:t>
      </w:r>
      <w:r>
        <w:rPr>
          <w:rStyle w:val="estilo21"/>
          <w:b/>
          <w:sz w:val="24"/>
          <w:szCs w:val="24"/>
        </w:rPr>
        <w:t xml:space="preserve"> </w:t>
      </w:r>
      <w:r w:rsidR="00E679DF" w:rsidRPr="00570C7C">
        <w:rPr>
          <w:rStyle w:val="estilo21"/>
          <w:b/>
          <w:sz w:val="24"/>
          <w:szCs w:val="24"/>
        </w:rPr>
        <w:t>Universidad local siguiendo Filosof</w:t>
      </w:r>
      <w:r w:rsidR="007D589B">
        <w:rPr>
          <w:rStyle w:val="estilo21"/>
          <w:b/>
          <w:sz w:val="24"/>
          <w:szCs w:val="24"/>
        </w:rPr>
        <w:t>í</w:t>
      </w:r>
      <w:r w:rsidR="00E679DF" w:rsidRPr="00570C7C">
        <w:rPr>
          <w:rStyle w:val="estilo21"/>
          <w:b/>
          <w:sz w:val="24"/>
          <w:szCs w:val="24"/>
        </w:rPr>
        <w:t>a</w:t>
      </w:r>
      <w:r w:rsidR="009A7F4A">
        <w:rPr>
          <w:rStyle w:val="estilo21"/>
          <w:b/>
          <w:sz w:val="24"/>
          <w:szCs w:val="24"/>
        </w:rPr>
        <w:t xml:space="preserve"> </w:t>
      </w:r>
      <w:r w:rsidR="00E679DF" w:rsidRPr="00570C7C">
        <w:rPr>
          <w:rStyle w:val="estilo21"/>
          <w:b/>
          <w:sz w:val="24"/>
          <w:szCs w:val="24"/>
        </w:rPr>
        <w:t>y</w:t>
      </w:r>
      <w:r>
        <w:rPr>
          <w:rStyle w:val="estilo21"/>
          <w:b/>
          <w:sz w:val="24"/>
          <w:szCs w:val="24"/>
        </w:rPr>
        <w:t xml:space="preserve"> </w:t>
      </w:r>
      <w:r w:rsidR="00E679DF" w:rsidRPr="00570C7C">
        <w:rPr>
          <w:rStyle w:val="estilo21"/>
          <w:b/>
          <w:sz w:val="24"/>
          <w:szCs w:val="24"/>
        </w:rPr>
        <w:t>F</w:t>
      </w:r>
      <w:r w:rsidR="007D589B">
        <w:rPr>
          <w:rStyle w:val="estilo21"/>
          <w:b/>
          <w:sz w:val="24"/>
          <w:szCs w:val="24"/>
        </w:rPr>
        <w:t>í</w:t>
      </w:r>
      <w:r w:rsidR="00E679DF" w:rsidRPr="00570C7C">
        <w:rPr>
          <w:rStyle w:val="estilo21"/>
          <w:b/>
          <w:sz w:val="24"/>
          <w:szCs w:val="24"/>
        </w:rPr>
        <w:t>sica.</w:t>
      </w:r>
      <w:r w:rsidR="003E0DC1">
        <w:rPr>
          <w:rStyle w:val="estilo21"/>
          <w:b/>
          <w:sz w:val="24"/>
          <w:szCs w:val="24"/>
        </w:rPr>
        <w:t xml:space="preserve"> </w:t>
      </w:r>
      <w:r w:rsidR="00E679DF" w:rsidRPr="00570C7C">
        <w:rPr>
          <w:rStyle w:val="estilo21"/>
          <w:b/>
          <w:sz w:val="24"/>
          <w:szCs w:val="24"/>
        </w:rPr>
        <w:t>De 1747 a 1754 actúa como</w:t>
      </w:r>
      <w:r>
        <w:rPr>
          <w:rStyle w:val="estilo21"/>
          <w:b/>
          <w:sz w:val="24"/>
          <w:szCs w:val="24"/>
        </w:rPr>
        <w:t xml:space="preserve"> </w:t>
      </w:r>
      <w:r w:rsidR="00E679DF" w:rsidRPr="00570C7C">
        <w:rPr>
          <w:rStyle w:val="estilo21"/>
          <w:b/>
          <w:sz w:val="24"/>
          <w:szCs w:val="24"/>
        </w:rPr>
        <w:t xml:space="preserve">preceptor de unas familias locales. </w:t>
      </w:r>
      <w:r w:rsidR="003E0DC1">
        <w:rPr>
          <w:rStyle w:val="estilo21"/>
          <w:b/>
          <w:sz w:val="24"/>
          <w:szCs w:val="24"/>
        </w:rPr>
        <w:t xml:space="preserve">Fue profesor de matemáticas y de </w:t>
      </w:r>
      <w:r w:rsidR="007D589B">
        <w:rPr>
          <w:rStyle w:val="estilo21"/>
          <w:b/>
          <w:sz w:val="24"/>
          <w:szCs w:val="24"/>
        </w:rPr>
        <w:t>Fí</w:t>
      </w:r>
      <w:r w:rsidR="003E0DC1">
        <w:rPr>
          <w:rStyle w:val="estilo21"/>
          <w:b/>
          <w:sz w:val="24"/>
          <w:szCs w:val="24"/>
        </w:rPr>
        <w:t xml:space="preserve">sica en </w:t>
      </w:r>
      <w:r w:rsidR="003E0DC1" w:rsidRPr="00C41360">
        <w:rPr>
          <w:b/>
        </w:rPr>
        <w:t>los institutos</w:t>
      </w:r>
      <w:r w:rsidR="006E4361">
        <w:rPr>
          <w:b/>
        </w:rPr>
        <w:t>, ya</w:t>
      </w:r>
      <w:r w:rsidR="003E0DC1" w:rsidRPr="00C41360">
        <w:rPr>
          <w:b/>
        </w:rPr>
        <w:t xml:space="preserve"> que la mayor parte de la vida docente la pasó entre adolescentes</w:t>
      </w:r>
      <w:r w:rsidR="006E4361">
        <w:rPr>
          <w:b/>
        </w:rPr>
        <w:t>.</w:t>
      </w:r>
      <w:r w:rsidR="003E0DC1" w:rsidRPr="00C41360">
        <w:rPr>
          <w:b/>
        </w:rPr>
        <w:t xml:space="preserve"> Sólo en la </w:t>
      </w:r>
      <w:r w:rsidR="006E4361">
        <w:rPr>
          <w:b/>
        </w:rPr>
        <w:t>ú</w:t>
      </w:r>
      <w:r w:rsidR="003E0DC1" w:rsidRPr="00C41360">
        <w:rPr>
          <w:b/>
        </w:rPr>
        <w:t xml:space="preserve">ltima </w:t>
      </w:r>
      <w:r w:rsidR="006E4361">
        <w:rPr>
          <w:b/>
        </w:rPr>
        <w:t>etapa</w:t>
      </w:r>
      <w:r w:rsidR="003E0DC1" w:rsidRPr="00C41360">
        <w:rPr>
          <w:b/>
        </w:rPr>
        <w:t xml:space="preserve"> estuvo encargado de Cátedra universitaria en su ciudad natal, de la que casi nunca sali</w:t>
      </w:r>
      <w:r w:rsidR="006E4361">
        <w:rPr>
          <w:b/>
        </w:rPr>
        <w:t>ó</w:t>
      </w:r>
      <w:r w:rsidR="003E0DC1" w:rsidRPr="00C41360">
        <w:rPr>
          <w:b/>
        </w:rPr>
        <w:t xml:space="preserve"> en toda su vida.</w:t>
      </w:r>
      <w:r w:rsidR="006E4361">
        <w:rPr>
          <w:b/>
        </w:rPr>
        <w:t xml:space="preserve"> </w:t>
      </w:r>
      <w:r w:rsidR="003E0DC1">
        <w:rPr>
          <w:rStyle w:val="estilo21"/>
          <w:b/>
          <w:sz w:val="24"/>
          <w:szCs w:val="24"/>
        </w:rPr>
        <w:t xml:space="preserve"> </w:t>
      </w:r>
      <w:r w:rsidR="00E679DF" w:rsidRPr="00570C7C">
        <w:rPr>
          <w:rStyle w:val="estilo21"/>
          <w:b/>
          <w:sz w:val="24"/>
          <w:szCs w:val="24"/>
        </w:rPr>
        <w:t>En</w:t>
      </w:r>
      <w:r>
        <w:rPr>
          <w:rStyle w:val="estilo21"/>
          <w:b/>
          <w:sz w:val="24"/>
          <w:szCs w:val="24"/>
        </w:rPr>
        <w:t xml:space="preserve"> </w:t>
      </w:r>
      <w:r w:rsidR="00E679DF" w:rsidRPr="00570C7C">
        <w:rPr>
          <w:rStyle w:val="estilo21"/>
          <w:b/>
          <w:sz w:val="24"/>
          <w:szCs w:val="24"/>
        </w:rPr>
        <w:t>1755, habiendo obtenido el doctorado,</w:t>
      </w:r>
      <w:r>
        <w:rPr>
          <w:rStyle w:val="estilo21"/>
          <w:b/>
          <w:sz w:val="24"/>
          <w:szCs w:val="24"/>
        </w:rPr>
        <w:t xml:space="preserve"> </w:t>
      </w:r>
      <w:r w:rsidR="006E4361">
        <w:rPr>
          <w:rStyle w:val="estilo21"/>
          <w:b/>
          <w:sz w:val="24"/>
          <w:szCs w:val="24"/>
        </w:rPr>
        <w:t xml:space="preserve">es cuando pasó </w:t>
      </w:r>
      <w:r w:rsidR="00E679DF" w:rsidRPr="00570C7C">
        <w:rPr>
          <w:rStyle w:val="estilo21"/>
          <w:b/>
          <w:sz w:val="24"/>
          <w:szCs w:val="24"/>
        </w:rPr>
        <w:t>a pr</w:t>
      </w:r>
      <w:r w:rsidR="00E679DF" w:rsidRPr="00570C7C">
        <w:rPr>
          <w:rStyle w:val="estilo21"/>
          <w:b/>
          <w:sz w:val="24"/>
          <w:szCs w:val="24"/>
        </w:rPr>
        <w:t>o</w:t>
      </w:r>
      <w:r w:rsidR="00E679DF" w:rsidRPr="00570C7C">
        <w:rPr>
          <w:rStyle w:val="estilo21"/>
          <w:b/>
          <w:sz w:val="24"/>
          <w:szCs w:val="24"/>
        </w:rPr>
        <w:t>fesor ordinario de</w:t>
      </w:r>
      <w:r>
        <w:rPr>
          <w:rStyle w:val="estilo21"/>
          <w:b/>
          <w:sz w:val="24"/>
          <w:szCs w:val="24"/>
        </w:rPr>
        <w:t xml:space="preserve"> </w:t>
      </w:r>
      <w:r w:rsidR="00E679DF" w:rsidRPr="00570C7C">
        <w:rPr>
          <w:rStyle w:val="estilo21"/>
          <w:b/>
          <w:sz w:val="24"/>
          <w:szCs w:val="24"/>
        </w:rPr>
        <w:t>Matemáticas, F</w:t>
      </w:r>
      <w:r w:rsidR="003E0DC1">
        <w:rPr>
          <w:rStyle w:val="estilo21"/>
          <w:b/>
          <w:sz w:val="24"/>
          <w:szCs w:val="24"/>
        </w:rPr>
        <w:t>í</w:t>
      </w:r>
      <w:r w:rsidR="00E679DF" w:rsidRPr="00570C7C">
        <w:rPr>
          <w:rStyle w:val="estilo21"/>
          <w:b/>
          <w:sz w:val="24"/>
          <w:szCs w:val="24"/>
        </w:rPr>
        <w:t>sica y otras materias.</w:t>
      </w:r>
      <w:r w:rsidR="009A7F4A">
        <w:rPr>
          <w:rStyle w:val="estilo21"/>
          <w:b/>
          <w:sz w:val="24"/>
          <w:szCs w:val="24"/>
        </w:rPr>
        <w:t xml:space="preserve"> </w:t>
      </w:r>
      <w:r w:rsidR="00E679DF" w:rsidRPr="00570C7C">
        <w:rPr>
          <w:rStyle w:val="estilo21"/>
          <w:b/>
          <w:sz w:val="24"/>
          <w:szCs w:val="24"/>
        </w:rPr>
        <w:t xml:space="preserve">Rousseau y </w:t>
      </w:r>
      <w:proofErr w:type="spellStart"/>
      <w:r w:rsidR="00E679DF" w:rsidRPr="00570C7C">
        <w:rPr>
          <w:rStyle w:val="estilo21"/>
          <w:b/>
          <w:sz w:val="24"/>
          <w:szCs w:val="24"/>
        </w:rPr>
        <w:t>Hume</w:t>
      </w:r>
      <w:proofErr w:type="spellEnd"/>
      <w:r w:rsidR="00E679DF" w:rsidRPr="00570C7C">
        <w:rPr>
          <w:rStyle w:val="estilo21"/>
          <w:b/>
          <w:sz w:val="24"/>
          <w:szCs w:val="24"/>
        </w:rPr>
        <w:t xml:space="preserve"> fueron los fi</w:t>
      </w:r>
      <w:r w:rsidR="003E0DC1">
        <w:rPr>
          <w:rStyle w:val="estilo21"/>
          <w:b/>
          <w:sz w:val="24"/>
          <w:szCs w:val="24"/>
        </w:rPr>
        <w:t>l</w:t>
      </w:r>
      <w:r w:rsidR="00E679DF" w:rsidRPr="00570C7C">
        <w:rPr>
          <w:rStyle w:val="estilo21"/>
          <w:b/>
          <w:sz w:val="24"/>
          <w:szCs w:val="24"/>
        </w:rPr>
        <w:t>ós</w:t>
      </w:r>
      <w:r w:rsidR="00E679DF" w:rsidRPr="00570C7C">
        <w:rPr>
          <w:rStyle w:val="estilo21"/>
          <w:b/>
          <w:sz w:val="24"/>
          <w:szCs w:val="24"/>
        </w:rPr>
        <w:t>o</w:t>
      </w:r>
      <w:r w:rsidR="00E679DF" w:rsidRPr="00570C7C">
        <w:rPr>
          <w:rStyle w:val="estilo21"/>
          <w:b/>
          <w:sz w:val="24"/>
          <w:szCs w:val="24"/>
        </w:rPr>
        <w:t xml:space="preserve">fos que más le influyeron, pero </w:t>
      </w:r>
      <w:r>
        <w:rPr>
          <w:rStyle w:val="estilo21"/>
          <w:b/>
          <w:sz w:val="24"/>
          <w:szCs w:val="24"/>
        </w:rPr>
        <w:t xml:space="preserve"> </w:t>
      </w:r>
      <w:r w:rsidR="00E679DF" w:rsidRPr="00570C7C">
        <w:rPr>
          <w:rStyle w:val="estilo21"/>
          <w:b/>
          <w:sz w:val="24"/>
          <w:szCs w:val="24"/>
        </w:rPr>
        <w:t xml:space="preserve">manteniéndose lejos de ellos.  </w:t>
      </w:r>
      <w:r>
        <w:rPr>
          <w:rStyle w:val="estilo21"/>
          <w:b/>
          <w:sz w:val="24"/>
          <w:szCs w:val="24"/>
        </w:rPr>
        <w:t xml:space="preserve"> </w:t>
      </w:r>
    </w:p>
    <w:p w:rsidR="009A7F4A" w:rsidRDefault="009A7F4A" w:rsidP="009A7F4A">
      <w:pPr>
        <w:ind w:right="-307"/>
        <w:jc w:val="both"/>
        <w:rPr>
          <w:rStyle w:val="estilo21"/>
          <w:b/>
          <w:sz w:val="24"/>
          <w:szCs w:val="24"/>
        </w:rPr>
      </w:pPr>
    </w:p>
    <w:p w:rsidR="00E679DF" w:rsidRPr="00570C7C" w:rsidRDefault="003E0DC1" w:rsidP="009A7F4A">
      <w:pPr>
        <w:ind w:right="-307"/>
        <w:jc w:val="both"/>
        <w:rPr>
          <w:rStyle w:val="estilo21"/>
          <w:b/>
          <w:sz w:val="24"/>
          <w:szCs w:val="24"/>
        </w:rPr>
      </w:pPr>
      <w:r>
        <w:rPr>
          <w:rStyle w:val="estilo21"/>
          <w:b/>
          <w:sz w:val="24"/>
          <w:szCs w:val="24"/>
        </w:rPr>
        <w:t xml:space="preserve">    </w:t>
      </w:r>
      <w:r w:rsidR="006E4361">
        <w:rPr>
          <w:rStyle w:val="estilo21"/>
          <w:b/>
          <w:sz w:val="24"/>
          <w:szCs w:val="24"/>
        </w:rPr>
        <w:t xml:space="preserve"> Desde 1770 </w:t>
      </w:r>
      <w:r w:rsidR="00E679DF" w:rsidRPr="00570C7C">
        <w:rPr>
          <w:rStyle w:val="estilo21"/>
          <w:b/>
          <w:sz w:val="24"/>
          <w:szCs w:val="24"/>
        </w:rPr>
        <w:t>en la  Cátedra</w:t>
      </w:r>
      <w:r>
        <w:rPr>
          <w:rStyle w:val="estilo21"/>
          <w:b/>
          <w:sz w:val="24"/>
          <w:szCs w:val="24"/>
        </w:rPr>
        <w:t xml:space="preserve"> de la Universidad local</w:t>
      </w:r>
      <w:r w:rsidR="006E4361">
        <w:rPr>
          <w:rStyle w:val="estilo21"/>
          <w:b/>
          <w:sz w:val="24"/>
          <w:szCs w:val="24"/>
        </w:rPr>
        <w:t>, m</w:t>
      </w:r>
      <w:r w:rsidR="00E679DF" w:rsidRPr="00570C7C">
        <w:rPr>
          <w:rStyle w:val="estilo21"/>
          <w:b/>
          <w:sz w:val="24"/>
          <w:szCs w:val="24"/>
        </w:rPr>
        <w:t>ejor</w:t>
      </w:r>
      <w:r>
        <w:rPr>
          <w:rStyle w:val="estilo21"/>
          <w:b/>
          <w:sz w:val="24"/>
          <w:szCs w:val="24"/>
        </w:rPr>
        <w:t>ó</w:t>
      </w:r>
      <w:r w:rsidR="00E679DF" w:rsidRPr="00570C7C">
        <w:rPr>
          <w:rStyle w:val="estilo21"/>
          <w:b/>
          <w:sz w:val="24"/>
          <w:szCs w:val="24"/>
        </w:rPr>
        <w:t xml:space="preserve"> su situación </w:t>
      </w:r>
      <w:r w:rsidR="00570C7C">
        <w:rPr>
          <w:rStyle w:val="estilo21"/>
          <w:b/>
          <w:sz w:val="24"/>
          <w:szCs w:val="24"/>
        </w:rPr>
        <w:t xml:space="preserve"> </w:t>
      </w:r>
      <w:r w:rsidR="00E679DF" w:rsidRPr="00570C7C">
        <w:rPr>
          <w:rStyle w:val="estilo21"/>
          <w:b/>
          <w:sz w:val="24"/>
          <w:szCs w:val="24"/>
        </w:rPr>
        <w:t>económica. Sin embargo sigu</w:t>
      </w:r>
      <w:r>
        <w:rPr>
          <w:rStyle w:val="estilo21"/>
          <w:b/>
          <w:sz w:val="24"/>
          <w:szCs w:val="24"/>
        </w:rPr>
        <w:t>ió</w:t>
      </w:r>
      <w:r w:rsidR="00E679DF" w:rsidRPr="00570C7C">
        <w:rPr>
          <w:rStyle w:val="estilo21"/>
          <w:b/>
          <w:sz w:val="24"/>
          <w:szCs w:val="24"/>
        </w:rPr>
        <w:t xml:space="preserve"> su vida </w:t>
      </w:r>
      <w:r w:rsidR="00570C7C">
        <w:rPr>
          <w:rStyle w:val="estilo21"/>
          <w:b/>
          <w:sz w:val="24"/>
          <w:szCs w:val="24"/>
        </w:rPr>
        <w:t xml:space="preserve"> </w:t>
      </w:r>
      <w:r w:rsidR="00E679DF" w:rsidRPr="00570C7C">
        <w:rPr>
          <w:rStyle w:val="estilo21"/>
          <w:b/>
          <w:sz w:val="24"/>
          <w:szCs w:val="24"/>
        </w:rPr>
        <w:t xml:space="preserve">docente y sus hábitos invariables de  lector metódico constante y de escritor profundo, oscuro y discutido. La </w:t>
      </w:r>
      <w:r w:rsidR="00570C7C">
        <w:rPr>
          <w:rStyle w:val="estilo21"/>
          <w:b/>
          <w:sz w:val="24"/>
          <w:szCs w:val="24"/>
        </w:rPr>
        <w:t xml:space="preserve"> </w:t>
      </w:r>
      <w:r w:rsidR="00E679DF" w:rsidRPr="00570C7C">
        <w:rPr>
          <w:rStyle w:val="estilo21"/>
          <w:b/>
          <w:sz w:val="24"/>
          <w:szCs w:val="24"/>
        </w:rPr>
        <w:t xml:space="preserve">polémica suscitada por su obra central </w:t>
      </w:r>
      <w:r w:rsidR="00570C7C">
        <w:rPr>
          <w:rStyle w:val="estilo21"/>
          <w:b/>
          <w:sz w:val="24"/>
          <w:szCs w:val="24"/>
        </w:rPr>
        <w:t xml:space="preserve"> </w:t>
      </w:r>
      <w:r w:rsidR="00E679DF" w:rsidRPr="00570C7C">
        <w:rPr>
          <w:rStyle w:val="estilo21"/>
          <w:b/>
          <w:sz w:val="24"/>
          <w:szCs w:val="24"/>
        </w:rPr>
        <w:t>‘‛Critica de la razón pura</w:t>
      </w:r>
      <w:r>
        <w:rPr>
          <w:rStyle w:val="estilo21"/>
          <w:b/>
          <w:sz w:val="24"/>
          <w:szCs w:val="24"/>
        </w:rPr>
        <w:t>"</w:t>
      </w:r>
      <w:r w:rsidR="00E679DF" w:rsidRPr="00570C7C">
        <w:rPr>
          <w:rStyle w:val="estilo21"/>
          <w:b/>
          <w:sz w:val="24"/>
          <w:szCs w:val="24"/>
        </w:rPr>
        <w:t xml:space="preserve">, publicada en 1781, animó un poco su vida, pero </w:t>
      </w:r>
      <w:r>
        <w:rPr>
          <w:rStyle w:val="estilo21"/>
          <w:b/>
          <w:sz w:val="24"/>
          <w:szCs w:val="24"/>
        </w:rPr>
        <w:t xml:space="preserve">no lo </w:t>
      </w:r>
      <w:r w:rsidR="00570C7C">
        <w:rPr>
          <w:rStyle w:val="estilo21"/>
          <w:b/>
          <w:sz w:val="24"/>
          <w:szCs w:val="24"/>
        </w:rPr>
        <w:t xml:space="preserve"> </w:t>
      </w:r>
      <w:r w:rsidR="00E679DF" w:rsidRPr="00570C7C">
        <w:rPr>
          <w:rStyle w:val="estilo21"/>
          <w:b/>
          <w:sz w:val="24"/>
          <w:szCs w:val="24"/>
        </w:rPr>
        <w:t>suficiente para hacerle variar sus  hábitos prácti</w:t>
      </w:r>
      <w:r w:rsidR="006E4361">
        <w:rPr>
          <w:rStyle w:val="estilo21"/>
          <w:b/>
          <w:sz w:val="24"/>
          <w:szCs w:val="24"/>
        </w:rPr>
        <w:t>c</w:t>
      </w:r>
      <w:r w:rsidR="00E679DF" w:rsidRPr="00570C7C">
        <w:rPr>
          <w:rStyle w:val="estilo21"/>
          <w:b/>
          <w:sz w:val="24"/>
          <w:szCs w:val="24"/>
        </w:rPr>
        <w:t xml:space="preserve">amente automatizados.  </w:t>
      </w:r>
    </w:p>
    <w:p w:rsidR="00570C7C" w:rsidRDefault="00570C7C" w:rsidP="009A7F4A">
      <w:pPr>
        <w:ind w:right="-307"/>
        <w:rPr>
          <w:rStyle w:val="estilo21"/>
          <w:b/>
          <w:sz w:val="24"/>
          <w:szCs w:val="24"/>
        </w:rPr>
      </w:pPr>
    </w:p>
    <w:p w:rsidR="00E679DF" w:rsidRPr="00570C7C" w:rsidRDefault="006E4361" w:rsidP="009A7F4A">
      <w:pPr>
        <w:ind w:right="-307"/>
        <w:jc w:val="both"/>
        <w:rPr>
          <w:rStyle w:val="estilo21"/>
          <w:b/>
          <w:sz w:val="24"/>
          <w:szCs w:val="24"/>
        </w:rPr>
      </w:pPr>
      <w:r>
        <w:rPr>
          <w:rStyle w:val="estilo21"/>
          <w:b/>
          <w:sz w:val="24"/>
          <w:szCs w:val="24"/>
        </w:rPr>
        <w:t xml:space="preserve">    </w:t>
      </w:r>
      <w:r w:rsidR="00E679DF" w:rsidRPr="00570C7C">
        <w:rPr>
          <w:rStyle w:val="estilo21"/>
          <w:b/>
          <w:sz w:val="24"/>
          <w:szCs w:val="24"/>
        </w:rPr>
        <w:t>Al estallar la Revolución francesa,</w:t>
      </w:r>
      <w:r w:rsidR="003E0DC1">
        <w:rPr>
          <w:rStyle w:val="estilo21"/>
          <w:b/>
          <w:sz w:val="24"/>
          <w:szCs w:val="24"/>
        </w:rPr>
        <w:t xml:space="preserve"> </w:t>
      </w:r>
      <w:r w:rsidR="00E679DF" w:rsidRPr="00570C7C">
        <w:rPr>
          <w:rStyle w:val="estilo21"/>
          <w:b/>
          <w:sz w:val="24"/>
          <w:szCs w:val="24"/>
        </w:rPr>
        <w:t>en 1789, la recibió con esperanza</w:t>
      </w:r>
      <w:r w:rsidR="003E0DC1">
        <w:rPr>
          <w:rStyle w:val="estilo21"/>
          <w:b/>
          <w:sz w:val="24"/>
          <w:szCs w:val="24"/>
        </w:rPr>
        <w:t xml:space="preserve"> </w:t>
      </w:r>
      <w:r w:rsidR="00E679DF" w:rsidRPr="00570C7C">
        <w:rPr>
          <w:rStyle w:val="estilo21"/>
          <w:b/>
          <w:sz w:val="24"/>
          <w:szCs w:val="24"/>
        </w:rPr>
        <w:t>y  cierto optimismo. Escribió en favor</w:t>
      </w:r>
      <w:r w:rsidR="003E0DC1">
        <w:rPr>
          <w:rStyle w:val="estilo21"/>
          <w:b/>
          <w:sz w:val="24"/>
          <w:szCs w:val="24"/>
        </w:rPr>
        <w:t xml:space="preserve"> </w:t>
      </w:r>
      <w:r w:rsidR="00E679DF" w:rsidRPr="00570C7C">
        <w:rPr>
          <w:rStyle w:val="estilo21"/>
          <w:b/>
          <w:sz w:val="24"/>
          <w:szCs w:val="24"/>
        </w:rPr>
        <w:t xml:space="preserve">de ella, pero recibió de parte del </w:t>
      </w:r>
      <w:r w:rsidR="003E0DC1">
        <w:rPr>
          <w:rStyle w:val="estilo21"/>
          <w:b/>
          <w:sz w:val="24"/>
          <w:szCs w:val="24"/>
        </w:rPr>
        <w:t>s</w:t>
      </w:r>
      <w:r w:rsidR="00E679DF" w:rsidRPr="00570C7C">
        <w:rPr>
          <w:rStyle w:val="estilo21"/>
          <w:b/>
          <w:sz w:val="24"/>
          <w:szCs w:val="24"/>
        </w:rPr>
        <w:t>oberano Federico Guillermo ll determin</w:t>
      </w:r>
      <w:r w:rsidR="00E679DF" w:rsidRPr="00570C7C">
        <w:rPr>
          <w:rStyle w:val="estilo21"/>
          <w:b/>
          <w:sz w:val="24"/>
          <w:szCs w:val="24"/>
        </w:rPr>
        <w:t>a</w:t>
      </w:r>
      <w:r w:rsidR="00E679DF" w:rsidRPr="00570C7C">
        <w:rPr>
          <w:rStyle w:val="estilo21"/>
          <w:b/>
          <w:sz w:val="24"/>
          <w:szCs w:val="24"/>
        </w:rPr>
        <w:t xml:space="preserve">das </w:t>
      </w:r>
      <w:r w:rsidR="00570C7C">
        <w:rPr>
          <w:rStyle w:val="estilo21"/>
          <w:b/>
          <w:sz w:val="24"/>
          <w:szCs w:val="24"/>
        </w:rPr>
        <w:t xml:space="preserve"> </w:t>
      </w:r>
      <w:r w:rsidR="00E679DF" w:rsidRPr="00570C7C">
        <w:rPr>
          <w:rStyle w:val="estilo21"/>
          <w:b/>
          <w:sz w:val="24"/>
          <w:szCs w:val="24"/>
        </w:rPr>
        <w:t xml:space="preserve">amenazas y Kant prometió </w:t>
      </w:r>
      <w:r w:rsidR="003E0DC1">
        <w:rPr>
          <w:rStyle w:val="estilo21"/>
          <w:b/>
          <w:sz w:val="24"/>
          <w:szCs w:val="24"/>
        </w:rPr>
        <w:t>g</w:t>
      </w:r>
      <w:r w:rsidR="00E679DF" w:rsidRPr="00570C7C">
        <w:rPr>
          <w:rStyle w:val="estilo21"/>
          <w:b/>
          <w:sz w:val="24"/>
          <w:szCs w:val="24"/>
        </w:rPr>
        <w:t xml:space="preserve">uardar </w:t>
      </w:r>
      <w:r w:rsidR="00570C7C">
        <w:rPr>
          <w:rStyle w:val="estilo21"/>
          <w:b/>
          <w:sz w:val="24"/>
          <w:szCs w:val="24"/>
        </w:rPr>
        <w:t xml:space="preserve"> </w:t>
      </w:r>
      <w:r w:rsidR="00E679DF" w:rsidRPr="00570C7C">
        <w:rPr>
          <w:rStyle w:val="estilo21"/>
          <w:b/>
          <w:sz w:val="24"/>
          <w:szCs w:val="24"/>
        </w:rPr>
        <w:t>silencio, lo cual cumplió hasta 1799</w:t>
      </w:r>
      <w:r>
        <w:rPr>
          <w:rStyle w:val="estilo21"/>
          <w:b/>
          <w:sz w:val="24"/>
          <w:szCs w:val="24"/>
        </w:rPr>
        <w:t>,</w:t>
      </w:r>
      <w:r w:rsidR="003E0DC1">
        <w:rPr>
          <w:rStyle w:val="estilo21"/>
          <w:b/>
          <w:sz w:val="24"/>
          <w:szCs w:val="24"/>
        </w:rPr>
        <w:t xml:space="preserve"> año en que </w:t>
      </w:r>
      <w:r w:rsidR="00E679DF" w:rsidRPr="00570C7C">
        <w:rPr>
          <w:rStyle w:val="estilo21"/>
          <w:b/>
          <w:sz w:val="24"/>
          <w:szCs w:val="24"/>
        </w:rPr>
        <w:t>f</w:t>
      </w:r>
      <w:r w:rsidR="00E679DF" w:rsidRPr="00570C7C">
        <w:rPr>
          <w:rStyle w:val="estilo21"/>
          <w:b/>
          <w:sz w:val="24"/>
          <w:szCs w:val="24"/>
        </w:rPr>
        <w:t>a</w:t>
      </w:r>
      <w:r w:rsidR="00E679DF" w:rsidRPr="00570C7C">
        <w:rPr>
          <w:rStyle w:val="estilo21"/>
          <w:b/>
          <w:sz w:val="24"/>
          <w:szCs w:val="24"/>
        </w:rPr>
        <w:t>lleció el monarca.</w:t>
      </w:r>
      <w:r w:rsidR="003E0DC1">
        <w:rPr>
          <w:rStyle w:val="estilo21"/>
          <w:b/>
          <w:sz w:val="24"/>
          <w:szCs w:val="24"/>
        </w:rPr>
        <w:t xml:space="preserve"> </w:t>
      </w:r>
      <w:r w:rsidR="00E679DF" w:rsidRPr="00570C7C">
        <w:rPr>
          <w:rStyle w:val="estilo21"/>
          <w:b/>
          <w:sz w:val="24"/>
          <w:szCs w:val="24"/>
        </w:rPr>
        <w:t xml:space="preserve"> Su prestigio fue </w:t>
      </w:r>
      <w:r w:rsidR="003E0DC1">
        <w:rPr>
          <w:rStyle w:val="estilo21"/>
          <w:b/>
          <w:sz w:val="24"/>
          <w:szCs w:val="24"/>
        </w:rPr>
        <w:t>h</w:t>
      </w:r>
      <w:r w:rsidR="00E679DF" w:rsidRPr="00570C7C">
        <w:rPr>
          <w:rStyle w:val="estilo21"/>
          <w:b/>
          <w:sz w:val="24"/>
          <w:szCs w:val="24"/>
        </w:rPr>
        <w:t>aci</w:t>
      </w:r>
      <w:r w:rsidR="003E0DC1">
        <w:rPr>
          <w:rStyle w:val="estilo21"/>
          <w:b/>
          <w:sz w:val="24"/>
          <w:szCs w:val="24"/>
        </w:rPr>
        <w:t>é</w:t>
      </w:r>
      <w:r w:rsidR="00E679DF" w:rsidRPr="00570C7C">
        <w:rPr>
          <w:rStyle w:val="estilo21"/>
          <w:b/>
          <w:sz w:val="24"/>
          <w:szCs w:val="24"/>
        </w:rPr>
        <w:t xml:space="preserve">ndose mayor  </w:t>
      </w:r>
      <w:r w:rsidR="009A7F4A">
        <w:rPr>
          <w:rStyle w:val="estilo21"/>
          <w:b/>
          <w:sz w:val="24"/>
          <w:szCs w:val="24"/>
        </w:rPr>
        <w:t>cada vez, pero los ú</w:t>
      </w:r>
      <w:r w:rsidR="00E679DF" w:rsidRPr="00570C7C">
        <w:rPr>
          <w:rStyle w:val="estilo21"/>
          <w:b/>
          <w:sz w:val="24"/>
          <w:szCs w:val="24"/>
        </w:rPr>
        <w:t xml:space="preserve">ltimos años </w:t>
      </w:r>
      <w:r w:rsidR="003E0DC1">
        <w:rPr>
          <w:rStyle w:val="estilo21"/>
          <w:b/>
          <w:sz w:val="24"/>
          <w:szCs w:val="24"/>
        </w:rPr>
        <w:t>sufrió</w:t>
      </w:r>
      <w:r w:rsidR="00570C7C">
        <w:rPr>
          <w:rStyle w:val="estilo21"/>
          <w:b/>
          <w:sz w:val="24"/>
          <w:szCs w:val="24"/>
        </w:rPr>
        <w:t xml:space="preserve"> </w:t>
      </w:r>
      <w:r w:rsidR="00E679DF" w:rsidRPr="00570C7C">
        <w:rPr>
          <w:rStyle w:val="estilo21"/>
          <w:b/>
          <w:sz w:val="24"/>
          <w:szCs w:val="24"/>
        </w:rPr>
        <w:t>de fatiga mental y de práctico silenci</w:t>
      </w:r>
      <w:r w:rsidR="003E0DC1">
        <w:rPr>
          <w:rStyle w:val="estilo21"/>
          <w:b/>
          <w:sz w:val="24"/>
          <w:szCs w:val="24"/>
        </w:rPr>
        <w:t>o</w:t>
      </w:r>
      <w:r w:rsidR="00E679DF" w:rsidRPr="00570C7C">
        <w:rPr>
          <w:rStyle w:val="estilo21"/>
          <w:b/>
          <w:sz w:val="24"/>
          <w:szCs w:val="24"/>
        </w:rPr>
        <w:t>, hasta el 12 de febrero de 1804 en que</w:t>
      </w:r>
      <w:r w:rsidR="003E0DC1">
        <w:rPr>
          <w:rStyle w:val="estilo21"/>
          <w:b/>
          <w:sz w:val="24"/>
          <w:szCs w:val="24"/>
        </w:rPr>
        <w:t xml:space="preserve"> </w:t>
      </w:r>
      <w:r w:rsidR="00E679DF" w:rsidRPr="00570C7C">
        <w:rPr>
          <w:rStyle w:val="estilo21"/>
          <w:b/>
          <w:sz w:val="24"/>
          <w:szCs w:val="24"/>
        </w:rPr>
        <w:t xml:space="preserve">falleció en su casa de </w:t>
      </w:r>
      <w:proofErr w:type="spellStart"/>
      <w:r w:rsidR="00E679DF" w:rsidRPr="00570C7C">
        <w:rPr>
          <w:rStyle w:val="estilo21"/>
          <w:b/>
          <w:sz w:val="24"/>
          <w:szCs w:val="24"/>
        </w:rPr>
        <w:t>Kö</w:t>
      </w:r>
      <w:r w:rsidR="007D589B">
        <w:rPr>
          <w:rStyle w:val="estilo21"/>
          <w:b/>
          <w:sz w:val="24"/>
          <w:szCs w:val="24"/>
        </w:rPr>
        <w:t>e</w:t>
      </w:r>
      <w:r w:rsidR="00E679DF" w:rsidRPr="00570C7C">
        <w:rPr>
          <w:rStyle w:val="estilo21"/>
          <w:b/>
          <w:sz w:val="24"/>
          <w:szCs w:val="24"/>
        </w:rPr>
        <w:t>nisberg</w:t>
      </w:r>
      <w:proofErr w:type="spellEnd"/>
      <w:r w:rsidR="00E679DF" w:rsidRPr="00570C7C">
        <w:rPr>
          <w:rStyle w:val="estilo21"/>
          <w:b/>
          <w:sz w:val="24"/>
          <w:szCs w:val="24"/>
        </w:rPr>
        <w:t xml:space="preserve">. Fue enterrado modestamente </w:t>
      </w:r>
      <w:r w:rsidR="002D20D6">
        <w:rPr>
          <w:rStyle w:val="estilo21"/>
          <w:b/>
          <w:sz w:val="24"/>
          <w:szCs w:val="24"/>
        </w:rPr>
        <w:t>y</w:t>
      </w:r>
      <w:r w:rsidR="00E679DF" w:rsidRPr="00570C7C">
        <w:rPr>
          <w:rStyle w:val="estilo21"/>
          <w:b/>
          <w:sz w:val="24"/>
          <w:szCs w:val="24"/>
        </w:rPr>
        <w:t xml:space="preserve"> luego trasladado a la catedral, donde</w:t>
      </w:r>
      <w:r w:rsidR="002D20D6">
        <w:rPr>
          <w:rStyle w:val="estilo21"/>
          <w:b/>
          <w:sz w:val="24"/>
          <w:szCs w:val="24"/>
        </w:rPr>
        <w:t xml:space="preserve"> sus</w:t>
      </w:r>
      <w:r w:rsidR="003E0DC1">
        <w:rPr>
          <w:rStyle w:val="estilo21"/>
          <w:b/>
          <w:sz w:val="24"/>
          <w:szCs w:val="24"/>
        </w:rPr>
        <w:t xml:space="preserve"> </w:t>
      </w:r>
      <w:r w:rsidR="002D20D6">
        <w:rPr>
          <w:rStyle w:val="estilo21"/>
          <w:b/>
          <w:sz w:val="24"/>
          <w:szCs w:val="24"/>
        </w:rPr>
        <w:t>restos reposan</w:t>
      </w:r>
      <w:r w:rsidR="00E679DF" w:rsidRPr="00570C7C">
        <w:rPr>
          <w:rStyle w:val="estilo21"/>
          <w:b/>
          <w:sz w:val="24"/>
          <w:szCs w:val="24"/>
        </w:rPr>
        <w:t xml:space="preserve"> . </w:t>
      </w:r>
    </w:p>
    <w:p w:rsidR="003E0DC1" w:rsidRDefault="003E0DC1" w:rsidP="009A7F4A">
      <w:pPr>
        <w:ind w:right="-307"/>
        <w:jc w:val="both"/>
        <w:rPr>
          <w:rStyle w:val="estilo21"/>
          <w:b/>
          <w:sz w:val="24"/>
          <w:szCs w:val="24"/>
        </w:rPr>
      </w:pPr>
    </w:p>
    <w:p w:rsidR="00764874" w:rsidRPr="00764874" w:rsidRDefault="006E4361" w:rsidP="009A7F4A">
      <w:pPr>
        <w:ind w:right="-307"/>
        <w:jc w:val="both"/>
        <w:rPr>
          <w:b/>
        </w:rPr>
      </w:pPr>
      <w:r>
        <w:rPr>
          <w:rStyle w:val="estilo21"/>
          <w:b/>
          <w:sz w:val="24"/>
          <w:szCs w:val="24"/>
        </w:rPr>
        <w:t xml:space="preserve">   </w:t>
      </w:r>
      <w:r w:rsidR="002D20D6" w:rsidRPr="002D20D6">
        <w:rPr>
          <w:rStyle w:val="estilo21"/>
          <w:b/>
          <w:sz w:val="24"/>
          <w:szCs w:val="24"/>
        </w:rPr>
        <w:t xml:space="preserve">  Sus libros sign</w:t>
      </w:r>
      <w:r>
        <w:rPr>
          <w:rStyle w:val="estilo21"/>
          <w:b/>
          <w:sz w:val="24"/>
          <w:szCs w:val="24"/>
        </w:rPr>
        <w:t>i</w:t>
      </w:r>
      <w:r w:rsidR="002D20D6" w:rsidRPr="002D20D6">
        <w:rPr>
          <w:rStyle w:val="estilo21"/>
          <w:b/>
          <w:sz w:val="24"/>
          <w:szCs w:val="24"/>
        </w:rPr>
        <w:t xml:space="preserve">ficativos </w:t>
      </w:r>
      <w:r w:rsidR="002D20D6">
        <w:rPr>
          <w:rStyle w:val="estilo21"/>
          <w:b/>
          <w:sz w:val="24"/>
          <w:szCs w:val="24"/>
        </w:rPr>
        <w:t>"</w:t>
      </w:r>
      <w:proofErr w:type="spellStart"/>
      <w:r w:rsidR="002D20D6">
        <w:rPr>
          <w:rStyle w:val="estilo21"/>
          <w:b/>
          <w:sz w:val="24"/>
          <w:szCs w:val="24"/>
        </w:rPr>
        <w:t>Cr</w:t>
      </w:r>
      <w:r w:rsidR="00764874" w:rsidRPr="00764874">
        <w:rPr>
          <w:b/>
        </w:rPr>
        <w:t>ritica</w:t>
      </w:r>
      <w:proofErr w:type="spellEnd"/>
      <w:r w:rsidR="00764874" w:rsidRPr="00764874">
        <w:rPr>
          <w:b/>
        </w:rPr>
        <w:t xml:space="preserve"> de </w:t>
      </w:r>
      <w:proofErr w:type="spellStart"/>
      <w:r w:rsidR="00764874" w:rsidRPr="00764874">
        <w:rPr>
          <w:b/>
        </w:rPr>
        <w:t>Ia</w:t>
      </w:r>
      <w:proofErr w:type="spellEnd"/>
      <w:r w:rsidR="00764874" w:rsidRPr="00764874">
        <w:rPr>
          <w:b/>
        </w:rPr>
        <w:t xml:space="preserve"> Razón Pura", "</w:t>
      </w:r>
      <w:proofErr w:type="spellStart"/>
      <w:r w:rsidR="00764874" w:rsidRPr="00764874">
        <w:rPr>
          <w:b/>
        </w:rPr>
        <w:t>Ćritica</w:t>
      </w:r>
      <w:proofErr w:type="spellEnd"/>
      <w:r w:rsidR="00764874" w:rsidRPr="00764874">
        <w:rPr>
          <w:b/>
        </w:rPr>
        <w:t xml:space="preserve"> de </w:t>
      </w:r>
      <w:proofErr w:type="spellStart"/>
      <w:r w:rsidR="00764874" w:rsidRPr="00764874">
        <w:rPr>
          <w:b/>
        </w:rPr>
        <w:t>Ia</w:t>
      </w:r>
      <w:proofErr w:type="spellEnd"/>
      <w:r w:rsidR="00764874" w:rsidRPr="00764874">
        <w:rPr>
          <w:b/>
        </w:rPr>
        <w:t xml:space="preserve"> razón</w:t>
      </w:r>
      <w:r w:rsidR="002D20D6">
        <w:rPr>
          <w:b/>
        </w:rPr>
        <w:t xml:space="preserve"> p</w:t>
      </w:r>
      <w:r w:rsidR="00764874" w:rsidRPr="00764874">
        <w:rPr>
          <w:b/>
        </w:rPr>
        <w:t>ráctica", "Crit</w:t>
      </w:r>
      <w:r>
        <w:rPr>
          <w:b/>
        </w:rPr>
        <w:t>i</w:t>
      </w:r>
      <w:r w:rsidR="00764874" w:rsidRPr="00764874">
        <w:rPr>
          <w:b/>
        </w:rPr>
        <w:t xml:space="preserve">ca </w:t>
      </w:r>
      <w:r w:rsidR="009A7F4A">
        <w:rPr>
          <w:b/>
        </w:rPr>
        <w:t xml:space="preserve"> d</w:t>
      </w:r>
      <w:r w:rsidR="00764874" w:rsidRPr="00764874">
        <w:rPr>
          <w:b/>
        </w:rPr>
        <w:t>el juicio", y también otros libros</w:t>
      </w:r>
      <w:r w:rsidR="002D20D6">
        <w:rPr>
          <w:b/>
        </w:rPr>
        <w:t xml:space="preserve"> </w:t>
      </w:r>
      <w:r w:rsidR="003E0DC1">
        <w:rPr>
          <w:b/>
        </w:rPr>
        <w:t>sólidos y decisivos: "Metafí</w:t>
      </w:r>
      <w:r w:rsidR="00764874" w:rsidRPr="00764874">
        <w:rPr>
          <w:b/>
        </w:rPr>
        <w:t>sica de las costumbres",</w:t>
      </w:r>
      <w:r w:rsidR="002D20D6">
        <w:rPr>
          <w:b/>
        </w:rPr>
        <w:t xml:space="preserve"> </w:t>
      </w:r>
      <w:r w:rsidR="00764874" w:rsidRPr="00764874">
        <w:rPr>
          <w:b/>
        </w:rPr>
        <w:t>"Pr</w:t>
      </w:r>
      <w:r w:rsidR="00764874" w:rsidRPr="00764874">
        <w:rPr>
          <w:b/>
        </w:rPr>
        <w:t>o</w:t>
      </w:r>
      <w:r w:rsidR="003E0DC1">
        <w:rPr>
          <w:b/>
        </w:rPr>
        <w:t>le</w:t>
      </w:r>
      <w:r w:rsidR="00764874" w:rsidRPr="00764874">
        <w:rPr>
          <w:b/>
        </w:rPr>
        <w:t>gómenos de toda metafísica futura", "La</w:t>
      </w:r>
      <w:r w:rsidR="002D20D6">
        <w:rPr>
          <w:b/>
        </w:rPr>
        <w:t xml:space="preserve"> </w:t>
      </w:r>
      <w:r w:rsidR="00764874" w:rsidRPr="00764874">
        <w:rPr>
          <w:b/>
        </w:rPr>
        <w:t>religión dentro de los l</w:t>
      </w:r>
      <w:r w:rsidR="003E0DC1">
        <w:rPr>
          <w:b/>
        </w:rPr>
        <w:t>í</w:t>
      </w:r>
      <w:r w:rsidR="00764874" w:rsidRPr="00764874">
        <w:rPr>
          <w:b/>
        </w:rPr>
        <w:t>mites de la razón’‛ y otros</w:t>
      </w:r>
    </w:p>
    <w:p w:rsidR="00764874" w:rsidRDefault="002D20D6" w:rsidP="009A7F4A">
      <w:pPr>
        <w:shd w:val="clear" w:color="auto" w:fill="FFFFFF"/>
        <w:ind w:right="-307"/>
        <w:jc w:val="both"/>
        <w:rPr>
          <w:b/>
        </w:rPr>
      </w:pPr>
      <w:r>
        <w:rPr>
          <w:b/>
        </w:rPr>
        <w:t>muchos fueron elaborados muy</w:t>
      </w:r>
      <w:r w:rsidR="003E0DC1">
        <w:rPr>
          <w:b/>
        </w:rPr>
        <w:t xml:space="preserve"> </w:t>
      </w:r>
      <w:r>
        <w:rPr>
          <w:b/>
        </w:rPr>
        <w:t>lent</w:t>
      </w:r>
      <w:r w:rsidR="003E0DC1">
        <w:rPr>
          <w:b/>
        </w:rPr>
        <w:t>a</w:t>
      </w:r>
      <w:r>
        <w:rPr>
          <w:b/>
        </w:rPr>
        <w:t>mente y tardaron</w:t>
      </w:r>
      <w:r w:rsidR="003E0DC1">
        <w:rPr>
          <w:b/>
        </w:rPr>
        <w:t xml:space="preserve"> muchos años en s</w:t>
      </w:r>
      <w:r>
        <w:rPr>
          <w:b/>
        </w:rPr>
        <w:t>er conocidos y so</w:t>
      </w:r>
      <w:r>
        <w:rPr>
          <w:b/>
        </w:rPr>
        <w:t>r</w:t>
      </w:r>
      <w:r>
        <w:rPr>
          <w:b/>
        </w:rPr>
        <w:t>prende</w:t>
      </w:r>
      <w:r w:rsidR="003E0DC1">
        <w:rPr>
          <w:b/>
        </w:rPr>
        <w:t>n</w:t>
      </w:r>
      <w:r>
        <w:rPr>
          <w:b/>
        </w:rPr>
        <w:t>temente admirados</w:t>
      </w:r>
      <w:r w:rsidR="003E0DC1">
        <w:rPr>
          <w:b/>
        </w:rPr>
        <w:t>.</w:t>
      </w:r>
    </w:p>
    <w:p w:rsidR="002D20D6" w:rsidRPr="00C41360" w:rsidRDefault="002D20D6" w:rsidP="009A7F4A">
      <w:pPr>
        <w:shd w:val="clear" w:color="auto" w:fill="FFFFFF"/>
        <w:ind w:right="-307"/>
        <w:jc w:val="both"/>
        <w:rPr>
          <w:b/>
        </w:rPr>
      </w:pPr>
      <w:r w:rsidRPr="00C41360">
        <w:rPr>
          <w:b/>
        </w:rPr>
        <w:t xml:space="preserve">    </w:t>
      </w:r>
    </w:p>
    <w:p w:rsidR="002D20D6" w:rsidRPr="00C41360" w:rsidRDefault="002D20D6" w:rsidP="009A7F4A">
      <w:pPr>
        <w:shd w:val="clear" w:color="auto" w:fill="FFFFFF"/>
        <w:ind w:right="-307"/>
        <w:jc w:val="both"/>
        <w:rPr>
          <w:b/>
        </w:rPr>
      </w:pPr>
      <w:r w:rsidRPr="00C41360">
        <w:rPr>
          <w:b/>
        </w:rPr>
        <w:t xml:space="preserve">    Sistemático, ordenado, riguroso, paciente, sereno y profundo, sintió el desafío del error de sus alumnos y trató de buscar el funcionamiento de la inteligencia y del conocimiento y de las forma de enseñar a vivir bien y a educarse de modo que se llegara a la verdad, sin pasar por la desazón del error.  Para los primero escribió después de años de madura reflexión la “Critica de la razón pura”, la “Critica de la razón práctica” y la “Critica del juicio”. Para lo</w:t>
      </w:r>
      <w:r w:rsidR="007D589B">
        <w:rPr>
          <w:b/>
        </w:rPr>
        <w:t>s</w:t>
      </w:r>
      <w:r w:rsidRPr="00C41360">
        <w:rPr>
          <w:b/>
        </w:rPr>
        <w:t xml:space="preserve"> segundo elaboró la “Introducción a la metafísica de las costumbres” y la misma “Metafísica de</w:t>
      </w:r>
      <w:r w:rsidR="006E4361">
        <w:rPr>
          <w:b/>
        </w:rPr>
        <w:t xml:space="preserve"> </w:t>
      </w:r>
      <w:r w:rsidRPr="00C41360">
        <w:rPr>
          <w:b/>
        </w:rPr>
        <w:t>las costumbres”, e incluso “Sobre la paz perpetua” o “La religión dentro de los límites de la razón”.</w:t>
      </w:r>
    </w:p>
    <w:p w:rsidR="002D20D6" w:rsidRPr="00C41360" w:rsidRDefault="002D20D6" w:rsidP="009A7F4A">
      <w:pPr>
        <w:shd w:val="clear" w:color="auto" w:fill="FFFFFF"/>
        <w:ind w:right="-307"/>
        <w:jc w:val="both"/>
        <w:rPr>
          <w:b/>
        </w:rPr>
      </w:pPr>
    </w:p>
    <w:p w:rsidR="002D20D6" w:rsidRDefault="002D20D6" w:rsidP="009A7F4A">
      <w:pPr>
        <w:shd w:val="clear" w:color="auto" w:fill="FFFFFF"/>
        <w:ind w:right="-307"/>
        <w:jc w:val="both"/>
        <w:rPr>
          <w:b/>
        </w:rPr>
      </w:pPr>
      <w:r w:rsidRPr="00C41360">
        <w:rPr>
          <w:b/>
        </w:rPr>
        <w:t xml:space="preserve">  Y para el ámbito educativo quiso hacer un “Tratado de Pedagogía” en que se pusieran las bases de los mejores métodos y los principios de una metodología docente, tanto para ens</w:t>
      </w:r>
      <w:r w:rsidRPr="00C41360">
        <w:rPr>
          <w:b/>
        </w:rPr>
        <w:t>e</w:t>
      </w:r>
      <w:r w:rsidRPr="00C41360">
        <w:rPr>
          <w:b/>
        </w:rPr>
        <w:t>ñar como para aprender.</w:t>
      </w:r>
      <w:r w:rsidR="006E4361">
        <w:rPr>
          <w:b/>
        </w:rPr>
        <w:t xml:space="preserve"> No llegó a escribirla, pero los alumnos tomaron sus notas y con el tiempos se editaron como otra obra más </w:t>
      </w:r>
      <w:r w:rsidR="007D589B">
        <w:rPr>
          <w:b/>
        </w:rPr>
        <w:t xml:space="preserve">obra </w:t>
      </w:r>
      <w:r w:rsidR="006E4361">
        <w:rPr>
          <w:b/>
        </w:rPr>
        <w:t>del maestro que admiraba por su oren, prec</w:t>
      </w:r>
      <w:r w:rsidR="006E4361">
        <w:rPr>
          <w:b/>
        </w:rPr>
        <w:t>i</w:t>
      </w:r>
      <w:r w:rsidR="006E4361">
        <w:rPr>
          <w:b/>
        </w:rPr>
        <w:t>sión y también difícil comprensión.</w:t>
      </w:r>
    </w:p>
    <w:p w:rsidR="006E4361" w:rsidRDefault="006E4361" w:rsidP="009A7F4A">
      <w:pPr>
        <w:shd w:val="clear" w:color="auto" w:fill="FFFFFF"/>
        <w:ind w:right="-307"/>
        <w:jc w:val="both"/>
        <w:rPr>
          <w:b/>
        </w:rPr>
      </w:pPr>
    </w:p>
    <w:p w:rsidR="006E4361" w:rsidRPr="002D20D6" w:rsidRDefault="006E4361" w:rsidP="006E4361">
      <w:pPr>
        <w:shd w:val="clear" w:color="auto" w:fill="FFFFFF"/>
        <w:ind w:right="-307"/>
        <w:jc w:val="both"/>
        <w:rPr>
          <w:b/>
          <w:color w:val="0070C0"/>
        </w:rPr>
      </w:pPr>
      <w:r w:rsidRPr="002D20D6">
        <w:rPr>
          <w:b/>
          <w:color w:val="0070C0"/>
        </w:rPr>
        <w:t xml:space="preserve">  El pensamiento kantiano</w:t>
      </w:r>
    </w:p>
    <w:p w:rsidR="006E4361" w:rsidRDefault="006E4361" w:rsidP="009A7F4A">
      <w:pPr>
        <w:shd w:val="clear" w:color="auto" w:fill="FFFFFF"/>
        <w:ind w:right="-307"/>
        <w:jc w:val="both"/>
        <w:rPr>
          <w:b/>
        </w:rPr>
      </w:pPr>
    </w:p>
    <w:p w:rsidR="002D20D6" w:rsidRDefault="006E4361" w:rsidP="009A7F4A">
      <w:pPr>
        <w:ind w:right="-307"/>
        <w:jc w:val="both"/>
        <w:rPr>
          <w:b/>
        </w:rPr>
      </w:pPr>
      <w:r>
        <w:rPr>
          <w:b/>
        </w:rPr>
        <w:t xml:space="preserve">  </w:t>
      </w:r>
      <w:r w:rsidR="002D20D6" w:rsidRPr="00C41360">
        <w:rPr>
          <w:b/>
        </w:rPr>
        <w:t xml:space="preserve">  Las ideas de Kant son originales y enormemente trabadas en un sistema crítico y reflexivo. Su deseo central es desentrañar el razonar humano, de </w:t>
      </w:r>
      <w:proofErr w:type="spellStart"/>
      <w:r w:rsidR="002D20D6" w:rsidRPr="00C41360">
        <w:rPr>
          <w:b/>
        </w:rPr>
        <w:t>Ia</w:t>
      </w:r>
      <w:proofErr w:type="spellEnd"/>
      <w:r w:rsidR="002D20D6" w:rsidRPr="00C41360">
        <w:rPr>
          <w:b/>
        </w:rPr>
        <w:t xml:space="preserve"> forma que se comprenda al máx</w:t>
      </w:r>
      <w:r w:rsidR="002D20D6" w:rsidRPr="00C41360">
        <w:rPr>
          <w:b/>
        </w:rPr>
        <w:t>i</w:t>
      </w:r>
      <w:r w:rsidR="002D20D6" w:rsidRPr="00C41360">
        <w:rPr>
          <w:b/>
        </w:rPr>
        <w:t>mo cómo funciona la mente y podamos evitar el error. En la “Crítica de la Razón Pura” hace un análisis de cómo actúa la inteligencia o el conocer. Estudia los procesos sensibles y las cat</w:t>
      </w:r>
      <w:r w:rsidR="002D20D6" w:rsidRPr="00C41360">
        <w:rPr>
          <w:b/>
        </w:rPr>
        <w:t>e</w:t>
      </w:r>
      <w:r w:rsidR="002D20D6" w:rsidRPr="00C41360">
        <w:rPr>
          <w:b/>
        </w:rPr>
        <w:t>gorías de espacio sensible y de tiempo real. A partir de los números o cosas, se llega a los fenómenos o apariciones de las cosas en el entendimiento empírico. Esto es “estética tra</w:t>
      </w:r>
      <w:r w:rsidR="002D20D6" w:rsidRPr="00C41360">
        <w:rPr>
          <w:b/>
        </w:rPr>
        <w:t>s</w:t>
      </w:r>
      <w:r w:rsidR="002D20D6" w:rsidRPr="00C41360">
        <w:rPr>
          <w:b/>
        </w:rPr>
        <w:t>cendental”.</w:t>
      </w:r>
    </w:p>
    <w:p w:rsidR="006E4361" w:rsidRPr="00C41360" w:rsidRDefault="006E4361" w:rsidP="009A7F4A">
      <w:pPr>
        <w:ind w:right="-307"/>
        <w:jc w:val="both"/>
        <w:rPr>
          <w:b/>
        </w:rPr>
      </w:pPr>
    </w:p>
    <w:p w:rsidR="002D20D6" w:rsidRPr="00C41360" w:rsidRDefault="002D20D6" w:rsidP="009A7F4A">
      <w:pPr>
        <w:ind w:right="-307"/>
        <w:jc w:val="both"/>
        <w:rPr>
          <w:b/>
        </w:rPr>
      </w:pPr>
      <w:r w:rsidRPr="00C41360">
        <w:rPr>
          <w:b/>
        </w:rPr>
        <w:t xml:space="preserve">    Después viene la labor del entendimiento puro. La mente juzga. Y juzgar es introducir lo hecho por el entendimiento empírico en los juicios de cantidad, de calidad, de relación o de modalidad. Esta labor es “analítica trascendental”.</w:t>
      </w:r>
    </w:p>
    <w:p w:rsidR="002D20D6" w:rsidRPr="00C41360" w:rsidRDefault="002D20D6" w:rsidP="009A7F4A">
      <w:pPr>
        <w:ind w:right="-307"/>
        <w:jc w:val="both"/>
        <w:rPr>
          <w:b/>
        </w:rPr>
      </w:pPr>
    </w:p>
    <w:p w:rsidR="002D20D6" w:rsidRPr="00C41360" w:rsidRDefault="002D20D6" w:rsidP="009A7F4A">
      <w:pPr>
        <w:ind w:right="-307"/>
        <w:jc w:val="both"/>
        <w:rPr>
          <w:b/>
        </w:rPr>
      </w:pPr>
      <w:r w:rsidRPr="00C41360">
        <w:rPr>
          <w:b/>
        </w:rPr>
        <w:t xml:space="preserve">      El resultado final es la idea. Y la idea no puede ser errónea</w:t>
      </w:r>
      <w:r w:rsidR="006E4361">
        <w:rPr>
          <w:b/>
        </w:rPr>
        <w:t>,</w:t>
      </w:r>
      <w:r w:rsidRPr="00C41360">
        <w:rPr>
          <w:b/>
        </w:rPr>
        <w:t xml:space="preserve"> si la mente ha funcionado pe</w:t>
      </w:r>
      <w:r w:rsidRPr="00C41360">
        <w:rPr>
          <w:b/>
        </w:rPr>
        <w:t>r</w:t>
      </w:r>
      <w:r w:rsidRPr="00C41360">
        <w:rPr>
          <w:b/>
        </w:rPr>
        <w:t>fectamente.  Kant se sentía satisfecho con su descubrimiento ya que su deseo era asegurar la verdad en las ciencias, de las que durante tantos años había sido profesor.</w:t>
      </w:r>
      <w:r w:rsidR="006E4361">
        <w:rPr>
          <w:b/>
        </w:rPr>
        <w:t xml:space="preserve"> </w:t>
      </w:r>
      <w:r w:rsidRPr="00C41360">
        <w:rPr>
          <w:b/>
        </w:rPr>
        <w:t>Con este punto de partida lo que hace Kant es proclamar su confianza en la mente humana. No lo hace como los Enciclopedistas, es decir, con simples proclamas. Lo hace estableciendo una teoría sistem</w:t>
      </w:r>
      <w:r w:rsidRPr="00C41360">
        <w:rPr>
          <w:b/>
        </w:rPr>
        <w:t>á</w:t>
      </w:r>
      <w:r w:rsidRPr="00C41360">
        <w:rPr>
          <w:b/>
        </w:rPr>
        <w:t>tica y propia sobre la razón serenamente orientada por el educador, pero dejada a que realice sin coacciones sus propias operaciones.</w:t>
      </w:r>
    </w:p>
    <w:p w:rsidR="002D20D6" w:rsidRDefault="002D20D6" w:rsidP="00764874">
      <w:pPr>
        <w:shd w:val="clear" w:color="auto" w:fill="FFFFFF"/>
        <w:jc w:val="both"/>
        <w:rPr>
          <w:b/>
        </w:rPr>
      </w:pPr>
    </w:p>
    <w:p w:rsidR="009A7F4A" w:rsidRDefault="009F2659" w:rsidP="009F2659">
      <w:pPr>
        <w:ind w:right="-307"/>
        <w:jc w:val="both"/>
        <w:rPr>
          <w:b/>
        </w:rPr>
      </w:pPr>
      <w:r>
        <w:rPr>
          <w:b/>
        </w:rPr>
        <w:t xml:space="preserve">   </w:t>
      </w:r>
      <w:r w:rsidRPr="00C41360">
        <w:rPr>
          <w:b/>
        </w:rPr>
        <w:t xml:space="preserve">El criticismo </w:t>
      </w:r>
      <w:r>
        <w:rPr>
          <w:b/>
        </w:rPr>
        <w:t>kan</w:t>
      </w:r>
      <w:r w:rsidR="006E4361">
        <w:rPr>
          <w:b/>
        </w:rPr>
        <w:t>t</w:t>
      </w:r>
      <w:r>
        <w:rPr>
          <w:b/>
        </w:rPr>
        <w:t xml:space="preserve">iano </w:t>
      </w:r>
      <w:r w:rsidRPr="00C41360">
        <w:rPr>
          <w:b/>
        </w:rPr>
        <w:t>afirma que, si bien nada hay en la inteligencia que no tenga origen en la experiencia de los sentidos, no todo el contenido del conocimiento se deriva de lo percib</w:t>
      </w:r>
      <w:r w:rsidRPr="00C41360">
        <w:rPr>
          <w:b/>
        </w:rPr>
        <w:t>i</w:t>
      </w:r>
      <w:r w:rsidRPr="00C41360">
        <w:rPr>
          <w:b/>
        </w:rPr>
        <w:t xml:space="preserve">do sensorialmente. Lo conocido es el resultado de la aplicación de las facultades del intelecto al objeto del conocimiento; esto es, las características de aquello que se conoce provienen en parte del objeto conocido, pero también se derivan en parte de la estructura de la inteligencia que conoce, una doctrina conocida como </w:t>
      </w:r>
      <w:hyperlink r:id="rId28" w:tooltip="Idealismo subjetivo" w:history="1">
        <w:r w:rsidRPr="00C41360">
          <w:rPr>
            <w:rStyle w:val="Hipervnculo"/>
            <w:b/>
            <w:i/>
            <w:iCs/>
            <w:color w:val="auto"/>
            <w:u w:val="none"/>
          </w:rPr>
          <w:t>idealismo subjetivo</w:t>
        </w:r>
      </w:hyperlink>
      <w:r w:rsidRPr="00C41360">
        <w:rPr>
          <w:b/>
        </w:rPr>
        <w:t>.</w:t>
      </w:r>
    </w:p>
    <w:p w:rsidR="009A7F4A" w:rsidRDefault="009A7F4A" w:rsidP="009F2659">
      <w:pPr>
        <w:ind w:right="-307"/>
        <w:jc w:val="both"/>
        <w:rPr>
          <w:b/>
        </w:rPr>
      </w:pPr>
    </w:p>
    <w:p w:rsidR="009F2659" w:rsidRDefault="009A7F4A" w:rsidP="009F2659">
      <w:pPr>
        <w:ind w:right="-307"/>
        <w:jc w:val="both"/>
        <w:rPr>
          <w:b/>
        </w:rPr>
      </w:pPr>
      <w:r>
        <w:rPr>
          <w:b/>
        </w:rPr>
        <w:t xml:space="preserve">  </w:t>
      </w:r>
      <w:r w:rsidR="009F2659" w:rsidRPr="00C41360">
        <w:rPr>
          <w:b/>
        </w:rPr>
        <w:t xml:space="preserve"> Las propiedades del intelecto que permiten conocer son las que Kant llama </w:t>
      </w:r>
      <w:hyperlink r:id="rId29" w:tooltip="Formas a priori (aún no redactado)" w:history="1">
        <w:r w:rsidR="009F2659" w:rsidRPr="00C41360">
          <w:rPr>
            <w:rStyle w:val="Hipervnculo"/>
            <w:b/>
            <w:color w:val="auto"/>
            <w:u w:val="none"/>
          </w:rPr>
          <w:t xml:space="preserve">formas </w:t>
        </w:r>
        <w:r w:rsidR="009F2659" w:rsidRPr="00C41360">
          <w:rPr>
            <w:rStyle w:val="Hipervnculo"/>
            <w:b/>
            <w:i/>
            <w:iCs/>
            <w:color w:val="auto"/>
            <w:u w:val="none"/>
          </w:rPr>
          <w:t>a priori</w:t>
        </w:r>
      </w:hyperlink>
      <w:r w:rsidR="009F2659" w:rsidRPr="00C41360">
        <w:rPr>
          <w:b/>
        </w:rPr>
        <w:t xml:space="preserve"> de la inteligencia, y están divididas en tres niveles (formas de la </w:t>
      </w:r>
      <w:hyperlink r:id="rId30" w:tooltip="Percepción" w:history="1">
        <w:r w:rsidR="009F2659" w:rsidRPr="00C41360">
          <w:rPr>
            <w:rStyle w:val="Hipervnculo"/>
            <w:b/>
            <w:color w:val="auto"/>
            <w:u w:val="none"/>
          </w:rPr>
          <w:t>percepción</w:t>
        </w:r>
      </w:hyperlink>
      <w:r w:rsidR="009F2659" w:rsidRPr="00C41360">
        <w:rPr>
          <w:b/>
        </w:rPr>
        <w:t xml:space="preserve">, del </w:t>
      </w:r>
      <w:hyperlink r:id="rId31" w:tooltip="Entendimiento" w:history="1">
        <w:r w:rsidR="009F2659" w:rsidRPr="00C41360">
          <w:rPr>
            <w:rStyle w:val="Hipervnculo"/>
            <w:b/>
            <w:color w:val="auto"/>
            <w:u w:val="none"/>
          </w:rPr>
          <w:t>entendimie</w:t>
        </w:r>
        <w:r w:rsidR="009F2659" w:rsidRPr="00C41360">
          <w:rPr>
            <w:rStyle w:val="Hipervnculo"/>
            <w:b/>
            <w:color w:val="auto"/>
            <w:u w:val="none"/>
          </w:rPr>
          <w:t>n</w:t>
        </w:r>
        <w:r w:rsidR="009F2659" w:rsidRPr="00C41360">
          <w:rPr>
            <w:rStyle w:val="Hipervnculo"/>
            <w:b/>
            <w:color w:val="auto"/>
            <w:u w:val="none"/>
          </w:rPr>
          <w:t>to</w:t>
        </w:r>
      </w:hyperlink>
      <w:r w:rsidR="009F2659" w:rsidRPr="00C41360">
        <w:rPr>
          <w:b/>
        </w:rPr>
        <w:t xml:space="preserve"> y de la </w:t>
      </w:r>
      <w:hyperlink r:id="rId32" w:tooltip="Razón" w:history="1">
        <w:r w:rsidR="009F2659" w:rsidRPr="00C41360">
          <w:rPr>
            <w:rStyle w:val="Hipervnculo"/>
            <w:b/>
            <w:color w:val="auto"/>
            <w:u w:val="none"/>
          </w:rPr>
          <w:t>razón</w:t>
        </w:r>
      </w:hyperlink>
      <w:r w:rsidR="009F2659" w:rsidRPr="00C41360">
        <w:rPr>
          <w:b/>
        </w:rPr>
        <w:t xml:space="preserve">); incluyen nociones como las de </w:t>
      </w:r>
      <w:hyperlink r:id="rId33" w:tooltip="Espacio (física)" w:history="1">
        <w:r w:rsidR="009F2659" w:rsidRPr="00C41360">
          <w:rPr>
            <w:rStyle w:val="Hipervnculo"/>
            <w:b/>
            <w:color w:val="auto"/>
            <w:u w:val="none"/>
          </w:rPr>
          <w:t>espacio</w:t>
        </w:r>
      </w:hyperlink>
      <w:r w:rsidR="009F2659" w:rsidRPr="00C41360">
        <w:rPr>
          <w:b/>
        </w:rPr>
        <w:t xml:space="preserve"> y </w:t>
      </w:r>
      <w:hyperlink r:id="rId34" w:tooltip="Tiempo" w:history="1">
        <w:r w:rsidR="009F2659" w:rsidRPr="00C41360">
          <w:rPr>
            <w:rStyle w:val="Hipervnculo"/>
            <w:b/>
            <w:color w:val="auto"/>
            <w:u w:val="none"/>
          </w:rPr>
          <w:t>tiempo</w:t>
        </w:r>
      </w:hyperlink>
      <w:r w:rsidR="009F2659" w:rsidRPr="00C41360">
        <w:rPr>
          <w:b/>
        </w:rPr>
        <w:t xml:space="preserve">, que no se extraen de la experiencia sino que constituyen su </w:t>
      </w:r>
      <w:r w:rsidR="009F2659" w:rsidRPr="00C41360">
        <w:rPr>
          <w:b/>
          <w:i/>
          <w:iCs/>
        </w:rPr>
        <w:t>condición de posibilidad</w:t>
      </w:r>
      <w:r w:rsidR="009F2659" w:rsidRPr="00C41360">
        <w:rPr>
          <w:b/>
        </w:rPr>
        <w:t>. El hecho de que sea imposible pensar un objeto sin colocarlo en el espacio no indica nada acerca de la naturaleza de los o</w:t>
      </w:r>
      <w:r w:rsidR="009F2659" w:rsidRPr="00C41360">
        <w:rPr>
          <w:b/>
        </w:rPr>
        <w:t>b</w:t>
      </w:r>
      <w:r w:rsidR="009F2659" w:rsidRPr="00C41360">
        <w:rPr>
          <w:b/>
        </w:rPr>
        <w:t>jetos, sino de la mente que los piensa.</w:t>
      </w:r>
    </w:p>
    <w:p w:rsidR="00102A43" w:rsidRPr="00C41360" w:rsidRDefault="00102A43" w:rsidP="009F2659">
      <w:pPr>
        <w:ind w:right="-307"/>
        <w:jc w:val="both"/>
        <w:rPr>
          <w:rStyle w:val="hgkelc"/>
          <w:b/>
        </w:rPr>
      </w:pPr>
    </w:p>
    <w:p w:rsidR="00764874" w:rsidRDefault="006E4361" w:rsidP="009A7F4A">
      <w:pPr>
        <w:shd w:val="clear" w:color="auto" w:fill="FFFFFF"/>
        <w:ind w:right="-307"/>
        <w:jc w:val="both"/>
        <w:rPr>
          <w:b/>
        </w:rPr>
      </w:pPr>
      <w:r>
        <w:rPr>
          <w:b/>
        </w:rPr>
        <w:t xml:space="preserve">   </w:t>
      </w:r>
      <w:r w:rsidR="002D20D6">
        <w:rPr>
          <w:b/>
        </w:rPr>
        <w:t xml:space="preserve"> </w:t>
      </w:r>
      <w:r w:rsidR="007D589B">
        <w:rPr>
          <w:b/>
        </w:rPr>
        <w:t>Las ideas de Kant son o</w:t>
      </w:r>
      <w:r w:rsidR="00764874" w:rsidRPr="00764874">
        <w:rPr>
          <w:b/>
        </w:rPr>
        <w:t>riginales y enormemente</w:t>
      </w:r>
      <w:r w:rsidR="002D20D6">
        <w:rPr>
          <w:b/>
        </w:rPr>
        <w:t xml:space="preserve"> </w:t>
      </w:r>
      <w:r w:rsidR="00764874" w:rsidRPr="00764874">
        <w:rPr>
          <w:b/>
        </w:rPr>
        <w:t>trabadas en un sistema crítico y reflexivo.</w:t>
      </w:r>
      <w:r w:rsidR="002D20D6">
        <w:rPr>
          <w:b/>
        </w:rPr>
        <w:t xml:space="preserve"> </w:t>
      </w:r>
      <w:r w:rsidR="00764874" w:rsidRPr="00764874">
        <w:rPr>
          <w:b/>
        </w:rPr>
        <w:t xml:space="preserve"> Su deseo central es desentrañar el razonar</w:t>
      </w:r>
      <w:r w:rsidR="002D20D6">
        <w:rPr>
          <w:b/>
        </w:rPr>
        <w:t xml:space="preserve"> </w:t>
      </w:r>
      <w:r w:rsidR="00764874" w:rsidRPr="00764874">
        <w:rPr>
          <w:b/>
        </w:rPr>
        <w:t>humano, de tal forma que se comprenda al</w:t>
      </w:r>
      <w:r w:rsidR="007D589B">
        <w:rPr>
          <w:b/>
        </w:rPr>
        <w:t xml:space="preserve"> </w:t>
      </w:r>
      <w:r w:rsidR="00764874" w:rsidRPr="00764874">
        <w:rPr>
          <w:b/>
        </w:rPr>
        <w:t>máx</w:t>
      </w:r>
      <w:r w:rsidR="00764874" w:rsidRPr="00764874">
        <w:rPr>
          <w:b/>
        </w:rPr>
        <w:t>i</w:t>
      </w:r>
      <w:r w:rsidR="00764874" w:rsidRPr="00764874">
        <w:rPr>
          <w:b/>
        </w:rPr>
        <w:t>mo cómo funciona la mente y podamos</w:t>
      </w:r>
      <w:r w:rsidR="002D20D6">
        <w:rPr>
          <w:b/>
        </w:rPr>
        <w:t xml:space="preserve"> </w:t>
      </w:r>
      <w:r w:rsidR="00764874" w:rsidRPr="00764874">
        <w:rPr>
          <w:b/>
        </w:rPr>
        <w:t>evitar el error.</w:t>
      </w:r>
    </w:p>
    <w:p w:rsidR="002D20D6" w:rsidRPr="00764874" w:rsidRDefault="002D20D6" w:rsidP="009A7F4A">
      <w:pPr>
        <w:shd w:val="clear" w:color="auto" w:fill="FFFFFF"/>
        <w:ind w:right="-307"/>
        <w:jc w:val="both"/>
        <w:rPr>
          <w:b/>
        </w:rPr>
      </w:pPr>
    </w:p>
    <w:p w:rsidR="00764874" w:rsidRDefault="006E4361" w:rsidP="009A7F4A">
      <w:pPr>
        <w:shd w:val="clear" w:color="auto" w:fill="FFFFFF"/>
        <w:ind w:right="-307"/>
        <w:jc w:val="both"/>
        <w:rPr>
          <w:b/>
        </w:rPr>
      </w:pPr>
      <w:r>
        <w:rPr>
          <w:b/>
        </w:rPr>
        <w:t xml:space="preserve">   </w:t>
      </w:r>
      <w:r w:rsidR="007D589B">
        <w:rPr>
          <w:b/>
        </w:rPr>
        <w:t>La "</w:t>
      </w:r>
      <w:r w:rsidR="00764874" w:rsidRPr="00764874">
        <w:rPr>
          <w:b/>
        </w:rPr>
        <w:t>Critica de la Razón Pura" es una visión</w:t>
      </w:r>
      <w:r w:rsidR="002D20D6">
        <w:rPr>
          <w:b/>
        </w:rPr>
        <w:t xml:space="preserve"> </w:t>
      </w:r>
      <w:r w:rsidR="00764874" w:rsidRPr="00764874">
        <w:rPr>
          <w:b/>
        </w:rPr>
        <w:t>gigantesca de la inteligencia o del conocer.</w:t>
      </w:r>
      <w:r w:rsidR="002D20D6">
        <w:rPr>
          <w:b/>
        </w:rPr>
        <w:t xml:space="preserve"> </w:t>
      </w:r>
      <w:r w:rsidR="00764874" w:rsidRPr="00764874">
        <w:rPr>
          <w:b/>
        </w:rPr>
        <w:t>E</w:t>
      </w:r>
      <w:r w:rsidR="00764874" w:rsidRPr="00764874">
        <w:rPr>
          <w:b/>
        </w:rPr>
        <w:t>s</w:t>
      </w:r>
      <w:r w:rsidR="00764874" w:rsidRPr="00764874">
        <w:rPr>
          <w:b/>
        </w:rPr>
        <w:t>tudia los procesos sensibles y las categorías</w:t>
      </w:r>
      <w:r w:rsidR="002D20D6">
        <w:rPr>
          <w:b/>
        </w:rPr>
        <w:t xml:space="preserve"> </w:t>
      </w:r>
      <w:r w:rsidR="00764874" w:rsidRPr="00764874">
        <w:rPr>
          <w:b/>
        </w:rPr>
        <w:t>de espacio sensible y de tiempo real. A partir de</w:t>
      </w:r>
      <w:r w:rsidR="002D20D6">
        <w:rPr>
          <w:b/>
        </w:rPr>
        <w:t xml:space="preserve"> </w:t>
      </w:r>
      <w:r w:rsidR="00764874" w:rsidRPr="00764874">
        <w:rPr>
          <w:b/>
        </w:rPr>
        <w:t>los números o cosas, se llega a los fenómenos o</w:t>
      </w:r>
      <w:r w:rsidR="002D20D6">
        <w:rPr>
          <w:b/>
        </w:rPr>
        <w:t xml:space="preserve"> </w:t>
      </w:r>
      <w:r w:rsidR="00764874" w:rsidRPr="00764874">
        <w:rPr>
          <w:b/>
        </w:rPr>
        <w:t>apariciones de las cosas en el entendimie</w:t>
      </w:r>
      <w:r w:rsidR="00764874" w:rsidRPr="00764874">
        <w:rPr>
          <w:b/>
        </w:rPr>
        <w:t>n</w:t>
      </w:r>
      <w:r w:rsidR="00764874" w:rsidRPr="00764874">
        <w:rPr>
          <w:b/>
        </w:rPr>
        <w:t>to</w:t>
      </w:r>
      <w:r w:rsidR="002D20D6">
        <w:rPr>
          <w:b/>
        </w:rPr>
        <w:t xml:space="preserve"> </w:t>
      </w:r>
      <w:r w:rsidR="00764874" w:rsidRPr="00764874">
        <w:rPr>
          <w:b/>
        </w:rPr>
        <w:t>empírico. Esto es '‛estética trascendental".</w:t>
      </w:r>
    </w:p>
    <w:p w:rsidR="002D20D6" w:rsidRPr="00764874" w:rsidRDefault="002D20D6" w:rsidP="009A7F4A">
      <w:pPr>
        <w:shd w:val="clear" w:color="auto" w:fill="FFFFFF"/>
        <w:ind w:right="-307"/>
        <w:jc w:val="both"/>
        <w:rPr>
          <w:b/>
        </w:rPr>
      </w:pPr>
    </w:p>
    <w:p w:rsidR="00764874" w:rsidRDefault="006E4361" w:rsidP="009A7F4A">
      <w:pPr>
        <w:shd w:val="clear" w:color="auto" w:fill="FFFFFF"/>
        <w:ind w:right="-307"/>
        <w:jc w:val="both"/>
        <w:rPr>
          <w:b/>
        </w:rPr>
      </w:pPr>
      <w:r>
        <w:rPr>
          <w:b/>
        </w:rPr>
        <w:t xml:space="preserve">    </w:t>
      </w:r>
      <w:r w:rsidR="00764874" w:rsidRPr="00764874">
        <w:rPr>
          <w:b/>
        </w:rPr>
        <w:t>Después viene la labor del entendimiento puro.</w:t>
      </w:r>
      <w:r w:rsidR="002D20D6">
        <w:rPr>
          <w:b/>
        </w:rPr>
        <w:t xml:space="preserve"> </w:t>
      </w:r>
      <w:r w:rsidR="00764874" w:rsidRPr="00764874">
        <w:rPr>
          <w:b/>
        </w:rPr>
        <w:t>La mente juzga. Y</w:t>
      </w:r>
      <w:r>
        <w:rPr>
          <w:b/>
        </w:rPr>
        <w:t xml:space="preserve"> juzgar es introducir lo hecho</w:t>
      </w:r>
      <w:r w:rsidR="002D20D6">
        <w:rPr>
          <w:b/>
        </w:rPr>
        <w:t xml:space="preserve"> </w:t>
      </w:r>
      <w:r w:rsidR="00764874" w:rsidRPr="00764874">
        <w:rPr>
          <w:b/>
        </w:rPr>
        <w:t>por el entendimiento empírico en los juicios de</w:t>
      </w:r>
      <w:r w:rsidR="002D20D6">
        <w:rPr>
          <w:b/>
        </w:rPr>
        <w:t xml:space="preserve"> </w:t>
      </w:r>
      <w:r w:rsidR="00764874" w:rsidRPr="00764874">
        <w:rPr>
          <w:b/>
        </w:rPr>
        <w:t>cantidad, de calidad, de relación o de modalidad.</w:t>
      </w:r>
      <w:r w:rsidR="002D20D6">
        <w:rPr>
          <w:b/>
        </w:rPr>
        <w:t xml:space="preserve"> </w:t>
      </w:r>
      <w:r w:rsidR="00764874" w:rsidRPr="00764874">
        <w:rPr>
          <w:b/>
        </w:rPr>
        <w:t>Esta labor es "analítica trascendental".</w:t>
      </w:r>
      <w:r>
        <w:rPr>
          <w:b/>
        </w:rPr>
        <w:t xml:space="preserve"> </w:t>
      </w:r>
      <w:r w:rsidR="00764874" w:rsidRPr="00764874">
        <w:rPr>
          <w:b/>
        </w:rPr>
        <w:t>El resultado final es la idea. Y la idea no puede</w:t>
      </w:r>
      <w:r w:rsidR="002D20D6">
        <w:rPr>
          <w:b/>
        </w:rPr>
        <w:t xml:space="preserve"> </w:t>
      </w:r>
      <w:r w:rsidR="00764874" w:rsidRPr="00764874">
        <w:rPr>
          <w:b/>
        </w:rPr>
        <w:t>ser errónea si la mente ha funcionado</w:t>
      </w:r>
      <w:r w:rsidR="002D20D6">
        <w:rPr>
          <w:b/>
        </w:rPr>
        <w:t xml:space="preserve"> </w:t>
      </w:r>
      <w:r w:rsidR="00764874" w:rsidRPr="00764874">
        <w:rPr>
          <w:b/>
        </w:rPr>
        <w:t>perfectamente. Kant se sentía satisfecho con su</w:t>
      </w:r>
      <w:r w:rsidR="002D20D6">
        <w:rPr>
          <w:b/>
        </w:rPr>
        <w:t xml:space="preserve"> </w:t>
      </w:r>
      <w:r w:rsidR="00764874" w:rsidRPr="00764874">
        <w:rPr>
          <w:b/>
        </w:rPr>
        <w:t>descubrimiento ya que su deseo era asegurar la</w:t>
      </w:r>
      <w:r w:rsidR="002D20D6">
        <w:rPr>
          <w:b/>
        </w:rPr>
        <w:t xml:space="preserve"> </w:t>
      </w:r>
      <w:r w:rsidR="00764874" w:rsidRPr="00764874">
        <w:rPr>
          <w:b/>
        </w:rPr>
        <w:t>J verdad en las ciencias, de las que durante `tantos</w:t>
      </w:r>
      <w:r w:rsidR="002D20D6">
        <w:rPr>
          <w:b/>
        </w:rPr>
        <w:t xml:space="preserve"> </w:t>
      </w:r>
      <w:r w:rsidR="00764874" w:rsidRPr="00764874">
        <w:rPr>
          <w:b/>
        </w:rPr>
        <w:t>años había sido profesor.</w:t>
      </w:r>
    </w:p>
    <w:p w:rsidR="002D20D6" w:rsidRPr="00764874" w:rsidRDefault="002D20D6" w:rsidP="009A7F4A">
      <w:pPr>
        <w:shd w:val="clear" w:color="auto" w:fill="FFFFFF"/>
        <w:ind w:right="-307"/>
        <w:jc w:val="both"/>
        <w:rPr>
          <w:b/>
        </w:rPr>
      </w:pPr>
    </w:p>
    <w:p w:rsidR="002D20D6" w:rsidRDefault="007D589B" w:rsidP="009A7F4A">
      <w:pPr>
        <w:shd w:val="clear" w:color="auto" w:fill="FFFFFF"/>
        <w:ind w:right="-307"/>
        <w:jc w:val="both"/>
        <w:rPr>
          <w:b/>
        </w:rPr>
      </w:pPr>
      <w:r>
        <w:rPr>
          <w:b/>
        </w:rPr>
        <w:t xml:space="preserve">      </w:t>
      </w:r>
      <w:r w:rsidR="00764874" w:rsidRPr="00764874">
        <w:rPr>
          <w:b/>
        </w:rPr>
        <w:t xml:space="preserve"> Con este punto de partida lo que hace Kant es</w:t>
      </w:r>
      <w:r w:rsidR="002D20D6">
        <w:rPr>
          <w:b/>
        </w:rPr>
        <w:t xml:space="preserve"> </w:t>
      </w:r>
      <w:r w:rsidR="00764874" w:rsidRPr="00764874">
        <w:rPr>
          <w:b/>
        </w:rPr>
        <w:t>proclamar su confianza en la mente hum</w:t>
      </w:r>
      <w:r w:rsidR="00764874" w:rsidRPr="00764874">
        <w:rPr>
          <w:b/>
        </w:rPr>
        <w:t>a</w:t>
      </w:r>
      <w:r w:rsidR="00764874" w:rsidRPr="00764874">
        <w:rPr>
          <w:b/>
        </w:rPr>
        <w:t>na. No</w:t>
      </w:r>
      <w:r w:rsidR="002D20D6">
        <w:rPr>
          <w:b/>
        </w:rPr>
        <w:t xml:space="preserve"> </w:t>
      </w:r>
      <w:proofErr w:type="spellStart"/>
      <w:r w:rsidR="00764874" w:rsidRPr="00764874">
        <w:rPr>
          <w:b/>
        </w:rPr>
        <w:t>íjsr</w:t>
      </w:r>
      <w:proofErr w:type="spellEnd"/>
      <w:r w:rsidR="00764874" w:rsidRPr="00764874">
        <w:rPr>
          <w:b/>
        </w:rPr>
        <w:t xml:space="preserve"> lo hace como los Enciclopedistas es decir, con</w:t>
      </w:r>
      <w:r w:rsidR="002D20D6">
        <w:rPr>
          <w:b/>
        </w:rPr>
        <w:t xml:space="preserve"> </w:t>
      </w:r>
      <w:r w:rsidR="00764874" w:rsidRPr="00764874">
        <w:rPr>
          <w:b/>
        </w:rPr>
        <w:t>simples proclamas. Lo hace est</w:t>
      </w:r>
      <w:r w:rsidR="00764874" w:rsidRPr="00764874">
        <w:rPr>
          <w:b/>
        </w:rPr>
        <w:t>a</w:t>
      </w:r>
      <w:r w:rsidR="00764874" w:rsidRPr="00764874">
        <w:rPr>
          <w:b/>
        </w:rPr>
        <w:t>bleciendo una</w:t>
      </w:r>
      <w:r w:rsidR="002D20D6">
        <w:rPr>
          <w:b/>
        </w:rPr>
        <w:t xml:space="preserve"> </w:t>
      </w:r>
      <w:r w:rsidR="00764874" w:rsidRPr="00764874">
        <w:rPr>
          <w:b/>
        </w:rPr>
        <w:t>teoría sistemática y propia sobre la razón.</w:t>
      </w:r>
      <w:r w:rsidR="002D20D6">
        <w:rPr>
          <w:b/>
        </w:rPr>
        <w:t xml:space="preserve"> </w:t>
      </w:r>
      <w:r w:rsidR="00764874" w:rsidRPr="00764874">
        <w:rPr>
          <w:b/>
        </w:rPr>
        <w:t>La ciencia es firme y segura si se realizan bien</w:t>
      </w:r>
      <w:r w:rsidR="002D20D6">
        <w:rPr>
          <w:b/>
        </w:rPr>
        <w:t xml:space="preserve"> </w:t>
      </w:r>
      <w:r w:rsidR="00764874" w:rsidRPr="00764874">
        <w:rPr>
          <w:b/>
        </w:rPr>
        <w:t>los juicios sintéticos analíticos.</w:t>
      </w:r>
      <w:r w:rsidR="002D20D6">
        <w:rPr>
          <w:b/>
        </w:rPr>
        <w:t xml:space="preserve"> </w:t>
      </w:r>
    </w:p>
    <w:p w:rsidR="002D20D6" w:rsidRDefault="002D20D6" w:rsidP="009A7F4A">
      <w:pPr>
        <w:shd w:val="clear" w:color="auto" w:fill="FFFFFF"/>
        <w:ind w:right="-307"/>
        <w:jc w:val="both"/>
        <w:rPr>
          <w:b/>
        </w:rPr>
      </w:pPr>
    </w:p>
    <w:p w:rsidR="00764874" w:rsidRDefault="00112EF7" w:rsidP="009A7F4A">
      <w:pPr>
        <w:shd w:val="clear" w:color="auto" w:fill="FFFFFF"/>
        <w:ind w:right="-307"/>
        <w:jc w:val="both"/>
        <w:rPr>
          <w:b/>
        </w:rPr>
      </w:pPr>
      <w:r>
        <w:rPr>
          <w:b/>
        </w:rPr>
        <w:t xml:space="preserve">   </w:t>
      </w:r>
      <w:r w:rsidR="007D589B">
        <w:rPr>
          <w:b/>
        </w:rPr>
        <w:t xml:space="preserve"> Los otros planteamientos kanti</w:t>
      </w:r>
      <w:r w:rsidR="00764874" w:rsidRPr="00764874">
        <w:rPr>
          <w:b/>
        </w:rPr>
        <w:t>anos y los que</w:t>
      </w:r>
      <w:r w:rsidR="002D20D6">
        <w:rPr>
          <w:b/>
        </w:rPr>
        <w:t xml:space="preserve"> </w:t>
      </w:r>
      <w:r w:rsidR="00764874" w:rsidRPr="00764874">
        <w:rPr>
          <w:b/>
        </w:rPr>
        <w:t>probablemente más influyeron entre los pe</w:t>
      </w:r>
      <w:r w:rsidR="00764874" w:rsidRPr="00764874">
        <w:rPr>
          <w:b/>
        </w:rPr>
        <w:t>n</w:t>
      </w:r>
      <w:r w:rsidR="00764874" w:rsidRPr="00764874">
        <w:rPr>
          <w:b/>
        </w:rPr>
        <w:t>sadores</w:t>
      </w:r>
      <w:r w:rsidR="002D20D6">
        <w:rPr>
          <w:b/>
        </w:rPr>
        <w:t xml:space="preserve"> </w:t>
      </w:r>
      <w:r w:rsidR="00764874" w:rsidRPr="00764874">
        <w:rPr>
          <w:b/>
        </w:rPr>
        <w:t>que le siguieron, son más sociales, políticos, éticos</w:t>
      </w:r>
      <w:r w:rsidR="002D20D6">
        <w:rPr>
          <w:b/>
        </w:rPr>
        <w:t xml:space="preserve"> </w:t>
      </w:r>
      <w:r w:rsidR="00764874" w:rsidRPr="00764874">
        <w:rPr>
          <w:b/>
        </w:rPr>
        <w:t>y también filosóficos.</w:t>
      </w:r>
    </w:p>
    <w:p w:rsidR="002D20D6" w:rsidRPr="00764874" w:rsidRDefault="002D20D6" w:rsidP="009A7F4A">
      <w:pPr>
        <w:shd w:val="clear" w:color="auto" w:fill="FFFFFF"/>
        <w:ind w:right="-307"/>
        <w:jc w:val="both"/>
        <w:rPr>
          <w:b/>
        </w:rPr>
      </w:pPr>
    </w:p>
    <w:p w:rsidR="00102A43" w:rsidRDefault="00112EF7" w:rsidP="00112EF7">
      <w:pPr>
        <w:ind w:right="-307"/>
        <w:jc w:val="both"/>
        <w:rPr>
          <w:b/>
        </w:rPr>
      </w:pPr>
      <w:r>
        <w:rPr>
          <w:b/>
        </w:rPr>
        <w:t xml:space="preserve">    </w:t>
      </w:r>
      <w:r w:rsidR="002D20D6">
        <w:rPr>
          <w:b/>
        </w:rPr>
        <w:t xml:space="preserve">  </w:t>
      </w:r>
      <w:r w:rsidR="007D589B">
        <w:rPr>
          <w:b/>
        </w:rPr>
        <w:t>++</w:t>
      </w:r>
      <w:r w:rsidR="00764874" w:rsidRPr="00764874">
        <w:rPr>
          <w:b/>
        </w:rPr>
        <w:t xml:space="preserve"> En </w:t>
      </w:r>
      <w:proofErr w:type="spellStart"/>
      <w:r w:rsidR="00764874" w:rsidRPr="00764874">
        <w:rPr>
          <w:b/>
        </w:rPr>
        <w:t>Et</w:t>
      </w:r>
      <w:r>
        <w:rPr>
          <w:b/>
        </w:rPr>
        <w:t>i</w:t>
      </w:r>
      <w:r w:rsidR="00764874" w:rsidRPr="00764874">
        <w:rPr>
          <w:b/>
        </w:rPr>
        <w:t>ca</w:t>
      </w:r>
      <w:proofErr w:type="spellEnd"/>
      <w:r w:rsidR="00764874" w:rsidRPr="00764874">
        <w:rPr>
          <w:b/>
        </w:rPr>
        <w:t>, se proclama defensor de una "</w:t>
      </w:r>
      <w:proofErr w:type="spellStart"/>
      <w:r w:rsidR="00764874" w:rsidRPr="00764874">
        <w:rPr>
          <w:b/>
        </w:rPr>
        <w:t>etic</w:t>
      </w:r>
      <w:r>
        <w:rPr>
          <w:b/>
        </w:rPr>
        <w:t>a</w:t>
      </w:r>
      <w:proofErr w:type="spellEnd"/>
      <w:r w:rsidR="002D20D6">
        <w:rPr>
          <w:b/>
        </w:rPr>
        <w:t xml:space="preserve"> </w:t>
      </w:r>
      <w:r w:rsidR="00764874" w:rsidRPr="00764874">
        <w:rPr>
          <w:b/>
        </w:rPr>
        <w:t>autónoma", que es aquella que mueve al bie</w:t>
      </w:r>
      <w:r>
        <w:rPr>
          <w:b/>
        </w:rPr>
        <w:t>n</w:t>
      </w:r>
      <w:r w:rsidR="002D20D6">
        <w:rPr>
          <w:b/>
        </w:rPr>
        <w:t xml:space="preserve"> </w:t>
      </w:r>
      <w:r w:rsidR="00764874" w:rsidRPr="00764874">
        <w:rPr>
          <w:b/>
        </w:rPr>
        <w:t>obrar, no por postulados espirituales y d</w:t>
      </w:r>
      <w:r>
        <w:rPr>
          <w:b/>
        </w:rPr>
        <w:t>e</w:t>
      </w:r>
      <w:r w:rsidR="002D20D6">
        <w:rPr>
          <w:b/>
        </w:rPr>
        <w:t xml:space="preserve"> </w:t>
      </w:r>
      <w:r w:rsidR="00764874" w:rsidRPr="00764874">
        <w:rPr>
          <w:b/>
        </w:rPr>
        <w:t>recompensa divina, sino por conciencia, p</w:t>
      </w:r>
      <w:r>
        <w:rPr>
          <w:b/>
        </w:rPr>
        <w:t xml:space="preserve">or un </w:t>
      </w:r>
      <w:r w:rsidR="00764874" w:rsidRPr="00764874">
        <w:rPr>
          <w:b/>
        </w:rPr>
        <w:t>deber interior, por "imperativo categórico"</w:t>
      </w:r>
      <w:r>
        <w:rPr>
          <w:b/>
        </w:rPr>
        <w:t>.</w:t>
      </w:r>
      <w:r w:rsidR="00764874" w:rsidRPr="00764874">
        <w:rPr>
          <w:b/>
        </w:rPr>
        <w:t>, Com</w:t>
      </w:r>
      <w:r w:rsidR="002D20D6">
        <w:rPr>
          <w:b/>
        </w:rPr>
        <w:t xml:space="preserve">o </w:t>
      </w:r>
      <w:r w:rsidR="00E679DF" w:rsidRPr="00E679DF">
        <w:rPr>
          <w:b/>
        </w:rPr>
        <w:t>gusta decir. imperativo categórico si</w:t>
      </w:r>
      <w:r w:rsidR="00E679DF" w:rsidRPr="00E679DF">
        <w:rPr>
          <w:b/>
        </w:rPr>
        <w:t>g</w:t>
      </w:r>
      <w:r w:rsidR="00E679DF" w:rsidRPr="00E679DF">
        <w:rPr>
          <w:b/>
        </w:rPr>
        <w:t>nifica el postulado básico que anida todav</w:t>
      </w:r>
      <w:r>
        <w:rPr>
          <w:b/>
        </w:rPr>
        <w:t>í</w:t>
      </w:r>
      <w:r w:rsidR="002D20D6">
        <w:rPr>
          <w:b/>
        </w:rPr>
        <w:t xml:space="preserve">a </w:t>
      </w:r>
      <w:r>
        <w:rPr>
          <w:b/>
        </w:rPr>
        <w:t>inteligencia s</w:t>
      </w:r>
      <w:r w:rsidR="00E679DF" w:rsidRPr="00E679DF">
        <w:rPr>
          <w:b/>
        </w:rPr>
        <w:t>ana: "Hacer aquello que, hecho por todos, produce orde</w:t>
      </w:r>
      <w:r>
        <w:rPr>
          <w:b/>
        </w:rPr>
        <w:t>n</w:t>
      </w:r>
      <w:r w:rsidR="00E679DF" w:rsidRPr="00E679DF">
        <w:rPr>
          <w:b/>
        </w:rPr>
        <w:t>: evitar aquello</w:t>
      </w:r>
      <w:r w:rsidR="002D20D6">
        <w:rPr>
          <w:b/>
        </w:rPr>
        <w:t xml:space="preserve"> </w:t>
      </w:r>
      <w:r w:rsidR="00E679DF" w:rsidRPr="00E679DF">
        <w:rPr>
          <w:b/>
        </w:rPr>
        <w:t>que, hecho por los demás, origina desorden".</w:t>
      </w:r>
      <w:r w:rsidRPr="00C41360">
        <w:rPr>
          <w:b/>
        </w:rPr>
        <w:t xml:space="preserve"> </w:t>
      </w:r>
    </w:p>
    <w:p w:rsidR="00910C1E" w:rsidRDefault="00112EF7" w:rsidP="00112EF7">
      <w:pPr>
        <w:ind w:right="-307"/>
        <w:jc w:val="both"/>
        <w:rPr>
          <w:b/>
        </w:rPr>
      </w:pPr>
      <w:r w:rsidRPr="00C41360">
        <w:rPr>
          <w:b/>
        </w:rPr>
        <w:t xml:space="preserve">  </w:t>
      </w:r>
    </w:p>
    <w:p w:rsidR="00112EF7" w:rsidRPr="00C41360" w:rsidRDefault="00910C1E" w:rsidP="00112EF7">
      <w:pPr>
        <w:ind w:right="-307"/>
        <w:jc w:val="both"/>
        <w:rPr>
          <w:b/>
        </w:rPr>
      </w:pPr>
      <w:r>
        <w:rPr>
          <w:b/>
        </w:rPr>
        <w:t xml:space="preserve">    </w:t>
      </w:r>
      <w:r w:rsidR="00112EF7" w:rsidRPr="00C41360">
        <w:rPr>
          <w:b/>
        </w:rPr>
        <w:t xml:space="preserve">En </w:t>
      </w:r>
      <w:proofErr w:type="spellStart"/>
      <w:r w:rsidR="00112EF7" w:rsidRPr="00C41360">
        <w:rPr>
          <w:b/>
        </w:rPr>
        <w:t>Etica</w:t>
      </w:r>
      <w:proofErr w:type="spellEnd"/>
      <w:r w:rsidR="00112EF7" w:rsidRPr="00C41360">
        <w:rPr>
          <w:b/>
        </w:rPr>
        <w:t xml:space="preserve"> se proclama defensor de una “conciencia autónoma”, que es aquella que mueve al bien obrar, no por postulados espirituales y de recompensa divina, sino por conciencia, por deber interior, por “imperativo categórico”, como el mismo dice</w:t>
      </w:r>
    </w:p>
    <w:p w:rsidR="00E679DF" w:rsidRDefault="00E679DF" w:rsidP="009A7F4A">
      <w:pPr>
        <w:shd w:val="clear" w:color="auto" w:fill="FFFFFF"/>
        <w:ind w:right="-307"/>
        <w:jc w:val="both"/>
        <w:rPr>
          <w:b/>
        </w:rPr>
      </w:pPr>
    </w:p>
    <w:p w:rsidR="00E679DF" w:rsidRDefault="00112EF7" w:rsidP="009A7F4A">
      <w:pPr>
        <w:shd w:val="clear" w:color="auto" w:fill="FFFFFF"/>
        <w:ind w:right="-307"/>
        <w:jc w:val="both"/>
        <w:rPr>
          <w:b/>
        </w:rPr>
      </w:pPr>
      <w:r>
        <w:rPr>
          <w:b/>
        </w:rPr>
        <w:t xml:space="preserve">     </w:t>
      </w:r>
      <w:r w:rsidR="007D589B">
        <w:rPr>
          <w:b/>
        </w:rPr>
        <w:t>++</w:t>
      </w:r>
      <w:r w:rsidRPr="00764874">
        <w:rPr>
          <w:b/>
        </w:rPr>
        <w:t xml:space="preserve"> </w:t>
      </w:r>
      <w:r w:rsidR="00E679DF" w:rsidRPr="00E679DF">
        <w:rPr>
          <w:b/>
        </w:rPr>
        <w:t xml:space="preserve"> En </w:t>
      </w:r>
      <w:proofErr w:type="spellStart"/>
      <w:r w:rsidR="00E679DF" w:rsidRPr="00E679DF">
        <w:rPr>
          <w:b/>
        </w:rPr>
        <w:t>Politica</w:t>
      </w:r>
      <w:proofErr w:type="spellEnd"/>
      <w:r w:rsidR="00E679DF" w:rsidRPr="00E679DF">
        <w:rPr>
          <w:b/>
        </w:rPr>
        <w:t>, el ideal del hombre es la paz. Y la paz es la expresión del progreso y del</w:t>
      </w:r>
      <w:r w:rsidR="002D20D6">
        <w:rPr>
          <w:b/>
        </w:rPr>
        <w:t xml:space="preserve"> </w:t>
      </w:r>
      <w:r w:rsidR="00E679DF" w:rsidRPr="00E679DF">
        <w:rPr>
          <w:b/>
        </w:rPr>
        <w:t>bien. La paz es posible, pero sólo puede nacer de la voluntad firme iluminada por la</w:t>
      </w:r>
      <w:r w:rsidR="002D20D6">
        <w:rPr>
          <w:b/>
        </w:rPr>
        <w:t xml:space="preserve"> </w:t>
      </w:r>
      <w:r w:rsidR="00E679DF" w:rsidRPr="00E679DF">
        <w:rPr>
          <w:b/>
        </w:rPr>
        <w:t>razón. Si no hay razón, no habrá voluntad; y en consecuencia la convivencia se</w:t>
      </w:r>
      <w:r w:rsidR="002D20D6">
        <w:rPr>
          <w:b/>
        </w:rPr>
        <w:t xml:space="preserve"> </w:t>
      </w:r>
      <w:r w:rsidR="00E679DF" w:rsidRPr="00E679DF">
        <w:rPr>
          <w:b/>
        </w:rPr>
        <w:t>destruirá con facilidad.</w:t>
      </w:r>
      <w:r>
        <w:rPr>
          <w:b/>
        </w:rPr>
        <w:t xml:space="preserve"> La</w:t>
      </w:r>
      <w:r w:rsidR="00102A43">
        <w:rPr>
          <w:b/>
        </w:rPr>
        <w:t xml:space="preserve"> </w:t>
      </w:r>
      <w:r w:rsidR="00E679DF" w:rsidRPr="00E679DF">
        <w:rPr>
          <w:b/>
        </w:rPr>
        <w:t>sociedad vive de ideales trascendentes, a los que llamamos religiosos; pero ellos</w:t>
      </w:r>
      <w:r w:rsidR="002D20D6">
        <w:rPr>
          <w:b/>
        </w:rPr>
        <w:t xml:space="preserve"> </w:t>
      </w:r>
      <w:r w:rsidR="00E679DF" w:rsidRPr="00E679DF">
        <w:rPr>
          <w:b/>
        </w:rPr>
        <w:t>son i</w:t>
      </w:r>
      <w:r w:rsidR="00E679DF" w:rsidRPr="00E679DF">
        <w:rPr>
          <w:b/>
        </w:rPr>
        <w:t>n</w:t>
      </w:r>
      <w:r w:rsidR="00E679DF" w:rsidRPr="00E679DF">
        <w:rPr>
          <w:b/>
        </w:rPr>
        <w:t>demostrables. La existencia de Dios, la otra vida, el alma, la conciencia, la</w:t>
      </w:r>
      <w:r w:rsidR="002D20D6">
        <w:rPr>
          <w:b/>
        </w:rPr>
        <w:t xml:space="preserve"> </w:t>
      </w:r>
      <w:r w:rsidR="00E679DF" w:rsidRPr="00E679DF">
        <w:rPr>
          <w:b/>
        </w:rPr>
        <w:t>libertad, son post</w:t>
      </w:r>
      <w:r w:rsidR="00E679DF" w:rsidRPr="00E679DF">
        <w:rPr>
          <w:b/>
        </w:rPr>
        <w:t>u</w:t>
      </w:r>
      <w:r w:rsidR="00E679DF" w:rsidRPr="00E679DF">
        <w:rPr>
          <w:b/>
        </w:rPr>
        <w:t>lados y no demostraciones. Hay que admitirlos, pero no</w:t>
      </w:r>
      <w:r w:rsidR="002D20D6">
        <w:rPr>
          <w:b/>
        </w:rPr>
        <w:t xml:space="preserve"> </w:t>
      </w:r>
      <w:r w:rsidR="00E679DF" w:rsidRPr="00E679DF">
        <w:rPr>
          <w:b/>
        </w:rPr>
        <w:t>demostrarlos, pues escapan a la d</w:t>
      </w:r>
      <w:r w:rsidR="00E679DF" w:rsidRPr="00E679DF">
        <w:rPr>
          <w:b/>
        </w:rPr>
        <w:t>e</w:t>
      </w:r>
      <w:r w:rsidR="00E679DF" w:rsidRPr="00E679DF">
        <w:rPr>
          <w:b/>
        </w:rPr>
        <w:t>mostración.</w:t>
      </w:r>
    </w:p>
    <w:p w:rsidR="002D20D6" w:rsidRPr="00E679DF" w:rsidRDefault="002D20D6" w:rsidP="009A7F4A">
      <w:pPr>
        <w:shd w:val="clear" w:color="auto" w:fill="FFFFFF"/>
        <w:ind w:right="-307"/>
        <w:jc w:val="both"/>
        <w:rPr>
          <w:b/>
        </w:rPr>
      </w:pPr>
    </w:p>
    <w:p w:rsidR="002D20D6" w:rsidRDefault="002D20D6" w:rsidP="009A7F4A">
      <w:pPr>
        <w:shd w:val="clear" w:color="auto" w:fill="FFFFFF"/>
        <w:ind w:right="-307"/>
        <w:jc w:val="both"/>
        <w:rPr>
          <w:b/>
        </w:rPr>
      </w:pPr>
      <w:r>
        <w:rPr>
          <w:b/>
        </w:rPr>
        <w:t xml:space="preserve"> </w:t>
      </w:r>
      <w:r w:rsidR="00112EF7">
        <w:rPr>
          <w:b/>
        </w:rPr>
        <w:t xml:space="preserve"> </w:t>
      </w:r>
      <w:r>
        <w:rPr>
          <w:b/>
        </w:rPr>
        <w:t xml:space="preserve"> </w:t>
      </w:r>
      <w:r w:rsidR="00112EF7">
        <w:rPr>
          <w:b/>
        </w:rPr>
        <w:t xml:space="preserve"> </w:t>
      </w:r>
      <w:r w:rsidR="007D589B">
        <w:rPr>
          <w:b/>
        </w:rPr>
        <w:t>++</w:t>
      </w:r>
      <w:r w:rsidR="00112EF7" w:rsidRPr="00764874">
        <w:rPr>
          <w:b/>
        </w:rPr>
        <w:t xml:space="preserve"> </w:t>
      </w:r>
      <w:r w:rsidR="00E679DF" w:rsidRPr="00E679DF">
        <w:rPr>
          <w:b/>
        </w:rPr>
        <w:t xml:space="preserve"> En Ciencias, Kant reconoce que las leyes son frutos de la mente y que no se dan en</w:t>
      </w:r>
      <w:r>
        <w:rPr>
          <w:b/>
        </w:rPr>
        <w:t xml:space="preserve"> </w:t>
      </w:r>
      <w:proofErr w:type="spellStart"/>
      <w:r w:rsidR="00E679DF" w:rsidRPr="00E679DF">
        <w:rPr>
          <w:b/>
        </w:rPr>
        <w:t>si</w:t>
      </w:r>
      <w:proofErr w:type="spellEnd"/>
      <w:r w:rsidR="00E679DF" w:rsidRPr="00E679DF">
        <w:rPr>
          <w:b/>
        </w:rPr>
        <w:t xml:space="preserve"> mi</w:t>
      </w:r>
      <w:r w:rsidR="00112EF7">
        <w:rPr>
          <w:b/>
        </w:rPr>
        <w:t>smas</w:t>
      </w:r>
      <w:r w:rsidR="00E679DF" w:rsidRPr="00E679DF">
        <w:rPr>
          <w:b/>
        </w:rPr>
        <w:t>. E</w:t>
      </w:r>
      <w:r w:rsidR="00112EF7">
        <w:rPr>
          <w:b/>
        </w:rPr>
        <w:t>s</w:t>
      </w:r>
      <w:r w:rsidR="00E679DF" w:rsidRPr="00E679DF">
        <w:rPr>
          <w:b/>
        </w:rPr>
        <w:t xml:space="preserve"> la inteligencia la que las construye, lo que quiere decir que explica el</w:t>
      </w:r>
      <w:r>
        <w:rPr>
          <w:b/>
        </w:rPr>
        <w:t xml:space="preserve"> </w:t>
      </w:r>
      <w:r w:rsidR="00E679DF" w:rsidRPr="00E679DF">
        <w:rPr>
          <w:b/>
        </w:rPr>
        <w:t>orden del universo, las fuerzas, los movimientos, las relaciones numéricas, todo lo que</w:t>
      </w:r>
      <w:r>
        <w:rPr>
          <w:b/>
        </w:rPr>
        <w:t xml:space="preserve"> </w:t>
      </w:r>
      <w:r w:rsidR="00E679DF" w:rsidRPr="00E679DF">
        <w:rPr>
          <w:b/>
        </w:rPr>
        <w:t>llamamos Fís</w:t>
      </w:r>
      <w:r w:rsidR="00E679DF" w:rsidRPr="00E679DF">
        <w:rPr>
          <w:b/>
        </w:rPr>
        <w:t>i</w:t>
      </w:r>
      <w:r w:rsidR="00E679DF" w:rsidRPr="00E679DF">
        <w:rPr>
          <w:b/>
        </w:rPr>
        <w:t>ca, Matemáticas, Biología, etc.</w:t>
      </w:r>
      <w:r>
        <w:rPr>
          <w:b/>
        </w:rPr>
        <w:t xml:space="preserve"> </w:t>
      </w:r>
    </w:p>
    <w:p w:rsidR="007D589B" w:rsidRDefault="007D589B" w:rsidP="009A7F4A">
      <w:pPr>
        <w:shd w:val="clear" w:color="auto" w:fill="FFFFFF"/>
        <w:ind w:right="-307"/>
        <w:jc w:val="both"/>
        <w:rPr>
          <w:b/>
        </w:rPr>
      </w:pPr>
    </w:p>
    <w:p w:rsidR="0096655F" w:rsidRPr="00C41360" w:rsidRDefault="00102A43" w:rsidP="00112EF7">
      <w:pPr>
        <w:shd w:val="clear" w:color="auto" w:fill="FFFFFF"/>
        <w:ind w:right="-307"/>
        <w:jc w:val="both"/>
        <w:rPr>
          <w:b/>
          <w:bCs/>
        </w:rPr>
      </w:pPr>
      <w:r>
        <w:rPr>
          <w:b/>
        </w:rPr>
        <w:t xml:space="preserve">     </w:t>
      </w:r>
      <w:r w:rsidR="007D589B">
        <w:rPr>
          <w:b/>
        </w:rPr>
        <w:t xml:space="preserve">++ </w:t>
      </w:r>
      <w:r w:rsidR="0096655F" w:rsidRPr="00C41360">
        <w:rPr>
          <w:b/>
        </w:rPr>
        <w:t>En</w:t>
      </w:r>
      <w:r w:rsidR="00112EF7" w:rsidRPr="00764874">
        <w:rPr>
          <w:b/>
        </w:rPr>
        <w:t xml:space="preserve"> </w:t>
      </w:r>
      <w:r w:rsidR="0096655F" w:rsidRPr="00C41360">
        <w:rPr>
          <w:b/>
        </w:rPr>
        <w:t xml:space="preserve"> la pedagogía kantiana es prioritario el </w:t>
      </w:r>
      <w:r w:rsidR="0096655F" w:rsidRPr="00C41360">
        <w:rPr>
          <w:b/>
          <w:bCs/>
        </w:rPr>
        <w:t>ideal de autonomía</w:t>
      </w:r>
      <w:r w:rsidR="0096655F" w:rsidRPr="00C41360">
        <w:rPr>
          <w:b/>
        </w:rPr>
        <w:t>; según decía, la educ</w:t>
      </w:r>
      <w:r w:rsidR="0096655F" w:rsidRPr="00C41360">
        <w:rPr>
          <w:b/>
        </w:rPr>
        <w:t>a</w:t>
      </w:r>
      <w:r w:rsidR="0096655F" w:rsidRPr="00C41360">
        <w:rPr>
          <w:b/>
        </w:rPr>
        <w:t xml:space="preserve">ción </w:t>
      </w:r>
      <w:r w:rsidR="0096655F" w:rsidRPr="00C41360">
        <w:rPr>
          <w:b/>
          <w:i/>
          <w:iCs/>
        </w:rPr>
        <w:t xml:space="preserve">"debe sacar al hombre de su minoría de edad </w:t>
      </w:r>
      <w:proofErr w:type="spellStart"/>
      <w:r w:rsidR="0096655F" w:rsidRPr="00C41360">
        <w:rPr>
          <w:b/>
          <w:i/>
          <w:iCs/>
        </w:rPr>
        <w:t>autoculpable</w:t>
      </w:r>
      <w:proofErr w:type="spellEnd"/>
      <w:r w:rsidR="0096655F" w:rsidRPr="00C41360">
        <w:rPr>
          <w:b/>
          <w:i/>
          <w:iCs/>
        </w:rPr>
        <w:t>"</w:t>
      </w:r>
      <w:r w:rsidR="0096655F" w:rsidRPr="00C41360">
        <w:rPr>
          <w:b/>
        </w:rPr>
        <w:t>. No obstante, esta autono</w:t>
      </w:r>
      <w:r w:rsidR="0096655F" w:rsidRPr="00C41360">
        <w:rPr>
          <w:b/>
        </w:rPr>
        <w:t>m</w:t>
      </w:r>
      <w:r w:rsidR="0096655F" w:rsidRPr="00C41360">
        <w:rPr>
          <w:b/>
        </w:rPr>
        <w:t>ía ti</w:t>
      </w:r>
      <w:r w:rsidR="0096655F" w:rsidRPr="00C41360">
        <w:rPr>
          <w:b/>
        </w:rPr>
        <w:t>e</w:t>
      </w:r>
      <w:r w:rsidR="0096655F" w:rsidRPr="00C41360">
        <w:rPr>
          <w:b/>
        </w:rPr>
        <w:t>ne que desplegarse según las condiciones apuntadas en la filosofía moral; o sea, que la a</w:t>
      </w:r>
      <w:r w:rsidR="0096655F" w:rsidRPr="00C41360">
        <w:rPr>
          <w:b/>
        </w:rPr>
        <w:t>u</w:t>
      </w:r>
      <w:r w:rsidR="0096655F" w:rsidRPr="00C41360">
        <w:rPr>
          <w:b/>
        </w:rPr>
        <w:t xml:space="preserve">tonomía tiene que articularse con el deber. Se debe decidir autónomamente, pero desde la </w:t>
      </w:r>
      <w:r w:rsidR="0096655F" w:rsidRPr="00C41360">
        <w:rPr>
          <w:b/>
          <w:bCs/>
        </w:rPr>
        <w:t>voluntad dictada por la razón</w:t>
      </w:r>
    </w:p>
    <w:p w:rsidR="0096655F" w:rsidRPr="00C41360" w:rsidRDefault="0096655F" w:rsidP="009A7F4A">
      <w:pPr>
        <w:pStyle w:val="NormalWeb"/>
        <w:spacing w:before="0" w:beforeAutospacing="0" w:after="0" w:afterAutospacing="0"/>
        <w:ind w:right="-307"/>
        <w:jc w:val="both"/>
        <w:rPr>
          <w:rFonts w:ascii="Arial" w:hAnsi="Arial" w:cs="Arial"/>
          <w:b/>
          <w:bCs/>
        </w:rPr>
      </w:pPr>
    </w:p>
    <w:p w:rsidR="00E679DF" w:rsidRDefault="00112EF7" w:rsidP="009A7F4A">
      <w:pPr>
        <w:pStyle w:val="NormalWeb"/>
        <w:spacing w:before="0" w:beforeAutospacing="0" w:after="0" w:afterAutospacing="0"/>
        <w:ind w:right="-307"/>
        <w:jc w:val="both"/>
        <w:rPr>
          <w:rFonts w:ascii="Arial" w:hAnsi="Arial" w:cs="Arial"/>
          <w:b/>
        </w:rPr>
      </w:pPr>
      <w:r>
        <w:rPr>
          <w:rFonts w:ascii="Arial" w:hAnsi="Arial" w:cs="Arial"/>
          <w:b/>
        </w:rPr>
        <w:t xml:space="preserve">    </w:t>
      </w:r>
      <w:r w:rsidR="0096655F" w:rsidRPr="00C41360">
        <w:rPr>
          <w:rFonts w:ascii="Arial" w:hAnsi="Arial" w:cs="Arial"/>
          <w:b/>
        </w:rPr>
        <w:t>Este peso de la razón se percibe hoy como gravoso y excesivo: de ahí la revitalización m</w:t>
      </w:r>
      <w:r w:rsidR="0096655F" w:rsidRPr="00C41360">
        <w:rPr>
          <w:rFonts w:ascii="Arial" w:hAnsi="Arial" w:cs="Arial"/>
          <w:b/>
        </w:rPr>
        <w:t>o</w:t>
      </w:r>
      <w:r w:rsidR="0096655F" w:rsidRPr="00C41360">
        <w:rPr>
          <w:rFonts w:ascii="Arial" w:hAnsi="Arial" w:cs="Arial"/>
          <w:b/>
        </w:rPr>
        <w:t xml:space="preserve">ral de los sentimientos. Sin embargo, para Kant, moralmente, </w:t>
      </w:r>
      <w:r w:rsidR="0096655F" w:rsidRPr="00C41360">
        <w:rPr>
          <w:rFonts w:ascii="Arial" w:hAnsi="Arial" w:cs="Arial"/>
          <w:b/>
          <w:bCs/>
        </w:rPr>
        <w:t>el sentimiento es algo negativo</w:t>
      </w:r>
      <w:r w:rsidR="0096655F" w:rsidRPr="00C41360">
        <w:rPr>
          <w:rFonts w:ascii="Arial" w:hAnsi="Arial" w:cs="Arial"/>
          <w:b/>
        </w:rPr>
        <w:t xml:space="preserve"> pues desvía y distrae de los dictados de la razón pura; por eso los sentimientos conducen a la debilidad. Y efectivamente, debe reconocerse que si hay algo empírico y contingente en el hombre, eso son los sentimientos.</w:t>
      </w:r>
    </w:p>
    <w:p w:rsidR="002D20D6" w:rsidRDefault="0096655F" w:rsidP="009A7F4A">
      <w:pPr>
        <w:pStyle w:val="NormalWeb"/>
        <w:spacing w:before="0" w:beforeAutospacing="0" w:after="0" w:afterAutospacing="0"/>
        <w:ind w:right="-307"/>
        <w:jc w:val="both"/>
        <w:rPr>
          <w:rFonts w:ascii="Arial" w:hAnsi="Arial" w:cs="Arial"/>
          <w:b/>
        </w:rPr>
      </w:pPr>
      <w:r w:rsidRPr="00C41360">
        <w:rPr>
          <w:rFonts w:ascii="Arial" w:hAnsi="Arial" w:cs="Arial"/>
          <w:b/>
        </w:rPr>
        <w:br/>
      </w:r>
      <w:r w:rsidRPr="007D589B">
        <w:rPr>
          <w:rFonts w:ascii="Arial" w:hAnsi="Arial" w:cs="Arial"/>
          <w:b/>
        </w:rPr>
        <w:t xml:space="preserve">  </w:t>
      </w:r>
      <w:r w:rsidR="00112EF7" w:rsidRPr="007D589B">
        <w:rPr>
          <w:rFonts w:ascii="Arial" w:hAnsi="Arial" w:cs="Arial"/>
          <w:b/>
        </w:rPr>
        <w:t xml:space="preserve">  </w:t>
      </w:r>
      <w:r w:rsidR="007D589B" w:rsidRPr="007D589B">
        <w:rPr>
          <w:rFonts w:ascii="Arial" w:hAnsi="Arial" w:cs="Arial"/>
          <w:b/>
        </w:rPr>
        <w:t>++</w:t>
      </w:r>
      <w:r w:rsidR="007D589B">
        <w:rPr>
          <w:b/>
        </w:rPr>
        <w:t xml:space="preserve"> </w:t>
      </w:r>
      <w:r w:rsidR="00112EF7" w:rsidRPr="00112EF7">
        <w:rPr>
          <w:rFonts w:ascii="Arial" w:hAnsi="Arial" w:cs="Arial"/>
          <w:b/>
        </w:rPr>
        <w:t xml:space="preserve">En </w:t>
      </w:r>
      <w:proofErr w:type="spellStart"/>
      <w:r w:rsidR="00112EF7" w:rsidRPr="00112EF7">
        <w:rPr>
          <w:rFonts w:ascii="Arial" w:hAnsi="Arial" w:cs="Arial"/>
          <w:b/>
        </w:rPr>
        <w:t>Psicologia</w:t>
      </w:r>
      <w:proofErr w:type="spellEnd"/>
      <w:r w:rsidR="00112EF7">
        <w:rPr>
          <w:b/>
        </w:rPr>
        <w:t xml:space="preserve"> </w:t>
      </w:r>
      <w:r w:rsidRPr="00C41360">
        <w:rPr>
          <w:rFonts w:ascii="Arial" w:hAnsi="Arial" w:cs="Arial"/>
          <w:b/>
        </w:rPr>
        <w:t>Kant teme la fuerza de los sentimientos; por eso concluye en un cierto pesimismo antropológico y pedagógico. En su Antropología en sentido pragmático se e</w:t>
      </w:r>
      <w:r w:rsidRPr="00C41360">
        <w:rPr>
          <w:rFonts w:ascii="Arial" w:hAnsi="Arial" w:cs="Arial"/>
          <w:b/>
        </w:rPr>
        <w:t>n</w:t>
      </w:r>
      <w:r w:rsidRPr="00C41360">
        <w:rPr>
          <w:rFonts w:ascii="Arial" w:hAnsi="Arial" w:cs="Arial"/>
          <w:b/>
        </w:rPr>
        <w:t xml:space="preserve">cuentra otra sentencia de gran fuerza expresiva, pero vivencialmente negativa: </w:t>
      </w:r>
      <w:r w:rsidRPr="00C41360">
        <w:rPr>
          <w:rFonts w:ascii="Arial" w:hAnsi="Arial" w:cs="Arial"/>
          <w:b/>
          <w:i/>
          <w:iCs/>
        </w:rPr>
        <w:t>"el hombre es de una madera tan torcida que nunca llega a enderezarse"</w:t>
      </w:r>
      <w:r w:rsidRPr="00C41360">
        <w:rPr>
          <w:rFonts w:ascii="Arial" w:hAnsi="Arial" w:cs="Arial"/>
          <w:b/>
        </w:rPr>
        <w:t>.</w:t>
      </w:r>
    </w:p>
    <w:p w:rsidR="0096655F" w:rsidRPr="00C41360" w:rsidRDefault="0096655F" w:rsidP="009A7F4A">
      <w:pPr>
        <w:pStyle w:val="NormalWeb"/>
        <w:spacing w:before="0" w:beforeAutospacing="0" w:after="0" w:afterAutospacing="0"/>
        <w:ind w:right="-307"/>
        <w:jc w:val="both"/>
        <w:rPr>
          <w:rFonts w:ascii="Arial" w:hAnsi="Arial" w:cs="Arial"/>
          <w:b/>
        </w:rPr>
      </w:pPr>
      <w:r w:rsidRPr="00C41360">
        <w:rPr>
          <w:rFonts w:ascii="Arial" w:hAnsi="Arial" w:cs="Arial"/>
          <w:b/>
        </w:rPr>
        <w:br/>
        <w:t xml:space="preserve">    Pero como el niño no puede entender esto, y no es realmente autónomo, debe suplirse su razón y su voluntad con mandatos. Con esta opinión, en cierto sentido, recae en el conflicto de </w:t>
      </w:r>
      <w:proofErr w:type="spellStart"/>
      <w:r w:rsidRPr="00C41360">
        <w:rPr>
          <w:rFonts w:ascii="Arial" w:hAnsi="Arial" w:cs="Arial"/>
          <w:b/>
        </w:rPr>
        <w:t>Locke</w:t>
      </w:r>
      <w:proofErr w:type="spellEnd"/>
      <w:r w:rsidRPr="00C41360">
        <w:rPr>
          <w:rFonts w:ascii="Arial" w:hAnsi="Arial" w:cs="Arial"/>
          <w:b/>
        </w:rPr>
        <w:t xml:space="preserve"> entre habituación y autonomía. No obstante Kant insiste en que dichos mandatos sólo son pedagógicamente válidos si contribuyen a que se vaya preparando la futura aut</w:t>
      </w:r>
      <w:r w:rsidRPr="00C41360">
        <w:rPr>
          <w:rFonts w:ascii="Arial" w:hAnsi="Arial" w:cs="Arial"/>
          <w:b/>
        </w:rPr>
        <w:t>o</w:t>
      </w:r>
      <w:r w:rsidRPr="00C41360">
        <w:rPr>
          <w:rFonts w:ascii="Arial" w:hAnsi="Arial" w:cs="Arial"/>
          <w:b/>
        </w:rPr>
        <w:t xml:space="preserve">nomía moral de la voluntad; esto se realiza mediante la </w:t>
      </w:r>
      <w:r w:rsidRPr="00C41360">
        <w:rPr>
          <w:rFonts w:ascii="Arial" w:hAnsi="Arial" w:cs="Arial"/>
          <w:b/>
          <w:bCs/>
        </w:rPr>
        <w:t>"educación física"</w:t>
      </w:r>
      <w:r w:rsidRPr="00C41360">
        <w:rPr>
          <w:rFonts w:ascii="Arial" w:hAnsi="Arial" w:cs="Arial"/>
          <w:b/>
        </w:rPr>
        <w:t>, concebida por Kant como educación del cuerpo que prepara la de la mente.</w:t>
      </w:r>
    </w:p>
    <w:p w:rsidR="0096655F" w:rsidRPr="00C41360" w:rsidRDefault="0096655F" w:rsidP="009A7F4A">
      <w:pPr>
        <w:pStyle w:val="NormalWeb"/>
        <w:spacing w:before="0" w:beforeAutospacing="0" w:after="0" w:afterAutospacing="0"/>
        <w:ind w:right="-307"/>
        <w:jc w:val="both"/>
        <w:rPr>
          <w:rFonts w:ascii="Arial" w:hAnsi="Arial" w:cs="Arial"/>
          <w:b/>
        </w:rPr>
      </w:pPr>
    </w:p>
    <w:p w:rsidR="0096655F" w:rsidRPr="00C41360" w:rsidRDefault="0096655F" w:rsidP="009A7F4A">
      <w:pPr>
        <w:pStyle w:val="NormalWeb"/>
        <w:spacing w:before="0" w:beforeAutospacing="0" w:after="0" w:afterAutospacing="0"/>
        <w:ind w:right="-307"/>
        <w:jc w:val="both"/>
        <w:rPr>
          <w:rFonts w:ascii="Arial" w:hAnsi="Arial" w:cs="Arial"/>
          <w:b/>
        </w:rPr>
      </w:pPr>
      <w:r w:rsidRPr="00C41360">
        <w:rPr>
          <w:rFonts w:ascii="Arial" w:hAnsi="Arial" w:cs="Arial"/>
          <w:b/>
        </w:rPr>
        <w:t xml:space="preserve">   Esa educación consiste en tres acciones:</w:t>
      </w:r>
    </w:p>
    <w:p w:rsidR="0096655F" w:rsidRPr="00C41360" w:rsidRDefault="0096655F" w:rsidP="009A7F4A">
      <w:pPr>
        <w:widowControl/>
        <w:numPr>
          <w:ilvl w:val="0"/>
          <w:numId w:val="37"/>
        </w:numPr>
        <w:autoSpaceDE/>
        <w:autoSpaceDN/>
        <w:adjustRightInd/>
        <w:ind w:right="-307"/>
        <w:jc w:val="both"/>
        <w:rPr>
          <w:b/>
        </w:rPr>
      </w:pPr>
      <w:r w:rsidRPr="00C41360">
        <w:rPr>
          <w:b/>
          <w:bCs/>
          <w:i/>
          <w:iCs/>
        </w:rPr>
        <w:t>cuidados</w:t>
      </w:r>
      <w:r w:rsidRPr="00C41360">
        <w:rPr>
          <w:b/>
        </w:rPr>
        <w:t xml:space="preserve">: para tener un cuerpo sano </w:t>
      </w:r>
    </w:p>
    <w:p w:rsidR="0096655F" w:rsidRPr="00C41360" w:rsidRDefault="0096655F" w:rsidP="009A7F4A">
      <w:pPr>
        <w:widowControl/>
        <w:numPr>
          <w:ilvl w:val="0"/>
          <w:numId w:val="37"/>
        </w:numPr>
        <w:autoSpaceDE/>
        <w:autoSpaceDN/>
        <w:adjustRightInd/>
        <w:ind w:right="-307"/>
        <w:jc w:val="both"/>
        <w:rPr>
          <w:b/>
        </w:rPr>
      </w:pPr>
      <w:r w:rsidRPr="00C41360">
        <w:rPr>
          <w:b/>
          <w:bCs/>
          <w:i/>
          <w:iCs/>
        </w:rPr>
        <w:t>disciplina</w:t>
      </w:r>
      <w:r w:rsidRPr="00C41360">
        <w:rPr>
          <w:b/>
        </w:rPr>
        <w:t xml:space="preserve">: para sujetar las pasiones </w:t>
      </w:r>
    </w:p>
    <w:p w:rsidR="0096655F" w:rsidRPr="00C41360" w:rsidRDefault="0096655F" w:rsidP="009A7F4A">
      <w:pPr>
        <w:widowControl/>
        <w:numPr>
          <w:ilvl w:val="0"/>
          <w:numId w:val="37"/>
        </w:numPr>
        <w:autoSpaceDE/>
        <w:autoSpaceDN/>
        <w:adjustRightInd/>
        <w:ind w:right="-307"/>
        <w:jc w:val="both"/>
        <w:rPr>
          <w:b/>
        </w:rPr>
      </w:pPr>
      <w:r w:rsidRPr="00C41360">
        <w:rPr>
          <w:b/>
          <w:bCs/>
          <w:i/>
          <w:iCs/>
        </w:rPr>
        <w:t>cultura</w:t>
      </w:r>
      <w:r w:rsidRPr="00C41360">
        <w:rPr>
          <w:b/>
        </w:rPr>
        <w:t>: entendida como cultivo, que comprende el cultivo del cuerpo y prepara el cult</w:t>
      </w:r>
      <w:r w:rsidRPr="00C41360">
        <w:rPr>
          <w:b/>
        </w:rPr>
        <w:t>i</w:t>
      </w:r>
      <w:r w:rsidRPr="00C41360">
        <w:rPr>
          <w:b/>
        </w:rPr>
        <w:t>vo del alma (facultades superiores, sentimientos de placer y disgusto, formación del temperamento-carácter [que apunta ya directamente a la educación moral]</w:t>
      </w:r>
    </w:p>
    <w:p w:rsidR="0096655F" w:rsidRPr="00C41360" w:rsidRDefault="0096655F" w:rsidP="009A7F4A">
      <w:pPr>
        <w:pStyle w:val="NormalWeb"/>
        <w:spacing w:before="0" w:beforeAutospacing="0" w:after="0" w:afterAutospacing="0"/>
        <w:ind w:right="-307"/>
        <w:jc w:val="both"/>
        <w:rPr>
          <w:rFonts w:ascii="Arial" w:hAnsi="Arial" w:cs="Arial"/>
          <w:b/>
        </w:rPr>
      </w:pPr>
    </w:p>
    <w:p w:rsidR="0096655F" w:rsidRPr="00C41360" w:rsidRDefault="0096655F" w:rsidP="009A7F4A">
      <w:pPr>
        <w:pStyle w:val="NormalWeb"/>
        <w:spacing w:before="0" w:beforeAutospacing="0" w:after="0" w:afterAutospacing="0"/>
        <w:ind w:right="-307"/>
        <w:jc w:val="both"/>
        <w:rPr>
          <w:rFonts w:ascii="Arial" w:hAnsi="Arial" w:cs="Arial"/>
          <w:b/>
        </w:rPr>
      </w:pPr>
      <w:r w:rsidRPr="00C41360">
        <w:rPr>
          <w:rFonts w:ascii="Arial" w:hAnsi="Arial" w:cs="Arial"/>
          <w:b/>
        </w:rPr>
        <w:t xml:space="preserve">La </w:t>
      </w:r>
      <w:r w:rsidRPr="00C41360">
        <w:rPr>
          <w:rFonts w:ascii="Arial" w:hAnsi="Arial" w:cs="Arial"/>
          <w:b/>
          <w:bCs/>
        </w:rPr>
        <w:t xml:space="preserve">educación moral, según Kant, </w:t>
      </w:r>
      <w:r w:rsidRPr="00C41360">
        <w:rPr>
          <w:rFonts w:ascii="Arial" w:hAnsi="Arial" w:cs="Arial"/>
          <w:b/>
        </w:rPr>
        <w:t xml:space="preserve"> se orienta por:</w:t>
      </w:r>
    </w:p>
    <w:p w:rsidR="0096655F" w:rsidRPr="00C41360" w:rsidRDefault="0096655F" w:rsidP="009A7F4A">
      <w:pPr>
        <w:widowControl/>
        <w:numPr>
          <w:ilvl w:val="0"/>
          <w:numId w:val="38"/>
        </w:numPr>
        <w:autoSpaceDE/>
        <w:autoSpaceDN/>
        <w:adjustRightInd/>
        <w:ind w:right="-307"/>
        <w:jc w:val="both"/>
        <w:rPr>
          <w:b/>
        </w:rPr>
      </w:pPr>
      <w:r w:rsidRPr="00C41360">
        <w:rPr>
          <w:b/>
        </w:rPr>
        <w:t xml:space="preserve">el desarrollo de </w:t>
      </w:r>
      <w:r w:rsidRPr="00C41360">
        <w:rPr>
          <w:b/>
          <w:bCs/>
          <w:i/>
          <w:iCs/>
        </w:rPr>
        <w:t>habilidades</w:t>
      </w:r>
      <w:r w:rsidRPr="00C41360">
        <w:rPr>
          <w:b/>
        </w:rPr>
        <w:t xml:space="preserve"> morales para la conducta social </w:t>
      </w:r>
    </w:p>
    <w:p w:rsidR="0096655F" w:rsidRPr="00C41360" w:rsidRDefault="0096655F" w:rsidP="009A7F4A">
      <w:pPr>
        <w:widowControl/>
        <w:numPr>
          <w:ilvl w:val="0"/>
          <w:numId w:val="38"/>
        </w:numPr>
        <w:autoSpaceDE/>
        <w:autoSpaceDN/>
        <w:adjustRightInd/>
        <w:ind w:right="-307"/>
        <w:jc w:val="both"/>
        <w:rPr>
          <w:b/>
        </w:rPr>
      </w:pPr>
      <w:r w:rsidRPr="00C41360">
        <w:rPr>
          <w:b/>
        </w:rPr>
        <w:t xml:space="preserve">tener sentido </w:t>
      </w:r>
      <w:r w:rsidRPr="00C41360">
        <w:rPr>
          <w:b/>
          <w:bCs/>
          <w:i/>
          <w:iCs/>
        </w:rPr>
        <w:t>productivo</w:t>
      </w:r>
      <w:r w:rsidRPr="00C41360">
        <w:rPr>
          <w:b/>
        </w:rPr>
        <w:t xml:space="preserve"> por el que mis acciones reporten el mayor beneficio posible </w:t>
      </w:r>
    </w:p>
    <w:p w:rsidR="0096655F" w:rsidRPr="00C41360" w:rsidRDefault="0096655F" w:rsidP="009A7F4A">
      <w:pPr>
        <w:widowControl/>
        <w:numPr>
          <w:ilvl w:val="0"/>
          <w:numId w:val="38"/>
        </w:numPr>
        <w:autoSpaceDE/>
        <w:autoSpaceDN/>
        <w:adjustRightInd/>
        <w:ind w:right="-307"/>
        <w:jc w:val="both"/>
        <w:rPr>
          <w:b/>
        </w:rPr>
      </w:pPr>
      <w:r w:rsidRPr="00C41360">
        <w:rPr>
          <w:b/>
        </w:rPr>
        <w:t xml:space="preserve">tener sentido de la </w:t>
      </w:r>
      <w:r w:rsidRPr="00C41360">
        <w:rPr>
          <w:b/>
          <w:bCs/>
          <w:i/>
          <w:iCs/>
        </w:rPr>
        <w:t>moralidad</w:t>
      </w:r>
      <w:r w:rsidRPr="00C41360">
        <w:rPr>
          <w:b/>
        </w:rPr>
        <w:t xml:space="preserve"> por el que descubro la ley y el deber</w:t>
      </w:r>
    </w:p>
    <w:p w:rsidR="0096655F" w:rsidRPr="00C41360" w:rsidRDefault="0096655F" w:rsidP="009A7F4A">
      <w:pPr>
        <w:pStyle w:val="NormalWeb"/>
        <w:spacing w:before="0" w:beforeAutospacing="0" w:after="0" w:afterAutospacing="0"/>
        <w:ind w:right="-307"/>
        <w:jc w:val="both"/>
        <w:rPr>
          <w:rFonts w:ascii="Arial" w:hAnsi="Arial" w:cs="Arial"/>
          <w:b/>
        </w:rPr>
      </w:pPr>
    </w:p>
    <w:p w:rsidR="0096655F" w:rsidRPr="00C41360" w:rsidRDefault="0096655F" w:rsidP="009A7F4A">
      <w:pPr>
        <w:pStyle w:val="NormalWeb"/>
        <w:spacing w:before="0" w:beforeAutospacing="0" w:after="0" w:afterAutospacing="0"/>
        <w:ind w:right="-307"/>
        <w:jc w:val="both"/>
        <w:rPr>
          <w:rFonts w:ascii="Arial" w:hAnsi="Arial" w:cs="Arial"/>
          <w:b/>
        </w:rPr>
      </w:pPr>
      <w:r w:rsidRPr="00C41360">
        <w:rPr>
          <w:rFonts w:ascii="Arial" w:hAnsi="Arial" w:cs="Arial"/>
          <w:b/>
        </w:rPr>
        <w:t xml:space="preserve">    El ideal prevalente de autonomía lleva a Kant a no recomendar las sanciones (premios y castigos) y la imitación de modelos o héroes en la educación moral; aunque reconoce que las sanciones resultan inevitables en la educación física. Por tanto, difícilmente se comprende la continuidad en la acción pedagógica desde el tránsito de la educación física a la moral</w:t>
      </w:r>
    </w:p>
    <w:p w:rsidR="0096655F" w:rsidRPr="00C41360" w:rsidRDefault="0096655F" w:rsidP="0096655F">
      <w:pPr>
        <w:shd w:val="clear" w:color="auto" w:fill="FFFFFF"/>
        <w:jc w:val="both"/>
        <w:rPr>
          <w:b/>
        </w:rPr>
      </w:pPr>
    </w:p>
    <w:p w:rsidR="00112EF7" w:rsidRPr="00E679DF" w:rsidRDefault="00112EF7" w:rsidP="00112EF7">
      <w:pPr>
        <w:shd w:val="clear" w:color="auto" w:fill="FFFFFF"/>
        <w:ind w:right="-307"/>
        <w:jc w:val="both"/>
        <w:rPr>
          <w:b/>
        </w:rPr>
      </w:pPr>
      <w:r>
        <w:rPr>
          <w:b/>
        </w:rPr>
        <w:t xml:space="preserve">      </w:t>
      </w:r>
      <w:r w:rsidRPr="00E679DF">
        <w:rPr>
          <w:b/>
        </w:rPr>
        <w:t>Dentro de la gran oscuridad y complejidad del sistema kant</w:t>
      </w:r>
      <w:r>
        <w:rPr>
          <w:b/>
        </w:rPr>
        <w:t>i</w:t>
      </w:r>
      <w:r w:rsidRPr="00E679DF">
        <w:rPr>
          <w:b/>
        </w:rPr>
        <w:t>ano, su</w:t>
      </w:r>
      <w:r>
        <w:rPr>
          <w:b/>
        </w:rPr>
        <w:t xml:space="preserve"> </w:t>
      </w:r>
      <w:r w:rsidRPr="00E679DF">
        <w:rPr>
          <w:b/>
        </w:rPr>
        <w:t>aportación a la Fil</w:t>
      </w:r>
      <w:r w:rsidRPr="00E679DF">
        <w:rPr>
          <w:b/>
        </w:rPr>
        <w:t>o</w:t>
      </w:r>
      <w:r w:rsidRPr="00E679DF">
        <w:rPr>
          <w:b/>
        </w:rPr>
        <w:t>sofía fue especialmente decisiva. Se sigue discutiendo si su grandeza</w:t>
      </w:r>
      <w:r>
        <w:rPr>
          <w:b/>
        </w:rPr>
        <w:t xml:space="preserve"> </w:t>
      </w:r>
      <w:r w:rsidRPr="00E679DF">
        <w:rPr>
          <w:b/>
        </w:rPr>
        <w:t>está en sus plante</w:t>
      </w:r>
      <w:r w:rsidRPr="00E679DF">
        <w:rPr>
          <w:b/>
        </w:rPr>
        <w:t>a</w:t>
      </w:r>
      <w:r w:rsidRPr="00E679DF">
        <w:rPr>
          <w:b/>
        </w:rPr>
        <w:t>mientos críticos o en su oscuridad expositiva, la cual hace decir a los</w:t>
      </w:r>
      <w:r>
        <w:rPr>
          <w:b/>
        </w:rPr>
        <w:t xml:space="preserve"> </w:t>
      </w:r>
      <w:r w:rsidRPr="00E679DF">
        <w:rPr>
          <w:b/>
        </w:rPr>
        <w:t>que le siguen e inte</w:t>
      </w:r>
      <w:r w:rsidRPr="00E679DF">
        <w:rPr>
          <w:b/>
        </w:rPr>
        <w:t>r</w:t>
      </w:r>
      <w:r w:rsidRPr="00E679DF">
        <w:rPr>
          <w:b/>
        </w:rPr>
        <w:t>pretan mucho más de lo que él dijo. Sin embargo, hay que reconocer</w:t>
      </w:r>
      <w:r>
        <w:rPr>
          <w:b/>
        </w:rPr>
        <w:t xml:space="preserve"> </w:t>
      </w:r>
      <w:r w:rsidR="00102A43">
        <w:rPr>
          <w:b/>
        </w:rPr>
        <w:t>que, después de Kant, la Fil</w:t>
      </w:r>
      <w:r w:rsidRPr="00E679DF">
        <w:rPr>
          <w:b/>
        </w:rPr>
        <w:t>oso</w:t>
      </w:r>
      <w:r w:rsidR="00102A43">
        <w:rPr>
          <w:b/>
        </w:rPr>
        <w:t>f</w:t>
      </w:r>
      <w:r w:rsidRPr="00E679DF">
        <w:rPr>
          <w:b/>
        </w:rPr>
        <w:t xml:space="preserve">ía no volvió a serlo que fue antes de </w:t>
      </w:r>
      <w:proofErr w:type="spellStart"/>
      <w:r w:rsidRPr="00E679DF">
        <w:rPr>
          <w:b/>
        </w:rPr>
        <w:t>el</w:t>
      </w:r>
      <w:proofErr w:type="spellEnd"/>
      <w:r w:rsidRPr="00E679DF">
        <w:rPr>
          <w:b/>
        </w:rPr>
        <w:t>.</w:t>
      </w:r>
    </w:p>
    <w:p w:rsidR="00112EF7" w:rsidRDefault="00112EF7" w:rsidP="00112EF7">
      <w:pPr>
        <w:shd w:val="clear" w:color="auto" w:fill="FFFFFF"/>
        <w:ind w:right="-307"/>
        <w:jc w:val="both"/>
        <w:rPr>
          <w:b/>
        </w:rPr>
      </w:pPr>
    </w:p>
    <w:p w:rsidR="00112EF7" w:rsidRPr="00112EF7" w:rsidRDefault="00112EF7" w:rsidP="00112EF7">
      <w:pPr>
        <w:shd w:val="clear" w:color="auto" w:fill="FFFFFF"/>
        <w:ind w:right="-307"/>
        <w:jc w:val="both"/>
        <w:rPr>
          <w:b/>
          <w:i/>
        </w:rPr>
      </w:pPr>
      <w:r>
        <w:rPr>
          <w:b/>
        </w:rPr>
        <w:t xml:space="preserve">      </w:t>
      </w:r>
      <w:r w:rsidRPr="00E679DF">
        <w:rPr>
          <w:b/>
        </w:rPr>
        <w:t>El epitafio de su tumba, tomado de sus escritos, sintetiza su pensamiento: "</w:t>
      </w:r>
      <w:r w:rsidRPr="00112EF7">
        <w:rPr>
          <w:b/>
          <w:i/>
        </w:rPr>
        <w:t>Dos cosas llenan el ánimo d</w:t>
      </w:r>
      <w:r w:rsidR="00251807">
        <w:rPr>
          <w:b/>
          <w:i/>
        </w:rPr>
        <w:t>e admiración y de respeto: el ci</w:t>
      </w:r>
      <w:r w:rsidRPr="00112EF7">
        <w:rPr>
          <w:b/>
          <w:i/>
        </w:rPr>
        <w:t>elo estrellado que está sobre ml y la ley moral que está dentro de ml".</w:t>
      </w:r>
    </w:p>
    <w:p w:rsidR="00112EF7" w:rsidRPr="00764874" w:rsidRDefault="00112EF7" w:rsidP="00112EF7">
      <w:pPr>
        <w:shd w:val="clear" w:color="auto" w:fill="FFFFFF"/>
        <w:ind w:right="-307"/>
        <w:jc w:val="both"/>
        <w:rPr>
          <w:b/>
        </w:rPr>
      </w:pPr>
    </w:p>
    <w:p w:rsidR="00112EF7" w:rsidRDefault="00112EF7" w:rsidP="00112EF7">
      <w:pPr>
        <w:ind w:right="-307"/>
        <w:jc w:val="both"/>
        <w:rPr>
          <w:b/>
        </w:rPr>
      </w:pPr>
      <w:r w:rsidRPr="00C41360">
        <w:rPr>
          <w:b/>
        </w:rPr>
        <w:t xml:space="preserve">    La ciencia es firme y segura si se realizan bien los juicios sintéticos y analíticos. Los otros planteamientos kantianos y los que probablemente más influyeron entre los pensadores que le siguieron, son más sociales, políticos, éticos y también filosóficos.</w:t>
      </w:r>
    </w:p>
    <w:p w:rsidR="0096655F" w:rsidRPr="00C41360" w:rsidRDefault="0096655F" w:rsidP="006A12D5">
      <w:pPr>
        <w:ind w:right="-307"/>
        <w:rPr>
          <w:rStyle w:val="estilo21"/>
          <w:b/>
          <w:sz w:val="24"/>
          <w:szCs w:val="24"/>
        </w:rPr>
      </w:pPr>
    </w:p>
    <w:p w:rsidR="0096655F" w:rsidRPr="002D20D6" w:rsidRDefault="002D20D6" w:rsidP="006A12D5">
      <w:pPr>
        <w:ind w:right="-307"/>
        <w:rPr>
          <w:rStyle w:val="estilo21"/>
          <w:b/>
          <w:color w:val="FF0000"/>
          <w:sz w:val="28"/>
          <w:szCs w:val="28"/>
        </w:rPr>
      </w:pPr>
      <w:r w:rsidRPr="002D20D6">
        <w:rPr>
          <w:rStyle w:val="estilo21"/>
          <w:b/>
          <w:color w:val="FF0000"/>
          <w:sz w:val="28"/>
          <w:szCs w:val="28"/>
        </w:rPr>
        <w:t xml:space="preserve">3   </w:t>
      </w:r>
      <w:r w:rsidR="00BD2F2E" w:rsidRPr="002D20D6">
        <w:rPr>
          <w:rStyle w:val="estilo21"/>
          <w:b/>
          <w:color w:val="FF0000"/>
          <w:sz w:val="28"/>
          <w:szCs w:val="28"/>
        </w:rPr>
        <w:t xml:space="preserve">Los </w:t>
      </w:r>
      <w:r w:rsidR="00251807">
        <w:rPr>
          <w:rStyle w:val="estilo21"/>
          <w:b/>
          <w:color w:val="FF0000"/>
          <w:sz w:val="28"/>
          <w:szCs w:val="28"/>
        </w:rPr>
        <w:t xml:space="preserve">otros </w:t>
      </w:r>
      <w:r w:rsidR="00BD2F2E" w:rsidRPr="002D20D6">
        <w:rPr>
          <w:rStyle w:val="estilo21"/>
          <w:b/>
          <w:color w:val="FF0000"/>
          <w:sz w:val="28"/>
          <w:szCs w:val="28"/>
        </w:rPr>
        <w:t xml:space="preserve">Kantianos </w:t>
      </w:r>
    </w:p>
    <w:p w:rsidR="0096655F" w:rsidRDefault="0096655F" w:rsidP="006A12D5">
      <w:pPr>
        <w:ind w:right="-307"/>
        <w:rPr>
          <w:rStyle w:val="estilo21"/>
          <w:b/>
          <w:sz w:val="24"/>
          <w:szCs w:val="24"/>
        </w:rPr>
      </w:pPr>
    </w:p>
    <w:p w:rsidR="00BD2F2E" w:rsidRDefault="00112EF7" w:rsidP="00251807">
      <w:pPr>
        <w:ind w:right="-307"/>
        <w:jc w:val="both"/>
        <w:rPr>
          <w:rStyle w:val="estilo21"/>
          <w:b/>
          <w:sz w:val="24"/>
          <w:szCs w:val="24"/>
        </w:rPr>
      </w:pPr>
      <w:r>
        <w:rPr>
          <w:rStyle w:val="estilo21"/>
          <w:b/>
          <w:sz w:val="24"/>
          <w:szCs w:val="24"/>
        </w:rPr>
        <w:t xml:space="preserve"> </w:t>
      </w:r>
      <w:r w:rsidR="00251807">
        <w:rPr>
          <w:rStyle w:val="estilo21"/>
          <w:b/>
          <w:sz w:val="24"/>
          <w:szCs w:val="24"/>
        </w:rPr>
        <w:t xml:space="preserve">   </w:t>
      </w:r>
      <w:r>
        <w:rPr>
          <w:rStyle w:val="estilo21"/>
          <w:b/>
          <w:sz w:val="24"/>
          <w:szCs w:val="24"/>
        </w:rPr>
        <w:t>Fueron muchos, pero pasando el</w:t>
      </w:r>
      <w:r w:rsidR="00251807">
        <w:rPr>
          <w:rStyle w:val="estilo21"/>
          <w:b/>
          <w:sz w:val="24"/>
          <w:szCs w:val="24"/>
        </w:rPr>
        <w:t xml:space="preserve"> tiempo. Las obras de Kant se f</w:t>
      </w:r>
      <w:r>
        <w:rPr>
          <w:rStyle w:val="estilo21"/>
          <w:b/>
          <w:sz w:val="24"/>
          <w:szCs w:val="24"/>
        </w:rPr>
        <w:t>u</w:t>
      </w:r>
      <w:r w:rsidR="00251807">
        <w:rPr>
          <w:rStyle w:val="estilo21"/>
          <w:b/>
          <w:sz w:val="24"/>
          <w:szCs w:val="24"/>
        </w:rPr>
        <w:t>e</w:t>
      </w:r>
      <w:r>
        <w:rPr>
          <w:rStyle w:val="estilo21"/>
          <w:b/>
          <w:sz w:val="24"/>
          <w:szCs w:val="24"/>
        </w:rPr>
        <w:t>ron conocie</w:t>
      </w:r>
      <w:r w:rsidR="00251807">
        <w:rPr>
          <w:rStyle w:val="estilo21"/>
          <w:b/>
          <w:sz w:val="24"/>
          <w:szCs w:val="24"/>
        </w:rPr>
        <w:t>n</w:t>
      </w:r>
      <w:r>
        <w:rPr>
          <w:rStyle w:val="estilo21"/>
          <w:b/>
          <w:sz w:val="24"/>
          <w:szCs w:val="24"/>
        </w:rPr>
        <w:t>do poco a poco y mu</w:t>
      </w:r>
      <w:r w:rsidR="007D589B">
        <w:rPr>
          <w:rStyle w:val="estilo21"/>
          <w:b/>
          <w:sz w:val="24"/>
          <w:szCs w:val="24"/>
        </w:rPr>
        <w:t>c</w:t>
      </w:r>
      <w:r>
        <w:rPr>
          <w:rStyle w:val="estilo21"/>
          <w:b/>
          <w:sz w:val="24"/>
          <w:szCs w:val="24"/>
        </w:rPr>
        <w:t>hos pensadores se dieron cuenta dl valor que represe</w:t>
      </w:r>
      <w:r w:rsidR="00251807">
        <w:rPr>
          <w:rStyle w:val="estilo21"/>
          <w:b/>
          <w:sz w:val="24"/>
          <w:szCs w:val="24"/>
        </w:rPr>
        <w:t>n</w:t>
      </w:r>
      <w:r>
        <w:rPr>
          <w:rStyle w:val="estilo21"/>
          <w:b/>
          <w:sz w:val="24"/>
          <w:szCs w:val="24"/>
        </w:rPr>
        <w:t>taban Como es natural pronto fueron apareci</w:t>
      </w:r>
      <w:r w:rsidR="00251807">
        <w:rPr>
          <w:rStyle w:val="estilo21"/>
          <w:b/>
          <w:sz w:val="24"/>
          <w:szCs w:val="24"/>
        </w:rPr>
        <w:t>endo reacciones de admiración d</w:t>
      </w:r>
      <w:r>
        <w:rPr>
          <w:rStyle w:val="estilo21"/>
          <w:b/>
          <w:sz w:val="24"/>
          <w:szCs w:val="24"/>
        </w:rPr>
        <w:t xml:space="preserve">e acogida, y también de rechazo y </w:t>
      </w:r>
      <w:r w:rsidR="002777AC">
        <w:rPr>
          <w:rStyle w:val="estilo21"/>
          <w:b/>
          <w:sz w:val="24"/>
          <w:szCs w:val="24"/>
        </w:rPr>
        <w:t>di</w:t>
      </w:r>
      <w:r w:rsidR="002777AC">
        <w:rPr>
          <w:rStyle w:val="estilo21"/>
          <w:b/>
          <w:sz w:val="24"/>
          <w:szCs w:val="24"/>
        </w:rPr>
        <w:t>s</w:t>
      </w:r>
      <w:r w:rsidR="002777AC">
        <w:rPr>
          <w:rStyle w:val="estilo21"/>
          <w:b/>
          <w:sz w:val="24"/>
          <w:szCs w:val="24"/>
        </w:rPr>
        <w:t>crepancia. Objetiva</w:t>
      </w:r>
      <w:r w:rsidR="007D589B">
        <w:rPr>
          <w:rStyle w:val="estilo21"/>
          <w:b/>
          <w:sz w:val="24"/>
          <w:szCs w:val="24"/>
        </w:rPr>
        <w:t>m</w:t>
      </w:r>
      <w:r w:rsidR="002777AC">
        <w:rPr>
          <w:rStyle w:val="estilo21"/>
          <w:b/>
          <w:sz w:val="24"/>
          <w:szCs w:val="24"/>
        </w:rPr>
        <w:t>ente es evidente que el peso de esa profu</w:t>
      </w:r>
      <w:r w:rsidR="00251807">
        <w:rPr>
          <w:rStyle w:val="estilo21"/>
          <w:b/>
          <w:sz w:val="24"/>
          <w:szCs w:val="24"/>
        </w:rPr>
        <w:t>nd</w:t>
      </w:r>
      <w:r w:rsidR="002777AC">
        <w:rPr>
          <w:rStyle w:val="estilo21"/>
          <w:b/>
          <w:sz w:val="24"/>
          <w:szCs w:val="24"/>
        </w:rPr>
        <w:t>idad de pensamiento y ta</w:t>
      </w:r>
      <w:r w:rsidR="002777AC">
        <w:rPr>
          <w:rStyle w:val="estilo21"/>
          <w:b/>
          <w:sz w:val="24"/>
          <w:szCs w:val="24"/>
        </w:rPr>
        <w:t>m</w:t>
      </w:r>
      <w:r w:rsidR="002777AC">
        <w:rPr>
          <w:rStyle w:val="estilo21"/>
          <w:b/>
          <w:sz w:val="24"/>
          <w:szCs w:val="24"/>
        </w:rPr>
        <w:t>bién de exp</w:t>
      </w:r>
      <w:r w:rsidR="00251807">
        <w:rPr>
          <w:rStyle w:val="estilo21"/>
          <w:b/>
          <w:sz w:val="24"/>
          <w:szCs w:val="24"/>
        </w:rPr>
        <w:t>osición o</w:t>
      </w:r>
      <w:r w:rsidR="002777AC">
        <w:rPr>
          <w:rStyle w:val="estilo21"/>
          <w:b/>
          <w:sz w:val="24"/>
          <w:szCs w:val="24"/>
        </w:rPr>
        <w:t>rigin</w:t>
      </w:r>
      <w:r w:rsidR="00251807">
        <w:rPr>
          <w:rStyle w:val="estilo21"/>
          <w:b/>
          <w:sz w:val="24"/>
          <w:szCs w:val="24"/>
        </w:rPr>
        <w:t>ó</w:t>
      </w:r>
      <w:r w:rsidR="002777AC">
        <w:rPr>
          <w:rStyle w:val="estilo21"/>
          <w:b/>
          <w:sz w:val="24"/>
          <w:szCs w:val="24"/>
        </w:rPr>
        <w:t xml:space="preserve"> muchos s</w:t>
      </w:r>
      <w:r w:rsidR="00251807">
        <w:rPr>
          <w:rStyle w:val="estilo21"/>
          <w:b/>
          <w:sz w:val="24"/>
          <w:szCs w:val="24"/>
        </w:rPr>
        <w:t>e</w:t>
      </w:r>
      <w:r w:rsidR="002777AC">
        <w:rPr>
          <w:rStyle w:val="estilo21"/>
          <w:b/>
          <w:sz w:val="24"/>
          <w:szCs w:val="24"/>
        </w:rPr>
        <w:t>guidores</w:t>
      </w:r>
      <w:r w:rsidR="007D589B">
        <w:rPr>
          <w:rStyle w:val="estilo21"/>
          <w:b/>
          <w:sz w:val="24"/>
          <w:szCs w:val="24"/>
        </w:rPr>
        <w:t>.</w:t>
      </w:r>
    </w:p>
    <w:p w:rsidR="002777AC" w:rsidRDefault="002777AC" w:rsidP="006A12D5">
      <w:pPr>
        <w:ind w:right="-307"/>
        <w:rPr>
          <w:rStyle w:val="estilo21"/>
          <w:b/>
          <w:sz w:val="24"/>
          <w:szCs w:val="24"/>
        </w:rPr>
      </w:pPr>
    </w:p>
    <w:p w:rsidR="002777AC" w:rsidRDefault="002777AC" w:rsidP="002777AC">
      <w:pPr>
        <w:ind w:right="-307"/>
        <w:rPr>
          <w:rStyle w:val="estilo21"/>
          <w:b/>
          <w:sz w:val="24"/>
          <w:szCs w:val="24"/>
        </w:rPr>
      </w:pPr>
    </w:p>
    <w:p w:rsidR="002777AC" w:rsidRPr="00C41360" w:rsidRDefault="00251807" w:rsidP="002777AC">
      <w:pPr>
        <w:shd w:val="clear" w:color="auto" w:fill="FFFFFF"/>
        <w:jc w:val="both"/>
        <w:rPr>
          <w:b/>
        </w:rPr>
      </w:pPr>
      <w:r>
        <w:rPr>
          <w:b/>
          <w:color w:val="0070C0"/>
        </w:rPr>
        <w:t xml:space="preserve">    </w:t>
      </w:r>
      <w:r w:rsidR="005F75CE">
        <w:rPr>
          <w:b/>
          <w:color w:val="0070C0"/>
        </w:rPr>
        <w:t xml:space="preserve"> </w:t>
      </w:r>
      <w:r w:rsidR="005F75CE" w:rsidRPr="00313993">
        <w:rPr>
          <w:b/>
          <w:color w:val="0070C0"/>
        </w:rPr>
        <w:t>•</w:t>
      </w:r>
      <w:r w:rsidR="005F75CE">
        <w:rPr>
          <w:b/>
          <w:color w:val="0070C0"/>
        </w:rPr>
        <w:t xml:space="preserve"> </w:t>
      </w:r>
      <w:r w:rsidR="005F75CE">
        <w:rPr>
          <w:rStyle w:val="estilo21"/>
          <w:b/>
          <w:color w:val="0070C0"/>
        </w:rPr>
        <w:t xml:space="preserve"> </w:t>
      </w:r>
      <w:r>
        <w:rPr>
          <w:b/>
          <w:color w:val="0070C0"/>
        </w:rPr>
        <w:t xml:space="preserve"> </w:t>
      </w:r>
      <w:r w:rsidR="002777AC" w:rsidRPr="002E25AD">
        <w:rPr>
          <w:b/>
          <w:color w:val="0070C0"/>
        </w:rPr>
        <w:t xml:space="preserve">Juan </w:t>
      </w:r>
      <w:proofErr w:type="spellStart"/>
      <w:r w:rsidR="002777AC" w:rsidRPr="002E25AD">
        <w:rPr>
          <w:b/>
          <w:color w:val="0070C0"/>
        </w:rPr>
        <w:t>Federiro</w:t>
      </w:r>
      <w:proofErr w:type="spellEnd"/>
      <w:r w:rsidR="002777AC" w:rsidRPr="002E25AD">
        <w:rPr>
          <w:b/>
          <w:color w:val="0070C0"/>
        </w:rPr>
        <w:t xml:space="preserve"> </w:t>
      </w:r>
      <w:proofErr w:type="spellStart"/>
      <w:r w:rsidR="002777AC" w:rsidRPr="002E25AD">
        <w:rPr>
          <w:b/>
          <w:color w:val="0070C0"/>
        </w:rPr>
        <w:t>Herbart</w:t>
      </w:r>
      <w:proofErr w:type="spellEnd"/>
      <w:r w:rsidR="002777AC" w:rsidRPr="002E25AD">
        <w:rPr>
          <w:b/>
          <w:color w:val="0070C0"/>
        </w:rPr>
        <w:t xml:space="preserve"> (1776-1841</w:t>
      </w:r>
      <w:r w:rsidR="002777AC">
        <w:rPr>
          <w:b/>
        </w:rPr>
        <w:t>) F</w:t>
      </w:r>
      <w:r w:rsidR="002777AC" w:rsidRPr="00C41360">
        <w:rPr>
          <w:b/>
        </w:rPr>
        <w:t>ue el gran pedagogo que se encargó de matizar, moderar y aplicar los grandes principios de Kant, si bien lo hizo con una altura superior a la del filósofo crítico, que ciertamente influyó poderosamente en él,  pero no tanto en el ámbito de la educación</w:t>
      </w:r>
    </w:p>
    <w:p w:rsidR="002777AC" w:rsidRPr="00C41360" w:rsidRDefault="002777AC" w:rsidP="002777AC">
      <w:pPr>
        <w:shd w:val="clear" w:color="auto" w:fill="FFFFFF"/>
        <w:jc w:val="both"/>
        <w:rPr>
          <w:b/>
        </w:rPr>
      </w:pPr>
    </w:p>
    <w:p w:rsidR="002777AC" w:rsidRPr="00C41360" w:rsidRDefault="002777AC" w:rsidP="002777AC">
      <w:pPr>
        <w:pStyle w:val="NormalWeb"/>
        <w:spacing w:before="0" w:beforeAutospacing="0" w:after="0" w:afterAutospacing="0"/>
        <w:jc w:val="both"/>
        <w:rPr>
          <w:rFonts w:ascii="Arial" w:hAnsi="Arial" w:cs="Arial"/>
          <w:b/>
        </w:rPr>
      </w:pPr>
      <w:r w:rsidRPr="00C41360">
        <w:rPr>
          <w:rFonts w:ascii="Arial" w:hAnsi="Arial" w:cs="Arial"/>
          <w:b/>
        </w:rPr>
        <w:t xml:space="preserve">  Después de estudiar como discípulo de </w:t>
      </w:r>
      <w:hyperlink r:id="rId35" w:tooltip="Fichte" w:history="1">
        <w:proofErr w:type="spellStart"/>
        <w:r w:rsidRPr="00C41360">
          <w:rPr>
            <w:rStyle w:val="Hipervnculo"/>
            <w:rFonts w:ascii="Arial" w:hAnsi="Arial" w:cs="Arial"/>
            <w:b/>
            <w:color w:val="auto"/>
            <w:u w:val="none"/>
          </w:rPr>
          <w:t>Fichte</w:t>
        </w:r>
        <w:proofErr w:type="spellEnd"/>
      </w:hyperlink>
      <w:r w:rsidRPr="00C41360">
        <w:rPr>
          <w:rFonts w:ascii="Arial" w:hAnsi="Arial" w:cs="Arial"/>
          <w:b/>
        </w:rPr>
        <w:t xml:space="preserve"> en </w:t>
      </w:r>
      <w:hyperlink r:id="rId36" w:tooltip="Jena" w:history="1">
        <w:r w:rsidRPr="00C41360">
          <w:rPr>
            <w:rStyle w:val="Hipervnculo"/>
            <w:rFonts w:ascii="Arial" w:hAnsi="Arial" w:cs="Arial"/>
            <w:b/>
            <w:color w:val="auto"/>
            <w:u w:val="none"/>
          </w:rPr>
          <w:t>Jena</w:t>
        </w:r>
      </w:hyperlink>
      <w:r w:rsidRPr="00C41360">
        <w:rPr>
          <w:rFonts w:ascii="Arial" w:hAnsi="Arial" w:cs="Arial"/>
          <w:b/>
        </w:rPr>
        <w:t xml:space="preserve"> impartió sus primeras clases de filosofía como profesor en la </w:t>
      </w:r>
      <w:hyperlink r:id="rId37" w:tooltip="Universidad de Göttingen" w:history="1">
        <w:r w:rsidRPr="00C41360">
          <w:rPr>
            <w:rStyle w:val="Hipervnculo"/>
            <w:rFonts w:ascii="Arial" w:hAnsi="Arial" w:cs="Arial"/>
            <w:b/>
            <w:color w:val="auto"/>
            <w:u w:val="none"/>
          </w:rPr>
          <w:t>Universidad</w:t>
        </w:r>
      </w:hyperlink>
      <w:r w:rsidRPr="00C41360">
        <w:rPr>
          <w:rStyle w:val="Hipervnculo"/>
          <w:rFonts w:ascii="Arial" w:hAnsi="Arial" w:cs="Arial"/>
          <w:b/>
          <w:color w:val="auto"/>
          <w:u w:val="none"/>
        </w:rPr>
        <w:t xml:space="preserve"> de </w:t>
      </w:r>
      <w:proofErr w:type="spellStart"/>
      <w:r w:rsidRPr="00C41360">
        <w:rPr>
          <w:rStyle w:val="Hipervnculo"/>
          <w:rFonts w:ascii="Arial" w:hAnsi="Arial" w:cs="Arial"/>
          <w:b/>
          <w:color w:val="auto"/>
          <w:u w:val="none"/>
        </w:rPr>
        <w:t>Göttingen</w:t>
      </w:r>
      <w:proofErr w:type="spellEnd"/>
      <w:r w:rsidRPr="00C41360">
        <w:rPr>
          <w:rFonts w:ascii="Arial" w:hAnsi="Arial" w:cs="Arial"/>
          <w:b/>
        </w:rPr>
        <w:t xml:space="preserve"> en torno a </w:t>
      </w:r>
      <w:hyperlink r:id="rId38" w:tooltip="1805" w:history="1">
        <w:r w:rsidRPr="00C41360">
          <w:rPr>
            <w:rStyle w:val="Hipervnculo"/>
            <w:rFonts w:ascii="Arial" w:hAnsi="Arial" w:cs="Arial"/>
            <w:b/>
            <w:color w:val="auto"/>
            <w:u w:val="none"/>
          </w:rPr>
          <w:t>1805</w:t>
        </w:r>
      </w:hyperlink>
      <w:r w:rsidRPr="00C41360">
        <w:rPr>
          <w:rFonts w:ascii="Arial" w:hAnsi="Arial" w:cs="Arial"/>
          <w:b/>
        </w:rPr>
        <w:t>, cargo que aba</w:t>
      </w:r>
      <w:r w:rsidRPr="00C41360">
        <w:rPr>
          <w:rFonts w:ascii="Arial" w:hAnsi="Arial" w:cs="Arial"/>
          <w:b/>
        </w:rPr>
        <w:t>n</w:t>
      </w:r>
      <w:r w:rsidRPr="00C41360">
        <w:rPr>
          <w:rFonts w:ascii="Arial" w:hAnsi="Arial" w:cs="Arial"/>
          <w:b/>
        </w:rPr>
        <w:t xml:space="preserve">donó para ocupar la cátedra dejada por </w:t>
      </w:r>
      <w:hyperlink r:id="rId39" w:tooltip="Kant" w:history="1">
        <w:r w:rsidRPr="00C41360">
          <w:rPr>
            <w:rStyle w:val="Hipervnculo"/>
            <w:rFonts w:ascii="Arial" w:hAnsi="Arial" w:cs="Arial"/>
            <w:b/>
            <w:color w:val="auto"/>
            <w:u w:val="none"/>
          </w:rPr>
          <w:t>Kant</w:t>
        </w:r>
      </w:hyperlink>
      <w:r w:rsidRPr="00C41360">
        <w:rPr>
          <w:rFonts w:ascii="Arial" w:hAnsi="Arial" w:cs="Arial"/>
          <w:b/>
        </w:rPr>
        <w:t xml:space="preserve"> en </w:t>
      </w:r>
      <w:proofErr w:type="spellStart"/>
      <w:r w:rsidRPr="00C41360">
        <w:rPr>
          <w:rFonts w:ascii="Arial" w:hAnsi="Arial" w:cs="Arial"/>
          <w:b/>
        </w:rPr>
        <w:t>Kö</w:t>
      </w:r>
      <w:r w:rsidR="007D589B">
        <w:rPr>
          <w:rFonts w:ascii="Arial" w:hAnsi="Arial" w:cs="Arial"/>
          <w:b/>
        </w:rPr>
        <w:t>e</w:t>
      </w:r>
      <w:r w:rsidRPr="00C41360">
        <w:rPr>
          <w:rFonts w:ascii="Arial" w:hAnsi="Arial" w:cs="Arial"/>
          <w:b/>
        </w:rPr>
        <w:t>nigsberg</w:t>
      </w:r>
      <w:proofErr w:type="spellEnd"/>
      <w:r w:rsidRPr="00C41360">
        <w:rPr>
          <w:rFonts w:ascii="Arial" w:hAnsi="Arial" w:cs="Arial"/>
          <w:b/>
        </w:rPr>
        <w:t xml:space="preserve">. Allí estableció y dirigió un seminario de pedagogía hasta </w:t>
      </w:r>
      <w:hyperlink r:id="rId40" w:tooltip="1833" w:history="1">
        <w:r w:rsidRPr="00C41360">
          <w:rPr>
            <w:rStyle w:val="Hipervnculo"/>
            <w:rFonts w:ascii="Arial" w:hAnsi="Arial" w:cs="Arial"/>
            <w:b/>
            <w:color w:val="auto"/>
            <w:u w:val="none"/>
          </w:rPr>
          <w:t>1833</w:t>
        </w:r>
      </w:hyperlink>
      <w:r w:rsidRPr="00C41360">
        <w:rPr>
          <w:rFonts w:ascii="Arial" w:hAnsi="Arial" w:cs="Arial"/>
          <w:b/>
        </w:rPr>
        <w:t xml:space="preserve">, año en que volvió a </w:t>
      </w:r>
      <w:hyperlink r:id="rId41" w:tooltip="Göttingen" w:history="1">
        <w:proofErr w:type="spellStart"/>
        <w:r w:rsidRPr="00C41360">
          <w:rPr>
            <w:rStyle w:val="Hipervnculo"/>
            <w:rFonts w:ascii="Arial" w:hAnsi="Arial" w:cs="Arial"/>
            <w:b/>
            <w:color w:val="auto"/>
            <w:u w:val="none"/>
          </w:rPr>
          <w:t>Göttingen</w:t>
        </w:r>
        <w:proofErr w:type="spellEnd"/>
      </w:hyperlink>
      <w:r w:rsidRPr="00C41360">
        <w:rPr>
          <w:rFonts w:ascii="Arial" w:hAnsi="Arial" w:cs="Arial"/>
          <w:b/>
        </w:rPr>
        <w:t>, lugar en el que perm</w:t>
      </w:r>
      <w:r w:rsidRPr="00C41360">
        <w:rPr>
          <w:rFonts w:ascii="Arial" w:hAnsi="Arial" w:cs="Arial"/>
          <w:b/>
        </w:rPr>
        <w:t>a</w:t>
      </w:r>
      <w:r w:rsidRPr="00C41360">
        <w:rPr>
          <w:rFonts w:ascii="Arial" w:hAnsi="Arial" w:cs="Arial"/>
          <w:b/>
        </w:rPr>
        <w:t>neció como profesor de filosofía hasta su muerte. La clara teoría de sus pensamientos se refleja en su vida.</w:t>
      </w:r>
    </w:p>
    <w:p w:rsidR="002777AC" w:rsidRPr="00C41360" w:rsidRDefault="002777AC" w:rsidP="002777AC">
      <w:pPr>
        <w:pStyle w:val="NormalWeb"/>
        <w:spacing w:before="0" w:beforeAutospacing="0" w:after="0" w:afterAutospacing="0"/>
        <w:jc w:val="both"/>
        <w:rPr>
          <w:rFonts w:ascii="Arial" w:hAnsi="Arial" w:cs="Arial"/>
          <w:b/>
        </w:rPr>
      </w:pPr>
    </w:p>
    <w:p w:rsidR="002777AC" w:rsidRDefault="002777AC" w:rsidP="002777AC">
      <w:pPr>
        <w:pStyle w:val="NormalWeb"/>
        <w:spacing w:before="0" w:beforeAutospacing="0" w:after="0" w:afterAutospacing="0"/>
        <w:jc w:val="both"/>
        <w:rPr>
          <w:rFonts w:ascii="Arial" w:hAnsi="Arial" w:cs="Arial"/>
          <w:b/>
        </w:rPr>
      </w:pPr>
      <w:r w:rsidRPr="00C41360">
        <w:rPr>
          <w:rFonts w:ascii="Arial" w:hAnsi="Arial" w:cs="Arial"/>
          <w:b/>
        </w:rPr>
        <w:t xml:space="preserve">    La Filosofía, de acuerdo con </w:t>
      </w:r>
      <w:proofErr w:type="spellStart"/>
      <w:r w:rsidRPr="00C41360">
        <w:rPr>
          <w:rFonts w:ascii="Arial" w:hAnsi="Arial" w:cs="Arial"/>
          <w:b/>
        </w:rPr>
        <w:t>Herbart</w:t>
      </w:r>
      <w:proofErr w:type="spellEnd"/>
      <w:r w:rsidRPr="00C41360">
        <w:rPr>
          <w:rFonts w:ascii="Arial" w:hAnsi="Arial" w:cs="Arial"/>
          <w:b/>
        </w:rPr>
        <w:t>, empieza con la reflexión sobre conceptos empír</w:t>
      </w:r>
      <w:r w:rsidRPr="00C41360">
        <w:rPr>
          <w:rFonts w:ascii="Arial" w:hAnsi="Arial" w:cs="Arial"/>
          <w:b/>
        </w:rPr>
        <w:t>i</w:t>
      </w:r>
      <w:r w:rsidRPr="00C41360">
        <w:rPr>
          <w:rFonts w:ascii="Arial" w:hAnsi="Arial" w:cs="Arial"/>
          <w:b/>
        </w:rPr>
        <w:t>cos, y consiste en la reformulación y elaboración de los mismos. Sus tres divisiones pr</w:t>
      </w:r>
      <w:r w:rsidRPr="00C41360">
        <w:rPr>
          <w:rFonts w:ascii="Arial" w:hAnsi="Arial" w:cs="Arial"/>
          <w:b/>
        </w:rPr>
        <w:t>i</w:t>
      </w:r>
      <w:r w:rsidRPr="00C41360">
        <w:rPr>
          <w:rFonts w:ascii="Arial" w:hAnsi="Arial" w:cs="Arial"/>
          <w:b/>
        </w:rPr>
        <w:t xml:space="preserve">marias están determinadas como formas distintivas de elaboración.  La </w:t>
      </w:r>
      <w:hyperlink r:id="rId42" w:tooltip="Lógica" w:history="1">
        <w:r w:rsidRPr="00C41360">
          <w:rPr>
            <w:rStyle w:val="Hipervnculo"/>
            <w:rFonts w:ascii="Arial" w:hAnsi="Arial" w:cs="Arial"/>
            <w:b/>
            <w:color w:val="auto"/>
            <w:u w:val="none"/>
          </w:rPr>
          <w:t>Lógica</w:t>
        </w:r>
      </w:hyperlink>
      <w:r w:rsidRPr="00C41360">
        <w:rPr>
          <w:rFonts w:ascii="Arial" w:hAnsi="Arial" w:cs="Arial"/>
          <w:b/>
        </w:rPr>
        <w:t xml:space="preserve"> es la prim</w:t>
      </w:r>
      <w:r w:rsidRPr="00C41360">
        <w:rPr>
          <w:rFonts w:ascii="Arial" w:hAnsi="Arial" w:cs="Arial"/>
          <w:b/>
        </w:rPr>
        <w:t>e</w:t>
      </w:r>
      <w:r w:rsidRPr="00C41360">
        <w:rPr>
          <w:rFonts w:ascii="Arial" w:hAnsi="Arial" w:cs="Arial"/>
          <w:b/>
        </w:rPr>
        <w:t xml:space="preserve">ra división. La </w:t>
      </w:r>
      <w:hyperlink r:id="rId43" w:tooltip="Metafísica" w:history="1">
        <w:r w:rsidRPr="00C41360">
          <w:rPr>
            <w:rStyle w:val="Hipervnculo"/>
            <w:rFonts w:ascii="Arial" w:hAnsi="Arial" w:cs="Arial"/>
            <w:b/>
            <w:color w:val="auto"/>
            <w:u w:val="none"/>
          </w:rPr>
          <w:t>Metafísica</w:t>
        </w:r>
      </w:hyperlink>
      <w:r w:rsidRPr="00C41360">
        <w:rPr>
          <w:rFonts w:ascii="Arial" w:hAnsi="Arial" w:cs="Arial"/>
          <w:b/>
        </w:rPr>
        <w:t xml:space="preserve"> es la segunda división. La </w:t>
      </w:r>
      <w:hyperlink r:id="rId44" w:tooltip="Estética" w:history="1">
        <w:r w:rsidRPr="00C41360">
          <w:rPr>
            <w:rStyle w:val="Hipervnculo"/>
            <w:rFonts w:ascii="Arial" w:hAnsi="Arial" w:cs="Arial"/>
            <w:b/>
            <w:color w:val="auto"/>
            <w:u w:val="none"/>
          </w:rPr>
          <w:t>Estética</w:t>
        </w:r>
      </w:hyperlink>
      <w:r w:rsidRPr="00C41360">
        <w:rPr>
          <w:rFonts w:ascii="Arial" w:hAnsi="Arial" w:cs="Arial"/>
          <w:b/>
        </w:rPr>
        <w:t xml:space="preserve"> es la tercera división.</w:t>
      </w:r>
    </w:p>
    <w:p w:rsidR="002777AC" w:rsidRPr="00C41360" w:rsidRDefault="002777AC" w:rsidP="002777AC">
      <w:pPr>
        <w:pStyle w:val="NormalWeb"/>
        <w:spacing w:before="0" w:beforeAutospacing="0" w:after="0" w:afterAutospacing="0"/>
        <w:jc w:val="both"/>
        <w:rPr>
          <w:rFonts w:ascii="Arial" w:hAnsi="Arial" w:cs="Arial"/>
          <w:b/>
        </w:rPr>
      </w:pPr>
    </w:p>
    <w:p w:rsidR="002777AC" w:rsidRDefault="002777AC" w:rsidP="002777AC">
      <w:pPr>
        <w:pStyle w:val="NormalWeb"/>
        <w:spacing w:before="0" w:beforeAutospacing="0" w:after="0" w:afterAutospacing="0"/>
        <w:jc w:val="both"/>
        <w:rPr>
          <w:rFonts w:ascii="Arial" w:hAnsi="Arial" w:cs="Arial"/>
          <w:b/>
        </w:rPr>
      </w:pPr>
      <w:r w:rsidRPr="00C41360">
        <w:rPr>
          <w:rFonts w:ascii="Arial" w:hAnsi="Arial" w:cs="Arial"/>
          <w:b/>
        </w:rPr>
        <w:t xml:space="preserve">    Uno de las principales aportaciones de </w:t>
      </w:r>
      <w:proofErr w:type="spellStart"/>
      <w:r w:rsidRPr="00C41360">
        <w:rPr>
          <w:rFonts w:ascii="Arial" w:hAnsi="Arial" w:cs="Arial"/>
          <w:b/>
        </w:rPr>
        <w:t>Herbart</w:t>
      </w:r>
      <w:proofErr w:type="spellEnd"/>
      <w:r w:rsidRPr="00C41360">
        <w:rPr>
          <w:rFonts w:ascii="Arial" w:hAnsi="Arial" w:cs="Arial"/>
          <w:b/>
        </w:rPr>
        <w:t xml:space="preserve"> se dio en el campo de la </w:t>
      </w:r>
      <w:hyperlink r:id="rId45" w:tooltip="Psicofísica" w:history="1">
        <w:r w:rsidRPr="00C41360">
          <w:rPr>
            <w:rStyle w:val="Hipervnculo"/>
            <w:rFonts w:ascii="Arial" w:hAnsi="Arial" w:cs="Arial"/>
            <w:b/>
            <w:color w:val="auto"/>
            <w:u w:val="none"/>
          </w:rPr>
          <w:t>psicofísica</w:t>
        </w:r>
      </w:hyperlink>
      <w:r w:rsidRPr="00C41360">
        <w:rPr>
          <w:rFonts w:ascii="Arial" w:hAnsi="Arial" w:cs="Arial"/>
          <w:b/>
        </w:rPr>
        <w:t xml:space="preserve">, al proponer la existencia de un </w:t>
      </w:r>
      <w:r w:rsidRPr="00C41360">
        <w:rPr>
          <w:rFonts w:ascii="Arial" w:hAnsi="Arial" w:cs="Arial"/>
          <w:b/>
          <w:i/>
          <w:iCs/>
        </w:rPr>
        <w:t>umbral mínimo</w:t>
      </w:r>
      <w:r w:rsidRPr="00C41360">
        <w:rPr>
          <w:rFonts w:ascii="Arial" w:hAnsi="Arial" w:cs="Arial"/>
          <w:b/>
        </w:rPr>
        <w:t xml:space="preserve"> para los estímulos, término que designa la mínima intensidad que un estímulo debe tener para ser perceptible. Sus ideas fueron la base de los estudios de </w:t>
      </w:r>
      <w:hyperlink r:id="rId46" w:tooltip="Ernst Heinrich Weber" w:history="1">
        <w:proofErr w:type="spellStart"/>
        <w:r w:rsidRPr="004E228C">
          <w:rPr>
            <w:rStyle w:val="Hipervnculo"/>
            <w:rFonts w:ascii="Arial" w:hAnsi="Arial" w:cs="Arial"/>
            <w:b/>
            <w:color w:val="0070C0"/>
            <w:u w:val="none"/>
          </w:rPr>
          <w:t>Ernst</w:t>
        </w:r>
        <w:proofErr w:type="spellEnd"/>
        <w:r w:rsidRPr="004E228C">
          <w:rPr>
            <w:rStyle w:val="Hipervnculo"/>
            <w:rFonts w:ascii="Arial" w:hAnsi="Arial" w:cs="Arial"/>
            <w:b/>
            <w:color w:val="0070C0"/>
            <w:u w:val="none"/>
          </w:rPr>
          <w:t xml:space="preserve"> </w:t>
        </w:r>
        <w:proofErr w:type="spellStart"/>
        <w:r w:rsidRPr="004E228C">
          <w:rPr>
            <w:rStyle w:val="Hipervnculo"/>
            <w:rFonts w:ascii="Arial" w:hAnsi="Arial" w:cs="Arial"/>
            <w:b/>
            <w:color w:val="0070C0"/>
            <w:u w:val="none"/>
          </w:rPr>
          <w:t>Heinrich</w:t>
        </w:r>
        <w:proofErr w:type="spellEnd"/>
        <w:r w:rsidRPr="004E228C">
          <w:rPr>
            <w:rStyle w:val="Hipervnculo"/>
            <w:rFonts w:ascii="Arial" w:hAnsi="Arial" w:cs="Arial"/>
            <w:b/>
            <w:color w:val="0070C0"/>
            <w:u w:val="none"/>
          </w:rPr>
          <w:t xml:space="preserve"> Weber</w:t>
        </w:r>
      </w:hyperlink>
      <w:r w:rsidRPr="004E228C">
        <w:rPr>
          <w:rFonts w:ascii="Arial" w:hAnsi="Arial" w:cs="Arial"/>
          <w:b/>
          <w:color w:val="0070C0"/>
        </w:rPr>
        <w:t>.</w:t>
      </w:r>
      <w:r w:rsidR="007D589B" w:rsidRPr="004E228C">
        <w:rPr>
          <w:rFonts w:ascii="Arial" w:hAnsi="Arial" w:cs="Arial"/>
          <w:b/>
          <w:color w:val="0070C0"/>
        </w:rPr>
        <w:t xml:space="preserve"> (1795-18</w:t>
      </w:r>
      <w:r w:rsidR="004E228C" w:rsidRPr="004E228C">
        <w:rPr>
          <w:rFonts w:ascii="Arial" w:hAnsi="Arial" w:cs="Arial"/>
          <w:b/>
          <w:color w:val="0070C0"/>
        </w:rPr>
        <w:t>7</w:t>
      </w:r>
      <w:r w:rsidR="007D589B" w:rsidRPr="004E228C">
        <w:rPr>
          <w:rFonts w:ascii="Arial" w:hAnsi="Arial" w:cs="Arial"/>
          <w:b/>
          <w:color w:val="0070C0"/>
        </w:rPr>
        <w:t>8)</w:t>
      </w:r>
    </w:p>
    <w:p w:rsidR="002777AC" w:rsidRPr="00C41360" w:rsidRDefault="002777AC" w:rsidP="002777AC">
      <w:pPr>
        <w:pStyle w:val="NormalWeb"/>
        <w:spacing w:before="0" w:beforeAutospacing="0" w:after="0" w:afterAutospacing="0"/>
        <w:jc w:val="both"/>
        <w:rPr>
          <w:rFonts w:ascii="Arial" w:hAnsi="Arial" w:cs="Arial"/>
          <w:b/>
        </w:rPr>
      </w:pPr>
    </w:p>
    <w:p w:rsidR="002777AC" w:rsidRPr="00C41360" w:rsidRDefault="002777AC" w:rsidP="002777AC">
      <w:pPr>
        <w:shd w:val="clear" w:color="auto" w:fill="FFFFFF"/>
        <w:jc w:val="both"/>
        <w:rPr>
          <w:b/>
        </w:rPr>
      </w:pPr>
      <w:r w:rsidRPr="00C41360">
        <w:rPr>
          <w:b/>
        </w:rPr>
        <w:t xml:space="preserve">    Su pedagogía general es deducida de la idea de educación. Esboza un curso de ped</w:t>
      </w:r>
      <w:r w:rsidRPr="00C41360">
        <w:rPr>
          <w:b/>
        </w:rPr>
        <w:t>a</w:t>
      </w:r>
      <w:r w:rsidRPr="00C41360">
        <w:rPr>
          <w:b/>
        </w:rPr>
        <w:t xml:space="preserve">gogía  en su  “Manual de la filosofía” influenciado por Rousseau y </w:t>
      </w:r>
      <w:proofErr w:type="spellStart"/>
      <w:r w:rsidRPr="00C41360">
        <w:rPr>
          <w:b/>
        </w:rPr>
        <w:t>Pestalozzi</w:t>
      </w:r>
      <w:proofErr w:type="spellEnd"/>
      <w:r w:rsidRPr="00C41360">
        <w:rPr>
          <w:b/>
        </w:rPr>
        <w:t>, a quien c</w:t>
      </w:r>
      <w:r w:rsidRPr="00C41360">
        <w:rPr>
          <w:b/>
        </w:rPr>
        <w:t>o</w:t>
      </w:r>
      <w:r w:rsidRPr="00C41360">
        <w:rPr>
          <w:b/>
        </w:rPr>
        <w:t xml:space="preserve">noció en su centro de </w:t>
      </w:r>
      <w:proofErr w:type="spellStart"/>
      <w:r w:rsidRPr="00C41360">
        <w:rPr>
          <w:b/>
        </w:rPr>
        <w:t>Yverdon</w:t>
      </w:r>
      <w:proofErr w:type="spellEnd"/>
      <w:r w:rsidRPr="00C41360">
        <w:rPr>
          <w:b/>
        </w:rPr>
        <w:t xml:space="preserve"> y al  que no dejó de visitar. Pero su libro principal es “P</w:t>
      </w:r>
      <w:r w:rsidRPr="00C41360">
        <w:rPr>
          <w:b/>
        </w:rPr>
        <w:t>e</w:t>
      </w:r>
      <w:r w:rsidRPr="00C41360">
        <w:rPr>
          <w:b/>
        </w:rPr>
        <w:t xml:space="preserve">dagogía derivada de los fines de la educación”. </w:t>
      </w:r>
    </w:p>
    <w:p w:rsidR="002777AC" w:rsidRPr="00C41360" w:rsidRDefault="002777AC" w:rsidP="002777AC">
      <w:pPr>
        <w:shd w:val="clear" w:color="auto" w:fill="FFFFFF"/>
        <w:jc w:val="both"/>
        <w:rPr>
          <w:b/>
        </w:rPr>
      </w:pPr>
    </w:p>
    <w:p w:rsidR="002777AC" w:rsidRPr="00C41360" w:rsidRDefault="002777AC" w:rsidP="002777AC">
      <w:pPr>
        <w:shd w:val="clear" w:color="auto" w:fill="FFFFFF"/>
        <w:jc w:val="both"/>
        <w:rPr>
          <w:b/>
        </w:rPr>
      </w:pPr>
      <w:r w:rsidRPr="00C41360">
        <w:rPr>
          <w:b/>
        </w:rPr>
        <w:t xml:space="preserve">   Tras varios años de estudio </w:t>
      </w:r>
      <w:proofErr w:type="spellStart"/>
      <w:r w:rsidR="004E228C">
        <w:rPr>
          <w:b/>
        </w:rPr>
        <w:t>Herbart</w:t>
      </w:r>
      <w:proofErr w:type="spellEnd"/>
      <w:r w:rsidR="004E228C">
        <w:rPr>
          <w:b/>
        </w:rPr>
        <w:t xml:space="preserve"> </w:t>
      </w:r>
      <w:r w:rsidRPr="00C41360">
        <w:rPr>
          <w:b/>
        </w:rPr>
        <w:t xml:space="preserve">se doctoró en la </w:t>
      </w:r>
      <w:hyperlink r:id="rId47" w:history="1">
        <w:r w:rsidRPr="00C41360">
          <w:rPr>
            <w:rStyle w:val="Hipervnculo"/>
            <w:b/>
            <w:color w:val="auto"/>
            <w:u w:val="none"/>
          </w:rPr>
          <w:t>Universidad</w:t>
        </w:r>
      </w:hyperlink>
      <w:r w:rsidRPr="00C41360">
        <w:rPr>
          <w:b/>
        </w:rPr>
        <w:t xml:space="preserve"> de </w:t>
      </w:r>
      <w:proofErr w:type="spellStart"/>
      <w:r w:rsidRPr="00C41360">
        <w:rPr>
          <w:b/>
        </w:rPr>
        <w:t>Gottinga</w:t>
      </w:r>
      <w:proofErr w:type="spellEnd"/>
      <w:r w:rsidRPr="00C41360">
        <w:rPr>
          <w:b/>
        </w:rPr>
        <w:t xml:space="preserve"> y fue co</w:t>
      </w:r>
      <w:r w:rsidRPr="00C41360">
        <w:rPr>
          <w:b/>
        </w:rPr>
        <w:t>n</w:t>
      </w:r>
      <w:r w:rsidRPr="00C41360">
        <w:rPr>
          <w:b/>
        </w:rPr>
        <w:t xml:space="preserve">tratado por la Universidad de </w:t>
      </w:r>
      <w:proofErr w:type="spellStart"/>
      <w:r w:rsidRPr="00C41360">
        <w:rPr>
          <w:b/>
        </w:rPr>
        <w:t>K</w:t>
      </w:r>
      <w:r w:rsidR="004E228C">
        <w:rPr>
          <w:b/>
        </w:rPr>
        <w:t>öe</w:t>
      </w:r>
      <w:r w:rsidRPr="00C41360">
        <w:rPr>
          <w:b/>
        </w:rPr>
        <w:t>nigsberg</w:t>
      </w:r>
      <w:proofErr w:type="spellEnd"/>
      <w:r w:rsidRPr="00C41360">
        <w:rPr>
          <w:b/>
        </w:rPr>
        <w:t xml:space="preserve"> para crear un </w:t>
      </w:r>
      <w:hyperlink r:id="rId48" w:history="1">
        <w:r w:rsidRPr="00C41360">
          <w:rPr>
            <w:rStyle w:val="Hipervnculo"/>
            <w:b/>
            <w:color w:val="auto"/>
            <w:u w:val="none"/>
          </w:rPr>
          <w:t>Seminario</w:t>
        </w:r>
      </w:hyperlink>
      <w:r w:rsidRPr="00C41360">
        <w:rPr>
          <w:b/>
        </w:rPr>
        <w:t xml:space="preserve"> Pedagógico y una E</w:t>
      </w:r>
      <w:r w:rsidRPr="00C41360">
        <w:rPr>
          <w:b/>
        </w:rPr>
        <w:t>s</w:t>
      </w:r>
      <w:r w:rsidRPr="00C41360">
        <w:rPr>
          <w:b/>
        </w:rPr>
        <w:t xml:space="preserve">cuela anexa que resultaron </w:t>
      </w:r>
      <w:hyperlink r:id="rId49" w:history="1">
        <w:r w:rsidRPr="00C41360">
          <w:rPr>
            <w:rStyle w:val="Hipervnculo"/>
            <w:b/>
            <w:color w:val="auto"/>
            <w:u w:val="none"/>
          </w:rPr>
          <w:t>modelos</w:t>
        </w:r>
      </w:hyperlink>
      <w:r w:rsidRPr="00C41360">
        <w:rPr>
          <w:b/>
        </w:rPr>
        <w:t xml:space="preserve"> de </w:t>
      </w:r>
      <w:hyperlink r:id="rId50" w:history="1">
        <w:r w:rsidRPr="00C41360">
          <w:rPr>
            <w:rStyle w:val="Hipervnculo"/>
            <w:b/>
            <w:color w:val="auto"/>
            <w:u w:val="none"/>
          </w:rPr>
          <w:t>instituciones</w:t>
        </w:r>
      </w:hyperlink>
      <w:r w:rsidRPr="00C41360">
        <w:rPr>
          <w:b/>
        </w:rPr>
        <w:t xml:space="preserve"> posteriores pues tomó a la </w:t>
      </w:r>
      <w:hyperlink r:id="rId51" w:history="1">
        <w:r w:rsidRPr="00C41360">
          <w:rPr>
            <w:rStyle w:val="Hipervnculo"/>
            <w:b/>
            <w:color w:val="auto"/>
            <w:u w:val="none"/>
          </w:rPr>
          <w:t>Psicología</w:t>
        </w:r>
      </w:hyperlink>
      <w:r w:rsidRPr="00C41360">
        <w:rPr>
          <w:b/>
        </w:rPr>
        <w:t xml:space="preserve"> como fundamento de la Pedagogía.</w:t>
      </w:r>
    </w:p>
    <w:p w:rsidR="002777AC" w:rsidRPr="00C41360" w:rsidRDefault="002777AC" w:rsidP="002777AC">
      <w:pPr>
        <w:shd w:val="clear" w:color="auto" w:fill="FFFFFF"/>
        <w:jc w:val="both"/>
        <w:rPr>
          <w:b/>
        </w:rPr>
      </w:pPr>
    </w:p>
    <w:p w:rsidR="002777AC" w:rsidRDefault="002777AC" w:rsidP="004E228C">
      <w:pPr>
        <w:ind w:right="-24"/>
        <w:jc w:val="both"/>
      </w:pPr>
      <w:r w:rsidRPr="00C41360">
        <w:rPr>
          <w:b/>
        </w:rPr>
        <w:t xml:space="preserve">    El Rey de Prusia le designó miembro de varias Comisiones Pedagógicas que reformaron la educación de su </w:t>
      </w:r>
      <w:hyperlink r:id="rId52" w:history="1">
        <w:r w:rsidRPr="00C41360">
          <w:rPr>
            <w:rStyle w:val="Hipervnculo"/>
            <w:b/>
            <w:color w:val="auto"/>
            <w:u w:val="none"/>
          </w:rPr>
          <w:t>tiempo</w:t>
        </w:r>
      </w:hyperlink>
      <w:r w:rsidRPr="00C41360">
        <w:rPr>
          <w:b/>
        </w:rPr>
        <w:t xml:space="preserve">, pero como hombre amante de la reflexión y la soledad dedicó la mayor parte de su vida a la meditación, la </w:t>
      </w:r>
      <w:hyperlink r:id="rId53" w:history="1">
        <w:r w:rsidRPr="00C41360">
          <w:rPr>
            <w:rStyle w:val="Hipervnculo"/>
            <w:b/>
            <w:color w:val="auto"/>
            <w:u w:val="none"/>
          </w:rPr>
          <w:t>enseñanza</w:t>
        </w:r>
      </w:hyperlink>
      <w:r w:rsidRPr="00C41360">
        <w:rPr>
          <w:b/>
        </w:rPr>
        <w:t xml:space="preserve"> y las publicaciones, logrando éxitos. Lamentablemente solo fue después de su </w:t>
      </w:r>
      <w:hyperlink r:id="rId54" w:history="1">
        <w:r w:rsidRPr="00C41360">
          <w:rPr>
            <w:rStyle w:val="Hipervnculo"/>
            <w:b/>
            <w:color w:val="auto"/>
            <w:u w:val="none"/>
          </w:rPr>
          <w:t>muerte</w:t>
        </w:r>
      </w:hyperlink>
      <w:r w:rsidRPr="00C41360">
        <w:rPr>
          <w:b/>
        </w:rPr>
        <w:t xml:space="preserve"> que sus </w:t>
      </w:r>
      <w:hyperlink r:id="rId55" w:history="1">
        <w:r w:rsidRPr="00C41360">
          <w:rPr>
            <w:rStyle w:val="Hipervnculo"/>
            <w:b/>
            <w:color w:val="auto"/>
            <w:u w:val="none"/>
          </w:rPr>
          <w:t>métodos</w:t>
        </w:r>
      </w:hyperlink>
      <w:r w:rsidRPr="00C41360">
        <w:rPr>
          <w:b/>
        </w:rPr>
        <w:t xml:space="preserve"> se aceptaron, tras abandonar Alemania el sistema especulativo e idealista de </w:t>
      </w:r>
      <w:hyperlink r:id="rId56" w:history="1">
        <w:r w:rsidRPr="00C41360">
          <w:rPr>
            <w:rStyle w:val="Hipervnculo"/>
            <w:b/>
            <w:color w:val="auto"/>
            <w:u w:val="none"/>
          </w:rPr>
          <w:t>Hegel</w:t>
        </w:r>
      </w:hyperlink>
      <w:r w:rsidR="00910C1E">
        <w:t>.</w:t>
      </w:r>
    </w:p>
    <w:p w:rsidR="00910C1E" w:rsidRDefault="00910C1E" w:rsidP="004E228C">
      <w:pPr>
        <w:ind w:right="-24"/>
        <w:jc w:val="both"/>
      </w:pPr>
    </w:p>
    <w:p w:rsidR="00910C1E" w:rsidRDefault="00910C1E" w:rsidP="00910C1E">
      <w:pPr>
        <w:ind w:right="-24"/>
        <w:jc w:val="center"/>
      </w:pPr>
      <w:r>
        <w:rPr>
          <w:noProof/>
        </w:rPr>
        <w:drawing>
          <wp:inline distT="0" distB="0" distL="0" distR="0">
            <wp:extent cx="1343025" cy="1813956"/>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l="70227" t="28918" r="18737" b="51679"/>
                    <a:stretch>
                      <a:fillRect/>
                    </a:stretch>
                  </pic:blipFill>
                  <pic:spPr bwMode="auto">
                    <a:xfrm>
                      <a:off x="0" y="0"/>
                      <a:ext cx="1343025" cy="1813956"/>
                    </a:xfrm>
                    <a:prstGeom prst="rect">
                      <a:avLst/>
                    </a:prstGeom>
                    <a:noFill/>
                    <a:ln w="9525">
                      <a:noFill/>
                      <a:miter lim="800000"/>
                      <a:headEnd/>
                      <a:tailEnd/>
                    </a:ln>
                  </pic:spPr>
                </pic:pic>
              </a:graphicData>
            </a:graphic>
          </wp:inline>
        </w:drawing>
      </w:r>
    </w:p>
    <w:p w:rsidR="00910C1E" w:rsidRPr="00910C1E" w:rsidRDefault="00910C1E" w:rsidP="00910C1E">
      <w:pPr>
        <w:ind w:right="-24"/>
        <w:jc w:val="center"/>
        <w:rPr>
          <w:b/>
          <w:color w:val="0070C0"/>
        </w:rPr>
      </w:pPr>
      <w:r w:rsidRPr="00910C1E">
        <w:rPr>
          <w:b/>
          <w:color w:val="0070C0"/>
        </w:rPr>
        <w:t xml:space="preserve">Federico </w:t>
      </w:r>
      <w:proofErr w:type="spellStart"/>
      <w:r w:rsidRPr="00910C1E">
        <w:rPr>
          <w:b/>
          <w:color w:val="0070C0"/>
        </w:rPr>
        <w:t>Herbart</w:t>
      </w:r>
      <w:proofErr w:type="spellEnd"/>
    </w:p>
    <w:p w:rsidR="00910C1E" w:rsidRDefault="00910C1E" w:rsidP="00910C1E">
      <w:pPr>
        <w:ind w:right="-24"/>
        <w:jc w:val="center"/>
        <w:rPr>
          <w:rStyle w:val="estilo21"/>
          <w:b/>
          <w:sz w:val="24"/>
          <w:szCs w:val="24"/>
        </w:rPr>
      </w:pPr>
    </w:p>
    <w:p w:rsidR="002777AC" w:rsidRPr="002777AC" w:rsidRDefault="002777AC" w:rsidP="002777AC">
      <w:pPr>
        <w:widowControl/>
        <w:autoSpaceDE/>
        <w:autoSpaceDN/>
        <w:adjustRightInd/>
        <w:spacing w:before="100" w:beforeAutospacing="1" w:after="100" w:afterAutospacing="1"/>
        <w:jc w:val="both"/>
        <w:rPr>
          <w:b/>
          <w:color w:val="0070C0"/>
        </w:rPr>
      </w:pPr>
      <w:r w:rsidRPr="002777AC">
        <w:rPr>
          <w:b/>
        </w:rPr>
        <w:t xml:space="preserve">     </w:t>
      </w:r>
      <w:r w:rsidRPr="002777AC">
        <w:rPr>
          <w:b/>
          <w:color w:val="0070C0"/>
        </w:rPr>
        <w:t xml:space="preserve">Otros seguidores inmediatos: </w:t>
      </w:r>
    </w:p>
    <w:p w:rsidR="002777AC" w:rsidRDefault="002777AC" w:rsidP="002777AC">
      <w:pPr>
        <w:widowControl/>
        <w:autoSpaceDE/>
        <w:autoSpaceDN/>
        <w:adjustRightInd/>
        <w:spacing w:before="100" w:beforeAutospacing="1" w:after="100" w:afterAutospacing="1"/>
        <w:jc w:val="both"/>
        <w:rPr>
          <w:b/>
        </w:rPr>
      </w:pPr>
      <w:r>
        <w:rPr>
          <w:b/>
        </w:rPr>
        <w:t xml:space="preserve">    </w:t>
      </w:r>
      <w:r w:rsidRPr="007C5AB2">
        <w:rPr>
          <w:b/>
        </w:rPr>
        <w:t>En medio y al lado de los que luchaban con decisión, unos en favor, y en contra otros de la doctrina de Kant, aparecieron algunos que, siguiendo una dirección intermedia, se col</w:t>
      </w:r>
      <w:r w:rsidRPr="007C5AB2">
        <w:rPr>
          <w:b/>
        </w:rPr>
        <w:t>o</w:t>
      </w:r>
      <w:r w:rsidRPr="007C5AB2">
        <w:rPr>
          <w:b/>
        </w:rPr>
        <w:t>caron a igual distancia de los dos partidos combatientes. Adoptaron éstos generalmente, y en mayor o menor escala, principios, ideas y direcciones de la Filosofía kantiana, pero m</w:t>
      </w:r>
      <w:r w:rsidRPr="007C5AB2">
        <w:rPr>
          <w:b/>
        </w:rPr>
        <w:t>o</w:t>
      </w:r>
      <w:r w:rsidRPr="007C5AB2">
        <w:rPr>
          <w:b/>
        </w:rPr>
        <w:t xml:space="preserve">dificándolos al propio tiempo por medio de ideas relativamente originales, y en ocasiones esforzándose en combinar la doctrina del autor de la </w:t>
      </w:r>
      <w:r w:rsidRPr="007C5AB2">
        <w:rPr>
          <w:b/>
          <w:i/>
          <w:iCs/>
        </w:rPr>
        <w:t xml:space="preserve">Crítica de la razón pura </w:t>
      </w:r>
      <w:r w:rsidRPr="007C5AB2">
        <w:rPr>
          <w:b/>
        </w:rPr>
        <w:t xml:space="preserve">con la de otros filósofos antiguos o modernos. </w:t>
      </w:r>
    </w:p>
    <w:p w:rsidR="002777AC" w:rsidRDefault="002777AC" w:rsidP="002777AC">
      <w:pPr>
        <w:widowControl/>
        <w:autoSpaceDE/>
        <w:autoSpaceDN/>
        <w:adjustRightInd/>
        <w:spacing w:before="100" w:beforeAutospacing="1" w:after="100" w:afterAutospacing="1"/>
        <w:jc w:val="both"/>
        <w:rPr>
          <w:b/>
        </w:rPr>
      </w:pPr>
      <w:r>
        <w:rPr>
          <w:b/>
        </w:rPr>
        <w:t xml:space="preserve">     </w:t>
      </w:r>
      <w:proofErr w:type="spellStart"/>
      <w:r w:rsidRPr="007C5AB2">
        <w:rPr>
          <w:b/>
        </w:rPr>
        <w:t>Bardili</w:t>
      </w:r>
      <w:proofErr w:type="spellEnd"/>
      <w:r w:rsidRPr="007C5AB2">
        <w:rPr>
          <w:b/>
        </w:rPr>
        <w:t xml:space="preserve">, </w:t>
      </w:r>
      <w:proofErr w:type="spellStart"/>
      <w:r w:rsidRPr="007C5AB2">
        <w:rPr>
          <w:b/>
        </w:rPr>
        <w:t>Fries</w:t>
      </w:r>
      <w:proofErr w:type="spellEnd"/>
      <w:r w:rsidRPr="007C5AB2">
        <w:rPr>
          <w:b/>
        </w:rPr>
        <w:t xml:space="preserve"> y </w:t>
      </w:r>
      <w:proofErr w:type="spellStart"/>
      <w:r w:rsidRPr="007C5AB2">
        <w:rPr>
          <w:b/>
        </w:rPr>
        <w:t>Bouterwek</w:t>
      </w:r>
      <w:proofErr w:type="spellEnd"/>
      <w:r w:rsidRPr="007C5AB2">
        <w:rPr>
          <w:b/>
        </w:rPr>
        <w:t xml:space="preserve"> pueden ser considerados como los principales representa</w:t>
      </w:r>
      <w:r w:rsidRPr="007C5AB2">
        <w:rPr>
          <w:b/>
        </w:rPr>
        <w:t>n</w:t>
      </w:r>
      <w:r w:rsidRPr="007C5AB2">
        <w:rPr>
          <w:b/>
        </w:rPr>
        <w:t>tes de esta especie de movimiento ecléctico-kantiano.</w:t>
      </w:r>
    </w:p>
    <w:p w:rsidR="002777AC" w:rsidRDefault="002777AC" w:rsidP="002777AC">
      <w:pPr>
        <w:widowControl/>
        <w:autoSpaceDE/>
        <w:autoSpaceDN/>
        <w:adjustRightInd/>
        <w:spacing w:before="100" w:beforeAutospacing="1" w:after="100" w:afterAutospacing="1"/>
        <w:jc w:val="both"/>
        <w:rPr>
          <w:b/>
        </w:rPr>
      </w:pPr>
      <w:r>
        <w:rPr>
          <w:b/>
          <w:bCs/>
          <w:color w:val="FF0000"/>
        </w:rPr>
        <w:t xml:space="preserve">     </w:t>
      </w:r>
      <w:r w:rsidR="005F75CE">
        <w:rPr>
          <w:b/>
          <w:color w:val="0070C0"/>
        </w:rPr>
        <w:t xml:space="preserve"> </w:t>
      </w:r>
      <w:r w:rsidR="005F75CE" w:rsidRPr="00313993">
        <w:rPr>
          <w:b/>
          <w:color w:val="0070C0"/>
        </w:rPr>
        <w:t>•</w:t>
      </w:r>
      <w:r w:rsidR="005F75CE">
        <w:rPr>
          <w:b/>
          <w:color w:val="0070C0"/>
        </w:rPr>
        <w:t xml:space="preserve"> </w:t>
      </w:r>
      <w:r w:rsidR="005F75CE">
        <w:rPr>
          <w:rStyle w:val="estilo21"/>
          <w:b/>
          <w:color w:val="0070C0"/>
        </w:rPr>
        <w:t xml:space="preserve">  </w:t>
      </w:r>
      <w:proofErr w:type="spellStart"/>
      <w:r w:rsidRPr="00251807">
        <w:rPr>
          <w:b/>
          <w:bCs/>
          <w:color w:val="0070C0"/>
        </w:rPr>
        <w:t>Christoph</w:t>
      </w:r>
      <w:proofErr w:type="spellEnd"/>
      <w:r w:rsidRPr="00251807">
        <w:rPr>
          <w:b/>
          <w:bCs/>
          <w:color w:val="0070C0"/>
        </w:rPr>
        <w:t xml:space="preserve"> </w:t>
      </w:r>
      <w:proofErr w:type="spellStart"/>
      <w:r w:rsidRPr="00251807">
        <w:rPr>
          <w:b/>
          <w:bCs/>
          <w:color w:val="0070C0"/>
        </w:rPr>
        <w:t>Gottfried</w:t>
      </w:r>
      <w:proofErr w:type="spellEnd"/>
      <w:r w:rsidRPr="00251807">
        <w:rPr>
          <w:b/>
          <w:bCs/>
          <w:color w:val="0070C0"/>
        </w:rPr>
        <w:t xml:space="preserve"> </w:t>
      </w:r>
      <w:proofErr w:type="spellStart"/>
      <w:r w:rsidRPr="00251807">
        <w:rPr>
          <w:b/>
          <w:bCs/>
          <w:color w:val="0070C0"/>
        </w:rPr>
        <w:t>Bardili</w:t>
      </w:r>
      <w:proofErr w:type="spellEnd"/>
      <w:r w:rsidRPr="00251807">
        <w:rPr>
          <w:b/>
          <w:color w:val="0070C0"/>
        </w:rPr>
        <w:t xml:space="preserve"> (1761-1808)</w:t>
      </w:r>
      <w:r w:rsidR="004E228C">
        <w:rPr>
          <w:b/>
          <w:color w:val="0070C0"/>
        </w:rPr>
        <w:t>.</w:t>
      </w:r>
      <w:r>
        <w:rPr>
          <w:b/>
        </w:rPr>
        <w:t xml:space="preserve"> F</w:t>
      </w:r>
      <w:r w:rsidRPr="007C5AB2">
        <w:rPr>
          <w:b/>
        </w:rPr>
        <w:t xml:space="preserve">ue un filósofo alemán y primo de </w:t>
      </w:r>
      <w:hyperlink r:id="rId58" w:tooltip="Friedrich Schelling" w:history="1">
        <w:proofErr w:type="spellStart"/>
        <w:r w:rsidRPr="007C5AB2">
          <w:rPr>
            <w:b/>
          </w:rPr>
          <w:t>Friedrich</w:t>
        </w:r>
        <w:proofErr w:type="spellEnd"/>
        <w:r w:rsidRPr="007C5AB2">
          <w:rPr>
            <w:b/>
          </w:rPr>
          <w:t xml:space="preserve"> </w:t>
        </w:r>
        <w:proofErr w:type="spellStart"/>
        <w:r>
          <w:rPr>
            <w:b/>
          </w:rPr>
          <w:t>S</w:t>
        </w:r>
        <w:r w:rsidRPr="007C5AB2">
          <w:rPr>
            <w:b/>
          </w:rPr>
          <w:t>chelling</w:t>
        </w:r>
        <w:proofErr w:type="spellEnd"/>
      </w:hyperlink>
      <w:r w:rsidRPr="007C5AB2">
        <w:rPr>
          <w:b/>
        </w:rPr>
        <w:t xml:space="preserve">. Era crítico del idealismo de </w:t>
      </w:r>
      <w:hyperlink r:id="rId59" w:tooltip="Immanuel Kant" w:history="1">
        <w:r w:rsidRPr="007C5AB2">
          <w:rPr>
            <w:b/>
          </w:rPr>
          <w:t>Kantian</w:t>
        </w:r>
      </w:hyperlink>
      <w:r w:rsidR="004E228C" w:rsidRPr="004E228C">
        <w:rPr>
          <w:b/>
        </w:rPr>
        <w:t>o</w:t>
      </w:r>
      <w:r w:rsidR="004E228C">
        <w:t xml:space="preserve"> </w:t>
      </w:r>
      <w:r w:rsidRPr="007C5AB2">
        <w:rPr>
          <w:b/>
        </w:rPr>
        <w:t>y propuso su propio sistema de filosofía conocido como realismo lógico (o racional</w:t>
      </w:r>
      <w:r>
        <w:rPr>
          <w:b/>
        </w:rPr>
        <w:t>) En el fondo era kantiano flexible</w:t>
      </w:r>
      <w:r w:rsidR="004E228C">
        <w:rPr>
          <w:b/>
        </w:rPr>
        <w:t>.</w:t>
      </w:r>
      <w:r w:rsidRPr="007C5AB2">
        <w:rPr>
          <w:b/>
        </w:rPr>
        <w:t xml:space="preserve">  En1786 se hizo</w:t>
      </w:r>
      <w:r w:rsidR="004E228C">
        <w:rPr>
          <w:b/>
        </w:rPr>
        <w:t xml:space="preserve"> r</w:t>
      </w:r>
      <w:r w:rsidRPr="007C5AB2">
        <w:rPr>
          <w:b/>
        </w:rPr>
        <w:t>ep</w:t>
      </w:r>
      <w:r w:rsidR="004E228C">
        <w:rPr>
          <w:b/>
        </w:rPr>
        <w:t>r</w:t>
      </w:r>
      <w:r w:rsidRPr="007C5AB2">
        <w:rPr>
          <w:b/>
        </w:rPr>
        <w:t>e</w:t>
      </w:r>
      <w:r w:rsidR="004E228C">
        <w:rPr>
          <w:b/>
        </w:rPr>
        <w:t>se</w:t>
      </w:r>
      <w:r w:rsidRPr="007C5AB2">
        <w:rPr>
          <w:b/>
        </w:rPr>
        <w:t>ntant</w:t>
      </w:r>
      <w:r>
        <w:rPr>
          <w:b/>
        </w:rPr>
        <w:t>e</w:t>
      </w:r>
      <w:r w:rsidRPr="007C5AB2">
        <w:rPr>
          <w:b/>
        </w:rPr>
        <w:t xml:space="preserve"> en una escuela teológica protestante en Stuttgart. En 1790 lo nombr</w:t>
      </w:r>
      <w:r w:rsidRPr="007C5AB2">
        <w:rPr>
          <w:b/>
        </w:rPr>
        <w:t>a</w:t>
      </w:r>
      <w:r w:rsidRPr="007C5AB2">
        <w:rPr>
          <w:b/>
        </w:rPr>
        <w:t>ron profesor</w:t>
      </w:r>
      <w:r w:rsidR="004E228C">
        <w:rPr>
          <w:b/>
        </w:rPr>
        <w:t xml:space="preserve"> de filosofía en la escuela </w:t>
      </w:r>
      <w:proofErr w:type="spellStart"/>
      <w:r w:rsidR="004E228C">
        <w:rPr>
          <w:b/>
        </w:rPr>
        <w:t>Kari</w:t>
      </w:r>
      <w:r w:rsidRPr="007C5AB2">
        <w:rPr>
          <w:b/>
        </w:rPr>
        <w:t>sschule</w:t>
      </w:r>
      <w:proofErr w:type="spellEnd"/>
      <w:r w:rsidRPr="007C5AB2">
        <w:rPr>
          <w:b/>
        </w:rPr>
        <w:t xml:space="preserve"> en </w:t>
      </w:r>
      <w:hyperlink r:id="rId60" w:tooltip="Stuttgart" w:history="1">
        <w:r w:rsidRPr="007C5AB2">
          <w:rPr>
            <w:b/>
          </w:rPr>
          <w:t>Stuttgart</w:t>
        </w:r>
      </w:hyperlink>
      <w:r w:rsidRPr="007C5AB2">
        <w:rPr>
          <w:b/>
        </w:rPr>
        <w:t>. Cuan</w:t>
      </w:r>
      <w:r w:rsidR="004E228C">
        <w:rPr>
          <w:b/>
        </w:rPr>
        <w:t xml:space="preserve">do cerró la escuela </w:t>
      </w:r>
      <w:proofErr w:type="spellStart"/>
      <w:r w:rsidR="004E228C">
        <w:rPr>
          <w:b/>
        </w:rPr>
        <w:t>Kari</w:t>
      </w:r>
      <w:r w:rsidRPr="007C5AB2">
        <w:rPr>
          <w:b/>
        </w:rPr>
        <w:t>schule</w:t>
      </w:r>
      <w:proofErr w:type="spellEnd"/>
      <w:r w:rsidRPr="007C5AB2">
        <w:rPr>
          <w:b/>
        </w:rPr>
        <w:t xml:space="preserve"> en 1794, lo nombraron profesor de filosofía en Stuttgart </w:t>
      </w:r>
      <w:proofErr w:type="spellStart"/>
      <w:r w:rsidR="004E228C">
        <w:rPr>
          <w:b/>
          <w:iCs/>
        </w:rPr>
        <w:t>Gymnasium</w:t>
      </w:r>
      <w:proofErr w:type="spellEnd"/>
      <w:r w:rsidR="004E228C">
        <w:rPr>
          <w:b/>
          <w:iCs/>
        </w:rPr>
        <w:t xml:space="preserve"> i</w:t>
      </w:r>
      <w:r w:rsidRPr="004E228C">
        <w:rPr>
          <w:b/>
          <w:iCs/>
        </w:rPr>
        <w:t>lustre</w:t>
      </w:r>
      <w:r w:rsidRPr="007C5AB2">
        <w:rPr>
          <w:b/>
        </w:rPr>
        <w:t xml:space="preserve"> donde enseñó hasta su muerte el 5 de junio de 1808. </w:t>
      </w:r>
    </w:p>
    <w:p w:rsidR="002777AC" w:rsidRDefault="002777AC" w:rsidP="002777AC">
      <w:pPr>
        <w:widowControl/>
        <w:autoSpaceDE/>
        <w:autoSpaceDN/>
        <w:adjustRightInd/>
        <w:spacing w:before="100" w:beforeAutospacing="1" w:after="100" w:afterAutospacing="1"/>
        <w:jc w:val="both"/>
        <w:rPr>
          <w:b/>
        </w:rPr>
      </w:pPr>
      <w:r>
        <w:rPr>
          <w:b/>
        </w:rPr>
        <w:t xml:space="preserve">  N</w:t>
      </w:r>
      <w:r w:rsidRPr="007C5AB2">
        <w:rPr>
          <w:b/>
        </w:rPr>
        <w:t xml:space="preserve">ació en </w:t>
      </w:r>
      <w:proofErr w:type="spellStart"/>
      <w:r w:rsidRPr="007C5AB2">
        <w:rPr>
          <w:b/>
        </w:rPr>
        <w:t>Blambenern</w:t>
      </w:r>
      <w:proofErr w:type="spellEnd"/>
      <w:r w:rsidRPr="007C5AB2">
        <w:rPr>
          <w:b/>
        </w:rPr>
        <w:t>, año 1761, y murió en 1808</w:t>
      </w:r>
      <w:r w:rsidR="004E228C">
        <w:rPr>
          <w:b/>
        </w:rPr>
        <w:t>. E</w:t>
      </w:r>
      <w:r w:rsidRPr="007C5AB2">
        <w:rPr>
          <w:b/>
        </w:rPr>
        <w:t xml:space="preserve">s acaso el que más se aparta de Kant, al paso que se acerca mucho a </w:t>
      </w:r>
      <w:proofErr w:type="spellStart"/>
      <w:r w:rsidRPr="007C5AB2">
        <w:rPr>
          <w:b/>
        </w:rPr>
        <w:t>Schelling</w:t>
      </w:r>
      <w:proofErr w:type="spellEnd"/>
      <w:r w:rsidRPr="007C5AB2">
        <w:rPr>
          <w:b/>
        </w:rPr>
        <w:t xml:space="preserve">, de quien puede considerarse como precursor. Aunque el punto de partida y el objeto final de la concepción de </w:t>
      </w:r>
      <w:proofErr w:type="spellStart"/>
      <w:r w:rsidRPr="007C5AB2">
        <w:rPr>
          <w:b/>
        </w:rPr>
        <w:t>Bardili</w:t>
      </w:r>
      <w:proofErr w:type="spellEnd"/>
      <w:r w:rsidRPr="007C5AB2">
        <w:rPr>
          <w:b/>
        </w:rPr>
        <w:t xml:space="preserve"> revelan la influencia general de Kant, pero se separa de éste en muchos puntos, y sobre todo al reconocer la </w:t>
      </w:r>
      <w:proofErr w:type="spellStart"/>
      <w:r w:rsidRPr="007C5AB2">
        <w:rPr>
          <w:b/>
        </w:rPr>
        <w:t>cognoscibilidad</w:t>
      </w:r>
      <w:proofErr w:type="spellEnd"/>
      <w:r w:rsidRPr="007C5AB2">
        <w:rPr>
          <w:b/>
        </w:rPr>
        <w:t xml:space="preserve"> de la cosa en sí y determinar su naturaleza real. </w:t>
      </w:r>
    </w:p>
    <w:p w:rsidR="002777AC" w:rsidRDefault="002777AC" w:rsidP="002777AC">
      <w:pPr>
        <w:widowControl/>
        <w:autoSpaceDE/>
        <w:autoSpaceDN/>
        <w:adjustRightInd/>
        <w:spacing w:before="100" w:beforeAutospacing="1" w:after="100" w:afterAutospacing="1"/>
        <w:jc w:val="both"/>
        <w:rPr>
          <w:b/>
        </w:rPr>
      </w:pPr>
      <w:r>
        <w:rPr>
          <w:b/>
        </w:rPr>
        <w:t xml:space="preserve">   </w:t>
      </w:r>
      <w:r w:rsidR="004E228C">
        <w:rPr>
          <w:b/>
        </w:rPr>
        <w:t>La idea</w:t>
      </w:r>
      <w:r w:rsidRPr="007C5AB2">
        <w:rPr>
          <w:b/>
        </w:rPr>
        <w:t xml:space="preserve"> desconocida de Kant, el </w:t>
      </w:r>
      <w:proofErr w:type="spellStart"/>
      <w:r w:rsidRPr="007C5AB2">
        <w:rPr>
          <w:b/>
          <w:i/>
          <w:iCs/>
        </w:rPr>
        <w:t>noumenon</w:t>
      </w:r>
      <w:proofErr w:type="spellEnd"/>
      <w:r w:rsidRPr="007C5AB2">
        <w:rPr>
          <w:b/>
          <w:i/>
          <w:iCs/>
        </w:rPr>
        <w:t xml:space="preserve"> </w:t>
      </w:r>
      <w:r w:rsidRPr="007C5AB2">
        <w:rPr>
          <w:b/>
        </w:rPr>
        <w:t xml:space="preserve">misterioso de éste, es para </w:t>
      </w:r>
      <w:proofErr w:type="spellStart"/>
      <w:r w:rsidRPr="007C5AB2">
        <w:rPr>
          <w:b/>
        </w:rPr>
        <w:t>Bardili</w:t>
      </w:r>
      <w:proofErr w:type="spellEnd"/>
      <w:r w:rsidRPr="007C5AB2">
        <w:rPr>
          <w:b/>
        </w:rPr>
        <w:t xml:space="preserve"> el absol</w:t>
      </w:r>
      <w:r w:rsidRPr="007C5AB2">
        <w:rPr>
          <w:b/>
        </w:rPr>
        <w:t>u</w:t>
      </w:r>
      <w:r w:rsidRPr="007C5AB2">
        <w:rPr>
          <w:b/>
        </w:rPr>
        <w:t xml:space="preserve">to, cuya unidad primitiva, indiferente e indeterminada de suyo, entraña a la vez la realidad objetiva y subjetiva, la naturaleza y el espíritu. Si por este lado </w:t>
      </w:r>
      <w:proofErr w:type="spellStart"/>
      <w:r w:rsidRPr="007C5AB2">
        <w:rPr>
          <w:b/>
        </w:rPr>
        <w:t>Bardili</w:t>
      </w:r>
      <w:proofErr w:type="spellEnd"/>
      <w:r w:rsidRPr="007C5AB2">
        <w:rPr>
          <w:b/>
        </w:rPr>
        <w:t xml:space="preserve"> se acerca a </w:t>
      </w:r>
      <w:proofErr w:type="spellStart"/>
      <w:r w:rsidRPr="007C5AB2">
        <w:rPr>
          <w:b/>
        </w:rPr>
        <w:t>Sch</w:t>
      </w:r>
      <w:r w:rsidRPr="007C5AB2">
        <w:rPr>
          <w:b/>
        </w:rPr>
        <w:t>e</w:t>
      </w:r>
      <w:r w:rsidRPr="007C5AB2">
        <w:rPr>
          <w:b/>
        </w:rPr>
        <w:t>lling</w:t>
      </w:r>
      <w:proofErr w:type="spellEnd"/>
      <w:r w:rsidRPr="007C5AB2">
        <w:rPr>
          <w:b/>
        </w:rPr>
        <w:t xml:space="preserve">, </w:t>
      </w:r>
      <w:proofErr w:type="spellStart"/>
      <w:r w:rsidRPr="007C5AB2">
        <w:rPr>
          <w:b/>
        </w:rPr>
        <w:t>acércase</w:t>
      </w:r>
      <w:proofErr w:type="spellEnd"/>
      <w:r w:rsidRPr="007C5AB2">
        <w:rPr>
          <w:b/>
        </w:rPr>
        <w:t xml:space="preserve"> también a Hegel, cuando afirma que la lógica y la ontología son una misma cosa; que en el hombre el sentimiento de la vida se hace consciente y se eleva a la pers</w:t>
      </w:r>
      <w:r w:rsidRPr="007C5AB2">
        <w:rPr>
          <w:b/>
        </w:rPr>
        <w:t>o</w:t>
      </w:r>
      <w:r w:rsidRPr="007C5AB2">
        <w:rPr>
          <w:b/>
        </w:rPr>
        <w:t xml:space="preserve">nalidad, y que la ley de la naturaleza es también la ley del pensamiento. </w:t>
      </w:r>
      <w:proofErr w:type="spellStart"/>
      <w:r w:rsidRPr="007C5AB2">
        <w:rPr>
          <w:b/>
        </w:rPr>
        <w:t>Bardili</w:t>
      </w:r>
      <w:proofErr w:type="spellEnd"/>
      <w:r w:rsidRPr="007C5AB2">
        <w:rPr>
          <w:b/>
        </w:rPr>
        <w:t xml:space="preserve"> es, como se ve por estas indicaciones, el precursor natural de </w:t>
      </w:r>
      <w:proofErr w:type="spellStart"/>
      <w:r w:rsidRPr="007C5AB2">
        <w:rPr>
          <w:b/>
        </w:rPr>
        <w:t>Schelling</w:t>
      </w:r>
      <w:proofErr w:type="spellEnd"/>
      <w:r w:rsidRPr="007C5AB2">
        <w:rPr>
          <w:b/>
        </w:rPr>
        <w:t xml:space="preserve"> y Hegel; representa el [496] momento de transición desde el criticismo kantiano al dogmatismo idealista de sus suc</w:t>
      </w:r>
      <w:r w:rsidRPr="007C5AB2">
        <w:rPr>
          <w:b/>
        </w:rPr>
        <w:t>e</w:t>
      </w:r>
      <w:r w:rsidRPr="007C5AB2">
        <w:rPr>
          <w:b/>
        </w:rPr>
        <w:t>sores</w:t>
      </w:r>
    </w:p>
    <w:p w:rsidR="002777AC" w:rsidRPr="007C5AB2" w:rsidRDefault="002777AC" w:rsidP="002777AC">
      <w:pPr>
        <w:widowControl/>
        <w:autoSpaceDE/>
        <w:autoSpaceDN/>
        <w:adjustRightInd/>
        <w:spacing w:before="100" w:beforeAutospacing="1" w:after="100" w:afterAutospacing="1"/>
        <w:jc w:val="both"/>
        <w:rPr>
          <w:b/>
        </w:rPr>
      </w:pPr>
      <w:r>
        <w:rPr>
          <w:b/>
        </w:rPr>
        <w:t xml:space="preserve">    </w:t>
      </w:r>
      <w:r w:rsidRPr="007C5AB2">
        <w:rPr>
          <w:b/>
        </w:rPr>
        <w:t xml:space="preserve">Disertó vehementemente sobre la distinción entre materia y forma de pensamiento, e insistió en que la filosofía debería considerarse pensamiento en sí misma, pensamiento puro, la base de la posibilidad de ser. </w:t>
      </w:r>
    </w:p>
    <w:p w:rsidR="002777AC" w:rsidRDefault="002777AC" w:rsidP="002777AC">
      <w:pPr>
        <w:widowControl/>
        <w:autoSpaceDE/>
        <w:autoSpaceDN/>
        <w:adjustRightInd/>
        <w:spacing w:before="100" w:beforeAutospacing="1" w:after="100" w:afterAutospacing="1"/>
        <w:jc w:val="both"/>
        <w:rPr>
          <w:b/>
        </w:rPr>
      </w:pPr>
      <w:r>
        <w:rPr>
          <w:b/>
        </w:rPr>
        <w:t xml:space="preserve">      </w:t>
      </w:r>
      <w:r w:rsidRPr="007C5AB2">
        <w:rPr>
          <w:b/>
        </w:rPr>
        <w:t xml:space="preserve">El principio fundamental del pensamiento es, de acuerdo con él, la ley de la identidad; el pensamiento lógico es pensamiento real. La materia sobre la cual opera el pensamiento es indefinida en sí misma y se la hace definida a través de la acción del pensamiento. </w:t>
      </w:r>
      <w:proofErr w:type="spellStart"/>
      <w:r w:rsidRPr="007C5AB2">
        <w:rPr>
          <w:b/>
        </w:rPr>
        <w:t>Ba</w:t>
      </w:r>
      <w:r w:rsidRPr="007C5AB2">
        <w:rPr>
          <w:b/>
        </w:rPr>
        <w:t>r</w:t>
      </w:r>
      <w:r w:rsidRPr="007C5AB2">
        <w:rPr>
          <w:b/>
        </w:rPr>
        <w:t>dili</w:t>
      </w:r>
      <w:proofErr w:type="spellEnd"/>
      <w:r w:rsidRPr="007C5AB2">
        <w:rPr>
          <w:b/>
        </w:rPr>
        <w:t xml:space="preserve"> trabajó sobre su idea tomando una postura unilateral. Sostuvo que el pensamiento en sí mismo no tiene la capacidad de desarrollarse y se reduce a computación </w:t>
      </w:r>
      <w:proofErr w:type="spellStart"/>
      <w:r w:rsidRPr="007C5AB2">
        <w:rPr>
          <w:b/>
        </w:rPr>
        <w:t>artimética</w:t>
      </w:r>
      <w:proofErr w:type="spellEnd"/>
      <w:r w:rsidRPr="007C5AB2">
        <w:rPr>
          <w:b/>
        </w:rPr>
        <w:t xml:space="preserve">. </w:t>
      </w:r>
    </w:p>
    <w:p w:rsidR="00910C1E" w:rsidRPr="00910C1E" w:rsidRDefault="00910C1E" w:rsidP="00910C1E">
      <w:pPr>
        <w:widowControl/>
        <w:autoSpaceDE/>
        <w:autoSpaceDN/>
        <w:adjustRightInd/>
        <w:jc w:val="center"/>
        <w:rPr>
          <w:b/>
          <w:lang w:val="en-US"/>
        </w:rPr>
      </w:pPr>
      <w:r>
        <w:rPr>
          <w:b/>
          <w:noProof/>
        </w:rPr>
        <w:drawing>
          <wp:inline distT="0" distB="0" distL="0" distR="0">
            <wp:extent cx="1495425" cy="1971242"/>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l="89289" t="28545" r="1252" b="55224"/>
                    <a:stretch>
                      <a:fillRect/>
                    </a:stretch>
                  </pic:blipFill>
                  <pic:spPr bwMode="auto">
                    <a:xfrm>
                      <a:off x="0" y="0"/>
                      <a:ext cx="1495425" cy="1971242"/>
                    </a:xfrm>
                    <a:prstGeom prst="rect">
                      <a:avLst/>
                    </a:prstGeom>
                    <a:noFill/>
                    <a:ln w="9525">
                      <a:noFill/>
                      <a:miter lim="800000"/>
                      <a:headEnd/>
                      <a:tailEnd/>
                    </a:ln>
                  </pic:spPr>
                </pic:pic>
              </a:graphicData>
            </a:graphic>
          </wp:inline>
        </w:drawing>
      </w:r>
      <w:r w:rsidRPr="00910C1E">
        <w:rPr>
          <w:b/>
          <w:lang w:val="en-US"/>
        </w:rPr>
        <w:t xml:space="preserve"> </w:t>
      </w:r>
      <w:r>
        <w:rPr>
          <w:b/>
          <w:noProof/>
        </w:rPr>
        <w:drawing>
          <wp:inline distT="0" distB="0" distL="0" distR="0">
            <wp:extent cx="1562100" cy="1975069"/>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l="85133" t="36567" r="2398" b="42911"/>
                    <a:stretch>
                      <a:fillRect/>
                    </a:stretch>
                  </pic:blipFill>
                  <pic:spPr bwMode="auto">
                    <a:xfrm>
                      <a:off x="0" y="0"/>
                      <a:ext cx="1562100" cy="1975069"/>
                    </a:xfrm>
                    <a:prstGeom prst="rect">
                      <a:avLst/>
                    </a:prstGeom>
                    <a:noFill/>
                    <a:ln w="9525">
                      <a:noFill/>
                      <a:miter lim="800000"/>
                      <a:headEnd/>
                      <a:tailEnd/>
                    </a:ln>
                  </pic:spPr>
                </pic:pic>
              </a:graphicData>
            </a:graphic>
          </wp:inline>
        </w:drawing>
      </w:r>
      <w:r w:rsidRPr="00910C1E">
        <w:rPr>
          <w:b/>
          <w:lang w:val="en-US"/>
        </w:rPr>
        <w:t xml:space="preserve"> </w:t>
      </w:r>
      <w:r>
        <w:rPr>
          <w:b/>
          <w:noProof/>
        </w:rPr>
        <w:drawing>
          <wp:inline distT="0" distB="0" distL="0" distR="0">
            <wp:extent cx="1695450" cy="1889216"/>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srcRect l="18775" t="39366" r="51127" b="16978"/>
                    <a:stretch>
                      <a:fillRect/>
                    </a:stretch>
                  </pic:blipFill>
                  <pic:spPr bwMode="auto">
                    <a:xfrm>
                      <a:off x="0" y="0"/>
                      <a:ext cx="1695450" cy="1889216"/>
                    </a:xfrm>
                    <a:prstGeom prst="rect">
                      <a:avLst/>
                    </a:prstGeom>
                    <a:noFill/>
                    <a:ln w="9525">
                      <a:noFill/>
                      <a:miter lim="800000"/>
                      <a:headEnd/>
                      <a:tailEnd/>
                    </a:ln>
                  </pic:spPr>
                </pic:pic>
              </a:graphicData>
            </a:graphic>
          </wp:inline>
        </w:drawing>
      </w:r>
    </w:p>
    <w:p w:rsidR="00910C1E" w:rsidRPr="00910C1E" w:rsidRDefault="00910C1E" w:rsidP="00910C1E">
      <w:pPr>
        <w:widowControl/>
        <w:autoSpaceDE/>
        <w:autoSpaceDN/>
        <w:adjustRightInd/>
        <w:jc w:val="center"/>
        <w:rPr>
          <w:b/>
          <w:color w:val="0070C0"/>
          <w:lang w:val="en-US"/>
        </w:rPr>
      </w:pPr>
      <w:r w:rsidRPr="00910C1E">
        <w:rPr>
          <w:b/>
          <w:color w:val="0070C0"/>
          <w:lang w:val="en-US"/>
        </w:rPr>
        <w:t xml:space="preserve">Bardili   </w:t>
      </w:r>
      <w:r>
        <w:rPr>
          <w:b/>
          <w:color w:val="0070C0"/>
          <w:lang w:val="en-US"/>
        </w:rPr>
        <w:t xml:space="preserve">                 </w:t>
      </w:r>
      <w:r w:rsidRPr="00910C1E">
        <w:rPr>
          <w:b/>
          <w:color w:val="0070C0"/>
          <w:lang w:val="en-US"/>
        </w:rPr>
        <w:t xml:space="preserve">  Bouterwek  </w:t>
      </w:r>
      <w:r>
        <w:rPr>
          <w:b/>
          <w:color w:val="0070C0"/>
          <w:lang w:val="en-US"/>
        </w:rPr>
        <w:t xml:space="preserve">     y     </w:t>
      </w:r>
      <w:r w:rsidRPr="00910C1E">
        <w:rPr>
          <w:b/>
          <w:color w:val="0070C0"/>
          <w:lang w:val="en-US"/>
        </w:rPr>
        <w:t xml:space="preserve"> </w:t>
      </w:r>
      <w:r>
        <w:rPr>
          <w:b/>
          <w:color w:val="0070C0"/>
          <w:lang w:val="en-US"/>
        </w:rPr>
        <w:t xml:space="preserve">       </w:t>
      </w:r>
      <w:r w:rsidRPr="00910C1E">
        <w:rPr>
          <w:b/>
          <w:color w:val="0070C0"/>
          <w:lang w:val="en-US"/>
        </w:rPr>
        <w:t xml:space="preserve">Fries </w:t>
      </w:r>
    </w:p>
    <w:p w:rsidR="002777AC" w:rsidRPr="002777AC" w:rsidRDefault="002777AC" w:rsidP="002777AC">
      <w:pPr>
        <w:widowControl/>
        <w:autoSpaceDE/>
        <w:autoSpaceDN/>
        <w:adjustRightInd/>
        <w:spacing w:before="100" w:beforeAutospacing="1" w:after="100" w:afterAutospacing="1"/>
        <w:jc w:val="both"/>
        <w:rPr>
          <w:b/>
        </w:rPr>
      </w:pPr>
      <w:r w:rsidRPr="00910C1E">
        <w:rPr>
          <w:b/>
          <w:i/>
          <w:iCs/>
          <w:color w:val="0070C0"/>
          <w:lang w:val="en-US"/>
        </w:rPr>
        <w:t xml:space="preserve">  </w:t>
      </w:r>
      <w:r w:rsidR="005F75CE" w:rsidRPr="00910C1E">
        <w:rPr>
          <w:b/>
          <w:color w:val="0070C0"/>
          <w:lang w:val="en-US"/>
        </w:rPr>
        <w:t xml:space="preserve"> • </w:t>
      </w:r>
      <w:r w:rsidR="005F75CE" w:rsidRPr="00910C1E">
        <w:rPr>
          <w:rStyle w:val="estilo21"/>
          <w:b/>
          <w:color w:val="0070C0"/>
          <w:lang w:val="en-US"/>
        </w:rPr>
        <w:t xml:space="preserve"> </w:t>
      </w:r>
      <w:r w:rsidRPr="00910C1E">
        <w:rPr>
          <w:b/>
          <w:i/>
          <w:iCs/>
          <w:color w:val="0070C0"/>
          <w:lang w:val="en-US"/>
        </w:rPr>
        <w:t xml:space="preserve"> </w:t>
      </w:r>
      <w:r w:rsidRPr="00910C1E">
        <w:rPr>
          <w:b/>
          <w:color w:val="0070C0"/>
          <w:lang w:val="en-US"/>
        </w:rPr>
        <w:t>F</w:t>
      </w:r>
      <w:r w:rsidRPr="00910C1E">
        <w:rPr>
          <w:b/>
          <w:bCs/>
          <w:color w:val="0070C0"/>
          <w:lang w:val="en-US"/>
        </w:rPr>
        <w:t xml:space="preserve">riedrich Ludewig </w:t>
      </w:r>
      <w:r w:rsidRPr="00910C1E">
        <w:rPr>
          <w:b/>
          <w:iCs/>
          <w:color w:val="0070C0"/>
          <w:lang w:val="en-US"/>
        </w:rPr>
        <w:t>Bouterwek</w:t>
      </w:r>
      <w:r w:rsidRPr="00910C1E">
        <w:rPr>
          <w:b/>
          <w:color w:val="0070C0"/>
          <w:lang w:val="en-US"/>
        </w:rPr>
        <w:t xml:space="preserve"> (1766-1828)</w:t>
      </w:r>
      <w:r w:rsidR="00251807" w:rsidRPr="00910C1E">
        <w:rPr>
          <w:b/>
          <w:color w:val="0070C0"/>
          <w:lang w:val="en-US"/>
        </w:rPr>
        <w:t>.</w:t>
      </w:r>
      <w:r w:rsidRPr="00910C1E">
        <w:rPr>
          <w:b/>
          <w:color w:val="0070C0"/>
          <w:lang w:val="en-US"/>
        </w:rPr>
        <w:t xml:space="preserve"> </w:t>
      </w:r>
      <w:r w:rsidRPr="002777AC">
        <w:rPr>
          <w:b/>
        </w:rPr>
        <w:t>Fue otros seguidor kantiano</w:t>
      </w:r>
      <w:r>
        <w:rPr>
          <w:b/>
          <w:color w:val="0070C0"/>
        </w:rPr>
        <w:t xml:space="preserve"> </w:t>
      </w:r>
      <w:r w:rsidRPr="002777AC">
        <w:rPr>
          <w:b/>
        </w:rPr>
        <w:t>y crítico liter</w:t>
      </w:r>
      <w:r w:rsidRPr="002777AC">
        <w:rPr>
          <w:b/>
        </w:rPr>
        <w:t>a</w:t>
      </w:r>
      <w:r w:rsidRPr="002777AC">
        <w:rPr>
          <w:b/>
        </w:rPr>
        <w:t>rio alemán.</w:t>
      </w:r>
      <w:r w:rsidR="00B95D4F">
        <w:rPr>
          <w:b/>
        </w:rPr>
        <w:t xml:space="preserve"> </w:t>
      </w:r>
      <w:r w:rsidRPr="002777AC">
        <w:rPr>
          <w:b/>
        </w:rPr>
        <w:t xml:space="preserve">Estudió leyes en Gotinga; discípulo de </w:t>
      </w:r>
      <w:hyperlink r:id="rId64" w:tooltip="Kant" w:history="1">
        <w:r w:rsidRPr="004E228C">
          <w:rPr>
            <w:b/>
          </w:rPr>
          <w:t>Kant</w:t>
        </w:r>
      </w:hyperlink>
      <w:r w:rsidRPr="004E228C">
        <w:rPr>
          <w:b/>
        </w:rPr>
        <w:t>,</w:t>
      </w:r>
      <w:r w:rsidRPr="002777AC">
        <w:rPr>
          <w:b/>
        </w:rPr>
        <w:t xml:space="preserve"> asimiló su método filosófico, y después experimentó el influjo de</w:t>
      </w:r>
      <w:r w:rsidRPr="007C5AB2">
        <w:rPr>
          <w:rFonts w:ascii="Times New Roman" w:hAnsi="Times New Roman" w:cs="Times New Roman"/>
        </w:rPr>
        <w:t xml:space="preserve"> </w:t>
      </w:r>
      <w:hyperlink r:id="rId65" w:tooltip="Friedrich Heinrich Jacobi" w:history="1">
        <w:proofErr w:type="spellStart"/>
        <w:r w:rsidRPr="002777AC">
          <w:rPr>
            <w:b/>
          </w:rPr>
          <w:t>Friedrich</w:t>
        </w:r>
        <w:proofErr w:type="spellEnd"/>
        <w:r w:rsidRPr="002777AC">
          <w:rPr>
            <w:b/>
          </w:rPr>
          <w:t xml:space="preserve"> </w:t>
        </w:r>
        <w:proofErr w:type="spellStart"/>
        <w:r w:rsidRPr="002777AC">
          <w:rPr>
            <w:b/>
          </w:rPr>
          <w:t>Heinrich</w:t>
        </w:r>
        <w:proofErr w:type="spellEnd"/>
        <w:r w:rsidRPr="002777AC">
          <w:rPr>
            <w:b/>
          </w:rPr>
          <w:t xml:space="preserve"> </w:t>
        </w:r>
        <w:proofErr w:type="spellStart"/>
        <w:r w:rsidRPr="002777AC">
          <w:rPr>
            <w:b/>
          </w:rPr>
          <w:t>Jacobi</w:t>
        </w:r>
        <w:proofErr w:type="spellEnd"/>
      </w:hyperlink>
      <w:r w:rsidRPr="002777AC">
        <w:rPr>
          <w:b/>
        </w:rPr>
        <w:t xml:space="preserve">. Publicó </w:t>
      </w:r>
      <w:r w:rsidR="004E228C">
        <w:rPr>
          <w:b/>
        </w:rPr>
        <w:t>"</w:t>
      </w:r>
      <w:proofErr w:type="spellStart"/>
      <w:r w:rsidRPr="002777AC">
        <w:rPr>
          <w:b/>
          <w:iCs/>
        </w:rPr>
        <w:t>Aphorismen</w:t>
      </w:r>
      <w:proofErr w:type="spellEnd"/>
      <w:r w:rsidRPr="002777AC">
        <w:rPr>
          <w:b/>
          <w:iCs/>
        </w:rPr>
        <w:t xml:space="preserve"> </w:t>
      </w:r>
      <w:proofErr w:type="spellStart"/>
      <w:r w:rsidRPr="002777AC">
        <w:rPr>
          <w:b/>
          <w:iCs/>
        </w:rPr>
        <w:t>nach</w:t>
      </w:r>
      <w:proofErr w:type="spellEnd"/>
      <w:r w:rsidRPr="002777AC">
        <w:rPr>
          <w:b/>
          <w:iCs/>
        </w:rPr>
        <w:t xml:space="preserve"> </w:t>
      </w:r>
      <w:proofErr w:type="spellStart"/>
      <w:r w:rsidRPr="002777AC">
        <w:rPr>
          <w:b/>
          <w:iCs/>
        </w:rPr>
        <w:t>Kants</w:t>
      </w:r>
      <w:proofErr w:type="spellEnd"/>
      <w:r w:rsidR="004E228C">
        <w:rPr>
          <w:b/>
          <w:iCs/>
        </w:rPr>
        <w:t>" (Aforismos de Kant)</w:t>
      </w:r>
      <w:r w:rsidRPr="002777AC">
        <w:rPr>
          <w:b/>
          <w:iCs/>
        </w:rPr>
        <w:t xml:space="preserve"> </w:t>
      </w:r>
      <w:r w:rsidRPr="002777AC">
        <w:rPr>
          <w:b/>
        </w:rPr>
        <w:t>(1793)</w:t>
      </w:r>
      <w:r w:rsidR="00B95D4F">
        <w:rPr>
          <w:b/>
        </w:rPr>
        <w:t xml:space="preserve"> y</w:t>
      </w:r>
      <w:r w:rsidRPr="002777AC">
        <w:rPr>
          <w:b/>
        </w:rPr>
        <w:t xml:space="preserve"> fue profesor de filosofía en Gotinga desde 1797 y allí permaneció hasta su muerte. </w:t>
      </w:r>
    </w:p>
    <w:p w:rsidR="00B95D4F" w:rsidRDefault="004E228C" w:rsidP="00B95D4F">
      <w:pPr>
        <w:widowControl/>
        <w:autoSpaceDE/>
        <w:autoSpaceDN/>
        <w:adjustRightInd/>
        <w:spacing w:before="100" w:beforeAutospacing="1" w:after="100" w:afterAutospacing="1"/>
        <w:jc w:val="both"/>
        <w:rPr>
          <w:b/>
        </w:rPr>
      </w:pPr>
      <w:r>
        <w:rPr>
          <w:b/>
        </w:rPr>
        <w:t xml:space="preserve">    </w:t>
      </w:r>
      <w:r w:rsidR="002777AC" w:rsidRPr="002777AC">
        <w:rPr>
          <w:b/>
        </w:rPr>
        <w:t>Sus obras filosóficas principales son</w:t>
      </w:r>
      <w:r w:rsidR="00B95D4F">
        <w:rPr>
          <w:b/>
        </w:rPr>
        <w:t xml:space="preserve"> interpretaciones de Kant, juzgadas, explicadas y completadas por él.</w:t>
      </w:r>
      <w:r w:rsidR="00B95D4F" w:rsidRPr="00B95D4F">
        <w:rPr>
          <w:b/>
        </w:rPr>
        <w:t xml:space="preserve"> </w:t>
      </w:r>
      <w:r w:rsidR="00B95D4F">
        <w:rPr>
          <w:b/>
        </w:rPr>
        <w:t>D</w:t>
      </w:r>
      <w:r w:rsidR="00B95D4F" w:rsidRPr="007C5AB2">
        <w:rPr>
          <w:b/>
        </w:rPr>
        <w:t>urante la primera época de su vida científica, expuso y comentó la Filosofía de Kant; pero después la modificó en algunas de sus partes, y especialmente en la que se refiere a la teoría del conocimiento.</w:t>
      </w:r>
    </w:p>
    <w:p w:rsidR="00B95D4F" w:rsidRDefault="00B95D4F" w:rsidP="00B95D4F">
      <w:pPr>
        <w:widowControl/>
        <w:autoSpaceDE/>
        <w:autoSpaceDN/>
        <w:adjustRightInd/>
        <w:spacing w:before="100" w:beforeAutospacing="1" w:after="100" w:afterAutospacing="1"/>
        <w:jc w:val="both"/>
        <w:rPr>
          <w:b/>
        </w:rPr>
      </w:pPr>
      <w:r>
        <w:rPr>
          <w:b/>
        </w:rPr>
        <w:t xml:space="preserve">   </w:t>
      </w:r>
      <w:r w:rsidRPr="007C5AB2">
        <w:rPr>
          <w:b/>
        </w:rPr>
        <w:t xml:space="preserve"> </w:t>
      </w:r>
      <w:proofErr w:type="spellStart"/>
      <w:r w:rsidRPr="007C5AB2">
        <w:rPr>
          <w:b/>
        </w:rPr>
        <w:t>Bouterwek</w:t>
      </w:r>
      <w:proofErr w:type="spellEnd"/>
      <w:r w:rsidRPr="007C5AB2">
        <w:rPr>
          <w:b/>
        </w:rPr>
        <w:t xml:space="preserve"> enseña que todo pensamiento puramente lógico es mediato e incierto de su naturaleza, y que supone algún pensamiento inmediato y primitivo en contacto con la re</w:t>
      </w:r>
      <w:r w:rsidRPr="007C5AB2">
        <w:rPr>
          <w:b/>
        </w:rPr>
        <w:t>a</w:t>
      </w:r>
      <w:r w:rsidRPr="007C5AB2">
        <w:rPr>
          <w:b/>
        </w:rPr>
        <w:t xml:space="preserve">lidad absoluta, con el principio de toda existencia y de todo </w:t>
      </w:r>
      <w:r w:rsidR="004E228C">
        <w:rPr>
          <w:b/>
        </w:rPr>
        <w:t>conocimiento</w:t>
      </w:r>
      <w:r w:rsidRPr="007C5AB2">
        <w:rPr>
          <w:b/>
        </w:rPr>
        <w:t>. De aquí infiere que la verdad propiamente dicha, la verdad metafísica, la verdad que entraña la conform</w:t>
      </w:r>
      <w:r w:rsidRPr="007C5AB2">
        <w:rPr>
          <w:b/>
        </w:rPr>
        <w:t>i</w:t>
      </w:r>
      <w:r w:rsidRPr="007C5AB2">
        <w:rPr>
          <w:b/>
        </w:rPr>
        <w:t>dad del pensamiento con la esencia inteligible de las cosas y su relación con el principio del ser y del conocer, es conocida de una manera inmediata por la razón pura, como facu</w:t>
      </w:r>
      <w:r w:rsidRPr="007C5AB2">
        <w:rPr>
          <w:b/>
        </w:rPr>
        <w:t>l</w:t>
      </w:r>
      <w:r w:rsidRPr="007C5AB2">
        <w:rPr>
          <w:b/>
        </w:rPr>
        <w:t>tad de conocimiento superior a la sensibilidad</w:t>
      </w:r>
      <w:r w:rsidR="00251807">
        <w:rPr>
          <w:b/>
        </w:rPr>
        <w:t>.</w:t>
      </w:r>
    </w:p>
    <w:p w:rsidR="002777AC" w:rsidRPr="002777AC" w:rsidRDefault="00910C1E" w:rsidP="00B95D4F">
      <w:pPr>
        <w:widowControl/>
        <w:autoSpaceDE/>
        <w:autoSpaceDN/>
        <w:adjustRightInd/>
        <w:spacing w:before="100" w:beforeAutospacing="1" w:after="100" w:afterAutospacing="1"/>
        <w:jc w:val="both"/>
        <w:rPr>
          <w:b/>
        </w:rPr>
      </w:pPr>
      <w:r>
        <w:rPr>
          <w:b/>
        </w:rPr>
        <w:t xml:space="preserve">   </w:t>
      </w:r>
      <w:r w:rsidR="00B95D4F">
        <w:rPr>
          <w:b/>
        </w:rPr>
        <w:t xml:space="preserve"> Algunas de sus obras fueron muy centradas en el conocimiento de</w:t>
      </w:r>
      <w:r w:rsidR="004E228C">
        <w:rPr>
          <w:b/>
        </w:rPr>
        <w:t xml:space="preserve"> </w:t>
      </w:r>
      <w:r w:rsidR="00B95D4F">
        <w:rPr>
          <w:b/>
        </w:rPr>
        <w:t>la literatura española, que poco tenía que ver con el pensamiento kantiano, pero fueron p</w:t>
      </w:r>
      <w:r w:rsidR="002777AC" w:rsidRPr="002777AC">
        <w:rPr>
          <w:b/>
        </w:rPr>
        <w:t xml:space="preserve">ublicada separadamente en francés, español e inglés; esta obra, y una traducción de </w:t>
      </w:r>
      <w:r w:rsidR="004E228C">
        <w:rPr>
          <w:b/>
        </w:rPr>
        <w:t>"</w:t>
      </w:r>
      <w:r w:rsidR="002777AC" w:rsidRPr="002777AC">
        <w:rPr>
          <w:b/>
          <w:iCs/>
        </w:rPr>
        <w:t>El juez de los divorcios</w:t>
      </w:r>
      <w:r w:rsidR="004E228C">
        <w:rPr>
          <w:b/>
          <w:iCs/>
        </w:rPr>
        <w:t>",</w:t>
      </w:r>
      <w:r w:rsidR="002777AC" w:rsidRPr="002777AC">
        <w:rPr>
          <w:b/>
        </w:rPr>
        <w:t xml:space="preserve"> de </w:t>
      </w:r>
      <w:hyperlink r:id="rId66" w:tooltip="Cervantes" w:history="1">
        <w:r w:rsidR="002777AC" w:rsidRPr="002777AC">
          <w:rPr>
            <w:b/>
          </w:rPr>
          <w:t>Cervantes</w:t>
        </w:r>
      </w:hyperlink>
      <w:r w:rsidR="002777AC" w:rsidRPr="002777AC">
        <w:rPr>
          <w:b/>
        </w:rPr>
        <w:t xml:space="preserve">, le ha otorgado un puesto entre los </w:t>
      </w:r>
      <w:hyperlink r:id="rId67" w:tooltip="Hispanismo" w:history="1">
        <w:r w:rsidR="002777AC" w:rsidRPr="002777AC">
          <w:rPr>
            <w:b/>
          </w:rPr>
          <w:t>hispanistas</w:t>
        </w:r>
      </w:hyperlink>
      <w:r w:rsidR="002777AC" w:rsidRPr="002777AC">
        <w:rPr>
          <w:b/>
        </w:rPr>
        <w:t xml:space="preserve">. También escribió tres novelas: </w:t>
      </w:r>
      <w:r w:rsidR="004E228C">
        <w:rPr>
          <w:b/>
        </w:rPr>
        <w:t>"</w:t>
      </w:r>
      <w:r w:rsidR="002777AC" w:rsidRPr="002777AC">
        <w:rPr>
          <w:b/>
          <w:iCs/>
        </w:rPr>
        <w:t xml:space="preserve">Graf </w:t>
      </w:r>
      <w:proofErr w:type="spellStart"/>
      <w:r w:rsidR="002777AC" w:rsidRPr="002777AC">
        <w:rPr>
          <w:b/>
          <w:iCs/>
        </w:rPr>
        <w:t>Donamar</w:t>
      </w:r>
      <w:proofErr w:type="spellEnd"/>
      <w:r w:rsidR="004E228C">
        <w:rPr>
          <w:b/>
          <w:iCs/>
        </w:rPr>
        <w:t>"</w:t>
      </w:r>
      <w:r w:rsidR="002777AC" w:rsidRPr="002777AC">
        <w:rPr>
          <w:b/>
        </w:rPr>
        <w:t xml:space="preserve"> (</w:t>
      </w:r>
      <w:proofErr w:type="spellStart"/>
      <w:r w:rsidR="002777AC" w:rsidRPr="002777AC">
        <w:rPr>
          <w:b/>
        </w:rPr>
        <w:t>Göttingen</w:t>
      </w:r>
      <w:proofErr w:type="spellEnd"/>
      <w:r w:rsidR="002777AC" w:rsidRPr="002777AC">
        <w:rPr>
          <w:b/>
        </w:rPr>
        <w:t xml:space="preserve">, 1791), </w:t>
      </w:r>
      <w:r w:rsidR="004E228C">
        <w:rPr>
          <w:b/>
        </w:rPr>
        <w:t>"</w:t>
      </w:r>
      <w:proofErr w:type="spellStart"/>
      <w:r w:rsidR="002777AC" w:rsidRPr="002777AC">
        <w:rPr>
          <w:b/>
          <w:iCs/>
        </w:rPr>
        <w:t>Paulus</w:t>
      </w:r>
      <w:proofErr w:type="spellEnd"/>
      <w:r w:rsidR="002777AC" w:rsidRPr="002777AC">
        <w:rPr>
          <w:b/>
          <w:iCs/>
        </w:rPr>
        <w:t xml:space="preserve"> </w:t>
      </w:r>
      <w:proofErr w:type="spellStart"/>
      <w:r w:rsidR="002777AC" w:rsidRPr="002777AC">
        <w:rPr>
          <w:b/>
          <w:iCs/>
        </w:rPr>
        <w:t>Septimus</w:t>
      </w:r>
      <w:proofErr w:type="spellEnd"/>
      <w:r w:rsidR="004E228C">
        <w:rPr>
          <w:b/>
          <w:iCs/>
        </w:rPr>
        <w:t>"</w:t>
      </w:r>
      <w:r w:rsidR="002777AC" w:rsidRPr="002777AC">
        <w:rPr>
          <w:b/>
        </w:rPr>
        <w:t xml:space="preserve"> (Halle, 1795) y </w:t>
      </w:r>
      <w:r w:rsidR="004E228C">
        <w:rPr>
          <w:b/>
        </w:rPr>
        <w:t>"</w:t>
      </w:r>
      <w:r w:rsidR="002777AC" w:rsidRPr="002777AC">
        <w:rPr>
          <w:b/>
          <w:iCs/>
        </w:rPr>
        <w:t>Ramiro</w:t>
      </w:r>
      <w:r w:rsidR="004E228C">
        <w:rPr>
          <w:b/>
          <w:iCs/>
        </w:rPr>
        <w:t>"</w:t>
      </w:r>
      <w:r w:rsidR="002777AC" w:rsidRPr="002777AC">
        <w:rPr>
          <w:b/>
        </w:rPr>
        <w:t xml:space="preserve"> (Leipzig, 1804), y publicó una colección de poemas (</w:t>
      </w:r>
      <w:proofErr w:type="spellStart"/>
      <w:r w:rsidR="002777AC" w:rsidRPr="002777AC">
        <w:rPr>
          <w:b/>
        </w:rPr>
        <w:t>Göttingen</w:t>
      </w:r>
      <w:proofErr w:type="spellEnd"/>
      <w:r w:rsidR="002777AC" w:rsidRPr="002777AC">
        <w:rPr>
          <w:b/>
        </w:rPr>
        <w:t>, 1802</w:t>
      </w:r>
      <w:r w:rsidR="00B95D4F">
        <w:rPr>
          <w:b/>
        </w:rPr>
        <w:t>)</w:t>
      </w:r>
    </w:p>
    <w:p w:rsidR="002777AC" w:rsidRDefault="00B95D4F" w:rsidP="002777AC">
      <w:pPr>
        <w:widowControl/>
        <w:autoSpaceDE/>
        <w:autoSpaceDN/>
        <w:adjustRightInd/>
        <w:spacing w:before="100" w:beforeAutospacing="1" w:after="100" w:afterAutospacing="1"/>
        <w:jc w:val="both"/>
        <w:rPr>
          <w:b/>
        </w:rPr>
      </w:pPr>
      <w:r>
        <w:rPr>
          <w:b/>
        </w:rPr>
        <w:t xml:space="preserve">   </w:t>
      </w:r>
      <w:r w:rsidR="002777AC" w:rsidRPr="007C5AB2">
        <w:rPr>
          <w:b/>
        </w:rPr>
        <w:t xml:space="preserve">Esta teoría de </w:t>
      </w:r>
      <w:proofErr w:type="spellStart"/>
      <w:r w:rsidR="002777AC" w:rsidRPr="007C5AB2">
        <w:rPr>
          <w:b/>
        </w:rPr>
        <w:t>Bouterwek</w:t>
      </w:r>
      <w:proofErr w:type="spellEnd"/>
      <w:r w:rsidR="002777AC" w:rsidRPr="007C5AB2">
        <w:rPr>
          <w:b/>
        </w:rPr>
        <w:t xml:space="preserve"> puede consider</w:t>
      </w:r>
      <w:r>
        <w:rPr>
          <w:b/>
        </w:rPr>
        <w:t>arse como una reminiscencia, o</w:t>
      </w:r>
      <w:r w:rsidR="002777AC" w:rsidRPr="007C5AB2">
        <w:rPr>
          <w:b/>
        </w:rPr>
        <w:t xml:space="preserve"> como desarr</w:t>
      </w:r>
      <w:r w:rsidR="002777AC" w:rsidRPr="007C5AB2">
        <w:rPr>
          <w:b/>
        </w:rPr>
        <w:t>o</w:t>
      </w:r>
      <w:r w:rsidR="002777AC" w:rsidRPr="007C5AB2">
        <w:rPr>
          <w:b/>
        </w:rPr>
        <w:t>llo de la hipótesis de Kant acerca de la posibilidad de una intuición inmediata. En otro co</w:t>
      </w:r>
      <w:r w:rsidR="002777AC" w:rsidRPr="007C5AB2">
        <w:rPr>
          <w:b/>
        </w:rPr>
        <w:t>n</w:t>
      </w:r>
      <w:r w:rsidR="002777AC" w:rsidRPr="007C5AB2">
        <w:rPr>
          <w:b/>
        </w:rPr>
        <w:t xml:space="preserve">cepto, y desde otro punto de vista, entraña como una preformación de la teoría de </w:t>
      </w:r>
      <w:proofErr w:type="spellStart"/>
      <w:r w:rsidR="002777AC" w:rsidRPr="007C5AB2">
        <w:rPr>
          <w:b/>
        </w:rPr>
        <w:t>Sch</w:t>
      </w:r>
      <w:r w:rsidR="002777AC" w:rsidRPr="007C5AB2">
        <w:rPr>
          <w:b/>
        </w:rPr>
        <w:t>e</w:t>
      </w:r>
      <w:r w:rsidR="002777AC" w:rsidRPr="007C5AB2">
        <w:rPr>
          <w:b/>
        </w:rPr>
        <w:t>lling</w:t>
      </w:r>
      <w:proofErr w:type="spellEnd"/>
      <w:r w:rsidR="002777AC" w:rsidRPr="007C5AB2">
        <w:rPr>
          <w:b/>
        </w:rPr>
        <w:t xml:space="preserve"> en orden a la intuición intelectual</w:t>
      </w:r>
      <w:r>
        <w:rPr>
          <w:b/>
        </w:rPr>
        <w:t>.</w:t>
      </w:r>
    </w:p>
    <w:p w:rsidR="00B95D4F" w:rsidRDefault="005F75CE" w:rsidP="00B95D4F">
      <w:pPr>
        <w:widowControl/>
        <w:autoSpaceDE/>
        <w:autoSpaceDN/>
        <w:adjustRightInd/>
        <w:spacing w:before="100" w:beforeAutospacing="1" w:after="100" w:afterAutospacing="1"/>
        <w:jc w:val="both"/>
        <w:rPr>
          <w:b/>
        </w:rPr>
      </w:pPr>
      <w:r>
        <w:rPr>
          <w:b/>
          <w:bCs/>
          <w:color w:val="0070C0"/>
        </w:rPr>
        <w:t xml:space="preserve">   </w:t>
      </w:r>
      <w:r>
        <w:rPr>
          <w:b/>
          <w:color w:val="0070C0"/>
        </w:rPr>
        <w:t xml:space="preserve"> </w:t>
      </w:r>
      <w:r w:rsidRPr="00313993">
        <w:rPr>
          <w:b/>
          <w:color w:val="0070C0"/>
        </w:rPr>
        <w:t>•</w:t>
      </w:r>
      <w:r>
        <w:rPr>
          <w:b/>
          <w:color w:val="0070C0"/>
        </w:rPr>
        <w:t xml:space="preserve"> </w:t>
      </w:r>
      <w:r>
        <w:rPr>
          <w:rStyle w:val="estilo21"/>
          <w:b/>
          <w:color w:val="0070C0"/>
        </w:rPr>
        <w:t xml:space="preserve">  </w:t>
      </w:r>
      <w:r>
        <w:rPr>
          <w:b/>
          <w:bCs/>
          <w:color w:val="0070C0"/>
        </w:rPr>
        <w:t xml:space="preserve"> </w:t>
      </w:r>
      <w:r w:rsidR="00B95D4F" w:rsidRPr="00B95D4F">
        <w:rPr>
          <w:b/>
          <w:bCs/>
          <w:color w:val="0070C0"/>
        </w:rPr>
        <w:t xml:space="preserve">Jakob </w:t>
      </w:r>
      <w:proofErr w:type="spellStart"/>
      <w:r w:rsidR="00B95D4F" w:rsidRPr="00B95D4F">
        <w:rPr>
          <w:b/>
          <w:bCs/>
          <w:color w:val="0070C0"/>
        </w:rPr>
        <w:t>Friedrich</w:t>
      </w:r>
      <w:proofErr w:type="spellEnd"/>
      <w:r w:rsidR="00B95D4F" w:rsidRPr="00B95D4F">
        <w:rPr>
          <w:b/>
          <w:bCs/>
          <w:color w:val="0070C0"/>
        </w:rPr>
        <w:t xml:space="preserve"> </w:t>
      </w:r>
      <w:proofErr w:type="spellStart"/>
      <w:r w:rsidR="00B95D4F" w:rsidRPr="00B95D4F">
        <w:rPr>
          <w:b/>
          <w:bCs/>
          <w:color w:val="0070C0"/>
        </w:rPr>
        <w:t>Fries</w:t>
      </w:r>
      <w:proofErr w:type="spellEnd"/>
      <w:r w:rsidR="00B95D4F" w:rsidRPr="00B95D4F">
        <w:rPr>
          <w:b/>
          <w:bCs/>
          <w:color w:val="0070C0"/>
        </w:rPr>
        <w:t xml:space="preserve"> (1773-1843)</w:t>
      </w:r>
      <w:r w:rsidR="00B95D4F" w:rsidRPr="00B95D4F">
        <w:t xml:space="preserve"> </w:t>
      </w:r>
      <w:r w:rsidR="00B95D4F" w:rsidRPr="00B95D4F">
        <w:rPr>
          <w:b/>
        </w:rPr>
        <w:t xml:space="preserve">Fue uno de los principales filósofos alemanes del siglo XIX. Desarrolló una antropología mental como propedéutica de una filosofía crítica. Con esto pretendió perfeccionar la filosofía de Kant y protegerla de sistemas especulativos como los de Hegel y </w:t>
      </w:r>
      <w:proofErr w:type="spellStart"/>
      <w:r w:rsidR="00B95D4F" w:rsidRPr="00B95D4F">
        <w:rPr>
          <w:b/>
        </w:rPr>
        <w:t>Schelling</w:t>
      </w:r>
      <w:proofErr w:type="spellEnd"/>
      <w:r w:rsidR="00B95D4F" w:rsidRPr="00B95D4F">
        <w:rPr>
          <w:b/>
        </w:rPr>
        <w:t xml:space="preserve">. </w:t>
      </w:r>
    </w:p>
    <w:p w:rsidR="00B95D4F" w:rsidRDefault="00B95D4F" w:rsidP="00B95D4F">
      <w:pPr>
        <w:widowControl/>
        <w:autoSpaceDE/>
        <w:autoSpaceDN/>
        <w:adjustRightInd/>
        <w:spacing w:before="100" w:beforeAutospacing="1" w:after="100" w:afterAutospacing="1"/>
        <w:jc w:val="both"/>
        <w:rPr>
          <w:b/>
        </w:rPr>
      </w:pPr>
      <w:r>
        <w:rPr>
          <w:b/>
        </w:rPr>
        <w:t xml:space="preserve">   Si</w:t>
      </w:r>
      <w:r w:rsidRPr="007C5AB2">
        <w:rPr>
          <w:b/>
        </w:rPr>
        <w:t>guió la dirección de la Filosofía de Kant, principalmente en su parte práctica, pero atr</w:t>
      </w:r>
      <w:r w:rsidRPr="007C5AB2">
        <w:rPr>
          <w:b/>
        </w:rPr>
        <w:t>i</w:t>
      </w:r>
      <w:r w:rsidRPr="007C5AB2">
        <w:rPr>
          <w:b/>
        </w:rPr>
        <w:t xml:space="preserve">buyéndole algunos defectos que trata de remediar. </w:t>
      </w:r>
      <w:proofErr w:type="spellStart"/>
      <w:r w:rsidRPr="007C5AB2">
        <w:rPr>
          <w:b/>
        </w:rPr>
        <w:t>Fries</w:t>
      </w:r>
      <w:proofErr w:type="spellEnd"/>
      <w:r w:rsidRPr="007C5AB2">
        <w:rPr>
          <w:b/>
        </w:rPr>
        <w:t xml:space="preserve"> reprende en Kant la disposición defectuosa de la lógica y la inconsecuencia de buscar en conceptos morales las pruebas del valor objetivo de las ideas metafísicas. Achácale también, no sin fundamento, confu</w:t>
      </w:r>
      <w:r w:rsidRPr="007C5AB2">
        <w:rPr>
          <w:b/>
        </w:rPr>
        <w:t>n</w:t>
      </w:r>
      <w:r w:rsidRPr="007C5AB2">
        <w:rPr>
          <w:b/>
        </w:rPr>
        <w:t>dir la psicología con la metafísica, y no señalar los límites verdaderos entre una y otra</w:t>
      </w:r>
    </w:p>
    <w:p w:rsidR="00E93200" w:rsidRPr="007C5AB2" w:rsidRDefault="00E93200" w:rsidP="00E93200">
      <w:pPr>
        <w:widowControl/>
        <w:autoSpaceDE/>
        <w:autoSpaceDN/>
        <w:adjustRightInd/>
        <w:spacing w:before="100" w:beforeAutospacing="1" w:after="100" w:afterAutospacing="1"/>
        <w:jc w:val="both"/>
        <w:rPr>
          <w:b/>
        </w:rPr>
      </w:pPr>
      <w:r>
        <w:rPr>
          <w:b/>
        </w:rPr>
        <w:t xml:space="preserve">   </w:t>
      </w:r>
      <w:proofErr w:type="spellStart"/>
      <w:r w:rsidRPr="007C5AB2">
        <w:rPr>
          <w:b/>
        </w:rPr>
        <w:t>Fries</w:t>
      </w:r>
      <w:proofErr w:type="spellEnd"/>
      <w:r w:rsidRPr="007C5AB2">
        <w:rPr>
          <w:b/>
        </w:rPr>
        <w:t xml:space="preserve"> reconoce y admite con Kant que el tiempo, el espacio y las categorías son formas subjetivas </w:t>
      </w:r>
      <w:r w:rsidRPr="007C5AB2">
        <w:rPr>
          <w:b/>
          <w:i/>
          <w:iCs/>
        </w:rPr>
        <w:t>a priori</w:t>
      </w:r>
      <w:r w:rsidRPr="007C5AB2">
        <w:rPr>
          <w:b/>
        </w:rPr>
        <w:t xml:space="preserve">; pero admite y afirma que la </w:t>
      </w:r>
      <w:r w:rsidRPr="007C5AB2">
        <w:rPr>
          <w:b/>
          <w:i/>
          <w:iCs/>
        </w:rPr>
        <w:t>cosa en sí</w:t>
      </w:r>
      <w:r w:rsidRPr="007C5AB2">
        <w:rPr>
          <w:b/>
        </w:rPr>
        <w:t>, la realidad objetiva, es primero presentida (</w:t>
      </w:r>
      <w:proofErr w:type="spellStart"/>
      <w:r w:rsidRPr="007C5AB2">
        <w:rPr>
          <w:b/>
          <w:i/>
          <w:iCs/>
        </w:rPr>
        <w:t>Ahnung</w:t>
      </w:r>
      <w:proofErr w:type="spellEnd"/>
      <w:r w:rsidRPr="007C5AB2">
        <w:rPr>
          <w:b/>
        </w:rPr>
        <w:t xml:space="preserve">) por la sensibilidad, y percibida finalmente por medio de un acto de fe de la razón pura, teoría en la cual se deja sentir la influencia de </w:t>
      </w:r>
      <w:proofErr w:type="spellStart"/>
      <w:r w:rsidRPr="007C5AB2">
        <w:rPr>
          <w:b/>
        </w:rPr>
        <w:t>Jacobi</w:t>
      </w:r>
      <w:proofErr w:type="spellEnd"/>
      <w:r w:rsidRPr="007C5AB2">
        <w:rPr>
          <w:b/>
        </w:rPr>
        <w:t xml:space="preserve"> al lado de la de Kant.</w:t>
      </w:r>
    </w:p>
    <w:p w:rsidR="00B95D4F" w:rsidRDefault="00E93200" w:rsidP="00B95D4F">
      <w:pPr>
        <w:widowControl/>
        <w:autoSpaceDE/>
        <w:autoSpaceDN/>
        <w:adjustRightInd/>
        <w:spacing w:before="100" w:beforeAutospacing="1" w:after="100" w:afterAutospacing="1"/>
        <w:jc w:val="both"/>
        <w:rPr>
          <w:b/>
        </w:rPr>
      </w:pPr>
      <w:r>
        <w:rPr>
          <w:b/>
        </w:rPr>
        <w:t xml:space="preserve">   </w:t>
      </w:r>
      <w:r w:rsidR="00B95D4F" w:rsidRPr="00B95D4F">
        <w:rPr>
          <w:b/>
        </w:rPr>
        <w:t xml:space="preserve">En el panorama de la historiografía de la </w:t>
      </w:r>
      <w:r w:rsidR="00B80ABB">
        <w:rPr>
          <w:b/>
        </w:rPr>
        <w:t>F</w:t>
      </w:r>
      <w:r w:rsidR="00B95D4F" w:rsidRPr="00B95D4F">
        <w:rPr>
          <w:b/>
        </w:rPr>
        <w:t>ilosofía, este objetivo no se ha logrado. Calif</w:t>
      </w:r>
      <w:r w:rsidR="00B95D4F" w:rsidRPr="00B95D4F">
        <w:rPr>
          <w:b/>
        </w:rPr>
        <w:t>i</w:t>
      </w:r>
      <w:r w:rsidR="00B95D4F" w:rsidRPr="00B95D4F">
        <w:rPr>
          <w:b/>
        </w:rPr>
        <w:t xml:space="preserve">cado como representante del psicologismo, </w:t>
      </w:r>
      <w:proofErr w:type="spellStart"/>
      <w:r w:rsidR="00B95D4F" w:rsidRPr="00B95D4F">
        <w:rPr>
          <w:b/>
        </w:rPr>
        <w:t>Fries</w:t>
      </w:r>
      <w:proofErr w:type="spellEnd"/>
      <w:r w:rsidR="00B95D4F" w:rsidRPr="00B95D4F">
        <w:rPr>
          <w:b/>
        </w:rPr>
        <w:t xml:space="preserve"> y su trabajo cayeron en el olvido o fu</w:t>
      </w:r>
      <w:r w:rsidR="00B95D4F" w:rsidRPr="00B95D4F">
        <w:rPr>
          <w:b/>
        </w:rPr>
        <w:t>e</w:t>
      </w:r>
      <w:r w:rsidR="00B95D4F" w:rsidRPr="00B95D4F">
        <w:rPr>
          <w:b/>
        </w:rPr>
        <w:t>ron declarados una aberración para el progreso del pensam</w:t>
      </w:r>
      <w:r w:rsidR="00B95D4F">
        <w:rPr>
          <w:b/>
        </w:rPr>
        <w:t>i</w:t>
      </w:r>
      <w:r w:rsidR="00B95D4F" w:rsidRPr="00B95D4F">
        <w:rPr>
          <w:b/>
        </w:rPr>
        <w:t>ento filosófico.</w:t>
      </w:r>
    </w:p>
    <w:p w:rsidR="00B95D4F" w:rsidRPr="00B95D4F" w:rsidRDefault="00B95D4F" w:rsidP="00B95D4F">
      <w:pPr>
        <w:widowControl/>
        <w:autoSpaceDE/>
        <w:autoSpaceDN/>
        <w:adjustRightInd/>
        <w:spacing w:before="100" w:beforeAutospacing="1" w:after="100" w:afterAutospacing="1"/>
        <w:jc w:val="both"/>
        <w:rPr>
          <w:b/>
        </w:rPr>
      </w:pPr>
      <w:r>
        <w:rPr>
          <w:b/>
        </w:rPr>
        <w:t xml:space="preserve">  Pero es preciso aclarar que la</w:t>
      </w:r>
      <w:r w:rsidRPr="00B95D4F">
        <w:rPr>
          <w:b/>
        </w:rPr>
        <w:t xml:space="preserve"> historiografía de la psicología ha adoptado sin criterio este juicio histórico-filosófico. Esto es: que debido a su psicologismo, Jakob </w:t>
      </w:r>
      <w:proofErr w:type="spellStart"/>
      <w:r w:rsidRPr="00B95D4F">
        <w:rPr>
          <w:b/>
        </w:rPr>
        <w:t>Friedrich</w:t>
      </w:r>
      <w:proofErr w:type="spellEnd"/>
      <w:r w:rsidRPr="00B95D4F">
        <w:rPr>
          <w:b/>
        </w:rPr>
        <w:t xml:space="preserve"> </w:t>
      </w:r>
      <w:proofErr w:type="spellStart"/>
      <w:r w:rsidRPr="00B95D4F">
        <w:rPr>
          <w:b/>
        </w:rPr>
        <w:t>Fries</w:t>
      </w:r>
      <w:proofErr w:type="spellEnd"/>
      <w:r w:rsidRPr="00B95D4F">
        <w:rPr>
          <w:b/>
        </w:rPr>
        <w:t xml:space="preserve"> no prestó un buen servicio a la psicología. Pero un análisis crítico de los trabajos de </w:t>
      </w:r>
      <w:proofErr w:type="spellStart"/>
      <w:r w:rsidRPr="00B95D4F">
        <w:rPr>
          <w:b/>
        </w:rPr>
        <w:t>Fries</w:t>
      </w:r>
      <w:proofErr w:type="spellEnd"/>
      <w:r w:rsidRPr="00B95D4F">
        <w:rPr>
          <w:b/>
        </w:rPr>
        <w:t xml:space="preserve"> y del contexto político, científico y filosófico de su época, muestra que esta opinión fue en su origen dictada por razones político-científicas de </w:t>
      </w:r>
      <w:proofErr w:type="spellStart"/>
      <w:r w:rsidRPr="00B95D4F">
        <w:rPr>
          <w:b/>
        </w:rPr>
        <w:t>autolegitimación</w:t>
      </w:r>
      <w:proofErr w:type="spellEnd"/>
      <w:r w:rsidRPr="00B95D4F">
        <w:rPr>
          <w:b/>
        </w:rPr>
        <w:t xml:space="preserve"> y diferenciación más que por razones objetivas. Especialmente, el ejemplo de Jakob </w:t>
      </w:r>
      <w:proofErr w:type="spellStart"/>
      <w:r w:rsidRPr="00B95D4F">
        <w:rPr>
          <w:b/>
        </w:rPr>
        <w:t>Friedrich</w:t>
      </w:r>
      <w:proofErr w:type="spellEnd"/>
      <w:r w:rsidRPr="00B95D4F">
        <w:rPr>
          <w:b/>
        </w:rPr>
        <w:t xml:space="preserve"> </w:t>
      </w:r>
      <w:proofErr w:type="spellStart"/>
      <w:r w:rsidRPr="00B95D4F">
        <w:rPr>
          <w:b/>
        </w:rPr>
        <w:t>Fries</w:t>
      </w:r>
      <w:proofErr w:type="spellEnd"/>
      <w:r w:rsidRPr="00B95D4F">
        <w:rPr>
          <w:b/>
        </w:rPr>
        <w:t xml:space="preserve"> y de la ev</w:t>
      </w:r>
      <w:r w:rsidRPr="00B95D4F">
        <w:rPr>
          <w:b/>
        </w:rPr>
        <w:t>a</w:t>
      </w:r>
      <w:r w:rsidRPr="00B95D4F">
        <w:rPr>
          <w:b/>
        </w:rPr>
        <w:t>luación de sus trabajos por historiadores de la psicología es un aliciente para estudiar la práctica y la función de lo que se ha llamado el "olvido deliberado", y en esta línea, cons</w:t>
      </w:r>
      <w:r w:rsidRPr="00B95D4F">
        <w:rPr>
          <w:b/>
        </w:rPr>
        <w:t>i</w:t>
      </w:r>
      <w:r w:rsidRPr="00B95D4F">
        <w:rPr>
          <w:b/>
        </w:rPr>
        <w:t>derar los problemas centrales de la historiografía de la psicologí</w:t>
      </w:r>
      <w:r>
        <w:rPr>
          <w:b/>
        </w:rPr>
        <w:t>a.</w:t>
      </w:r>
    </w:p>
    <w:p w:rsidR="00B95D4F" w:rsidRPr="00251807" w:rsidRDefault="00E93200" w:rsidP="00B95D4F">
      <w:pPr>
        <w:widowControl/>
        <w:autoSpaceDE/>
        <w:autoSpaceDN/>
        <w:adjustRightInd/>
        <w:spacing w:before="100" w:beforeAutospacing="1" w:after="100" w:afterAutospacing="1"/>
        <w:outlineLvl w:val="1"/>
        <w:rPr>
          <w:b/>
          <w:bCs/>
          <w:color w:val="FF0000"/>
        </w:rPr>
      </w:pPr>
      <w:r w:rsidRPr="00251807">
        <w:rPr>
          <w:b/>
          <w:bCs/>
          <w:color w:val="FF0000"/>
          <w:sz w:val="28"/>
          <w:szCs w:val="28"/>
        </w:rPr>
        <w:t xml:space="preserve"> </w:t>
      </w:r>
      <w:r w:rsidR="00251807" w:rsidRPr="00251807">
        <w:rPr>
          <w:b/>
          <w:bCs/>
          <w:color w:val="FF0000"/>
          <w:sz w:val="28"/>
          <w:szCs w:val="28"/>
        </w:rPr>
        <w:t>4   Neokantismo a</w:t>
      </w:r>
      <w:r w:rsidRPr="00251807">
        <w:rPr>
          <w:b/>
          <w:bCs/>
          <w:color w:val="FF0000"/>
          <w:sz w:val="28"/>
          <w:szCs w:val="28"/>
        </w:rPr>
        <w:t xml:space="preserve"> lo largo del siglo XX </w:t>
      </w:r>
    </w:p>
    <w:p w:rsidR="00251807" w:rsidRDefault="00E93200" w:rsidP="00251807">
      <w:pPr>
        <w:ind w:right="-307"/>
        <w:jc w:val="both"/>
        <w:rPr>
          <w:rStyle w:val="estilo21"/>
          <w:b/>
          <w:sz w:val="24"/>
          <w:szCs w:val="24"/>
        </w:rPr>
      </w:pPr>
      <w:bookmarkStart w:id="0" w:name="_GoBack"/>
      <w:bookmarkEnd w:id="0"/>
      <w:r>
        <w:rPr>
          <w:rStyle w:val="estilo21"/>
          <w:b/>
          <w:sz w:val="24"/>
          <w:szCs w:val="24"/>
        </w:rPr>
        <w:t xml:space="preserve">   El valor de Kan se hace vivo a lo largo del siglo XX, de modo que sus planteamiento se ma</w:t>
      </w:r>
      <w:r>
        <w:rPr>
          <w:rStyle w:val="estilo21"/>
          <w:b/>
          <w:sz w:val="24"/>
          <w:szCs w:val="24"/>
        </w:rPr>
        <w:t>n</w:t>
      </w:r>
      <w:r>
        <w:rPr>
          <w:rStyle w:val="estilo21"/>
          <w:b/>
          <w:sz w:val="24"/>
          <w:szCs w:val="24"/>
        </w:rPr>
        <w:t>tienen viv</w:t>
      </w:r>
      <w:r w:rsidR="00251807">
        <w:rPr>
          <w:rStyle w:val="estilo21"/>
          <w:b/>
          <w:sz w:val="24"/>
          <w:szCs w:val="24"/>
        </w:rPr>
        <w:t>os, no en una repetició</w:t>
      </w:r>
      <w:r>
        <w:rPr>
          <w:rStyle w:val="estilo21"/>
          <w:b/>
          <w:sz w:val="24"/>
          <w:szCs w:val="24"/>
        </w:rPr>
        <w:t>n de sus principios, sin en el valor de su visión cr</w:t>
      </w:r>
      <w:r w:rsidR="00251807">
        <w:rPr>
          <w:rStyle w:val="estilo21"/>
          <w:b/>
          <w:sz w:val="24"/>
          <w:szCs w:val="24"/>
        </w:rPr>
        <w:t>í</w:t>
      </w:r>
      <w:r>
        <w:rPr>
          <w:rStyle w:val="estilo21"/>
          <w:b/>
          <w:sz w:val="24"/>
          <w:szCs w:val="24"/>
        </w:rPr>
        <w:t xml:space="preserve">tica del </w:t>
      </w:r>
      <w:r w:rsidR="00251807">
        <w:rPr>
          <w:rStyle w:val="estilo21"/>
          <w:b/>
          <w:sz w:val="24"/>
          <w:szCs w:val="24"/>
        </w:rPr>
        <w:t xml:space="preserve"> p</w:t>
      </w:r>
      <w:r>
        <w:rPr>
          <w:rStyle w:val="estilo21"/>
          <w:b/>
          <w:sz w:val="24"/>
          <w:szCs w:val="24"/>
        </w:rPr>
        <w:t>ensamiento humano, e incluso en referencia vital a su ética autónoma, don</w:t>
      </w:r>
      <w:r w:rsidR="00B80ABB">
        <w:rPr>
          <w:rStyle w:val="estilo21"/>
          <w:b/>
          <w:sz w:val="24"/>
          <w:szCs w:val="24"/>
        </w:rPr>
        <w:t xml:space="preserve">de </w:t>
      </w:r>
      <w:r>
        <w:rPr>
          <w:rStyle w:val="estilo21"/>
          <w:b/>
          <w:sz w:val="24"/>
          <w:szCs w:val="24"/>
        </w:rPr>
        <w:t>s</w:t>
      </w:r>
      <w:r w:rsidR="00B80ABB">
        <w:rPr>
          <w:rStyle w:val="estilo21"/>
          <w:b/>
          <w:sz w:val="24"/>
          <w:szCs w:val="24"/>
        </w:rPr>
        <w:t xml:space="preserve">e manejan </w:t>
      </w:r>
      <w:r>
        <w:rPr>
          <w:rStyle w:val="estilo21"/>
          <w:b/>
          <w:sz w:val="24"/>
          <w:szCs w:val="24"/>
        </w:rPr>
        <w:t xml:space="preserve"> conceptos </w:t>
      </w:r>
      <w:r w:rsidR="00251807">
        <w:rPr>
          <w:rStyle w:val="estilo21"/>
          <w:b/>
          <w:sz w:val="24"/>
          <w:szCs w:val="24"/>
        </w:rPr>
        <w:t xml:space="preserve">muy </w:t>
      </w:r>
      <w:r w:rsidR="00B80ABB">
        <w:rPr>
          <w:rStyle w:val="estilo21"/>
          <w:b/>
          <w:sz w:val="24"/>
          <w:szCs w:val="24"/>
        </w:rPr>
        <w:t>a</w:t>
      </w:r>
      <w:r w:rsidR="00251807">
        <w:rPr>
          <w:rStyle w:val="estilo21"/>
          <w:b/>
          <w:sz w:val="24"/>
          <w:szCs w:val="24"/>
        </w:rPr>
        <w:t>p</w:t>
      </w:r>
      <w:r w:rsidR="00B80ABB">
        <w:rPr>
          <w:rStyle w:val="estilo21"/>
          <w:b/>
          <w:sz w:val="24"/>
          <w:szCs w:val="24"/>
        </w:rPr>
        <w:t>e</w:t>
      </w:r>
      <w:r w:rsidR="00251807">
        <w:rPr>
          <w:rStyle w:val="estilo21"/>
          <w:b/>
          <w:sz w:val="24"/>
          <w:szCs w:val="24"/>
        </w:rPr>
        <w:t>tecidos por  muchos pensadores modernos, muy alejados de los plante</w:t>
      </w:r>
      <w:r w:rsidR="00251807">
        <w:rPr>
          <w:rStyle w:val="estilo21"/>
          <w:b/>
          <w:sz w:val="24"/>
          <w:szCs w:val="24"/>
        </w:rPr>
        <w:t>a</w:t>
      </w:r>
      <w:r w:rsidR="00251807">
        <w:rPr>
          <w:rStyle w:val="estilo21"/>
          <w:b/>
          <w:sz w:val="24"/>
          <w:szCs w:val="24"/>
        </w:rPr>
        <w:t>mientos y tonos espirituales de los g</w:t>
      </w:r>
      <w:r w:rsidR="00B80ABB">
        <w:rPr>
          <w:rStyle w:val="estilo21"/>
          <w:b/>
          <w:sz w:val="24"/>
          <w:szCs w:val="24"/>
        </w:rPr>
        <w:t>r</w:t>
      </w:r>
      <w:r w:rsidR="00251807">
        <w:rPr>
          <w:rStyle w:val="estilo21"/>
          <w:b/>
          <w:sz w:val="24"/>
          <w:szCs w:val="24"/>
        </w:rPr>
        <w:t>andes autores de siglos pasados</w:t>
      </w:r>
    </w:p>
    <w:p w:rsidR="00B80ABB" w:rsidRDefault="00251807" w:rsidP="00E93200">
      <w:pPr>
        <w:widowControl/>
        <w:autoSpaceDE/>
        <w:autoSpaceDN/>
        <w:adjustRightInd/>
        <w:spacing w:before="100" w:beforeAutospacing="1" w:after="100" w:afterAutospacing="1"/>
        <w:jc w:val="both"/>
        <w:rPr>
          <w:b/>
        </w:rPr>
      </w:pPr>
      <w:r w:rsidRPr="00251807">
        <w:rPr>
          <w:b/>
        </w:rPr>
        <w:t xml:space="preserve">   Los</w:t>
      </w:r>
      <w:r w:rsidR="00BD2F2E" w:rsidRPr="00251807">
        <w:rPr>
          <w:b/>
        </w:rPr>
        <w:t xml:space="preserve"> inicios</w:t>
      </w:r>
      <w:r w:rsidR="00BD2F2E" w:rsidRPr="00BD2F2E">
        <w:rPr>
          <w:rFonts w:ascii="Times New Roman" w:hAnsi="Times New Roman" w:cs="Times New Roman"/>
        </w:rPr>
        <w:t xml:space="preserve"> </w:t>
      </w:r>
      <w:r w:rsidR="00BD2F2E" w:rsidRPr="00E93200">
        <w:rPr>
          <w:b/>
        </w:rPr>
        <w:t>de</w:t>
      </w:r>
      <w:r>
        <w:rPr>
          <w:b/>
        </w:rPr>
        <w:t xml:space="preserve"> ese</w:t>
      </w:r>
      <w:r w:rsidR="00BD2F2E" w:rsidRPr="00E93200">
        <w:rPr>
          <w:b/>
        </w:rPr>
        <w:t xml:space="preserve"> neokantismo están marcados por el desarrollo de una </w:t>
      </w:r>
      <w:hyperlink r:id="rId68" w:tooltip="Teoría del conocimiento" w:history="1">
        <w:r w:rsidR="00BD2F2E" w:rsidRPr="00E93200">
          <w:rPr>
            <w:b/>
          </w:rPr>
          <w:t>teoría del con</w:t>
        </w:r>
        <w:r w:rsidR="00BD2F2E" w:rsidRPr="00E93200">
          <w:rPr>
            <w:b/>
          </w:rPr>
          <w:t>o</w:t>
        </w:r>
        <w:r w:rsidR="00BD2F2E" w:rsidRPr="00E93200">
          <w:rPr>
            <w:b/>
          </w:rPr>
          <w:t>cimiento</w:t>
        </w:r>
      </w:hyperlink>
      <w:r w:rsidR="00BD2F2E" w:rsidRPr="00E93200">
        <w:rPr>
          <w:b/>
        </w:rPr>
        <w:t xml:space="preserve"> idealista por parte de estudiosos de la fisiología.</w:t>
      </w:r>
    </w:p>
    <w:p w:rsidR="00251807" w:rsidRDefault="00B80ABB" w:rsidP="00E93200">
      <w:pPr>
        <w:widowControl/>
        <w:autoSpaceDE/>
        <w:autoSpaceDN/>
        <w:adjustRightInd/>
        <w:spacing w:before="100" w:beforeAutospacing="1" w:after="100" w:afterAutospacing="1"/>
        <w:jc w:val="both"/>
        <w:rPr>
          <w:b/>
        </w:rPr>
      </w:pPr>
      <w:r>
        <w:rPr>
          <w:b/>
        </w:rPr>
        <w:t xml:space="preserve">   </w:t>
      </w:r>
      <w:r w:rsidR="00BD2F2E" w:rsidRPr="00E93200">
        <w:rPr>
          <w:b/>
        </w:rPr>
        <w:t xml:space="preserve"> A partir de investigaciones empíricas acerca de las restricciones estructurales de los sentidos humanos, científicos con intereses filosóficos, como </w:t>
      </w:r>
      <w:hyperlink r:id="rId69" w:tooltip="Hermann von Helmholtz" w:history="1">
        <w:proofErr w:type="spellStart"/>
        <w:r w:rsidR="00BD2F2E" w:rsidRPr="00B80ABB">
          <w:rPr>
            <w:b/>
            <w:color w:val="0070C0"/>
          </w:rPr>
          <w:t>Hermann</w:t>
        </w:r>
        <w:proofErr w:type="spellEnd"/>
        <w:r w:rsidR="00BD2F2E" w:rsidRPr="00B80ABB">
          <w:rPr>
            <w:b/>
            <w:color w:val="0070C0"/>
          </w:rPr>
          <w:t xml:space="preserve"> von </w:t>
        </w:r>
        <w:proofErr w:type="spellStart"/>
        <w:r w:rsidR="00BD2F2E" w:rsidRPr="00B80ABB">
          <w:rPr>
            <w:b/>
            <w:color w:val="0070C0"/>
          </w:rPr>
          <w:t>Helmholtz</w:t>
        </w:r>
        <w:proofErr w:type="spellEnd"/>
      </w:hyperlink>
      <w:r w:rsidR="00BD2F2E" w:rsidRPr="00B80ABB">
        <w:rPr>
          <w:b/>
          <w:color w:val="0070C0"/>
        </w:rPr>
        <w:t xml:space="preserve"> y </w:t>
      </w:r>
      <w:hyperlink r:id="rId70" w:tooltip="Gustav Theodor Fechner" w:history="1">
        <w:r w:rsidR="00BD2F2E" w:rsidRPr="00B80ABB">
          <w:rPr>
            <w:b/>
            <w:color w:val="0070C0"/>
          </w:rPr>
          <w:t xml:space="preserve">Gustav </w:t>
        </w:r>
        <w:proofErr w:type="spellStart"/>
        <w:r w:rsidR="00BD2F2E" w:rsidRPr="00B80ABB">
          <w:rPr>
            <w:b/>
            <w:color w:val="0070C0"/>
          </w:rPr>
          <w:t>Theodor</w:t>
        </w:r>
        <w:proofErr w:type="spellEnd"/>
        <w:r w:rsidR="00BD2F2E" w:rsidRPr="00B80ABB">
          <w:rPr>
            <w:b/>
            <w:color w:val="0070C0"/>
          </w:rPr>
          <w:t xml:space="preserve"> </w:t>
        </w:r>
        <w:proofErr w:type="spellStart"/>
        <w:r w:rsidR="00BD2F2E" w:rsidRPr="00B80ABB">
          <w:rPr>
            <w:b/>
            <w:color w:val="0070C0"/>
          </w:rPr>
          <w:t>Fechner</w:t>
        </w:r>
        <w:proofErr w:type="spellEnd"/>
      </w:hyperlink>
      <w:r w:rsidR="00BD2F2E" w:rsidRPr="00B80ABB">
        <w:rPr>
          <w:b/>
          <w:color w:val="0070C0"/>
        </w:rPr>
        <w:t>,</w:t>
      </w:r>
      <w:r w:rsidR="00BD2F2E" w:rsidRPr="00E93200">
        <w:rPr>
          <w:b/>
        </w:rPr>
        <w:t xml:space="preserve"> utilizaron el marco de la teoría kantiana del conocimiento para argumentar contra la posibilidad de un conocimiento no mediado y restringido por las pr</w:t>
      </w:r>
      <w:r w:rsidR="00BD2F2E" w:rsidRPr="00E93200">
        <w:rPr>
          <w:b/>
        </w:rPr>
        <w:t>o</w:t>
      </w:r>
      <w:r w:rsidR="00BD2F2E" w:rsidRPr="00E93200">
        <w:rPr>
          <w:b/>
        </w:rPr>
        <w:t xml:space="preserve">piedades del aparato cognitivo del sujeto. </w:t>
      </w:r>
    </w:p>
    <w:p w:rsidR="00BD2F2E" w:rsidRPr="00E93200" w:rsidRDefault="00251807" w:rsidP="00E93200">
      <w:pPr>
        <w:widowControl/>
        <w:autoSpaceDE/>
        <w:autoSpaceDN/>
        <w:adjustRightInd/>
        <w:spacing w:before="100" w:beforeAutospacing="1" w:after="100" w:afterAutospacing="1"/>
        <w:jc w:val="both"/>
        <w:rPr>
          <w:b/>
        </w:rPr>
      </w:pPr>
      <w:r>
        <w:rPr>
          <w:b/>
        </w:rPr>
        <w:t xml:space="preserve">    </w:t>
      </w:r>
      <w:r w:rsidR="00BD2F2E" w:rsidRPr="00E93200">
        <w:rPr>
          <w:b/>
        </w:rPr>
        <w:t xml:space="preserve">En el afán de marcar las diferencias con el idealismo tal como se había desarrollado en la filosofía de Hegel, los filósofos neokantianos eliminaron de su teoría del conocimiento la noción de </w:t>
      </w:r>
      <w:hyperlink r:id="rId71" w:tooltip="Noúmeno" w:history="1">
        <w:r w:rsidR="00BD2F2E" w:rsidRPr="00E93200">
          <w:rPr>
            <w:b/>
          </w:rPr>
          <w:t>noúmeno</w:t>
        </w:r>
      </w:hyperlink>
      <w:r w:rsidR="00BD2F2E" w:rsidRPr="00E93200">
        <w:rPr>
          <w:b/>
        </w:rPr>
        <w:t xml:space="preserve"> o </w:t>
      </w:r>
      <w:r w:rsidR="00BD2F2E" w:rsidRPr="00E93200">
        <w:rPr>
          <w:b/>
          <w:i/>
          <w:iCs/>
        </w:rPr>
        <w:t>cosa en sí</w:t>
      </w:r>
      <w:r w:rsidR="00BD2F2E" w:rsidRPr="00E93200">
        <w:rPr>
          <w:b/>
        </w:rPr>
        <w:t xml:space="preserve">, considerándola una adherencia conceptual no justificada por los hechos; en la medida en que se hacía necesaria para explicar la aparición de los fenómenos, se la consideró un </w:t>
      </w:r>
      <w:r w:rsidR="00BD2F2E" w:rsidRPr="00E93200">
        <w:rPr>
          <w:b/>
          <w:i/>
          <w:iCs/>
        </w:rPr>
        <w:t>concepto límite</w:t>
      </w:r>
      <w:r w:rsidR="00BD2F2E" w:rsidRPr="00E93200">
        <w:rPr>
          <w:b/>
        </w:rPr>
        <w:t xml:space="preserve"> sin contenido positivo (Como ya </w:t>
      </w:r>
      <w:hyperlink r:id="rId72" w:tooltip="Kant" w:history="1">
        <w:r w:rsidR="00BD2F2E" w:rsidRPr="00E93200">
          <w:rPr>
            <w:b/>
          </w:rPr>
          <w:t>Kant</w:t>
        </w:r>
      </w:hyperlink>
      <w:r w:rsidR="00BD2F2E" w:rsidRPr="00E93200">
        <w:rPr>
          <w:b/>
        </w:rPr>
        <w:t xml:space="preserve"> había advertido en su </w:t>
      </w:r>
      <w:hyperlink r:id="rId73" w:tooltip="Crítica de la razón pura" w:history="1">
        <w:r w:rsidR="00BD2F2E" w:rsidRPr="00E93200">
          <w:rPr>
            <w:b/>
          </w:rPr>
          <w:t>Crítica de la razón pura</w:t>
        </w:r>
      </w:hyperlink>
      <w:r w:rsidR="00BD2F2E" w:rsidRPr="00E93200">
        <w:rPr>
          <w:b/>
        </w:rPr>
        <w:t xml:space="preserve">). La consecuente pérdida de potencial explicativo de la epistemología kantiana se compensaría con un mayor énfasis en su filosofía práctica. </w:t>
      </w:r>
    </w:p>
    <w:p w:rsidR="00BD2F2E" w:rsidRPr="00251807" w:rsidRDefault="00BD2F2E" w:rsidP="00E93200">
      <w:pPr>
        <w:widowControl/>
        <w:autoSpaceDE/>
        <w:autoSpaceDN/>
        <w:adjustRightInd/>
        <w:spacing w:before="100" w:beforeAutospacing="1" w:after="100" w:afterAutospacing="1"/>
        <w:jc w:val="both"/>
        <w:outlineLvl w:val="1"/>
        <w:rPr>
          <w:b/>
          <w:bCs/>
          <w:color w:val="0070C0"/>
        </w:rPr>
      </w:pPr>
      <w:r w:rsidRPr="00251807">
        <w:rPr>
          <w:b/>
          <w:bCs/>
          <w:color w:val="0070C0"/>
        </w:rPr>
        <w:t>Desarrollo de la escuela</w:t>
      </w:r>
    </w:p>
    <w:p w:rsidR="00BD2F2E" w:rsidRPr="00E93200" w:rsidRDefault="00251807" w:rsidP="00E93200">
      <w:pPr>
        <w:widowControl/>
        <w:autoSpaceDE/>
        <w:autoSpaceDN/>
        <w:adjustRightInd/>
        <w:spacing w:before="100" w:beforeAutospacing="1" w:after="100" w:afterAutospacing="1"/>
        <w:jc w:val="both"/>
        <w:rPr>
          <w:b/>
        </w:rPr>
      </w:pPr>
      <w:r>
        <w:rPr>
          <w:b/>
        </w:rPr>
        <w:t xml:space="preserve">    </w:t>
      </w:r>
      <w:r w:rsidR="00BD2F2E" w:rsidRPr="00E93200">
        <w:rPr>
          <w:b/>
        </w:rPr>
        <w:t>El segundo período de desarrollo del neokantismo estuvo dado por la recuperación por parte de filósofos profesionales (</w:t>
      </w:r>
      <w:proofErr w:type="spellStart"/>
      <w:r w:rsidR="008E400B" w:rsidRPr="00E93200">
        <w:rPr>
          <w:b/>
        </w:rPr>
        <w:fldChar w:fldCharType="begin"/>
      </w:r>
      <w:r w:rsidR="000C2DC1" w:rsidRPr="00E93200">
        <w:rPr>
          <w:b/>
        </w:rPr>
        <w:instrText>HYPERLINK "https://es.wikipedia.org/wiki/Hermann_Cohen" \o "Hermann Cohen"</w:instrText>
      </w:r>
      <w:r w:rsidR="008E400B" w:rsidRPr="00E93200">
        <w:rPr>
          <w:b/>
        </w:rPr>
        <w:fldChar w:fldCharType="separate"/>
      </w:r>
      <w:r w:rsidR="00BD2F2E" w:rsidRPr="00E93200">
        <w:rPr>
          <w:b/>
        </w:rPr>
        <w:t>Hermann</w:t>
      </w:r>
      <w:proofErr w:type="spellEnd"/>
      <w:r w:rsidR="00BD2F2E" w:rsidRPr="00E93200">
        <w:rPr>
          <w:b/>
        </w:rPr>
        <w:t xml:space="preserve"> Cohen</w:t>
      </w:r>
      <w:r w:rsidR="008E400B" w:rsidRPr="00E93200">
        <w:rPr>
          <w:b/>
        </w:rPr>
        <w:fldChar w:fldCharType="end"/>
      </w:r>
      <w:r w:rsidR="00BD2F2E" w:rsidRPr="00E93200">
        <w:rPr>
          <w:b/>
        </w:rPr>
        <w:t xml:space="preserve">, </w:t>
      </w:r>
      <w:hyperlink r:id="rId74" w:tooltip="Paul Natorp" w:history="1">
        <w:r w:rsidR="00BD2F2E" w:rsidRPr="00E93200">
          <w:rPr>
            <w:b/>
          </w:rPr>
          <w:t xml:space="preserve">Paul </w:t>
        </w:r>
        <w:proofErr w:type="spellStart"/>
        <w:r w:rsidR="00BD2F2E" w:rsidRPr="00E93200">
          <w:rPr>
            <w:b/>
          </w:rPr>
          <w:t>Natorp</w:t>
        </w:r>
        <w:proofErr w:type="spellEnd"/>
      </w:hyperlink>
      <w:r w:rsidR="00BD2F2E" w:rsidRPr="00E93200">
        <w:rPr>
          <w:b/>
        </w:rPr>
        <w:t xml:space="preserve">, </w:t>
      </w:r>
      <w:hyperlink r:id="rId75" w:tooltip="Nicolai Hartmann" w:history="1">
        <w:proofErr w:type="spellStart"/>
        <w:r w:rsidR="00BD2F2E" w:rsidRPr="00E93200">
          <w:rPr>
            <w:b/>
          </w:rPr>
          <w:t>Nicolai</w:t>
        </w:r>
        <w:proofErr w:type="spellEnd"/>
        <w:r w:rsidR="00BD2F2E" w:rsidRPr="00E93200">
          <w:rPr>
            <w:b/>
          </w:rPr>
          <w:t xml:space="preserve"> </w:t>
        </w:r>
        <w:proofErr w:type="spellStart"/>
        <w:r w:rsidR="00BD2F2E" w:rsidRPr="00E93200">
          <w:rPr>
            <w:b/>
          </w:rPr>
          <w:t>Hartmann</w:t>
        </w:r>
        <w:proofErr w:type="spellEnd"/>
      </w:hyperlink>
      <w:r w:rsidR="00BD2F2E" w:rsidRPr="00E93200">
        <w:rPr>
          <w:b/>
        </w:rPr>
        <w:t xml:space="preserve">, </w:t>
      </w:r>
      <w:hyperlink r:id="rId76" w:tooltip="Wilhelm Windelband" w:history="1">
        <w:proofErr w:type="spellStart"/>
        <w:r w:rsidR="00BD2F2E" w:rsidRPr="00E93200">
          <w:rPr>
            <w:b/>
          </w:rPr>
          <w:t>Wilhelm</w:t>
        </w:r>
        <w:proofErr w:type="spellEnd"/>
        <w:r w:rsidR="00BD2F2E" w:rsidRPr="00E93200">
          <w:rPr>
            <w:b/>
          </w:rPr>
          <w:t xml:space="preserve"> </w:t>
        </w:r>
        <w:proofErr w:type="spellStart"/>
        <w:r w:rsidR="00BD2F2E" w:rsidRPr="00E93200">
          <w:rPr>
            <w:b/>
          </w:rPr>
          <w:t>Windelband</w:t>
        </w:r>
        <w:proofErr w:type="spellEnd"/>
      </w:hyperlink>
      <w:r w:rsidR="00BD2F2E" w:rsidRPr="00E93200">
        <w:rPr>
          <w:b/>
        </w:rPr>
        <w:t xml:space="preserve">, </w:t>
      </w:r>
      <w:hyperlink r:id="rId77" w:tooltip="Aloys Riehl" w:history="1">
        <w:proofErr w:type="spellStart"/>
        <w:r w:rsidR="00BD2F2E" w:rsidRPr="00E93200">
          <w:rPr>
            <w:b/>
          </w:rPr>
          <w:t>Aloys</w:t>
        </w:r>
        <w:proofErr w:type="spellEnd"/>
        <w:r w:rsidR="00BD2F2E" w:rsidRPr="00E93200">
          <w:rPr>
            <w:b/>
          </w:rPr>
          <w:t xml:space="preserve"> </w:t>
        </w:r>
        <w:proofErr w:type="spellStart"/>
        <w:r w:rsidR="00BD2F2E" w:rsidRPr="00E93200">
          <w:rPr>
            <w:b/>
          </w:rPr>
          <w:t>Riehl</w:t>
        </w:r>
        <w:proofErr w:type="spellEnd"/>
      </w:hyperlink>
      <w:r w:rsidR="00BD2F2E" w:rsidRPr="00E93200">
        <w:rPr>
          <w:b/>
        </w:rPr>
        <w:t>) del curso marcado por los filósofos, y la sustentación de las teo</w:t>
      </w:r>
      <w:r w:rsidR="00BD2F2E" w:rsidRPr="00E93200">
        <w:rPr>
          <w:b/>
        </w:rPr>
        <w:t>r</w:t>
      </w:r>
      <w:r w:rsidR="00BD2F2E" w:rsidRPr="00E93200">
        <w:rPr>
          <w:b/>
        </w:rPr>
        <w:t xml:space="preserve">ías de estos mediante un estudio </w:t>
      </w:r>
      <w:hyperlink r:id="rId78" w:tooltip="Filológico" w:history="1">
        <w:r w:rsidR="00BD2F2E" w:rsidRPr="00E93200">
          <w:rPr>
            <w:b/>
          </w:rPr>
          <w:t>filológico</w:t>
        </w:r>
      </w:hyperlink>
      <w:r w:rsidR="00BD2F2E" w:rsidRPr="00E93200">
        <w:rPr>
          <w:b/>
        </w:rPr>
        <w:t xml:space="preserve"> detallado de la evolución de los trabajos de Kant. </w:t>
      </w:r>
    </w:p>
    <w:p w:rsidR="00BD2F2E" w:rsidRPr="00E93200" w:rsidRDefault="00251807" w:rsidP="00E93200">
      <w:pPr>
        <w:widowControl/>
        <w:autoSpaceDE/>
        <w:autoSpaceDN/>
        <w:adjustRightInd/>
        <w:spacing w:before="100" w:beforeAutospacing="1" w:after="100" w:afterAutospacing="1"/>
        <w:jc w:val="both"/>
        <w:rPr>
          <w:b/>
        </w:rPr>
      </w:pPr>
      <w:r>
        <w:rPr>
          <w:b/>
        </w:rPr>
        <w:t xml:space="preserve">    </w:t>
      </w:r>
      <w:r w:rsidR="00BD2F2E" w:rsidRPr="00E93200">
        <w:rPr>
          <w:b/>
        </w:rPr>
        <w:t>Si bien en el primer período los elementos kantianos estaban limitados al esquema a</w:t>
      </w:r>
      <w:r w:rsidR="00BD2F2E" w:rsidRPr="00E93200">
        <w:rPr>
          <w:b/>
        </w:rPr>
        <w:t>r</w:t>
      </w:r>
      <w:r w:rsidR="00BD2F2E" w:rsidRPr="00E93200">
        <w:rPr>
          <w:b/>
        </w:rPr>
        <w:t xml:space="preserve">gumentativo de la </w:t>
      </w:r>
      <w:hyperlink r:id="rId79" w:tooltip="Crítica de la razón pura" w:history="1">
        <w:r w:rsidR="00BD2F2E" w:rsidRPr="00E93200">
          <w:rPr>
            <w:b/>
            <w:i/>
            <w:iCs/>
          </w:rPr>
          <w:t>Crítica de la razón pura</w:t>
        </w:r>
      </w:hyperlink>
      <w:r w:rsidR="00BD2F2E" w:rsidRPr="00E93200">
        <w:rPr>
          <w:b/>
        </w:rPr>
        <w:t xml:space="preserve">, los filósofos de esta etapa —en especial </w:t>
      </w:r>
      <w:proofErr w:type="spellStart"/>
      <w:r w:rsidR="00BD2F2E" w:rsidRPr="00E93200">
        <w:rPr>
          <w:b/>
        </w:rPr>
        <w:t>N</w:t>
      </w:r>
      <w:r w:rsidR="00BD2F2E" w:rsidRPr="00E93200">
        <w:rPr>
          <w:b/>
        </w:rPr>
        <w:t>a</w:t>
      </w:r>
      <w:r w:rsidR="00BD2F2E" w:rsidRPr="00E93200">
        <w:rPr>
          <w:b/>
        </w:rPr>
        <w:t>torp</w:t>
      </w:r>
      <w:proofErr w:type="spellEnd"/>
      <w:r w:rsidR="00BD2F2E" w:rsidRPr="00E93200">
        <w:rPr>
          <w:b/>
        </w:rPr>
        <w:t>— buscaron reconstruir la filosofía kantiana como un todo. Su objetivo era proporci</w:t>
      </w:r>
      <w:r w:rsidR="00BD2F2E" w:rsidRPr="00E93200">
        <w:rPr>
          <w:b/>
        </w:rPr>
        <w:t>o</w:t>
      </w:r>
      <w:r w:rsidR="00BD2F2E" w:rsidRPr="00E93200">
        <w:rPr>
          <w:b/>
        </w:rPr>
        <w:t>nar una fundamentación completa de la filosofía desde la perspectiva del idealismo subj</w:t>
      </w:r>
      <w:r w:rsidR="00BD2F2E" w:rsidRPr="00E93200">
        <w:rPr>
          <w:b/>
        </w:rPr>
        <w:t>e</w:t>
      </w:r>
      <w:r w:rsidR="00BD2F2E" w:rsidRPr="00E93200">
        <w:rPr>
          <w:b/>
        </w:rPr>
        <w:t xml:space="preserve">tivo, incluyendo la crítica ético-política desarrollada en la </w:t>
      </w:r>
      <w:hyperlink r:id="rId80" w:tooltip="Crítica de la razón práctica" w:history="1">
        <w:r w:rsidR="00BD2F2E" w:rsidRPr="00E93200">
          <w:rPr>
            <w:b/>
            <w:i/>
            <w:iCs/>
          </w:rPr>
          <w:t>Crítica de la razón práctica</w:t>
        </w:r>
      </w:hyperlink>
      <w:r w:rsidR="00BD2F2E" w:rsidRPr="00E93200">
        <w:rPr>
          <w:b/>
        </w:rPr>
        <w:t xml:space="preserve">. </w:t>
      </w:r>
    </w:p>
    <w:p w:rsidR="00BD2F2E" w:rsidRDefault="00251807" w:rsidP="00E93200">
      <w:pPr>
        <w:ind w:right="-307"/>
        <w:jc w:val="both"/>
        <w:rPr>
          <w:b/>
        </w:rPr>
      </w:pPr>
      <w:r>
        <w:rPr>
          <w:b/>
        </w:rPr>
        <w:t xml:space="preserve">     </w:t>
      </w:r>
      <w:r w:rsidR="00BD2F2E" w:rsidRPr="00E93200">
        <w:rPr>
          <w:b/>
        </w:rPr>
        <w:t>Estos intentos llevaron al desarrollo de distintos sistemas filosóficos por parte de los ne</w:t>
      </w:r>
      <w:r w:rsidR="00BD2F2E" w:rsidRPr="00E93200">
        <w:rPr>
          <w:b/>
        </w:rPr>
        <w:t>o</w:t>
      </w:r>
      <w:r w:rsidR="00BD2F2E" w:rsidRPr="00E93200">
        <w:rPr>
          <w:b/>
        </w:rPr>
        <w:t xml:space="preserve">kantianos, a la vez que su influjo se hacía notar también en las facultades de </w:t>
      </w:r>
      <w:hyperlink r:id="rId81" w:tooltip="Teología" w:history="1">
        <w:r w:rsidR="00BD2F2E" w:rsidRPr="00E93200">
          <w:rPr>
            <w:b/>
          </w:rPr>
          <w:t>teología</w:t>
        </w:r>
      </w:hyperlink>
      <w:r w:rsidR="00BD2F2E" w:rsidRPr="00E93200">
        <w:rPr>
          <w:b/>
        </w:rPr>
        <w:t xml:space="preserve"> —cuya influencia e interrelación con la filosofía era aún muy notable en Alemania—, y de ciencias sociales. Los sociólogos </w:t>
      </w:r>
      <w:hyperlink r:id="rId82" w:tooltip="Georg Simmel" w:history="1">
        <w:proofErr w:type="spellStart"/>
        <w:r w:rsidR="00BD2F2E" w:rsidRPr="00E93200">
          <w:rPr>
            <w:b/>
          </w:rPr>
          <w:t>Georg</w:t>
        </w:r>
        <w:proofErr w:type="spellEnd"/>
        <w:r w:rsidR="00BD2F2E" w:rsidRPr="00E93200">
          <w:rPr>
            <w:b/>
          </w:rPr>
          <w:t xml:space="preserve"> </w:t>
        </w:r>
        <w:proofErr w:type="spellStart"/>
        <w:r w:rsidR="00BD2F2E" w:rsidRPr="00E93200">
          <w:rPr>
            <w:b/>
          </w:rPr>
          <w:t>Simmel</w:t>
        </w:r>
        <w:proofErr w:type="spellEnd"/>
      </w:hyperlink>
      <w:r w:rsidR="00BD2F2E" w:rsidRPr="00E93200">
        <w:rPr>
          <w:b/>
        </w:rPr>
        <w:t xml:space="preserve"> y </w:t>
      </w:r>
      <w:hyperlink r:id="rId83" w:tooltip="Max Weber" w:history="1">
        <w:r w:rsidR="00BD2F2E" w:rsidRPr="00E93200">
          <w:rPr>
            <w:b/>
          </w:rPr>
          <w:t>Max Weber</w:t>
        </w:r>
      </w:hyperlink>
      <w:r w:rsidR="00BD2F2E" w:rsidRPr="00E93200">
        <w:rPr>
          <w:b/>
        </w:rPr>
        <w:t xml:space="preserve">, el jurista </w:t>
      </w:r>
      <w:hyperlink r:id="rId84" w:tooltip="Rudolf Stammler" w:history="1">
        <w:proofErr w:type="spellStart"/>
        <w:r w:rsidR="00BD2F2E" w:rsidRPr="00E93200">
          <w:rPr>
            <w:b/>
          </w:rPr>
          <w:t>Rudolf</w:t>
        </w:r>
        <w:proofErr w:type="spellEnd"/>
        <w:r w:rsidR="00BD2F2E" w:rsidRPr="00E93200">
          <w:rPr>
            <w:b/>
          </w:rPr>
          <w:t xml:space="preserve"> </w:t>
        </w:r>
        <w:proofErr w:type="spellStart"/>
        <w:r w:rsidR="00BD2F2E" w:rsidRPr="00E93200">
          <w:rPr>
            <w:b/>
          </w:rPr>
          <w:t>Stammler</w:t>
        </w:r>
        <w:proofErr w:type="spellEnd"/>
      </w:hyperlink>
      <w:r w:rsidR="00BD2F2E" w:rsidRPr="00E93200">
        <w:rPr>
          <w:b/>
        </w:rPr>
        <w:t xml:space="preserve"> o los teól</w:t>
      </w:r>
      <w:r w:rsidR="00BD2F2E" w:rsidRPr="00E93200">
        <w:rPr>
          <w:b/>
        </w:rPr>
        <w:t>o</w:t>
      </w:r>
      <w:r w:rsidR="00BD2F2E" w:rsidRPr="00E93200">
        <w:rPr>
          <w:b/>
        </w:rPr>
        <w:t xml:space="preserve">gos </w:t>
      </w:r>
      <w:hyperlink r:id="rId85" w:tooltip="Johann William Herrmann (aún no redactado)" w:history="1">
        <w:r w:rsidR="00BD2F2E" w:rsidRPr="00E93200">
          <w:rPr>
            <w:b/>
          </w:rPr>
          <w:t xml:space="preserve">Johann William </w:t>
        </w:r>
        <w:proofErr w:type="spellStart"/>
        <w:r w:rsidR="00BD2F2E" w:rsidRPr="00E93200">
          <w:rPr>
            <w:b/>
          </w:rPr>
          <w:t>Herrmann</w:t>
        </w:r>
        <w:proofErr w:type="spellEnd"/>
      </w:hyperlink>
      <w:r w:rsidR="00BD2F2E" w:rsidRPr="00E93200">
        <w:rPr>
          <w:b/>
        </w:rPr>
        <w:t xml:space="preserve"> y </w:t>
      </w:r>
      <w:hyperlink r:id="rId86" w:tooltip="Julius Wilhelm Kaftan (aún no redactado)" w:history="1">
        <w:proofErr w:type="spellStart"/>
        <w:r w:rsidR="00BD2F2E" w:rsidRPr="00E93200">
          <w:rPr>
            <w:b/>
          </w:rPr>
          <w:t>Julius</w:t>
        </w:r>
        <w:proofErr w:type="spellEnd"/>
        <w:r w:rsidR="00BD2F2E" w:rsidRPr="00E93200">
          <w:rPr>
            <w:b/>
          </w:rPr>
          <w:t xml:space="preserve"> </w:t>
        </w:r>
        <w:proofErr w:type="spellStart"/>
        <w:r w:rsidR="00BD2F2E" w:rsidRPr="00E93200">
          <w:rPr>
            <w:b/>
          </w:rPr>
          <w:t>Wilhelm</w:t>
        </w:r>
        <w:proofErr w:type="spellEnd"/>
        <w:r w:rsidR="00BD2F2E" w:rsidRPr="00E93200">
          <w:rPr>
            <w:b/>
          </w:rPr>
          <w:t xml:space="preserve"> </w:t>
        </w:r>
        <w:proofErr w:type="spellStart"/>
        <w:r w:rsidR="00BD2F2E" w:rsidRPr="00E93200">
          <w:rPr>
            <w:b/>
          </w:rPr>
          <w:t>Kaftan</w:t>
        </w:r>
        <w:proofErr w:type="spellEnd"/>
      </w:hyperlink>
      <w:r w:rsidR="00BD2F2E" w:rsidRPr="00E93200">
        <w:rPr>
          <w:b/>
        </w:rPr>
        <w:t xml:space="preserve"> difundieron el impulso hacia el agno</w:t>
      </w:r>
      <w:r w:rsidR="00BD2F2E" w:rsidRPr="00E93200">
        <w:rPr>
          <w:b/>
        </w:rPr>
        <w:t>s</w:t>
      </w:r>
      <w:r w:rsidR="00BD2F2E" w:rsidRPr="00E93200">
        <w:rPr>
          <w:b/>
        </w:rPr>
        <w:t>ticismo y la crítica de la metafísica adquirida, tal como lo hacían los neokantian</w:t>
      </w:r>
      <w:r w:rsidR="00E93200">
        <w:rPr>
          <w:b/>
        </w:rPr>
        <w:t>os</w:t>
      </w:r>
    </w:p>
    <w:p w:rsidR="00605134" w:rsidRDefault="00605134" w:rsidP="00E93200">
      <w:pPr>
        <w:ind w:right="-307"/>
        <w:jc w:val="both"/>
        <w:rPr>
          <w:b/>
        </w:rPr>
      </w:pPr>
    </w:p>
    <w:p w:rsidR="00605134" w:rsidRDefault="00605134" w:rsidP="00605134">
      <w:pPr>
        <w:ind w:right="-307"/>
        <w:jc w:val="center"/>
        <w:rPr>
          <w:b/>
        </w:rPr>
      </w:pPr>
      <w:r>
        <w:rPr>
          <w:b/>
          <w:noProof/>
        </w:rPr>
        <w:drawing>
          <wp:inline distT="0" distB="0" distL="0" distR="0">
            <wp:extent cx="1562100" cy="1926624"/>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srcRect l="66358" t="22388" r="4972" b="31530"/>
                    <a:stretch>
                      <a:fillRect/>
                    </a:stretch>
                  </pic:blipFill>
                  <pic:spPr bwMode="auto">
                    <a:xfrm>
                      <a:off x="0" y="0"/>
                      <a:ext cx="1564183" cy="1929193"/>
                    </a:xfrm>
                    <a:prstGeom prst="rect">
                      <a:avLst/>
                    </a:prstGeom>
                    <a:noFill/>
                    <a:ln w="9525">
                      <a:noFill/>
                      <a:miter lim="800000"/>
                      <a:headEnd/>
                      <a:tailEnd/>
                    </a:ln>
                  </pic:spPr>
                </pic:pic>
              </a:graphicData>
            </a:graphic>
          </wp:inline>
        </w:drawing>
      </w:r>
      <w:r>
        <w:rPr>
          <w:b/>
          <w:noProof/>
        </w:rPr>
        <w:drawing>
          <wp:inline distT="0" distB="0" distL="0" distR="0">
            <wp:extent cx="1428750" cy="1954027"/>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srcRect l="49159" t="32276" r="41095" b="50373"/>
                    <a:stretch>
                      <a:fillRect/>
                    </a:stretch>
                  </pic:blipFill>
                  <pic:spPr bwMode="auto">
                    <a:xfrm>
                      <a:off x="0" y="0"/>
                      <a:ext cx="1433489" cy="1960509"/>
                    </a:xfrm>
                    <a:prstGeom prst="rect">
                      <a:avLst/>
                    </a:prstGeom>
                    <a:noFill/>
                    <a:ln w="9525">
                      <a:noFill/>
                      <a:miter lim="800000"/>
                      <a:headEnd/>
                      <a:tailEnd/>
                    </a:ln>
                  </pic:spPr>
                </pic:pic>
              </a:graphicData>
            </a:graphic>
          </wp:inline>
        </w:drawing>
      </w:r>
    </w:p>
    <w:p w:rsidR="00605134" w:rsidRPr="00605134" w:rsidRDefault="00605134" w:rsidP="00605134">
      <w:pPr>
        <w:ind w:right="-307"/>
        <w:jc w:val="center"/>
        <w:rPr>
          <w:b/>
          <w:color w:val="0070C0"/>
          <w:sz w:val="22"/>
          <w:szCs w:val="22"/>
        </w:rPr>
      </w:pPr>
      <w:r w:rsidRPr="00605134">
        <w:rPr>
          <w:b/>
          <w:color w:val="0070C0"/>
          <w:sz w:val="22"/>
          <w:szCs w:val="22"/>
        </w:rPr>
        <w:t xml:space="preserve">Paul </w:t>
      </w:r>
      <w:proofErr w:type="spellStart"/>
      <w:r w:rsidRPr="00605134">
        <w:rPr>
          <w:b/>
          <w:color w:val="0070C0"/>
          <w:sz w:val="22"/>
          <w:szCs w:val="22"/>
        </w:rPr>
        <w:t>Natorp</w:t>
      </w:r>
      <w:proofErr w:type="spellEnd"/>
      <w:r w:rsidRPr="00605134">
        <w:rPr>
          <w:b/>
          <w:color w:val="0070C0"/>
          <w:sz w:val="22"/>
          <w:szCs w:val="22"/>
        </w:rPr>
        <w:t xml:space="preserve">        Henri </w:t>
      </w:r>
      <w:proofErr w:type="spellStart"/>
      <w:r w:rsidRPr="00605134">
        <w:rPr>
          <w:b/>
          <w:color w:val="0070C0"/>
          <w:sz w:val="22"/>
          <w:szCs w:val="22"/>
        </w:rPr>
        <w:t>Rikert</w:t>
      </w:r>
      <w:proofErr w:type="spellEnd"/>
    </w:p>
    <w:p w:rsidR="002E25AD" w:rsidRPr="00251807" w:rsidRDefault="00E93200" w:rsidP="00E93200">
      <w:pPr>
        <w:widowControl/>
        <w:autoSpaceDE/>
        <w:autoSpaceDN/>
        <w:adjustRightInd/>
        <w:spacing w:before="100" w:beforeAutospacing="1" w:after="100" w:afterAutospacing="1"/>
        <w:jc w:val="both"/>
        <w:outlineLvl w:val="2"/>
        <w:rPr>
          <w:b/>
          <w:bCs/>
          <w:color w:val="0070C0"/>
        </w:rPr>
      </w:pPr>
      <w:r>
        <w:rPr>
          <w:b/>
          <w:bCs/>
        </w:rPr>
        <w:t xml:space="preserve">   </w:t>
      </w:r>
      <w:r w:rsidR="005F75CE">
        <w:rPr>
          <w:b/>
          <w:color w:val="0070C0"/>
        </w:rPr>
        <w:t xml:space="preserve"> </w:t>
      </w:r>
      <w:r w:rsidR="005F75CE" w:rsidRPr="00313993">
        <w:rPr>
          <w:b/>
          <w:color w:val="0070C0"/>
        </w:rPr>
        <w:t>•</w:t>
      </w:r>
      <w:r w:rsidR="005F75CE">
        <w:rPr>
          <w:b/>
          <w:color w:val="0070C0"/>
        </w:rPr>
        <w:t xml:space="preserve"> </w:t>
      </w:r>
      <w:r w:rsidR="005F75CE">
        <w:rPr>
          <w:rStyle w:val="estilo21"/>
          <w:b/>
          <w:color w:val="0070C0"/>
        </w:rPr>
        <w:t xml:space="preserve">  </w:t>
      </w:r>
      <w:r w:rsidRPr="00251807">
        <w:rPr>
          <w:b/>
          <w:bCs/>
          <w:color w:val="0070C0"/>
        </w:rPr>
        <w:t>E</w:t>
      </w:r>
      <w:r w:rsidR="002E25AD" w:rsidRPr="00251807">
        <w:rPr>
          <w:b/>
          <w:bCs/>
          <w:color w:val="0070C0"/>
        </w:rPr>
        <w:t xml:space="preserve">scuela de </w:t>
      </w:r>
      <w:proofErr w:type="spellStart"/>
      <w:r w:rsidR="002E25AD" w:rsidRPr="00251807">
        <w:rPr>
          <w:b/>
          <w:bCs/>
          <w:color w:val="0070C0"/>
        </w:rPr>
        <w:t>Marburgo</w:t>
      </w:r>
      <w:proofErr w:type="spellEnd"/>
    </w:p>
    <w:p w:rsidR="002E25AD" w:rsidRPr="00E93200" w:rsidRDefault="00E93200" w:rsidP="00E93200">
      <w:pPr>
        <w:widowControl/>
        <w:autoSpaceDE/>
        <w:autoSpaceDN/>
        <w:adjustRightInd/>
        <w:spacing w:before="100" w:beforeAutospacing="1" w:after="100" w:afterAutospacing="1"/>
        <w:jc w:val="both"/>
        <w:rPr>
          <w:b/>
        </w:rPr>
      </w:pPr>
      <w:r>
        <w:rPr>
          <w:b/>
        </w:rPr>
        <w:t xml:space="preserve">   </w:t>
      </w:r>
      <w:r w:rsidR="002E25AD" w:rsidRPr="00E93200">
        <w:rPr>
          <w:b/>
        </w:rPr>
        <w:t xml:space="preserve">La llamada escuela de </w:t>
      </w:r>
      <w:proofErr w:type="spellStart"/>
      <w:r w:rsidR="002E25AD" w:rsidRPr="00E93200">
        <w:rPr>
          <w:b/>
        </w:rPr>
        <w:t>Marburgo</w:t>
      </w:r>
      <w:proofErr w:type="spellEnd"/>
      <w:r w:rsidR="002E25AD" w:rsidRPr="00E93200">
        <w:rPr>
          <w:b/>
        </w:rPr>
        <w:t xml:space="preserve"> se organizó sobre las inquisiciones epistemológicas de </w:t>
      </w:r>
      <w:hyperlink r:id="rId89" w:tooltip="Friedrich Albert Lange" w:history="1">
        <w:proofErr w:type="spellStart"/>
        <w:r w:rsidR="002E25AD" w:rsidRPr="00E93200">
          <w:rPr>
            <w:b/>
          </w:rPr>
          <w:t>Friedrich</w:t>
        </w:r>
        <w:proofErr w:type="spellEnd"/>
        <w:r w:rsidR="002E25AD" w:rsidRPr="00E93200">
          <w:rPr>
            <w:b/>
          </w:rPr>
          <w:t xml:space="preserve"> Albert </w:t>
        </w:r>
        <w:proofErr w:type="spellStart"/>
        <w:r w:rsidR="002E25AD" w:rsidRPr="00E93200">
          <w:rPr>
            <w:b/>
          </w:rPr>
          <w:t>Lange</w:t>
        </w:r>
        <w:proofErr w:type="spellEnd"/>
      </w:hyperlink>
      <w:r w:rsidR="002E25AD" w:rsidRPr="00E93200">
        <w:rPr>
          <w:b/>
        </w:rPr>
        <w:t xml:space="preserve"> y </w:t>
      </w:r>
      <w:hyperlink r:id="rId90" w:tooltip="Otto Liebmann (aún no redactado)" w:history="1">
        <w:r w:rsidR="002E25AD" w:rsidRPr="00E93200">
          <w:rPr>
            <w:b/>
          </w:rPr>
          <w:t xml:space="preserve">Otto </w:t>
        </w:r>
        <w:proofErr w:type="spellStart"/>
        <w:r w:rsidR="002E25AD" w:rsidRPr="00E93200">
          <w:rPr>
            <w:b/>
          </w:rPr>
          <w:t>Liebmann</w:t>
        </w:r>
        <w:proofErr w:type="spellEnd"/>
      </w:hyperlink>
      <w:r w:rsidR="002E25AD" w:rsidRPr="00E93200">
        <w:rPr>
          <w:b/>
        </w:rPr>
        <w:t xml:space="preserve">, cuya obra </w:t>
      </w:r>
      <w:r w:rsidR="00B80ABB">
        <w:rPr>
          <w:b/>
        </w:rPr>
        <w:t>"</w:t>
      </w:r>
      <w:r w:rsidR="002E25AD" w:rsidRPr="00E93200">
        <w:rPr>
          <w:b/>
          <w:i/>
          <w:iCs/>
        </w:rPr>
        <w:t>Kant y los Epígonos</w:t>
      </w:r>
      <w:r w:rsidR="00B80ABB">
        <w:rPr>
          <w:b/>
          <w:i/>
          <w:iCs/>
        </w:rPr>
        <w:t>"</w:t>
      </w:r>
      <w:r w:rsidR="002E25AD" w:rsidRPr="00E93200">
        <w:rPr>
          <w:b/>
        </w:rPr>
        <w:t xml:space="preserve"> de </w:t>
      </w:r>
      <w:hyperlink r:id="rId91" w:tooltip="1865" w:history="1">
        <w:r w:rsidR="002E25AD" w:rsidRPr="00E93200">
          <w:rPr>
            <w:b/>
          </w:rPr>
          <w:t>1865</w:t>
        </w:r>
      </w:hyperlink>
      <w:r w:rsidR="002E25AD" w:rsidRPr="00E93200">
        <w:rPr>
          <w:b/>
        </w:rPr>
        <w:t xml:space="preserve"> había proporcionado el impulso estructurador para el movimiento neokantiano. </w:t>
      </w:r>
    </w:p>
    <w:p w:rsidR="00E93200" w:rsidRDefault="00E93200" w:rsidP="00E93200">
      <w:pPr>
        <w:widowControl/>
        <w:autoSpaceDE/>
        <w:autoSpaceDN/>
        <w:adjustRightInd/>
        <w:spacing w:before="100" w:beforeAutospacing="1" w:after="100" w:afterAutospacing="1"/>
        <w:jc w:val="both"/>
        <w:rPr>
          <w:b/>
        </w:rPr>
      </w:pPr>
      <w:r>
        <w:rPr>
          <w:b/>
        </w:rPr>
        <w:t xml:space="preserve">   </w:t>
      </w:r>
      <w:r w:rsidR="002E25AD" w:rsidRPr="00E93200">
        <w:rPr>
          <w:b/>
        </w:rPr>
        <w:t xml:space="preserve">Los principales representantes de la escuela de </w:t>
      </w:r>
      <w:proofErr w:type="spellStart"/>
      <w:r w:rsidR="002E25AD" w:rsidRPr="00E93200">
        <w:rPr>
          <w:b/>
        </w:rPr>
        <w:t>Marburgo</w:t>
      </w:r>
      <w:proofErr w:type="spellEnd"/>
      <w:r w:rsidR="002E25AD" w:rsidRPr="00E93200">
        <w:rPr>
          <w:b/>
        </w:rPr>
        <w:t xml:space="preserve"> (en un primer momento Cohen y </w:t>
      </w:r>
      <w:proofErr w:type="spellStart"/>
      <w:r w:rsidR="002E25AD" w:rsidRPr="00E93200">
        <w:rPr>
          <w:b/>
        </w:rPr>
        <w:t>Natorp</w:t>
      </w:r>
      <w:proofErr w:type="spellEnd"/>
      <w:r w:rsidR="002E25AD" w:rsidRPr="00E93200">
        <w:rPr>
          <w:b/>
        </w:rPr>
        <w:t xml:space="preserve">, a los que sumaron luego </w:t>
      </w:r>
      <w:hyperlink r:id="rId92" w:tooltip="Karl Vorländer (aún no redactado)" w:history="1">
        <w:r w:rsidR="002E25AD" w:rsidRPr="00102A43">
          <w:rPr>
            <w:b/>
            <w:color w:val="0070C0"/>
          </w:rPr>
          <w:t xml:space="preserve">Karl </w:t>
        </w:r>
        <w:proofErr w:type="spellStart"/>
        <w:r w:rsidR="002E25AD" w:rsidRPr="00102A43">
          <w:rPr>
            <w:b/>
            <w:color w:val="0070C0"/>
          </w:rPr>
          <w:t>Vorländer</w:t>
        </w:r>
        <w:proofErr w:type="spellEnd"/>
      </w:hyperlink>
      <w:r w:rsidR="002E25AD" w:rsidRPr="00E93200">
        <w:rPr>
          <w:b/>
        </w:rPr>
        <w:t xml:space="preserve"> y sobre todo </w:t>
      </w:r>
      <w:hyperlink r:id="rId93" w:tooltip="Ernst Cassirer" w:history="1">
        <w:proofErr w:type="spellStart"/>
        <w:r w:rsidR="002E25AD" w:rsidRPr="00102A43">
          <w:rPr>
            <w:b/>
            <w:color w:val="0070C0"/>
          </w:rPr>
          <w:t>Ernst</w:t>
        </w:r>
        <w:proofErr w:type="spellEnd"/>
        <w:r w:rsidR="002E25AD" w:rsidRPr="00102A43">
          <w:rPr>
            <w:b/>
            <w:color w:val="0070C0"/>
          </w:rPr>
          <w:t xml:space="preserve"> </w:t>
        </w:r>
        <w:proofErr w:type="spellStart"/>
        <w:r w:rsidR="002E25AD" w:rsidRPr="00102A43">
          <w:rPr>
            <w:b/>
            <w:color w:val="0070C0"/>
          </w:rPr>
          <w:t>Cassire</w:t>
        </w:r>
        <w:r w:rsidR="002E25AD" w:rsidRPr="00E93200">
          <w:rPr>
            <w:b/>
          </w:rPr>
          <w:t>r</w:t>
        </w:r>
        <w:proofErr w:type="spellEnd"/>
      </w:hyperlink>
      <w:r w:rsidR="00B80ABB">
        <w:t>,</w:t>
      </w:r>
      <w:r w:rsidR="002E25AD" w:rsidRPr="00E93200">
        <w:rPr>
          <w:b/>
        </w:rPr>
        <w:t xml:space="preserve"> tenían</w:t>
      </w:r>
      <w:r w:rsidR="00B80ABB">
        <w:rPr>
          <w:b/>
        </w:rPr>
        <w:t xml:space="preserve"> </w:t>
      </w:r>
      <w:r w:rsidR="002E25AD" w:rsidRPr="00E93200">
        <w:rPr>
          <w:b/>
        </w:rPr>
        <w:t xml:space="preserve"> i</w:t>
      </w:r>
      <w:r w:rsidR="002E25AD" w:rsidRPr="00E93200">
        <w:rPr>
          <w:b/>
        </w:rPr>
        <w:t>n</w:t>
      </w:r>
      <w:r w:rsidR="002E25AD" w:rsidRPr="00E93200">
        <w:rPr>
          <w:b/>
        </w:rPr>
        <w:t>tereses principalmente epistemológicos. Contra toda forma de realismo epistemológico, desarrollaron teorías del conocimiento fundamentadas de manera estrictamente conce</w:t>
      </w:r>
      <w:r w:rsidR="002E25AD" w:rsidRPr="00E93200">
        <w:rPr>
          <w:b/>
        </w:rPr>
        <w:t>p</w:t>
      </w:r>
      <w:r w:rsidR="002E25AD" w:rsidRPr="00E93200">
        <w:rPr>
          <w:b/>
        </w:rPr>
        <w:t xml:space="preserve">tual sobre la </w:t>
      </w:r>
      <w:hyperlink r:id="rId94" w:tooltip="Deducción trascendental (aún no redactado)" w:history="1">
        <w:r w:rsidR="002E25AD" w:rsidRPr="00E93200">
          <w:rPr>
            <w:b/>
          </w:rPr>
          <w:t>deducción trascendental</w:t>
        </w:r>
      </w:hyperlink>
      <w:r w:rsidR="002E25AD" w:rsidRPr="00E93200">
        <w:rPr>
          <w:b/>
        </w:rPr>
        <w:t xml:space="preserve"> de las categorías genéricas a partir de la propia e</w:t>
      </w:r>
      <w:r w:rsidR="002E25AD" w:rsidRPr="00E93200">
        <w:rPr>
          <w:b/>
        </w:rPr>
        <w:t>s</w:t>
      </w:r>
      <w:r w:rsidR="002E25AD" w:rsidRPr="00E93200">
        <w:rPr>
          <w:b/>
        </w:rPr>
        <w:t xml:space="preserve">tructura del intelecto. </w:t>
      </w:r>
    </w:p>
    <w:p w:rsidR="002E25AD" w:rsidRPr="00E93200" w:rsidRDefault="00E93200" w:rsidP="00E93200">
      <w:pPr>
        <w:widowControl/>
        <w:autoSpaceDE/>
        <w:autoSpaceDN/>
        <w:adjustRightInd/>
        <w:spacing w:before="100" w:beforeAutospacing="1" w:after="100" w:afterAutospacing="1"/>
        <w:jc w:val="both"/>
        <w:rPr>
          <w:b/>
        </w:rPr>
      </w:pPr>
      <w:r>
        <w:rPr>
          <w:b/>
        </w:rPr>
        <w:t xml:space="preserve">  </w:t>
      </w:r>
      <w:r w:rsidR="00251807">
        <w:rPr>
          <w:b/>
        </w:rPr>
        <w:t xml:space="preserve">   </w:t>
      </w:r>
      <w:r>
        <w:rPr>
          <w:b/>
        </w:rPr>
        <w:t xml:space="preserve"> </w:t>
      </w:r>
      <w:r w:rsidR="002E25AD" w:rsidRPr="00E93200">
        <w:rPr>
          <w:b/>
        </w:rPr>
        <w:t xml:space="preserve">El </w:t>
      </w:r>
      <w:hyperlink r:id="rId95" w:tooltip="Ser en sí (aún no redactado)" w:history="1">
        <w:r w:rsidR="002E25AD" w:rsidRPr="00E93200">
          <w:rPr>
            <w:b/>
          </w:rPr>
          <w:t>ser en sí</w:t>
        </w:r>
      </w:hyperlink>
      <w:r w:rsidR="002E25AD" w:rsidRPr="00E93200">
        <w:rPr>
          <w:b/>
        </w:rPr>
        <w:t xml:space="preserve"> de las cosas quedaba completamente fuera de la cognición; los objetos del conocimiento eran </w:t>
      </w:r>
      <w:r w:rsidR="002E25AD" w:rsidRPr="00E93200">
        <w:rPr>
          <w:b/>
          <w:i/>
          <w:iCs/>
        </w:rPr>
        <w:t>puestos</w:t>
      </w:r>
      <w:r w:rsidR="002E25AD" w:rsidRPr="00E93200">
        <w:rPr>
          <w:b/>
        </w:rPr>
        <w:t xml:space="preserve"> por la actividad de conocer, cuya actividad fundamental era el "poner bajo categorías". </w:t>
      </w:r>
    </w:p>
    <w:p w:rsidR="002E25AD" w:rsidRPr="00E93200" w:rsidRDefault="00E93200" w:rsidP="00E93200">
      <w:pPr>
        <w:widowControl/>
        <w:autoSpaceDE/>
        <w:autoSpaceDN/>
        <w:adjustRightInd/>
        <w:spacing w:before="100" w:beforeAutospacing="1" w:after="100" w:afterAutospacing="1"/>
        <w:jc w:val="both"/>
        <w:rPr>
          <w:b/>
        </w:rPr>
      </w:pPr>
      <w:r>
        <w:rPr>
          <w:b/>
        </w:rPr>
        <w:t xml:space="preserve">   </w:t>
      </w:r>
      <w:r w:rsidR="00251807">
        <w:rPr>
          <w:b/>
        </w:rPr>
        <w:t xml:space="preserve">   </w:t>
      </w:r>
      <w:r w:rsidR="002E25AD" w:rsidRPr="00E93200">
        <w:rPr>
          <w:b/>
        </w:rPr>
        <w:t xml:space="preserve">La existencia de categorías </w:t>
      </w:r>
      <w:hyperlink r:id="rId96" w:tooltip="A priori" w:history="1">
        <w:r w:rsidR="002E25AD" w:rsidRPr="00E93200">
          <w:rPr>
            <w:b/>
          </w:rPr>
          <w:t>a priori</w:t>
        </w:r>
      </w:hyperlink>
      <w:r w:rsidR="002E25AD" w:rsidRPr="00E93200">
        <w:rPr>
          <w:b/>
        </w:rPr>
        <w:t xml:space="preserve"> estaba demostrado, para los </w:t>
      </w:r>
      <w:proofErr w:type="spellStart"/>
      <w:r w:rsidR="002E25AD" w:rsidRPr="00E93200">
        <w:rPr>
          <w:b/>
        </w:rPr>
        <w:t>marburguenses</w:t>
      </w:r>
      <w:proofErr w:type="spellEnd"/>
      <w:r w:rsidR="002E25AD" w:rsidRPr="00E93200">
        <w:rPr>
          <w:b/>
        </w:rPr>
        <w:t>, por la existencia de ciencias. La crítica de los hallazgos científicos resultaba por lo tanto impos</w:t>
      </w:r>
      <w:r w:rsidR="002E25AD" w:rsidRPr="00E93200">
        <w:rPr>
          <w:b/>
        </w:rPr>
        <w:t>i</w:t>
      </w:r>
      <w:r w:rsidR="002E25AD" w:rsidRPr="00E93200">
        <w:rPr>
          <w:b/>
        </w:rPr>
        <w:t xml:space="preserve">ble. </w:t>
      </w:r>
      <w:r w:rsidR="00B80ABB">
        <w:rPr>
          <w:b/>
        </w:rPr>
        <w:t xml:space="preserve"> Queda por dilucidad siesta postura era una evasión o una confusi</w:t>
      </w:r>
      <w:r w:rsidR="00102A43">
        <w:rPr>
          <w:b/>
        </w:rPr>
        <w:t>ó</w:t>
      </w:r>
      <w:r w:rsidR="00B80ABB">
        <w:rPr>
          <w:b/>
        </w:rPr>
        <w:t>n de Kant.</w:t>
      </w:r>
    </w:p>
    <w:p w:rsidR="002E25AD" w:rsidRPr="00251807" w:rsidRDefault="005F75CE" w:rsidP="00E93200">
      <w:pPr>
        <w:widowControl/>
        <w:autoSpaceDE/>
        <w:autoSpaceDN/>
        <w:adjustRightInd/>
        <w:spacing w:before="100" w:beforeAutospacing="1" w:after="100" w:afterAutospacing="1"/>
        <w:jc w:val="both"/>
        <w:outlineLvl w:val="2"/>
        <w:rPr>
          <w:b/>
          <w:bCs/>
          <w:color w:val="0070C0"/>
        </w:rPr>
      </w:pPr>
      <w:r w:rsidRPr="00313993">
        <w:rPr>
          <w:b/>
          <w:color w:val="0070C0"/>
        </w:rPr>
        <w:t>•</w:t>
      </w:r>
      <w:r>
        <w:rPr>
          <w:b/>
          <w:color w:val="0070C0"/>
        </w:rPr>
        <w:t xml:space="preserve"> </w:t>
      </w:r>
      <w:r>
        <w:rPr>
          <w:rStyle w:val="estilo21"/>
          <w:b/>
          <w:color w:val="0070C0"/>
        </w:rPr>
        <w:t xml:space="preserve">  </w:t>
      </w:r>
      <w:r w:rsidR="002E25AD" w:rsidRPr="00251807">
        <w:rPr>
          <w:b/>
          <w:bCs/>
          <w:color w:val="0070C0"/>
        </w:rPr>
        <w:t xml:space="preserve">Escuela de </w:t>
      </w:r>
      <w:proofErr w:type="spellStart"/>
      <w:r w:rsidR="002E25AD" w:rsidRPr="00251807">
        <w:rPr>
          <w:b/>
          <w:bCs/>
          <w:color w:val="0070C0"/>
        </w:rPr>
        <w:t>Baden</w:t>
      </w:r>
      <w:proofErr w:type="spellEnd"/>
    </w:p>
    <w:p w:rsidR="00251807" w:rsidRDefault="00251807" w:rsidP="00E93200">
      <w:pPr>
        <w:widowControl/>
        <w:autoSpaceDE/>
        <w:autoSpaceDN/>
        <w:adjustRightInd/>
        <w:spacing w:before="100" w:beforeAutospacing="1" w:after="100" w:afterAutospacing="1"/>
        <w:jc w:val="both"/>
        <w:rPr>
          <w:b/>
        </w:rPr>
      </w:pPr>
      <w:r>
        <w:rPr>
          <w:b/>
        </w:rPr>
        <w:t xml:space="preserve">    </w:t>
      </w:r>
      <w:r w:rsidR="002E25AD" w:rsidRPr="00E93200">
        <w:rPr>
          <w:b/>
        </w:rPr>
        <w:t xml:space="preserve">Frente a los intereses radicalmente epistemológicos de los </w:t>
      </w:r>
      <w:proofErr w:type="spellStart"/>
      <w:r w:rsidR="002E25AD" w:rsidRPr="00E93200">
        <w:rPr>
          <w:b/>
        </w:rPr>
        <w:t>marburguenses</w:t>
      </w:r>
      <w:proofErr w:type="spellEnd"/>
      <w:r w:rsidR="002E25AD" w:rsidRPr="00E93200">
        <w:rPr>
          <w:b/>
        </w:rPr>
        <w:t xml:space="preserve">, la escuela de </w:t>
      </w:r>
      <w:proofErr w:type="spellStart"/>
      <w:r w:rsidR="002E25AD" w:rsidRPr="00E93200">
        <w:rPr>
          <w:b/>
        </w:rPr>
        <w:t>Baden</w:t>
      </w:r>
      <w:proofErr w:type="spellEnd"/>
      <w:r w:rsidR="002E25AD" w:rsidRPr="00E93200">
        <w:rPr>
          <w:b/>
        </w:rPr>
        <w:t xml:space="preserve">, encabezada por </w:t>
      </w:r>
      <w:proofErr w:type="spellStart"/>
      <w:r w:rsidR="002E25AD" w:rsidRPr="00102A43">
        <w:rPr>
          <w:b/>
          <w:color w:val="0070C0"/>
        </w:rPr>
        <w:t>Windelband</w:t>
      </w:r>
      <w:proofErr w:type="spellEnd"/>
      <w:r w:rsidR="002E25AD" w:rsidRPr="00102A43">
        <w:rPr>
          <w:b/>
          <w:color w:val="0070C0"/>
        </w:rPr>
        <w:t xml:space="preserve"> y </w:t>
      </w:r>
      <w:hyperlink r:id="rId97" w:tooltip="Heinrich Rickert" w:history="1">
        <w:proofErr w:type="spellStart"/>
        <w:r w:rsidR="002E25AD" w:rsidRPr="00102A43">
          <w:rPr>
            <w:b/>
            <w:color w:val="0070C0"/>
          </w:rPr>
          <w:t>Heinrich</w:t>
        </w:r>
        <w:proofErr w:type="spellEnd"/>
        <w:r w:rsidR="002E25AD" w:rsidRPr="00102A43">
          <w:rPr>
            <w:b/>
            <w:color w:val="0070C0"/>
          </w:rPr>
          <w:t xml:space="preserve"> </w:t>
        </w:r>
        <w:proofErr w:type="spellStart"/>
        <w:r w:rsidR="002E25AD" w:rsidRPr="00102A43">
          <w:rPr>
            <w:b/>
            <w:color w:val="0070C0"/>
          </w:rPr>
          <w:t>Rickert</w:t>
        </w:r>
        <w:proofErr w:type="spellEnd"/>
      </w:hyperlink>
      <w:r w:rsidR="002E25AD" w:rsidRPr="00E93200">
        <w:rPr>
          <w:b/>
        </w:rPr>
        <w:t>, dividió sus investigaciones e</w:t>
      </w:r>
      <w:r w:rsidR="002E25AD" w:rsidRPr="00E93200">
        <w:rPr>
          <w:b/>
        </w:rPr>
        <w:t>n</w:t>
      </w:r>
      <w:r w:rsidR="002E25AD" w:rsidRPr="00E93200">
        <w:rPr>
          <w:b/>
        </w:rPr>
        <w:t xml:space="preserve">tre la doctrina de la </w:t>
      </w:r>
      <w:r w:rsidR="002E25AD" w:rsidRPr="00E93200">
        <w:rPr>
          <w:b/>
          <w:i/>
          <w:iCs/>
        </w:rPr>
        <w:t>Crítica de la Razón Práctica</w:t>
      </w:r>
      <w:r w:rsidR="002E25AD" w:rsidRPr="00E93200">
        <w:rPr>
          <w:b/>
        </w:rPr>
        <w:t xml:space="preserve"> kantiana, buscando fundamentar el pr</w:t>
      </w:r>
      <w:r w:rsidR="002E25AD" w:rsidRPr="00E93200">
        <w:rPr>
          <w:b/>
        </w:rPr>
        <w:t>o</w:t>
      </w:r>
      <w:r w:rsidR="002E25AD" w:rsidRPr="00E93200">
        <w:rPr>
          <w:b/>
        </w:rPr>
        <w:t xml:space="preserve">blema de los </w:t>
      </w:r>
      <w:hyperlink r:id="rId98" w:tooltip="Valor" w:history="1">
        <w:r w:rsidR="002E25AD" w:rsidRPr="00E93200">
          <w:rPr>
            <w:b/>
          </w:rPr>
          <w:t>valores</w:t>
        </w:r>
      </w:hyperlink>
      <w:r w:rsidR="002E25AD" w:rsidRPr="00E93200">
        <w:rPr>
          <w:b/>
        </w:rPr>
        <w:t xml:space="preserve">, y los problemas de metodología del conocimiento científico. </w:t>
      </w:r>
    </w:p>
    <w:p w:rsidR="002E25AD" w:rsidRPr="00E93200" w:rsidRDefault="00251807" w:rsidP="00E93200">
      <w:pPr>
        <w:widowControl/>
        <w:autoSpaceDE/>
        <w:autoSpaceDN/>
        <w:adjustRightInd/>
        <w:spacing w:before="100" w:beforeAutospacing="1" w:after="100" w:afterAutospacing="1"/>
        <w:jc w:val="both"/>
        <w:rPr>
          <w:b/>
        </w:rPr>
      </w:pPr>
      <w:r>
        <w:rPr>
          <w:b/>
        </w:rPr>
        <w:t xml:space="preserve">    </w:t>
      </w:r>
      <w:r w:rsidR="002E25AD" w:rsidRPr="00E93200">
        <w:rPr>
          <w:b/>
        </w:rPr>
        <w:t xml:space="preserve">Los neokantianos de </w:t>
      </w:r>
      <w:proofErr w:type="spellStart"/>
      <w:r w:rsidR="002E25AD" w:rsidRPr="00E93200">
        <w:rPr>
          <w:b/>
        </w:rPr>
        <w:t>Baden</w:t>
      </w:r>
      <w:proofErr w:type="spellEnd"/>
      <w:r w:rsidR="002E25AD" w:rsidRPr="00E93200">
        <w:rPr>
          <w:b/>
        </w:rPr>
        <w:t xml:space="preserve"> distinguieron radicalmente la </w:t>
      </w:r>
      <w:hyperlink r:id="rId99" w:tooltip="Naturaleza" w:history="1">
        <w:r w:rsidR="002E25AD" w:rsidRPr="00E93200">
          <w:rPr>
            <w:b/>
          </w:rPr>
          <w:t>naturaleza</w:t>
        </w:r>
      </w:hyperlink>
      <w:r w:rsidR="002E25AD" w:rsidRPr="00E93200">
        <w:rPr>
          <w:b/>
        </w:rPr>
        <w:t xml:space="preserve"> de la </w:t>
      </w:r>
      <w:hyperlink r:id="rId100" w:tooltip="Cultura" w:history="1">
        <w:r w:rsidR="002E25AD" w:rsidRPr="00E93200">
          <w:rPr>
            <w:b/>
          </w:rPr>
          <w:t>cultura</w:t>
        </w:r>
      </w:hyperlink>
      <w:r w:rsidR="002E25AD" w:rsidRPr="00E93200">
        <w:rPr>
          <w:b/>
        </w:rPr>
        <w:t>, y d</w:t>
      </w:r>
      <w:r w:rsidR="002E25AD" w:rsidRPr="00E93200">
        <w:rPr>
          <w:b/>
        </w:rPr>
        <w:t>e</w:t>
      </w:r>
      <w:r w:rsidR="002E25AD" w:rsidRPr="00E93200">
        <w:rPr>
          <w:b/>
        </w:rPr>
        <w:t>finieron métodos de investigación distintos para ambas; si bien las ciencias naturales d</w:t>
      </w:r>
      <w:r w:rsidR="002E25AD" w:rsidRPr="00E93200">
        <w:rPr>
          <w:b/>
        </w:rPr>
        <w:t>e</w:t>
      </w:r>
      <w:r w:rsidR="002E25AD" w:rsidRPr="00E93200">
        <w:rPr>
          <w:b/>
        </w:rPr>
        <w:t>ben operar con métodos generalizadores (</w:t>
      </w:r>
      <w:proofErr w:type="spellStart"/>
      <w:r w:rsidR="002E25AD" w:rsidRPr="00E93200">
        <w:rPr>
          <w:b/>
        </w:rPr>
        <w:t>nomotéticos</w:t>
      </w:r>
      <w:proofErr w:type="spellEnd"/>
      <w:r w:rsidR="002E25AD" w:rsidRPr="00E93200">
        <w:rPr>
          <w:b/>
        </w:rPr>
        <w:t>), inductivos, las ciencias humaní</w:t>
      </w:r>
      <w:r w:rsidR="002E25AD" w:rsidRPr="00E93200">
        <w:rPr>
          <w:b/>
        </w:rPr>
        <w:t>s</w:t>
      </w:r>
      <w:r w:rsidR="002E25AD" w:rsidRPr="00E93200">
        <w:rPr>
          <w:b/>
        </w:rPr>
        <w:t>ticas o culturales deberían por el contrario atenerse a la individualidad de cada cultura o formación social (</w:t>
      </w:r>
      <w:proofErr w:type="spellStart"/>
      <w:r w:rsidR="002E25AD" w:rsidRPr="00E93200">
        <w:rPr>
          <w:b/>
        </w:rPr>
        <w:t>idiofenómenos</w:t>
      </w:r>
      <w:proofErr w:type="spellEnd"/>
      <w:r w:rsidR="002E25AD" w:rsidRPr="00E93200">
        <w:rPr>
          <w:b/>
        </w:rPr>
        <w:t xml:space="preserve">). </w:t>
      </w:r>
    </w:p>
    <w:p w:rsidR="00251807" w:rsidRDefault="00E93200" w:rsidP="00E93200">
      <w:pPr>
        <w:widowControl/>
        <w:autoSpaceDE/>
        <w:autoSpaceDN/>
        <w:adjustRightInd/>
        <w:spacing w:before="100" w:beforeAutospacing="1" w:after="100" w:afterAutospacing="1"/>
        <w:jc w:val="both"/>
        <w:rPr>
          <w:b/>
        </w:rPr>
      </w:pPr>
      <w:r>
        <w:rPr>
          <w:b/>
        </w:rPr>
        <w:t xml:space="preserve">    </w:t>
      </w:r>
      <w:r w:rsidR="00251807">
        <w:rPr>
          <w:b/>
        </w:rPr>
        <w:t xml:space="preserve">  </w:t>
      </w:r>
      <w:r w:rsidR="002E25AD" w:rsidRPr="00E93200">
        <w:rPr>
          <w:b/>
        </w:rPr>
        <w:t xml:space="preserve">Esta división estaba fundada en la distinción hecha por </w:t>
      </w:r>
      <w:proofErr w:type="spellStart"/>
      <w:r w:rsidR="002E25AD" w:rsidRPr="00E93200">
        <w:rPr>
          <w:b/>
        </w:rPr>
        <w:t>Dilthey</w:t>
      </w:r>
      <w:proofErr w:type="spellEnd"/>
      <w:r w:rsidR="002E25AD" w:rsidRPr="00E93200">
        <w:rPr>
          <w:b/>
        </w:rPr>
        <w:t xml:space="preserve"> entre las ciencias de la naturaleza y las ciencias humanas o del espíritu, como le llamó, la cual exponía la incap</w:t>
      </w:r>
      <w:r w:rsidR="002E25AD" w:rsidRPr="00E93200">
        <w:rPr>
          <w:b/>
        </w:rPr>
        <w:t>a</w:t>
      </w:r>
      <w:r w:rsidR="002E25AD" w:rsidRPr="00E93200">
        <w:rPr>
          <w:b/>
        </w:rPr>
        <w:t>cidad de dar cuenta mediante un método único universal, propugnado por la visión cient</w:t>
      </w:r>
      <w:r w:rsidR="002E25AD" w:rsidRPr="00E93200">
        <w:rPr>
          <w:b/>
        </w:rPr>
        <w:t>i</w:t>
      </w:r>
      <w:r w:rsidR="002E25AD" w:rsidRPr="00E93200">
        <w:rPr>
          <w:b/>
        </w:rPr>
        <w:t>ficista del positivismo del siglo diecinueve, de la totalidad de la realidad y el conocimiento humano.</w:t>
      </w:r>
    </w:p>
    <w:p w:rsidR="002E25AD" w:rsidRPr="00E93200" w:rsidRDefault="00251807" w:rsidP="00E93200">
      <w:pPr>
        <w:widowControl/>
        <w:autoSpaceDE/>
        <w:autoSpaceDN/>
        <w:adjustRightInd/>
        <w:spacing w:before="100" w:beforeAutospacing="1" w:after="100" w:afterAutospacing="1"/>
        <w:jc w:val="both"/>
        <w:rPr>
          <w:b/>
        </w:rPr>
      </w:pPr>
      <w:r>
        <w:rPr>
          <w:b/>
        </w:rPr>
        <w:t xml:space="preserve">     </w:t>
      </w:r>
      <w:r w:rsidR="002E25AD" w:rsidRPr="00E93200">
        <w:rPr>
          <w:b/>
        </w:rPr>
        <w:t xml:space="preserve"> Sin embargo, la asunción del punto de vista individualizador forzaba a mantener las cuestiones relativas a la selección de una cultura —una </w:t>
      </w:r>
      <w:proofErr w:type="spellStart"/>
      <w:r w:rsidR="002E25AD" w:rsidRPr="00E93200">
        <w:rPr>
          <w:b/>
          <w:i/>
          <w:iCs/>
        </w:rPr>
        <w:t>Weltanschauung</w:t>
      </w:r>
      <w:proofErr w:type="spellEnd"/>
      <w:r w:rsidR="002E25AD" w:rsidRPr="00E93200">
        <w:rPr>
          <w:b/>
        </w:rPr>
        <w:t xml:space="preserve"> o "visión del mundo", con el término que estableció </w:t>
      </w:r>
      <w:proofErr w:type="spellStart"/>
      <w:r w:rsidR="002E25AD" w:rsidRPr="00E93200">
        <w:rPr>
          <w:b/>
        </w:rPr>
        <w:t>Rickert</w:t>
      </w:r>
      <w:proofErr w:type="spellEnd"/>
      <w:r w:rsidR="002E25AD" w:rsidRPr="00E93200">
        <w:rPr>
          <w:b/>
        </w:rPr>
        <w:t xml:space="preserve">— fuera del ámbito de la filosofía. </w:t>
      </w:r>
    </w:p>
    <w:p w:rsidR="00BD2F2E" w:rsidRPr="00E93200" w:rsidRDefault="00BD2F2E" w:rsidP="000D520D">
      <w:pPr>
        <w:ind w:right="-307"/>
        <w:jc w:val="center"/>
        <w:rPr>
          <w:b/>
        </w:rPr>
      </w:pPr>
    </w:p>
    <w:p w:rsidR="00BD2F2E" w:rsidRDefault="00910C1E" w:rsidP="000D520D">
      <w:pPr>
        <w:ind w:right="-307"/>
        <w:jc w:val="center"/>
        <w:rPr>
          <w:b/>
        </w:rPr>
      </w:pPr>
      <w:r>
        <w:rPr>
          <w:b/>
          <w:noProof/>
        </w:rPr>
        <w:drawing>
          <wp:inline distT="0" distB="0" distL="0" distR="0">
            <wp:extent cx="3799840" cy="242894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srcRect l="21355" t="39739" r="56000" b="41415"/>
                    <a:stretch>
                      <a:fillRect/>
                    </a:stretch>
                  </pic:blipFill>
                  <pic:spPr bwMode="auto">
                    <a:xfrm>
                      <a:off x="0" y="0"/>
                      <a:ext cx="3799840" cy="2428945"/>
                    </a:xfrm>
                    <a:prstGeom prst="rect">
                      <a:avLst/>
                    </a:prstGeom>
                    <a:noFill/>
                    <a:ln w="9525">
                      <a:noFill/>
                      <a:miter lim="800000"/>
                      <a:headEnd/>
                      <a:tailEnd/>
                    </a:ln>
                  </pic:spPr>
                </pic:pic>
              </a:graphicData>
            </a:graphic>
          </wp:inline>
        </w:drawing>
      </w:r>
    </w:p>
    <w:p w:rsidR="00D30231" w:rsidRDefault="00D30231" w:rsidP="000D520D">
      <w:pPr>
        <w:ind w:right="-307"/>
        <w:jc w:val="center"/>
        <w:rPr>
          <w:b/>
          <w:color w:val="0070C0"/>
        </w:rPr>
      </w:pPr>
      <w:r w:rsidRPr="00D30231">
        <w:rPr>
          <w:b/>
          <w:color w:val="0070C0"/>
        </w:rPr>
        <w:t xml:space="preserve">El centro de </w:t>
      </w:r>
      <w:proofErr w:type="spellStart"/>
      <w:r w:rsidRPr="00D30231">
        <w:rPr>
          <w:b/>
          <w:color w:val="0070C0"/>
        </w:rPr>
        <w:t>Köenisberg</w:t>
      </w:r>
      <w:proofErr w:type="spellEnd"/>
    </w:p>
    <w:p w:rsidR="00D30231" w:rsidRDefault="00D30231" w:rsidP="000D520D">
      <w:pPr>
        <w:ind w:right="-307"/>
        <w:jc w:val="center"/>
        <w:rPr>
          <w:b/>
          <w:color w:val="0070C0"/>
        </w:rPr>
      </w:pPr>
    </w:p>
    <w:p w:rsidR="00D30231" w:rsidRDefault="00D30231" w:rsidP="000D520D">
      <w:pPr>
        <w:ind w:right="-307"/>
        <w:jc w:val="center"/>
        <w:rPr>
          <w:b/>
          <w:color w:val="0070C0"/>
        </w:rPr>
      </w:pPr>
    </w:p>
    <w:p w:rsidR="00D30231" w:rsidRDefault="00D30231" w:rsidP="000D520D">
      <w:pPr>
        <w:ind w:right="-307"/>
        <w:jc w:val="center"/>
        <w:rPr>
          <w:b/>
          <w:color w:val="0070C0"/>
        </w:rPr>
      </w:pPr>
    </w:p>
    <w:p w:rsidR="00D30231" w:rsidRDefault="00D30231" w:rsidP="000D520D">
      <w:pPr>
        <w:ind w:right="-307"/>
        <w:jc w:val="center"/>
        <w:rPr>
          <w:b/>
          <w:color w:val="0070C0"/>
        </w:rPr>
      </w:pPr>
    </w:p>
    <w:p w:rsidR="00D30231" w:rsidRDefault="00D30231" w:rsidP="000D520D">
      <w:pPr>
        <w:ind w:right="-307"/>
        <w:jc w:val="center"/>
        <w:rPr>
          <w:b/>
          <w:color w:val="0070C0"/>
        </w:rPr>
      </w:pPr>
    </w:p>
    <w:p w:rsidR="00D30231" w:rsidRDefault="00D30231" w:rsidP="000D520D">
      <w:pPr>
        <w:ind w:right="-307"/>
        <w:jc w:val="center"/>
        <w:rPr>
          <w:b/>
          <w:color w:val="0070C0"/>
        </w:rPr>
      </w:pPr>
    </w:p>
    <w:p w:rsidR="00D30231" w:rsidRDefault="00D30231" w:rsidP="000D520D">
      <w:pPr>
        <w:ind w:right="-307"/>
        <w:jc w:val="center"/>
        <w:rPr>
          <w:b/>
          <w:color w:val="0070C0"/>
        </w:rPr>
      </w:pPr>
    </w:p>
    <w:p w:rsidR="00D30231" w:rsidRDefault="00D30231" w:rsidP="000D520D">
      <w:pPr>
        <w:ind w:right="-307"/>
        <w:jc w:val="center"/>
        <w:rPr>
          <w:b/>
          <w:color w:val="0070C0"/>
        </w:rPr>
      </w:pPr>
    </w:p>
    <w:p w:rsidR="00D30231" w:rsidRDefault="00D30231" w:rsidP="000D520D">
      <w:pPr>
        <w:ind w:right="-307"/>
        <w:jc w:val="center"/>
        <w:rPr>
          <w:b/>
          <w:color w:val="0070C0"/>
        </w:rPr>
      </w:pPr>
    </w:p>
    <w:p w:rsidR="00D30231" w:rsidRDefault="00D30231" w:rsidP="000D520D">
      <w:pPr>
        <w:ind w:right="-307"/>
        <w:jc w:val="center"/>
        <w:rPr>
          <w:b/>
          <w:color w:val="FF0000"/>
        </w:rPr>
      </w:pPr>
      <w:r w:rsidRPr="00D30231">
        <w:rPr>
          <w:b/>
          <w:color w:val="FF0000"/>
        </w:rPr>
        <w:t>El mapa conceptual de la Critica de la Razón Pura</w:t>
      </w:r>
      <w:r w:rsidR="00C65597">
        <w:rPr>
          <w:b/>
          <w:color w:val="FF0000"/>
        </w:rPr>
        <w:t xml:space="preserve"> de Kant</w:t>
      </w:r>
    </w:p>
    <w:p w:rsidR="00126925" w:rsidRDefault="00126925" w:rsidP="000D520D">
      <w:pPr>
        <w:ind w:right="-307"/>
        <w:jc w:val="center"/>
        <w:rPr>
          <w:b/>
          <w:color w:val="FF0000"/>
        </w:rPr>
      </w:pPr>
      <w:r>
        <w:rPr>
          <w:b/>
          <w:color w:val="FF0000"/>
        </w:rPr>
        <w:t>para conocer, p</w:t>
      </w:r>
      <w:r w:rsidR="00C65597">
        <w:rPr>
          <w:b/>
          <w:color w:val="FF0000"/>
        </w:rPr>
        <w:t>a</w:t>
      </w:r>
      <w:r>
        <w:rPr>
          <w:b/>
          <w:color w:val="FF0000"/>
        </w:rPr>
        <w:t>ra situar en mi interior</w:t>
      </w:r>
    </w:p>
    <w:p w:rsidR="00D30231" w:rsidRDefault="00D30231" w:rsidP="000D520D">
      <w:pPr>
        <w:ind w:right="-307"/>
        <w:jc w:val="center"/>
        <w:rPr>
          <w:b/>
          <w:color w:val="FF0000"/>
        </w:rPr>
      </w:pPr>
    </w:p>
    <w:tbl>
      <w:tblPr>
        <w:tblStyle w:val="Tablaconcuadrcula"/>
        <w:tblW w:w="0" w:type="auto"/>
        <w:tblInd w:w="1526" w:type="dxa"/>
        <w:tblLook w:val="04A0"/>
      </w:tblPr>
      <w:tblGrid>
        <w:gridCol w:w="3544"/>
        <w:gridCol w:w="3402"/>
      </w:tblGrid>
      <w:tr w:rsidR="00D30231" w:rsidTr="00D30231">
        <w:tc>
          <w:tcPr>
            <w:tcW w:w="3544" w:type="dxa"/>
          </w:tcPr>
          <w:p w:rsidR="00D30231" w:rsidRDefault="00D30231" w:rsidP="00D30231">
            <w:pPr>
              <w:ind w:right="-307"/>
              <w:jc w:val="center"/>
              <w:rPr>
                <w:b/>
                <w:color w:val="FF0000"/>
              </w:rPr>
            </w:pPr>
            <w:r>
              <w:rPr>
                <w:b/>
                <w:color w:val="FF0000"/>
              </w:rPr>
              <w:t>No</w:t>
            </w:r>
            <w:r w:rsidR="00C65597">
              <w:rPr>
                <w:b/>
                <w:color w:val="FF0000"/>
              </w:rPr>
              <w:t>ú</w:t>
            </w:r>
            <w:r>
              <w:rPr>
                <w:b/>
                <w:color w:val="FF0000"/>
              </w:rPr>
              <w:t>me</w:t>
            </w:r>
            <w:r w:rsidR="00C65597">
              <w:rPr>
                <w:b/>
                <w:color w:val="FF0000"/>
              </w:rPr>
              <w:t>n</w:t>
            </w:r>
            <w:r>
              <w:rPr>
                <w:b/>
                <w:color w:val="FF0000"/>
              </w:rPr>
              <w:t>o</w:t>
            </w:r>
          </w:p>
          <w:p w:rsidR="00D30231" w:rsidRPr="00D30231" w:rsidRDefault="008E400B" w:rsidP="00D30231">
            <w:pPr>
              <w:ind w:right="-307"/>
              <w:jc w:val="center"/>
              <w:rPr>
                <w:b/>
                <w:color w:val="C00000"/>
              </w:rPr>
            </w:pPr>
            <w:r>
              <w:rPr>
                <w:b/>
                <w:noProof/>
                <w:color w:val="C00000"/>
              </w:rPr>
              <w:pict>
                <v:shapetype id="_x0000_t32" coordsize="21600,21600" o:spt="32" o:oned="t" path="m,l21600,21600e" filled="f">
                  <v:path arrowok="t" fillok="f" o:connecttype="none"/>
                  <o:lock v:ext="edit" shapetype="t"/>
                </v:shapetype>
                <v:shape id="_x0000_s1026" type="#_x0000_t32" style="position:absolute;left:0;text-align:left;margin-left:162.2pt;margin-top:4.25pt;width:35.25pt;height:1.5pt;flip:y;z-index:251658240" o:connectortype="straight">
                  <v:stroke endarrow="block"/>
                </v:shape>
              </w:pict>
            </w:r>
            <w:r w:rsidR="00D30231" w:rsidRPr="00D30231">
              <w:rPr>
                <w:b/>
                <w:color w:val="C00000"/>
              </w:rPr>
              <w:t xml:space="preserve">es la realidad en si    </w:t>
            </w:r>
          </w:p>
          <w:p w:rsidR="00D30231" w:rsidRDefault="00D30231" w:rsidP="00D30231">
            <w:pPr>
              <w:ind w:right="-307"/>
              <w:jc w:val="center"/>
              <w:rPr>
                <w:b/>
                <w:color w:val="FF0000"/>
              </w:rPr>
            </w:pPr>
            <w:r w:rsidRPr="00D30231">
              <w:rPr>
                <w:b/>
                <w:color w:val="C00000"/>
              </w:rPr>
              <w:t>lo que existe fuera de mi</w:t>
            </w:r>
          </w:p>
        </w:tc>
        <w:tc>
          <w:tcPr>
            <w:tcW w:w="3402" w:type="dxa"/>
          </w:tcPr>
          <w:p w:rsidR="00D30231" w:rsidRDefault="00D30231" w:rsidP="000D520D">
            <w:pPr>
              <w:ind w:right="-307"/>
              <w:jc w:val="center"/>
              <w:rPr>
                <w:b/>
                <w:color w:val="FF0000"/>
              </w:rPr>
            </w:pPr>
            <w:r>
              <w:rPr>
                <w:b/>
                <w:color w:val="FF0000"/>
              </w:rPr>
              <w:t>Fenómeno</w:t>
            </w:r>
          </w:p>
          <w:p w:rsidR="00D30231" w:rsidRPr="00D30231" w:rsidRDefault="00D30231" w:rsidP="000D520D">
            <w:pPr>
              <w:ind w:right="-307"/>
              <w:jc w:val="center"/>
              <w:rPr>
                <w:b/>
                <w:color w:val="7030A0"/>
              </w:rPr>
            </w:pPr>
            <w:r w:rsidRPr="00D30231">
              <w:rPr>
                <w:b/>
                <w:color w:val="7030A0"/>
              </w:rPr>
              <w:t xml:space="preserve">Es la </w:t>
            </w:r>
            <w:proofErr w:type="spellStart"/>
            <w:r w:rsidRPr="00D30231">
              <w:rPr>
                <w:b/>
                <w:color w:val="7030A0"/>
              </w:rPr>
              <w:t>aparicion</w:t>
            </w:r>
            <w:proofErr w:type="spellEnd"/>
            <w:r w:rsidRPr="00D30231">
              <w:rPr>
                <w:b/>
                <w:color w:val="7030A0"/>
              </w:rPr>
              <w:t xml:space="preserve"> de eso</w:t>
            </w:r>
          </w:p>
          <w:p w:rsidR="00D30231" w:rsidRDefault="00D30231" w:rsidP="000D520D">
            <w:pPr>
              <w:ind w:right="-307"/>
              <w:jc w:val="center"/>
              <w:rPr>
                <w:b/>
                <w:color w:val="FF0000"/>
              </w:rPr>
            </w:pPr>
            <w:r w:rsidRPr="00D30231">
              <w:rPr>
                <w:b/>
                <w:color w:val="7030A0"/>
              </w:rPr>
              <w:t>A mi mente</w:t>
            </w:r>
          </w:p>
        </w:tc>
      </w:tr>
    </w:tbl>
    <w:p w:rsidR="00D30231" w:rsidRDefault="00D30231" w:rsidP="000D520D">
      <w:pPr>
        <w:ind w:right="-307"/>
        <w:jc w:val="center"/>
        <w:rPr>
          <w:b/>
          <w:color w:val="FF0000"/>
        </w:rPr>
      </w:pPr>
    </w:p>
    <w:p w:rsidR="00D30231" w:rsidRPr="00D30231" w:rsidRDefault="00126925" w:rsidP="000D520D">
      <w:pPr>
        <w:ind w:right="-307"/>
        <w:jc w:val="center"/>
        <w:rPr>
          <w:b/>
        </w:rPr>
      </w:pPr>
      <w:r>
        <w:rPr>
          <w:b/>
        </w:rPr>
        <w:t xml:space="preserve">1º  paso </w:t>
      </w:r>
      <w:r w:rsidR="00D30231" w:rsidRPr="00D30231">
        <w:rPr>
          <w:b/>
        </w:rPr>
        <w:t>Formas elementales a priori</w:t>
      </w:r>
    </w:p>
    <w:p w:rsidR="00D30231" w:rsidRDefault="00D30231" w:rsidP="000D520D">
      <w:pPr>
        <w:ind w:right="-307"/>
        <w:jc w:val="center"/>
        <w:rPr>
          <w:b/>
        </w:rPr>
      </w:pPr>
      <w:r w:rsidRPr="00D30231">
        <w:rPr>
          <w:b/>
        </w:rPr>
        <w:t>Se cargan</w:t>
      </w:r>
      <w:r>
        <w:rPr>
          <w:b/>
        </w:rPr>
        <w:t xml:space="preserve"> en mi mente. Son mías, interiores, de la realidad</w:t>
      </w:r>
    </w:p>
    <w:p w:rsidR="00D30231" w:rsidRDefault="00D30231" w:rsidP="000D520D">
      <w:pPr>
        <w:ind w:right="-307"/>
        <w:jc w:val="center"/>
        <w:rPr>
          <w:b/>
        </w:rPr>
      </w:pPr>
    </w:p>
    <w:tbl>
      <w:tblPr>
        <w:tblStyle w:val="Tablaconcuadrcula"/>
        <w:tblW w:w="0" w:type="auto"/>
        <w:tblInd w:w="1384" w:type="dxa"/>
        <w:tblLook w:val="04A0"/>
      </w:tblPr>
      <w:tblGrid>
        <w:gridCol w:w="3686"/>
        <w:gridCol w:w="3685"/>
      </w:tblGrid>
      <w:tr w:rsidR="00D30231" w:rsidTr="00371976">
        <w:tc>
          <w:tcPr>
            <w:tcW w:w="3686" w:type="dxa"/>
          </w:tcPr>
          <w:p w:rsidR="00D30231" w:rsidRDefault="00D30231" w:rsidP="00102A43">
            <w:pPr>
              <w:ind w:right="-307"/>
              <w:jc w:val="center"/>
              <w:rPr>
                <w:b/>
                <w:color w:val="FF0000"/>
              </w:rPr>
            </w:pPr>
            <w:r>
              <w:rPr>
                <w:b/>
                <w:color w:val="FF0000"/>
              </w:rPr>
              <w:t>Espacio</w:t>
            </w:r>
          </w:p>
          <w:p w:rsidR="00D30231" w:rsidRPr="00D30231" w:rsidRDefault="008E400B" w:rsidP="00102A43">
            <w:pPr>
              <w:ind w:right="-307"/>
              <w:jc w:val="center"/>
              <w:rPr>
                <w:b/>
                <w:color w:val="0070C0"/>
              </w:rPr>
            </w:pPr>
            <w:r>
              <w:rPr>
                <w:b/>
                <w:noProof/>
                <w:color w:val="0070C0"/>
              </w:rPr>
              <w:pict>
                <v:shape id="_x0000_s1027" type="#_x0000_t32" style="position:absolute;left:0;text-align:left;margin-left:162.2pt;margin-top:4.25pt;width:35.25pt;height:1.5pt;flip:y;z-index:251660288" o:connectortype="straight">
                  <v:stroke endarrow="block"/>
                </v:shape>
              </w:pict>
            </w:r>
            <w:r w:rsidR="00C65597">
              <w:rPr>
                <w:b/>
                <w:color w:val="0070C0"/>
              </w:rPr>
              <w:t>E</w:t>
            </w:r>
            <w:r w:rsidR="00D30231" w:rsidRPr="00D30231">
              <w:rPr>
                <w:b/>
                <w:color w:val="0070C0"/>
              </w:rPr>
              <w:t>xtensión , tamaño</w:t>
            </w:r>
          </w:p>
          <w:p w:rsidR="00D30231" w:rsidRDefault="008E400B" w:rsidP="00D30231">
            <w:pPr>
              <w:ind w:right="-307"/>
              <w:jc w:val="center"/>
              <w:rPr>
                <w:b/>
                <w:color w:val="FF0000"/>
              </w:rPr>
            </w:pPr>
            <w:r w:rsidRPr="008E400B">
              <w:rPr>
                <w:b/>
                <w:noProof/>
                <w:color w:val="0070C0"/>
              </w:rPr>
              <w:pict>
                <v:shape id="_x0000_s1028" type="#_x0000_t32" style="position:absolute;left:0;text-align:left;margin-left:152.45pt;margin-top:3.2pt;width:45pt;height:.75pt;flip:x y;z-index:251661312" o:connectortype="straight">
                  <v:stroke endarrow="block"/>
                </v:shape>
              </w:pict>
            </w:r>
            <w:r w:rsidR="00D30231" w:rsidRPr="00D30231">
              <w:rPr>
                <w:b/>
                <w:color w:val="0070C0"/>
              </w:rPr>
              <w:t>Figura, aspecto</w:t>
            </w:r>
            <w:r w:rsidR="00D30231" w:rsidRPr="00D30231">
              <w:rPr>
                <w:b/>
                <w:color w:val="C00000"/>
              </w:rPr>
              <w:t xml:space="preserve"> </w:t>
            </w:r>
          </w:p>
        </w:tc>
        <w:tc>
          <w:tcPr>
            <w:tcW w:w="3685" w:type="dxa"/>
          </w:tcPr>
          <w:p w:rsidR="00D30231" w:rsidRDefault="00D30231" w:rsidP="00102A43">
            <w:pPr>
              <w:ind w:right="-307"/>
              <w:jc w:val="center"/>
              <w:rPr>
                <w:b/>
                <w:color w:val="FF0000"/>
              </w:rPr>
            </w:pPr>
            <w:r>
              <w:rPr>
                <w:b/>
                <w:color w:val="FF0000"/>
              </w:rPr>
              <w:t>Tiempo</w:t>
            </w:r>
          </w:p>
          <w:p w:rsidR="00D30231" w:rsidRPr="00126925" w:rsidRDefault="00D30231" w:rsidP="00D30231">
            <w:pPr>
              <w:ind w:right="-307"/>
              <w:jc w:val="center"/>
              <w:rPr>
                <w:b/>
                <w:color w:val="00B0F0"/>
              </w:rPr>
            </w:pPr>
            <w:r w:rsidRPr="00126925">
              <w:rPr>
                <w:b/>
                <w:color w:val="00B0F0"/>
              </w:rPr>
              <w:t>Duración, Perman</w:t>
            </w:r>
            <w:r w:rsidR="00C65597">
              <w:rPr>
                <w:b/>
                <w:color w:val="00B0F0"/>
              </w:rPr>
              <w:t>e</w:t>
            </w:r>
            <w:r w:rsidRPr="00126925">
              <w:rPr>
                <w:b/>
                <w:color w:val="00B0F0"/>
              </w:rPr>
              <w:t>ncia</w:t>
            </w:r>
          </w:p>
          <w:p w:rsidR="00D30231" w:rsidRDefault="00126925" w:rsidP="00D30231">
            <w:pPr>
              <w:ind w:right="-307"/>
              <w:jc w:val="center"/>
              <w:rPr>
                <w:b/>
                <w:color w:val="FF0000"/>
              </w:rPr>
            </w:pPr>
            <w:r w:rsidRPr="00126925">
              <w:rPr>
                <w:b/>
                <w:color w:val="00B0F0"/>
              </w:rPr>
              <w:t>Estabilidad</w:t>
            </w:r>
          </w:p>
        </w:tc>
      </w:tr>
    </w:tbl>
    <w:p w:rsidR="00D30231" w:rsidRPr="00126925" w:rsidRDefault="00126925" w:rsidP="000D520D">
      <w:pPr>
        <w:ind w:right="-307"/>
        <w:jc w:val="center"/>
        <w:rPr>
          <w:b/>
          <w:color w:val="00B050"/>
        </w:rPr>
      </w:pPr>
      <w:r w:rsidRPr="00126925">
        <w:rPr>
          <w:b/>
          <w:color w:val="00B050"/>
        </w:rPr>
        <w:t xml:space="preserve">Esto se llama Estética ( </w:t>
      </w:r>
      <w:proofErr w:type="spellStart"/>
      <w:r w:rsidRPr="00126925">
        <w:rPr>
          <w:b/>
          <w:color w:val="00B050"/>
        </w:rPr>
        <w:t>sensacion</w:t>
      </w:r>
      <w:proofErr w:type="spellEnd"/>
      <w:r w:rsidRPr="00126925">
        <w:rPr>
          <w:b/>
          <w:color w:val="00B050"/>
        </w:rPr>
        <w:t xml:space="preserve">) </w:t>
      </w:r>
      <w:proofErr w:type="spellStart"/>
      <w:r w:rsidRPr="00126925">
        <w:rPr>
          <w:b/>
          <w:color w:val="00B050"/>
        </w:rPr>
        <w:t>trascendentil</w:t>
      </w:r>
      <w:proofErr w:type="spellEnd"/>
    </w:p>
    <w:p w:rsidR="00126925" w:rsidRDefault="00126925" w:rsidP="000D520D">
      <w:pPr>
        <w:ind w:right="-307"/>
        <w:jc w:val="center"/>
        <w:rPr>
          <w:b/>
        </w:rPr>
      </w:pPr>
    </w:p>
    <w:p w:rsidR="00126925" w:rsidRDefault="00126925" w:rsidP="000D520D">
      <w:pPr>
        <w:ind w:right="-307"/>
        <w:jc w:val="center"/>
        <w:rPr>
          <w:b/>
        </w:rPr>
      </w:pPr>
      <w:r>
        <w:rPr>
          <w:b/>
        </w:rPr>
        <w:t>2º paso. Se añaden los juicios</w:t>
      </w:r>
    </w:p>
    <w:tbl>
      <w:tblPr>
        <w:tblStyle w:val="Tablaconcuadrcula"/>
        <w:tblW w:w="0" w:type="auto"/>
        <w:tblInd w:w="1101" w:type="dxa"/>
        <w:tblLook w:val="04A0"/>
      </w:tblPr>
      <w:tblGrid>
        <w:gridCol w:w="9072"/>
      </w:tblGrid>
      <w:tr w:rsidR="00126925" w:rsidTr="00126925">
        <w:tc>
          <w:tcPr>
            <w:tcW w:w="9072" w:type="dxa"/>
          </w:tcPr>
          <w:p w:rsidR="00126925" w:rsidRPr="00126925" w:rsidRDefault="00126925" w:rsidP="00126925">
            <w:pPr>
              <w:ind w:right="-307"/>
              <w:jc w:val="center"/>
              <w:rPr>
                <w:b/>
                <w:color w:val="FF0000"/>
              </w:rPr>
            </w:pPr>
            <w:r w:rsidRPr="00126925">
              <w:rPr>
                <w:b/>
                <w:color w:val="FF0000"/>
              </w:rPr>
              <w:t xml:space="preserve">Cantidad  , Calidad,  </w:t>
            </w:r>
            <w:proofErr w:type="spellStart"/>
            <w:r w:rsidRPr="00126925">
              <w:rPr>
                <w:b/>
                <w:color w:val="FF0000"/>
              </w:rPr>
              <w:t>Relacion</w:t>
            </w:r>
            <w:proofErr w:type="spellEnd"/>
            <w:r w:rsidRPr="00126925">
              <w:rPr>
                <w:b/>
                <w:color w:val="FF0000"/>
              </w:rPr>
              <w:t>,  Modalidad</w:t>
            </w:r>
          </w:p>
          <w:p w:rsidR="00126925" w:rsidRDefault="00126925" w:rsidP="00126925">
            <w:pPr>
              <w:ind w:right="-307"/>
              <w:jc w:val="center"/>
              <w:rPr>
                <w:b/>
              </w:rPr>
            </w:pPr>
            <w:r>
              <w:rPr>
                <w:b/>
              </w:rPr>
              <w:t>Mi mente elabora una serie de elementos o rasgos que yo construyo</w:t>
            </w:r>
          </w:p>
          <w:p w:rsidR="00126925" w:rsidRDefault="00126925" w:rsidP="00126925">
            <w:pPr>
              <w:ind w:right="-307"/>
              <w:jc w:val="center"/>
              <w:rPr>
                <w:b/>
              </w:rPr>
            </w:pPr>
            <w:r>
              <w:rPr>
                <w:b/>
              </w:rPr>
              <w:t>Lo hago más o menos automáticamente</w:t>
            </w:r>
          </w:p>
          <w:p w:rsidR="00126925" w:rsidRDefault="00126925" w:rsidP="00126925">
            <w:pPr>
              <w:ind w:right="-307"/>
              <w:jc w:val="center"/>
              <w:rPr>
                <w:b/>
              </w:rPr>
            </w:pPr>
            <w:r>
              <w:rPr>
                <w:b/>
              </w:rPr>
              <w:t>Y me siento impulsado por experiencias anteriores</w:t>
            </w:r>
          </w:p>
        </w:tc>
      </w:tr>
    </w:tbl>
    <w:p w:rsidR="00126925" w:rsidRDefault="00126925" w:rsidP="000D520D">
      <w:pPr>
        <w:ind w:right="-307"/>
        <w:jc w:val="center"/>
        <w:rPr>
          <w:b/>
          <w:color w:val="00B050"/>
        </w:rPr>
      </w:pPr>
      <w:r w:rsidRPr="00126925">
        <w:rPr>
          <w:b/>
          <w:color w:val="00B050"/>
        </w:rPr>
        <w:t xml:space="preserve">Esto se llama Analítica </w:t>
      </w:r>
      <w:proofErr w:type="spellStart"/>
      <w:r w:rsidRPr="00126925">
        <w:rPr>
          <w:b/>
          <w:color w:val="00B050"/>
        </w:rPr>
        <w:t>trascedenta</w:t>
      </w:r>
      <w:r w:rsidR="00371976">
        <w:rPr>
          <w:b/>
          <w:color w:val="00B050"/>
        </w:rPr>
        <w:t>l</w:t>
      </w:r>
      <w:proofErr w:type="spellEnd"/>
    </w:p>
    <w:p w:rsidR="00126925" w:rsidRDefault="00126925" w:rsidP="000D520D">
      <w:pPr>
        <w:ind w:right="-307"/>
        <w:jc w:val="center"/>
        <w:rPr>
          <w:b/>
          <w:color w:val="00B050"/>
        </w:rPr>
      </w:pPr>
    </w:p>
    <w:p w:rsidR="00126925" w:rsidRDefault="00126925" w:rsidP="000D520D">
      <w:pPr>
        <w:ind w:right="-307"/>
        <w:jc w:val="center"/>
        <w:rPr>
          <w:b/>
        </w:rPr>
      </w:pPr>
      <w:r w:rsidRPr="00126925">
        <w:rPr>
          <w:b/>
        </w:rPr>
        <w:t xml:space="preserve">3º paso. Mi </w:t>
      </w:r>
      <w:proofErr w:type="spellStart"/>
      <w:r w:rsidRPr="00126925">
        <w:rPr>
          <w:b/>
        </w:rPr>
        <w:t>ment</w:t>
      </w:r>
      <w:proofErr w:type="spellEnd"/>
      <w:r w:rsidRPr="00126925">
        <w:rPr>
          <w:b/>
        </w:rPr>
        <w:t xml:space="preserve"> cataloga, califica, clasifica</w:t>
      </w:r>
    </w:p>
    <w:p w:rsidR="00126925" w:rsidRDefault="00126925" w:rsidP="000D520D">
      <w:pPr>
        <w:ind w:right="-307"/>
        <w:jc w:val="center"/>
        <w:rPr>
          <w:b/>
        </w:rPr>
      </w:pPr>
    </w:p>
    <w:tbl>
      <w:tblPr>
        <w:tblStyle w:val="Tablaconcuadrcula"/>
        <w:tblW w:w="0" w:type="auto"/>
        <w:tblInd w:w="675" w:type="dxa"/>
        <w:tblLook w:val="04A0"/>
      </w:tblPr>
      <w:tblGrid>
        <w:gridCol w:w="3261"/>
        <w:gridCol w:w="3134"/>
        <w:gridCol w:w="3244"/>
      </w:tblGrid>
      <w:tr w:rsidR="00126925" w:rsidTr="00126925">
        <w:tc>
          <w:tcPr>
            <w:tcW w:w="3261" w:type="dxa"/>
          </w:tcPr>
          <w:p w:rsidR="00126925" w:rsidRPr="0074412B" w:rsidRDefault="00126925" w:rsidP="000D520D">
            <w:pPr>
              <w:ind w:right="-307"/>
              <w:jc w:val="center"/>
              <w:rPr>
                <w:b/>
                <w:color w:val="FF0000"/>
              </w:rPr>
            </w:pPr>
            <w:proofErr w:type="spellStart"/>
            <w:r w:rsidRPr="0074412B">
              <w:rPr>
                <w:b/>
                <w:color w:val="FF0000"/>
              </w:rPr>
              <w:t>C</w:t>
            </w:r>
            <w:r w:rsidR="0074412B" w:rsidRPr="0074412B">
              <w:rPr>
                <w:b/>
                <w:color w:val="FF0000"/>
              </w:rPr>
              <w:t>a</w:t>
            </w:r>
            <w:r w:rsidRPr="0074412B">
              <w:rPr>
                <w:b/>
                <w:color w:val="FF0000"/>
              </w:rPr>
              <w:t>tegoria</w:t>
            </w:r>
            <w:proofErr w:type="spellEnd"/>
            <w:r w:rsidRPr="0074412B">
              <w:rPr>
                <w:b/>
                <w:color w:val="FF0000"/>
              </w:rPr>
              <w:t xml:space="preserve"> </w:t>
            </w:r>
            <w:proofErr w:type="spellStart"/>
            <w:r w:rsidRPr="0074412B">
              <w:rPr>
                <w:b/>
                <w:color w:val="FF0000"/>
              </w:rPr>
              <w:t>espíritual</w:t>
            </w:r>
            <w:proofErr w:type="spellEnd"/>
          </w:p>
          <w:p w:rsidR="00126925" w:rsidRDefault="00126925" w:rsidP="000D520D">
            <w:pPr>
              <w:ind w:right="-307"/>
              <w:jc w:val="center"/>
              <w:rPr>
                <w:b/>
              </w:rPr>
            </w:pPr>
            <w:r>
              <w:rPr>
                <w:b/>
              </w:rPr>
              <w:t>Identifico</w:t>
            </w:r>
          </w:p>
          <w:p w:rsidR="00126925" w:rsidRDefault="00126925" w:rsidP="000D520D">
            <w:pPr>
              <w:ind w:right="-307"/>
              <w:jc w:val="center"/>
              <w:rPr>
                <w:b/>
              </w:rPr>
            </w:pPr>
            <w:proofErr w:type="spellStart"/>
            <w:r>
              <w:rPr>
                <w:b/>
              </w:rPr>
              <w:t>Comolgo</w:t>
            </w:r>
            <w:proofErr w:type="spellEnd"/>
            <w:r>
              <w:rPr>
                <w:b/>
              </w:rPr>
              <w:t xml:space="preserve"> trasce</w:t>
            </w:r>
            <w:r w:rsidR="0074412B">
              <w:rPr>
                <w:b/>
              </w:rPr>
              <w:t>de</w:t>
            </w:r>
            <w:r>
              <w:rPr>
                <w:b/>
              </w:rPr>
              <w:t>nte</w:t>
            </w:r>
          </w:p>
          <w:p w:rsidR="00126925" w:rsidRDefault="00126925" w:rsidP="000D520D">
            <w:pPr>
              <w:ind w:right="-307"/>
              <w:jc w:val="center"/>
              <w:rPr>
                <w:b/>
              </w:rPr>
            </w:pPr>
            <w:r>
              <w:rPr>
                <w:b/>
              </w:rPr>
              <w:t>Ej. Alma</w:t>
            </w:r>
          </w:p>
          <w:p w:rsidR="00371976" w:rsidRDefault="008E400B" w:rsidP="000D520D">
            <w:pPr>
              <w:ind w:right="-307"/>
              <w:jc w:val="center"/>
              <w:rPr>
                <w:b/>
              </w:rPr>
            </w:pPr>
            <w:r>
              <w:rPr>
                <w:b/>
                <w:noProof/>
              </w:rPr>
              <w:pict>
                <v:shape id="_x0000_s1029" type="#_x0000_t32" style="position:absolute;left:0;text-align:left;margin-left:71.25pt;margin-top:10.25pt;width:3.75pt;height:39.75pt;flip:x;z-index:251662336" o:connectortype="straight">
                  <v:stroke endarrow="block"/>
                </v:shape>
              </w:pict>
            </w:r>
          </w:p>
          <w:p w:rsidR="00126925" w:rsidRDefault="00126925" w:rsidP="000D520D">
            <w:pPr>
              <w:ind w:right="-307"/>
              <w:jc w:val="center"/>
              <w:rPr>
                <w:b/>
              </w:rPr>
            </w:pPr>
          </w:p>
        </w:tc>
        <w:tc>
          <w:tcPr>
            <w:tcW w:w="3134" w:type="dxa"/>
          </w:tcPr>
          <w:p w:rsidR="00126925" w:rsidRPr="0074412B" w:rsidRDefault="00126925" w:rsidP="000D520D">
            <w:pPr>
              <w:ind w:right="-307"/>
              <w:jc w:val="center"/>
              <w:rPr>
                <w:b/>
                <w:color w:val="FF0000"/>
              </w:rPr>
            </w:pPr>
            <w:proofErr w:type="spellStart"/>
            <w:r w:rsidRPr="0074412B">
              <w:rPr>
                <w:b/>
                <w:color w:val="FF0000"/>
              </w:rPr>
              <w:t>Categoria</w:t>
            </w:r>
            <w:proofErr w:type="spellEnd"/>
            <w:r w:rsidRPr="0074412B">
              <w:rPr>
                <w:b/>
                <w:color w:val="FF0000"/>
              </w:rPr>
              <w:t xml:space="preserve"> interior</w:t>
            </w:r>
          </w:p>
          <w:p w:rsidR="00371976" w:rsidRDefault="00371976" w:rsidP="000D520D">
            <w:pPr>
              <w:ind w:right="-307"/>
              <w:jc w:val="center"/>
              <w:rPr>
                <w:b/>
              </w:rPr>
            </w:pPr>
            <w:r>
              <w:rPr>
                <w:b/>
              </w:rPr>
              <w:t xml:space="preserve">Identifico </w:t>
            </w:r>
          </w:p>
          <w:p w:rsidR="00371976" w:rsidRDefault="00371976" w:rsidP="000D520D">
            <w:pPr>
              <w:ind w:right="-307"/>
              <w:jc w:val="center"/>
              <w:rPr>
                <w:b/>
              </w:rPr>
            </w:pPr>
            <w:r>
              <w:rPr>
                <w:b/>
              </w:rPr>
              <w:t>Como algo subjetivo</w:t>
            </w:r>
          </w:p>
          <w:p w:rsidR="00371976" w:rsidRDefault="008E400B" w:rsidP="000D520D">
            <w:pPr>
              <w:ind w:right="-307"/>
              <w:jc w:val="center"/>
              <w:rPr>
                <w:b/>
              </w:rPr>
            </w:pPr>
            <w:r>
              <w:rPr>
                <w:b/>
                <w:noProof/>
              </w:rPr>
              <w:pict>
                <v:shape id="_x0000_s1031" type="#_x0000_t32" style="position:absolute;left:0;text-align:left;margin-left:76.95pt;margin-top:22.9pt;width:0;height:43.5pt;z-index:251664384" o:connectortype="straight">
                  <v:stroke endarrow="block"/>
                </v:shape>
              </w:pict>
            </w:r>
            <w:proofErr w:type="spellStart"/>
            <w:r w:rsidR="00371976">
              <w:rPr>
                <w:b/>
              </w:rPr>
              <w:t>Ej</w:t>
            </w:r>
            <w:proofErr w:type="spellEnd"/>
            <w:r w:rsidR="00371976">
              <w:rPr>
                <w:b/>
              </w:rPr>
              <w:t xml:space="preserve"> miedo</w:t>
            </w:r>
          </w:p>
        </w:tc>
        <w:tc>
          <w:tcPr>
            <w:tcW w:w="3244" w:type="dxa"/>
          </w:tcPr>
          <w:p w:rsidR="00126925" w:rsidRPr="0074412B" w:rsidRDefault="00126925" w:rsidP="000D520D">
            <w:pPr>
              <w:ind w:right="-307"/>
              <w:jc w:val="center"/>
              <w:rPr>
                <w:b/>
                <w:color w:val="FF0000"/>
              </w:rPr>
            </w:pPr>
            <w:proofErr w:type="spellStart"/>
            <w:r w:rsidRPr="0074412B">
              <w:rPr>
                <w:b/>
                <w:color w:val="FF0000"/>
              </w:rPr>
              <w:t>Categoria</w:t>
            </w:r>
            <w:proofErr w:type="spellEnd"/>
            <w:r w:rsidRPr="0074412B">
              <w:rPr>
                <w:b/>
                <w:color w:val="FF0000"/>
              </w:rPr>
              <w:t xml:space="preserve"> exterior</w:t>
            </w:r>
          </w:p>
          <w:p w:rsidR="00371976" w:rsidRDefault="00371976" w:rsidP="000D520D">
            <w:pPr>
              <w:ind w:right="-307"/>
              <w:jc w:val="center"/>
              <w:rPr>
                <w:b/>
              </w:rPr>
            </w:pPr>
            <w:r>
              <w:rPr>
                <w:b/>
              </w:rPr>
              <w:t>Identifico</w:t>
            </w:r>
          </w:p>
          <w:p w:rsidR="00371976" w:rsidRDefault="008E400B" w:rsidP="00371976">
            <w:pPr>
              <w:ind w:right="-307"/>
              <w:jc w:val="center"/>
              <w:rPr>
                <w:b/>
              </w:rPr>
            </w:pPr>
            <w:r>
              <w:rPr>
                <w:b/>
                <w:noProof/>
              </w:rPr>
              <w:pict>
                <v:shape id="_x0000_s1030" type="#_x0000_t32" style="position:absolute;left:0;text-align:left;margin-left:64.25pt;margin-top:25.05pt;width:12.75pt;height:45pt;z-index:251663360" o:connectortype="straight">
                  <v:stroke endarrow="block"/>
                </v:shape>
              </w:pict>
            </w:r>
            <w:r w:rsidR="00371976">
              <w:rPr>
                <w:b/>
              </w:rPr>
              <w:t xml:space="preserve">Como algo objetivo </w:t>
            </w:r>
          </w:p>
          <w:p w:rsidR="0074412B" w:rsidRDefault="0074412B" w:rsidP="00371976">
            <w:pPr>
              <w:ind w:right="-307"/>
              <w:jc w:val="center"/>
              <w:rPr>
                <w:b/>
              </w:rPr>
            </w:pPr>
            <w:proofErr w:type="spellStart"/>
            <w:r>
              <w:rPr>
                <w:b/>
              </w:rPr>
              <w:t>ej</w:t>
            </w:r>
            <w:proofErr w:type="spellEnd"/>
            <w:r>
              <w:rPr>
                <w:b/>
              </w:rPr>
              <w:t>, las nubes</w:t>
            </w:r>
          </w:p>
        </w:tc>
      </w:tr>
    </w:tbl>
    <w:p w:rsidR="00126925" w:rsidRPr="00371976" w:rsidRDefault="00371976" w:rsidP="000D520D">
      <w:pPr>
        <w:ind w:right="-307"/>
        <w:jc w:val="center"/>
        <w:rPr>
          <w:b/>
          <w:color w:val="00B050"/>
        </w:rPr>
      </w:pPr>
      <w:r w:rsidRPr="00371976">
        <w:rPr>
          <w:b/>
          <w:color w:val="00B050"/>
        </w:rPr>
        <w:t xml:space="preserve">Esto se llama Dialéctica Trascendental </w:t>
      </w:r>
    </w:p>
    <w:p w:rsidR="00371976" w:rsidRDefault="00371976" w:rsidP="000D520D">
      <w:pPr>
        <w:ind w:right="-307"/>
        <w:jc w:val="center"/>
        <w:rPr>
          <w:b/>
        </w:rPr>
      </w:pPr>
    </w:p>
    <w:p w:rsidR="00371976" w:rsidRDefault="00371976" w:rsidP="00371976">
      <w:pPr>
        <w:ind w:right="-307"/>
        <w:rPr>
          <w:b/>
        </w:rPr>
      </w:pPr>
      <w:r>
        <w:rPr>
          <w:b/>
        </w:rPr>
        <w:t xml:space="preserve">                    Conocimientos                            </w:t>
      </w:r>
      <w:proofErr w:type="spellStart"/>
      <w:r>
        <w:rPr>
          <w:b/>
        </w:rPr>
        <w:t>Conocim</w:t>
      </w:r>
      <w:r w:rsidR="0074412B">
        <w:rPr>
          <w:b/>
        </w:rPr>
        <w:t>i</w:t>
      </w:r>
      <w:r>
        <w:rPr>
          <w:b/>
        </w:rPr>
        <w:t>entos</w:t>
      </w:r>
      <w:proofErr w:type="spellEnd"/>
      <w:r>
        <w:rPr>
          <w:b/>
        </w:rPr>
        <w:t xml:space="preserve">                   </w:t>
      </w:r>
      <w:proofErr w:type="spellStart"/>
      <w:r>
        <w:rPr>
          <w:b/>
        </w:rPr>
        <w:t>Conocim</w:t>
      </w:r>
      <w:r w:rsidR="0074412B">
        <w:rPr>
          <w:b/>
        </w:rPr>
        <w:t>i</w:t>
      </w:r>
      <w:r>
        <w:rPr>
          <w:b/>
        </w:rPr>
        <w:t>entos</w:t>
      </w:r>
      <w:proofErr w:type="spellEnd"/>
    </w:p>
    <w:p w:rsidR="00371976" w:rsidRDefault="008E400B" w:rsidP="00371976">
      <w:pPr>
        <w:ind w:right="-307"/>
        <w:jc w:val="center"/>
        <w:rPr>
          <w:b/>
        </w:rPr>
      </w:pPr>
      <w:r>
        <w:rPr>
          <w:b/>
          <w:noProof/>
        </w:rPr>
        <w:pict>
          <v:shape id="_x0000_s1033" type="#_x0000_t32" style="position:absolute;left:0;text-align:left;margin-left:346.5pt;margin-top:.8pt;width:30.75pt;height:.75pt;flip:y;z-index:251666432" o:connectortype="straight">
            <v:stroke startarrow="block" endarrow="block"/>
          </v:shape>
        </w:pict>
      </w:r>
      <w:r>
        <w:rPr>
          <w:b/>
          <w:noProof/>
        </w:rPr>
        <w:pict>
          <v:shape id="_x0000_s1032" type="#_x0000_t32" style="position:absolute;left:0;text-align:left;margin-left:182.25pt;margin-top:.8pt;width:31.5pt;height:.75pt;flip:y;z-index:251665408" o:connectortype="straight">
            <v:stroke startarrow="block" endarrow="block"/>
          </v:shape>
        </w:pict>
      </w:r>
      <w:r w:rsidR="00371976">
        <w:rPr>
          <w:b/>
        </w:rPr>
        <w:t xml:space="preserve">  </w:t>
      </w:r>
      <w:r w:rsidR="0074412B">
        <w:rPr>
          <w:b/>
        </w:rPr>
        <w:t xml:space="preserve">   </w:t>
      </w:r>
      <w:r w:rsidR="00371976">
        <w:rPr>
          <w:b/>
        </w:rPr>
        <w:t xml:space="preserve">de la </w:t>
      </w:r>
      <w:proofErr w:type="spellStart"/>
      <w:r w:rsidR="00371976">
        <w:rPr>
          <w:b/>
        </w:rPr>
        <w:t>Teologia</w:t>
      </w:r>
      <w:proofErr w:type="spellEnd"/>
      <w:r w:rsidR="00371976">
        <w:rPr>
          <w:b/>
        </w:rPr>
        <w:t xml:space="preserve">                             de la </w:t>
      </w:r>
      <w:proofErr w:type="spellStart"/>
      <w:r w:rsidR="00371976">
        <w:rPr>
          <w:b/>
        </w:rPr>
        <w:t>Psicologia</w:t>
      </w:r>
      <w:proofErr w:type="spellEnd"/>
      <w:r w:rsidR="00371976">
        <w:rPr>
          <w:b/>
        </w:rPr>
        <w:t xml:space="preserve">                  de la Cosmología</w:t>
      </w:r>
    </w:p>
    <w:p w:rsidR="0074412B" w:rsidRDefault="008E400B" w:rsidP="00371976">
      <w:pPr>
        <w:ind w:right="-307"/>
        <w:jc w:val="center"/>
        <w:rPr>
          <w:b/>
        </w:rPr>
      </w:pPr>
      <w:r>
        <w:rPr>
          <w:b/>
          <w:noProof/>
        </w:rPr>
        <w:pict>
          <v:shape id="_x0000_s1039" type="#_x0000_t32" style="position:absolute;left:0;text-align:left;margin-left:282.75pt;margin-top:6.5pt;width:3pt;height:19.5pt;z-index:251669504" o:connectortype="straight">
            <v:stroke endarrow="block"/>
          </v:shape>
        </w:pict>
      </w:r>
    </w:p>
    <w:p w:rsidR="0074412B" w:rsidRDefault="008E400B" w:rsidP="00371976">
      <w:pPr>
        <w:ind w:right="-307"/>
        <w:jc w:val="center"/>
        <w:rPr>
          <w:b/>
        </w:rPr>
      </w:pPr>
      <w:r>
        <w:rPr>
          <w:b/>
          <w:noProof/>
        </w:rPr>
        <w:pict>
          <v:shape id="_x0000_s1038" type="#_x0000_t32" style="position:absolute;left:0;text-align:left;margin-left:341.25pt;margin-top:.95pt;width:76.5pt;height:35.25pt;flip:x;z-index:251668480" o:connectortype="straight">
            <v:stroke endarrow="block"/>
          </v:shape>
        </w:pict>
      </w:r>
      <w:r>
        <w:rPr>
          <w:b/>
          <w:noProof/>
        </w:rPr>
        <w:pict>
          <v:shape id="_x0000_s1037" type="#_x0000_t32" style="position:absolute;left:0;text-align:left;margin-left:117.75pt;margin-top:.95pt;width:83.25pt;height:35.25pt;z-index:251667456" o:connectortype="straight">
            <v:stroke endarrow="block"/>
          </v:shape>
        </w:pict>
      </w:r>
    </w:p>
    <w:p w:rsidR="00371976" w:rsidRDefault="00371976" w:rsidP="00371976">
      <w:pPr>
        <w:ind w:right="-307"/>
        <w:jc w:val="center"/>
        <w:rPr>
          <w:b/>
        </w:rPr>
      </w:pPr>
      <w:r>
        <w:rPr>
          <w:b/>
        </w:rPr>
        <w:t>El resultado es la Idea</w:t>
      </w:r>
    </w:p>
    <w:p w:rsidR="00371976" w:rsidRDefault="00371976" w:rsidP="00371976">
      <w:pPr>
        <w:ind w:right="-307"/>
        <w:jc w:val="center"/>
        <w:rPr>
          <w:b/>
        </w:rPr>
      </w:pPr>
      <w:r>
        <w:rPr>
          <w:b/>
        </w:rPr>
        <w:t>Los conocimientos</w:t>
      </w:r>
    </w:p>
    <w:p w:rsidR="00371976" w:rsidRDefault="00371976" w:rsidP="00371976">
      <w:pPr>
        <w:ind w:right="-307"/>
        <w:jc w:val="center"/>
        <w:rPr>
          <w:b/>
        </w:rPr>
      </w:pPr>
      <w:r>
        <w:rPr>
          <w:b/>
        </w:rPr>
        <w:t>Las ciencias</w:t>
      </w:r>
    </w:p>
    <w:p w:rsidR="00371976" w:rsidRDefault="008E400B" w:rsidP="00371976">
      <w:pPr>
        <w:ind w:right="-307"/>
        <w:jc w:val="center"/>
        <w:rPr>
          <w:b/>
        </w:rPr>
      </w:pPr>
      <w:r>
        <w:rPr>
          <w:b/>
          <w:noProof/>
        </w:rPr>
        <w:pict>
          <v:shape id="_x0000_s1041" type="#_x0000_t32" style="position:absolute;left:0;text-align:left;margin-left:321pt;margin-top:8.75pt;width:64.5pt;height:24.75pt;z-index:251671552" o:connectortype="straight">
            <v:stroke endarrow="block"/>
          </v:shape>
        </w:pict>
      </w:r>
      <w:r>
        <w:rPr>
          <w:b/>
          <w:noProof/>
        </w:rPr>
        <w:pict>
          <v:shape id="_x0000_s1040" type="#_x0000_t32" style="position:absolute;left:0;text-align:left;margin-left:156.75pt;margin-top:8.75pt;width:64.9pt;height:24.75pt;flip:x;z-index:251670528" o:connectortype="straight">
            <v:stroke endarrow="block"/>
          </v:shape>
        </w:pict>
      </w:r>
      <w:r w:rsidR="00371976">
        <w:rPr>
          <w:b/>
        </w:rPr>
        <w:t>LAS IDEAS</w:t>
      </w:r>
    </w:p>
    <w:p w:rsidR="00371976" w:rsidRDefault="00371976" w:rsidP="00371976">
      <w:pPr>
        <w:ind w:right="-307"/>
        <w:jc w:val="center"/>
        <w:rPr>
          <w:b/>
        </w:rPr>
      </w:pPr>
    </w:p>
    <w:tbl>
      <w:tblPr>
        <w:tblStyle w:val="Tablaconcuadrcula"/>
        <w:tblW w:w="0" w:type="auto"/>
        <w:tblInd w:w="959" w:type="dxa"/>
        <w:tblLook w:val="04A0"/>
      </w:tblPr>
      <w:tblGrid>
        <w:gridCol w:w="4344"/>
        <w:gridCol w:w="4728"/>
      </w:tblGrid>
      <w:tr w:rsidR="0074412B" w:rsidTr="0074412B">
        <w:tc>
          <w:tcPr>
            <w:tcW w:w="4344" w:type="dxa"/>
          </w:tcPr>
          <w:p w:rsidR="0074412B" w:rsidRDefault="0074412B" w:rsidP="00371976">
            <w:pPr>
              <w:ind w:right="-307"/>
              <w:jc w:val="center"/>
              <w:rPr>
                <w:b/>
              </w:rPr>
            </w:pPr>
          </w:p>
          <w:p w:rsidR="0074412B" w:rsidRPr="0074412B" w:rsidRDefault="0074412B" w:rsidP="00371976">
            <w:pPr>
              <w:ind w:right="-307"/>
              <w:jc w:val="center"/>
              <w:rPr>
                <w:b/>
                <w:color w:val="FF0000"/>
              </w:rPr>
            </w:pPr>
            <w:r w:rsidRPr="0074412B">
              <w:rPr>
                <w:b/>
                <w:color w:val="FF0000"/>
              </w:rPr>
              <w:t>SI EL PROCESO SE HACE BIEN</w:t>
            </w:r>
          </w:p>
          <w:p w:rsidR="0074412B" w:rsidRPr="0074412B" w:rsidRDefault="0074412B" w:rsidP="00371976">
            <w:pPr>
              <w:ind w:right="-307"/>
              <w:jc w:val="center"/>
              <w:rPr>
                <w:b/>
                <w:color w:val="FF0000"/>
              </w:rPr>
            </w:pPr>
            <w:r w:rsidRPr="0074412B">
              <w:rPr>
                <w:b/>
                <w:color w:val="FF0000"/>
              </w:rPr>
              <w:t>PERFECTO, RIGUROSO</w:t>
            </w:r>
          </w:p>
          <w:p w:rsidR="0074412B" w:rsidRPr="0074412B" w:rsidRDefault="0074412B" w:rsidP="00371976">
            <w:pPr>
              <w:ind w:right="-307"/>
              <w:jc w:val="center"/>
              <w:rPr>
                <w:b/>
                <w:color w:val="FF0000"/>
              </w:rPr>
            </w:pPr>
            <w:r w:rsidRPr="0074412B">
              <w:rPr>
                <w:b/>
                <w:color w:val="FF0000"/>
              </w:rPr>
              <w:t>TODOS LOS CONOCMIENTOS</w:t>
            </w:r>
          </w:p>
          <w:p w:rsidR="0074412B" w:rsidRPr="0074412B" w:rsidRDefault="0074412B" w:rsidP="00371976">
            <w:pPr>
              <w:ind w:right="-307"/>
              <w:jc w:val="center"/>
              <w:rPr>
                <w:b/>
                <w:color w:val="FF0000"/>
              </w:rPr>
            </w:pPr>
            <w:r w:rsidRPr="0074412B">
              <w:rPr>
                <w:b/>
                <w:color w:val="FF0000"/>
              </w:rPr>
              <w:t>SON C ORRECTOS Y PERFECTOS</w:t>
            </w:r>
          </w:p>
          <w:p w:rsidR="0074412B" w:rsidRPr="0074412B" w:rsidRDefault="0074412B" w:rsidP="00371976">
            <w:pPr>
              <w:ind w:right="-307"/>
              <w:jc w:val="center"/>
              <w:rPr>
                <w:b/>
                <w:color w:val="FF0000"/>
              </w:rPr>
            </w:pPr>
          </w:p>
          <w:p w:rsidR="0074412B" w:rsidRPr="0074412B" w:rsidRDefault="0074412B" w:rsidP="00371976">
            <w:pPr>
              <w:ind w:right="-307"/>
              <w:jc w:val="center"/>
              <w:rPr>
                <w:b/>
                <w:color w:val="FF0000"/>
              </w:rPr>
            </w:pPr>
            <w:r w:rsidRPr="0074412B">
              <w:rPr>
                <w:b/>
                <w:color w:val="FF0000"/>
              </w:rPr>
              <w:t>EL CONOCIMIETO</w:t>
            </w:r>
          </w:p>
          <w:p w:rsidR="0074412B" w:rsidRPr="0074412B" w:rsidRDefault="0074412B" w:rsidP="00371976">
            <w:pPr>
              <w:ind w:right="-307"/>
              <w:jc w:val="center"/>
              <w:rPr>
                <w:b/>
                <w:color w:val="FF0000"/>
              </w:rPr>
            </w:pPr>
            <w:r w:rsidRPr="0074412B">
              <w:rPr>
                <w:b/>
                <w:color w:val="FF0000"/>
              </w:rPr>
              <w:t>ADQUIRIDO</w:t>
            </w:r>
          </w:p>
          <w:p w:rsidR="0074412B" w:rsidRPr="0074412B" w:rsidRDefault="0074412B" w:rsidP="00371976">
            <w:pPr>
              <w:ind w:right="-307"/>
              <w:jc w:val="center"/>
              <w:rPr>
                <w:b/>
                <w:color w:val="FF0000"/>
              </w:rPr>
            </w:pPr>
            <w:r w:rsidRPr="0074412B">
              <w:rPr>
                <w:b/>
                <w:color w:val="FF0000"/>
              </w:rPr>
              <w:t>ES BUENOS</w:t>
            </w:r>
          </w:p>
          <w:p w:rsidR="0074412B" w:rsidRDefault="0074412B" w:rsidP="00371976">
            <w:pPr>
              <w:ind w:right="-307"/>
              <w:jc w:val="center"/>
              <w:rPr>
                <w:b/>
              </w:rPr>
            </w:pPr>
          </w:p>
        </w:tc>
        <w:tc>
          <w:tcPr>
            <w:tcW w:w="4728" w:type="dxa"/>
          </w:tcPr>
          <w:p w:rsidR="0074412B" w:rsidRDefault="0074412B" w:rsidP="00371976">
            <w:pPr>
              <w:ind w:right="-307"/>
              <w:jc w:val="center"/>
              <w:rPr>
                <w:b/>
              </w:rPr>
            </w:pPr>
          </w:p>
          <w:p w:rsidR="0074412B" w:rsidRPr="0074412B" w:rsidRDefault="0074412B" w:rsidP="00371976">
            <w:pPr>
              <w:ind w:right="-307"/>
              <w:jc w:val="center"/>
              <w:rPr>
                <w:b/>
                <w:color w:val="7030A0"/>
              </w:rPr>
            </w:pPr>
            <w:r w:rsidRPr="0074412B">
              <w:rPr>
                <w:b/>
                <w:color w:val="7030A0"/>
              </w:rPr>
              <w:t>SI EL PROCESO SE HACE MAL</w:t>
            </w:r>
          </w:p>
          <w:p w:rsidR="0074412B" w:rsidRPr="0074412B" w:rsidRDefault="0074412B" w:rsidP="00371976">
            <w:pPr>
              <w:ind w:right="-307"/>
              <w:jc w:val="center"/>
              <w:rPr>
                <w:b/>
                <w:color w:val="7030A0"/>
              </w:rPr>
            </w:pPr>
            <w:r w:rsidRPr="0074412B">
              <w:rPr>
                <w:b/>
                <w:color w:val="7030A0"/>
              </w:rPr>
              <w:t>PARCIAL MUTILADO</w:t>
            </w:r>
          </w:p>
          <w:p w:rsidR="0074412B" w:rsidRPr="0074412B" w:rsidRDefault="0074412B" w:rsidP="00371976">
            <w:pPr>
              <w:ind w:right="-307"/>
              <w:jc w:val="center"/>
              <w:rPr>
                <w:b/>
                <w:color w:val="7030A0"/>
              </w:rPr>
            </w:pPr>
            <w:r w:rsidRPr="0074412B">
              <w:rPr>
                <w:b/>
                <w:color w:val="7030A0"/>
              </w:rPr>
              <w:t>TODOS LOS CONOCIMIENTOS</w:t>
            </w:r>
          </w:p>
          <w:p w:rsidR="0074412B" w:rsidRPr="0074412B" w:rsidRDefault="0074412B" w:rsidP="00371976">
            <w:pPr>
              <w:ind w:right="-307"/>
              <w:jc w:val="center"/>
              <w:rPr>
                <w:b/>
                <w:color w:val="7030A0"/>
              </w:rPr>
            </w:pPr>
            <w:r w:rsidRPr="0074412B">
              <w:rPr>
                <w:b/>
                <w:color w:val="7030A0"/>
              </w:rPr>
              <w:t>SON O FALSOS O ERRONEOS</w:t>
            </w:r>
          </w:p>
          <w:p w:rsidR="0074412B" w:rsidRPr="0074412B" w:rsidRDefault="0074412B" w:rsidP="00371976">
            <w:pPr>
              <w:ind w:right="-307"/>
              <w:jc w:val="center"/>
              <w:rPr>
                <w:b/>
                <w:color w:val="7030A0"/>
              </w:rPr>
            </w:pPr>
          </w:p>
          <w:p w:rsidR="0074412B" w:rsidRPr="0074412B" w:rsidRDefault="0074412B" w:rsidP="00371976">
            <w:pPr>
              <w:ind w:right="-307"/>
              <w:jc w:val="center"/>
              <w:rPr>
                <w:b/>
                <w:color w:val="7030A0"/>
              </w:rPr>
            </w:pPr>
            <w:r w:rsidRPr="0074412B">
              <w:rPr>
                <w:b/>
                <w:color w:val="7030A0"/>
              </w:rPr>
              <w:t>EL CONOCIMIENTO</w:t>
            </w:r>
          </w:p>
          <w:p w:rsidR="0074412B" w:rsidRPr="0074412B" w:rsidRDefault="0074412B" w:rsidP="00371976">
            <w:pPr>
              <w:ind w:right="-307"/>
              <w:jc w:val="center"/>
              <w:rPr>
                <w:b/>
                <w:color w:val="7030A0"/>
              </w:rPr>
            </w:pPr>
            <w:r w:rsidRPr="0074412B">
              <w:rPr>
                <w:b/>
                <w:color w:val="7030A0"/>
              </w:rPr>
              <w:t>ADQUIRIDO</w:t>
            </w:r>
          </w:p>
          <w:p w:rsidR="0074412B" w:rsidRDefault="0074412B" w:rsidP="0074412B">
            <w:pPr>
              <w:ind w:right="-307"/>
              <w:jc w:val="center"/>
              <w:rPr>
                <w:b/>
              </w:rPr>
            </w:pPr>
            <w:r w:rsidRPr="0074412B">
              <w:rPr>
                <w:b/>
                <w:color w:val="7030A0"/>
              </w:rPr>
              <w:t>SERIA MALO</w:t>
            </w:r>
          </w:p>
        </w:tc>
      </w:tr>
    </w:tbl>
    <w:p w:rsidR="00371976" w:rsidRDefault="00371976" w:rsidP="00371976">
      <w:pPr>
        <w:ind w:right="-307"/>
        <w:jc w:val="center"/>
        <w:rPr>
          <w:b/>
        </w:rPr>
      </w:pPr>
    </w:p>
    <w:sectPr w:rsidR="00371976" w:rsidSect="00E45B8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2A43" w:rsidRDefault="00102A43" w:rsidP="00C84BD7">
      <w:r>
        <w:separator/>
      </w:r>
    </w:p>
  </w:endnote>
  <w:endnote w:type="continuationSeparator" w:id="1">
    <w:p w:rsidR="00102A43" w:rsidRDefault="00102A43" w:rsidP="00C84B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2A43" w:rsidRDefault="00102A43" w:rsidP="00C84BD7">
      <w:r>
        <w:separator/>
      </w:r>
    </w:p>
  </w:footnote>
  <w:footnote w:type="continuationSeparator" w:id="1">
    <w:p w:rsidR="00102A43" w:rsidRDefault="00102A43" w:rsidP="00C84B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D137D2"/>
    <w:multiLevelType w:val="multilevel"/>
    <w:tmpl w:val="43D2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04249B"/>
    <w:multiLevelType w:val="multilevel"/>
    <w:tmpl w:val="25F0E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D30BE5"/>
    <w:multiLevelType w:val="multilevel"/>
    <w:tmpl w:val="FB0A31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360005"/>
    <w:multiLevelType w:val="multilevel"/>
    <w:tmpl w:val="FF22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CB22B7"/>
    <w:multiLevelType w:val="multilevel"/>
    <w:tmpl w:val="E2849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4B7BEA"/>
    <w:multiLevelType w:val="multilevel"/>
    <w:tmpl w:val="3572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DF4A3A"/>
    <w:multiLevelType w:val="multilevel"/>
    <w:tmpl w:val="8C60E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8B1AF5"/>
    <w:multiLevelType w:val="multilevel"/>
    <w:tmpl w:val="E3DE5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7"/>
  </w:num>
  <w:num w:numId="3">
    <w:abstractNumId w:val="18"/>
  </w:num>
  <w:num w:numId="4">
    <w:abstractNumId w:val="16"/>
  </w:num>
  <w:num w:numId="5">
    <w:abstractNumId w:val="14"/>
  </w:num>
  <w:num w:numId="6">
    <w:abstractNumId w:val="22"/>
  </w:num>
  <w:num w:numId="7">
    <w:abstractNumId w:val="19"/>
  </w:num>
  <w:num w:numId="8">
    <w:abstractNumId w:val="4"/>
  </w:num>
  <w:num w:numId="9">
    <w:abstractNumId w:val="11"/>
  </w:num>
  <w:num w:numId="10">
    <w:abstractNumId w:val="5"/>
  </w:num>
  <w:num w:numId="11">
    <w:abstractNumId w:val="27"/>
  </w:num>
  <w:num w:numId="12">
    <w:abstractNumId w:val="0"/>
  </w:num>
  <w:num w:numId="13">
    <w:abstractNumId w:val="33"/>
  </w:num>
  <w:num w:numId="14">
    <w:abstractNumId w:val="35"/>
  </w:num>
  <w:num w:numId="15">
    <w:abstractNumId w:val="25"/>
  </w:num>
  <w:num w:numId="16">
    <w:abstractNumId w:val="6"/>
  </w:num>
  <w:num w:numId="17">
    <w:abstractNumId w:val="17"/>
  </w:num>
  <w:num w:numId="18">
    <w:abstractNumId w:val="34"/>
  </w:num>
  <w:num w:numId="19">
    <w:abstractNumId w:val="15"/>
  </w:num>
  <w:num w:numId="20">
    <w:abstractNumId w:val="12"/>
  </w:num>
  <w:num w:numId="21">
    <w:abstractNumId w:val="10"/>
  </w:num>
  <w:num w:numId="22">
    <w:abstractNumId w:val="7"/>
  </w:num>
  <w:num w:numId="23">
    <w:abstractNumId w:val="32"/>
  </w:num>
  <w:num w:numId="24">
    <w:abstractNumId w:val="8"/>
  </w:num>
  <w:num w:numId="25">
    <w:abstractNumId w:val="28"/>
  </w:num>
  <w:num w:numId="26">
    <w:abstractNumId w:val="3"/>
  </w:num>
  <w:num w:numId="27">
    <w:abstractNumId w:val="1"/>
  </w:num>
  <w:num w:numId="28">
    <w:abstractNumId w:val="26"/>
  </w:num>
  <w:num w:numId="29">
    <w:abstractNumId w:val="21"/>
  </w:num>
  <w:num w:numId="30">
    <w:abstractNumId w:val="20"/>
  </w:num>
  <w:num w:numId="31">
    <w:abstractNumId w:val="2"/>
  </w:num>
  <w:num w:numId="32">
    <w:abstractNumId w:val="29"/>
  </w:num>
  <w:num w:numId="33">
    <w:abstractNumId w:val="23"/>
  </w:num>
  <w:num w:numId="34">
    <w:abstractNumId w:val="24"/>
  </w:num>
  <w:num w:numId="35">
    <w:abstractNumId w:val="30"/>
  </w:num>
  <w:num w:numId="36">
    <w:abstractNumId w:val="36"/>
  </w:num>
  <w:num w:numId="37">
    <w:abstractNumId w:val="13"/>
  </w:num>
  <w:num w:numId="3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D70"/>
    <w:rsid w:val="0001019B"/>
    <w:rsid w:val="000103EC"/>
    <w:rsid w:val="00012025"/>
    <w:rsid w:val="00016384"/>
    <w:rsid w:val="000211E6"/>
    <w:rsid w:val="000211EE"/>
    <w:rsid w:val="00025B01"/>
    <w:rsid w:val="000306CD"/>
    <w:rsid w:val="0003530E"/>
    <w:rsid w:val="000367C0"/>
    <w:rsid w:val="00053CB1"/>
    <w:rsid w:val="00072017"/>
    <w:rsid w:val="000824EF"/>
    <w:rsid w:val="00084B19"/>
    <w:rsid w:val="000C2DC1"/>
    <w:rsid w:val="000D4988"/>
    <w:rsid w:val="000D520D"/>
    <w:rsid w:val="000D6CA6"/>
    <w:rsid w:val="000E21C0"/>
    <w:rsid w:val="000E7D50"/>
    <w:rsid w:val="000F2048"/>
    <w:rsid w:val="000F5CC1"/>
    <w:rsid w:val="00102A43"/>
    <w:rsid w:val="001062E1"/>
    <w:rsid w:val="00112EF7"/>
    <w:rsid w:val="00114ECB"/>
    <w:rsid w:val="00121F4B"/>
    <w:rsid w:val="00126925"/>
    <w:rsid w:val="001308E0"/>
    <w:rsid w:val="00131759"/>
    <w:rsid w:val="00136170"/>
    <w:rsid w:val="00143E69"/>
    <w:rsid w:val="00151A2E"/>
    <w:rsid w:val="00151FA3"/>
    <w:rsid w:val="0015277B"/>
    <w:rsid w:val="0016415A"/>
    <w:rsid w:val="00166087"/>
    <w:rsid w:val="00182D28"/>
    <w:rsid w:val="00185853"/>
    <w:rsid w:val="00187680"/>
    <w:rsid w:val="00194A17"/>
    <w:rsid w:val="001A1E16"/>
    <w:rsid w:val="001B0794"/>
    <w:rsid w:val="001B65DE"/>
    <w:rsid w:val="001B7720"/>
    <w:rsid w:val="001C2369"/>
    <w:rsid w:val="001C3571"/>
    <w:rsid w:val="001C648D"/>
    <w:rsid w:val="001D27D0"/>
    <w:rsid w:val="001D2B60"/>
    <w:rsid w:val="001D33A6"/>
    <w:rsid w:val="001D493F"/>
    <w:rsid w:val="001F5B33"/>
    <w:rsid w:val="00200FDD"/>
    <w:rsid w:val="00204428"/>
    <w:rsid w:val="002045DD"/>
    <w:rsid w:val="0020686B"/>
    <w:rsid w:val="00207C57"/>
    <w:rsid w:val="00212A7F"/>
    <w:rsid w:val="00222F80"/>
    <w:rsid w:val="0022764C"/>
    <w:rsid w:val="0023300D"/>
    <w:rsid w:val="002348A9"/>
    <w:rsid w:val="00244701"/>
    <w:rsid w:val="00251807"/>
    <w:rsid w:val="00257D28"/>
    <w:rsid w:val="0026267F"/>
    <w:rsid w:val="002663B3"/>
    <w:rsid w:val="00273E1E"/>
    <w:rsid w:val="00275125"/>
    <w:rsid w:val="00275B8C"/>
    <w:rsid w:val="002777AC"/>
    <w:rsid w:val="0028296F"/>
    <w:rsid w:val="00292C54"/>
    <w:rsid w:val="002978BC"/>
    <w:rsid w:val="002A1FB2"/>
    <w:rsid w:val="002A409C"/>
    <w:rsid w:val="002B105C"/>
    <w:rsid w:val="002B13B4"/>
    <w:rsid w:val="002B2A3F"/>
    <w:rsid w:val="002B4FBA"/>
    <w:rsid w:val="002D0ED6"/>
    <w:rsid w:val="002D20D6"/>
    <w:rsid w:val="002D58B4"/>
    <w:rsid w:val="002D5929"/>
    <w:rsid w:val="002D6987"/>
    <w:rsid w:val="002E1E49"/>
    <w:rsid w:val="002E25AD"/>
    <w:rsid w:val="002E3C95"/>
    <w:rsid w:val="002E543C"/>
    <w:rsid w:val="002F02E8"/>
    <w:rsid w:val="002F63D1"/>
    <w:rsid w:val="002F696E"/>
    <w:rsid w:val="00302C51"/>
    <w:rsid w:val="00304E65"/>
    <w:rsid w:val="00305ABA"/>
    <w:rsid w:val="00311F71"/>
    <w:rsid w:val="00312AE6"/>
    <w:rsid w:val="003142B8"/>
    <w:rsid w:val="00335129"/>
    <w:rsid w:val="00346709"/>
    <w:rsid w:val="00350441"/>
    <w:rsid w:val="00351674"/>
    <w:rsid w:val="003525E6"/>
    <w:rsid w:val="00352E47"/>
    <w:rsid w:val="00365A58"/>
    <w:rsid w:val="00371976"/>
    <w:rsid w:val="00381057"/>
    <w:rsid w:val="003823D0"/>
    <w:rsid w:val="00390FE9"/>
    <w:rsid w:val="00393055"/>
    <w:rsid w:val="00397FDC"/>
    <w:rsid w:val="003B00B3"/>
    <w:rsid w:val="003B124E"/>
    <w:rsid w:val="003B1330"/>
    <w:rsid w:val="003B721F"/>
    <w:rsid w:val="003C1A37"/>
    <w:rsid w:val="003C2B67"/>
    <w:rsid w:val="003C52AF"/>
    <w:rsid w:val="003C62F4"/>
    <w:rsid w:val="003E0DC1"/>
    <w:rsid w:val="003E0DCA"/>
    <w:rsid w:val="003F207B"/>
    <w:rsid w:val="003F354D"/>
    <w:rsid w:val="003F672E"/>
    <w:rsid w:val="00402E96"/>
    <w:rsid w:val="0041104B"/>
    <w:rsid w:val="00415498"/>
    <w:rsid w:val="004154FE"/>
    <w:rsid w:val="00415A2B"/>
    <w:rsid w:val="0042312E"/>
    <w:rsid w:val="00425730"/>
    <w:rsid w:val="00425A9F"/>
    <w:rsid w:val="00432B44"/>
    <w:rsid w:val="00444BCB"/>
    <w:rsid w:val="004472C7"/>
    <w:rsid w:val="004515C7"/>
    <w:rsid w:val="00451EF5"/>
    <w:rsid w:val="00453B03"/>
    <w:rsid w:val="00470D9F"/>
    <w:rsid w:val="00475EAE"/>
    <w:rsid w:val="004905EB"/>
    <w:rsid w:val="004A0931"/>
    <w:rsid w:val="004A1561"/>
    <w:rsid w:val="004A1935"/>
    <w:rsid w:val="004B1731"/>
    <w:rsid w:val="004B1EA4"/>
    <w:rsid w:val="004C1D41"/>
    <w:rsid w:val="004C364F"/>
    <w:rsid w:val="004C744E"/>
    <w:rsid w:val="004D2039"/>
    <w:rsid w:val="004E1424"/>
    <w:rsid w:val="004E228C"/>
    <w:rsid w:val="004E7479"/>
    <w:rsid w:val="004F5C96"/>
    <w:rsid w:val="004F67A1"/>
    <w:rsid w:val="00504B6B"/>
    <w:rsid w:val="00517BCB"/>
    <w:rsid w:val="005216EB"/>
    <w:rsid w:val="00523CD6"/>
    <w:rsid w:val="00527301"/>
    <w:rsid w:val="00533E9D"/>
    <w:rsid w:val="00536AFC"/>
    <w:rsid w:val="005417E7"/>
    <w:rsid w:val="005441F3"/>
    <w:rsid w:val="00547DBE"/>
    <w:rsid w:val="00551039"/>
    <w:rsid w:val="00553C26"/>
    <w:rsid w:val="00561DB5"/>
    <w:rsid w:val="00563845"/>
    <w:rsid w:val="00563C33"/>
    <w:rsid w:val="00570C7C"/>
    <w:rsid w:val="00571035"/>
    <w:rsid w:val="0057174D"/>
    <w:rsid w:val="005766AA"/>
    <w:rsid w:val="005824B8"/>
    <w:rsid w:val="00586A1F"/>
    <w:rsid w:val="00587A12"/>
    <w:rsid w:val="005944D4"/>
    <w:rsid w:val="005A1CA5"/>
    <w:rsid w:val="005A1F5F"/>
    <w:rsid w:val="005B48B9"/>
    <w:rsid w:val="005C13D2"/>
    <w:rsid w:val="005C2CAB"/>
    <w:rsid w:val="005C5BE1"/>
    <w:rsid w:val="005D13B4"/>
    <w:rsid w:val="005E1126"/>
    <w:rsid w:val="005E1EF7"/>
    <w:rsid w:val="005E3163"/>
    <w:rsid w:val="005F002E"/>
    <w:rsid w:val="005F00E3"/>
    <w:rsid w:val="005F4F7A"/>
    <w:rsid w:val="005F75CE"/>
    <w:rsid w:val="00603E88"/>
    <w:rsid w:val="00604742"/>
    <w:rsid w:val="00605134"/>
    <w:rsid w:val="006113E5"/>
    <w:rsid w:val="0062125D"/>
    <w:rsid w:val="006300FF"/>
    <w:rsid w:val="006417DB"/>
    <w:rsid w:val="00642F7A"/>
    <w:rsid w:val="006569D3"/>
    <w:rsid w:val="00661722"/>
    <w:rsid w:val="00665971"/>
    <w:rsid w:val="00671510"/>
    <w:rsid w:val="00677143"/>
    <w:rsid w:val="00694684"/>
    <w:rsid w:val="006A0F30"/>
    <w:rsid w:val="006A110E"/>
    <w:rsid w:val="006A12D5"/>
    <w:rsid w:val="006A7642"/>
    <w:rsid w:val="006B057E"/>
    <w:rsid w:val="006B6134"/>
    <w:rsid w:val="006B700D"/>
    <w:rsid w:val="006C0052"/>
    <w:rsid w:val="006C3B19"/>
    <w:rsid w:val="006C78C4"/>
    <w:rsid w:val="006D1E57"/>
    <w:rsid w:val="006D37BC"/>
    <w:rsid w:val="006D6561"/>
    <w:rsid w:val="006E0D1A"/>
    <w:rsid w:val="006E1DD5"/>
    <w:rsid w:val="006E3756"/>
    <w:rsid w:val="006E4361"/>
    <w:rsid w:val="006F2B54"/>
    <w:rsid w:val="006F42C9"/>
    <w:rsid w:val="006F47CC"/>
    <w:rsid w:val="00705128"/>
    <w:rsid w:val="00710373"/>
    <w:rsid w:val="00714886"/>
    <w:rsid w:val="00714B2D"/>
    <w:rsid w:val="007150F9"/>
    <w:rsid w:val="00715890"/>
    <w:rsid w:val="007300E0"/>
    <w:rsid w:val="00735486"/>
    <w:rsid w:val="00735BB2"/>
    <w:rsid w:val="0074412B"/>
    <w:rsid w:val="00746F55"/>
    <w:rsid w:val="007563DA"/>
    <w:rsid w:val="007601B2"/>
    <w:rsid w:val="00764874"/>
    <w:rsid w:val="00765B53"/>
    <w:rsid w:val="00766066"/>
    <w:rsid w:val="00770BCA"/>
    <w:rsid w:val="0077383F"/>
    <w:rsid w:val="007802B7"/>
    <w:rsid w:val="00780BA6"/>
    <w:rsid w:val="00785627"/>
    <w:rsid w:val="00794128"/>
    <w:rsid w:val="007B0A0A"/>
    <w:rsid w:val="007B415A"/>
    <w:rsid w:val="007B6BC2"/>
    <w:rsid w:val="007C1904"/>
    <w:rsid w:val="007C2603"/>
    <w:rsid w:val="007C2F70"/>
    <w:rsid w:val="007C5650"/>
    <w:rsid w:val="007C5AB2"/>
    <w:rsid w:val="007D3B1D"/>
    <w:rsid w:val="007D589B"/>
    <w:rsid w:val="007E3C2D"/>
    <w:rsid w:val="00802A5C"/>
    <w:rsid w:val="00804EFA"/>
    <w:rsid w:val="00811DF0"/>
    <w:rsid w:val="008140CD"/>
    <w:rsid w:val="008322FB"/>
    <w:rsid w:val="00832F03"/>
    <w:rsid w:val="008438E6"/>
    <w:rsid w:val="008546E9"/>
    <w:rsid w:val="0085687A"/>
    <w:rsid w:val="00863308"/>
    <w:rsid w:val="00864A6E"/>
    <w:rsid w:val="00865246"/>
    <w:rsid w:val="00870E75"/>
    <w:rsid w:val="008745FF"/>
    <w:rsid w:val="00875BF4"/>
    <w:rsid w:val="00877125"/>
    <w:rsid w:val="008814C2"/>
    <w:rsid w:val="0088171E"/>
    <w:rsid w:val="00882718"/>
    <w:rsid w:val="00891547"/>
    <w:rsid w:val="00894227"/>
    <w:rsid w:val="008B4516"/>
    <w:rsid w:val="008B5D90"/>
    <w:rsid w:val="008C0873"/>
    <w:rsid w:val="008C0B73"/>
    <w:rsid w:val="008C2C96"/>
    <w:rsid w:val="008D3A88"/>
    <w:rsid w:val="008E400B"/>
    <w:rsid w:val="008E69D8"/>
    <w:rsid w:val="008F272E"/>
    <w:rsid w:val="008F38EC"/>
    <w:rsid w:val="0090109E"/>
    <w:rsid w:val="0090440D"/>
    <w:rsid w:val="00905CF4"/>
    <w:rsid w:val="00907741"/>
    <w:rsid w:val="00910C1E"/>
    <w:rsid w:val="00912D1B"/>
    <w:rsid w:val="009156A4"/>
    <w:rsid w:val="009244F3"/>
    <w:rsid w:val="00924A4B"/>
    <w:rsid w:val="00932F3D"/>
    <w:rsid w:val="00933A06"/>
    <w:rsid w:val="0093668A"/>
    <w:rsid w:val="00941546"/>
    <w:rsid w:val="0094729A"/>
    <w:rsid w:val="00957E74"/>
    <w:rsid w:val="0096655F"/>
    <w:rsid w:val="009668D5"/>
    <w:rsid w:val="009672FE"/>
    <w:rsid w:val="0097418F"/>
    <w:rsid w:val="00977BF9"/>
    <w:rsid w:val="009A7F4A"/>
    <w:rsid w:val="009B7B26"/>
    <w:rsid w:val="009B7D31"/>
    <w:rsid w:val="009C1176"/>
    <w:rsid w:val="009C4F9C"/>
    <w:rsid w:val="009D12CD"/>
    <w:rsid w:val="009D14C7"/>
    <w:rsid w:val="009D2FF3"/>
    <w:rsid w:val="009E1986"/>
    <w:rsid w:val="009E19CE"/>
    <w:rsid w:val="009E19D3"/>
    <w:rsid w:val="009E3792"/>
    <w:rsid w:val="009E3A8C"/>
    <w:rsid w:val="009F13FF"/>
    <w:rsid w:val="009F2659"/>
    <w:rsid w:val="009F3D46"/>
    <w:rsid w:val="009F61EB"/>
    <w:rsid w:val="00A06EB1"/>
    <w:rsid w:val="00A14564"/>
    <w:rsid w:val="00A21552"/>
    <w:rsid w:val="00A24ECC"/>
    <w:rsid w:val="00A31A8E"/>
    <w:rsid w:val="00A33071"/>
    <w:rsid w:val="00A33716"/>
    <w:rsid w:val="00A35055"/>
    <w:rsid w:val="00A35EC1"/>
    <w:rsid w:val="00A366C0"/>
    <w:rsid w:val="00A4177A"/>
    <w:rsid w:val="00A50E8A"/>
    <w:rsid w:val="00A61777"/>
    <w:rsid w:val="00A62F5D"/>
    <w:rsid w:val="00A64DDD"/>
    <w:rsid w:val="00A67441"/>
    <w:rsid w:val="00A701AB"/>
    <w:rsid w:val="00A76AD1"/>
    <w:rsid w:val="00A83259"/>
    <w:rsid w:val="00A8442F"/>
    <w:rsid w:val="00A92197"/>
    <w:rsid w:val="00A94500"/>
    <w:rsid w:val="00AB1F12"/>
    <w:rsid w:val="00AC4584"/>
    <w:rsid w:val="00AC7057"/>
    <w:rsid w:val="00AD0648"/>
    <w:rsid w:val="00AD5BEA"/>
    <w:rsid w:val="00AD6E3E"/>
    <w:rsid w:val="00AE1375"/>
    <w:rsid w:val="00AE6075"/>
    <w:rsid w:val="00AE7193"/>
    <w:rsid w:val="00B00B5B"/>
    <w:rsid w:val="00B024C7"/>
    <w:rsid w:val="00B10E67"/>
    <w:rsid w:val="00B12642"/>
    <w:rsid w:val="00B172A8"/>
    <w:rsid w:val="00B17B64"/>
    <w:rsid w:val="00B17C3D"/>
    <w:rsid w:val="00B22ABC"/>
    <w:rsid w:val="00B27561"/>
    <w:rsid w:val="00B32A5C"/>
    <w:rsid w:val="00B40689"/>
    <w:rsid w:val="00B44F54"/>
    <w:rsid w:val="00B51C08"/>
    <w:rsid w:val="00B51D13"/>
    <w:rsid w:val="00B521CD"/>
    <w:rsid w:val="00B62BFE"/>
    <w:rsid w:val="00B646A1"/>
    <w:rsid w:val="00B66E95"/>
    <w:rsid w:val="00B67759"/>
    <w:rsid w:val="00B70A46"/>
    <w:rsid w:val="00B73516"/>
    <w:rsid w:val="00B80ABB"/>
    <w:rsid w:val="00B81AED"/>
    <w:rsid w:val="00B86854"/>
    <w:rsid w:val="00B92370"/>
    <w:rsid w:val="00B926F8"/>
    <w:rsid w:val="00B955CA"/>
    <w:rsid w:val="00B95D4F"/>
    <w:rsid w:val="00BA1F8B"/>
    <w:rsid w:val="00BA54B7"/>
    <w:rsid w:val="00BA5785"/>
    <w:rsid w:val="00BB26AA"/>
    <w:rsid w:val="00BB74B1"/>
    <w:rsid w:val="00BB7A9F"/>
    <w:rsid w:val="00BC274A"/>
    <w:rsid w:val="00BC4446"/>
    <w:rsid w:val="00BC4A86"/>
    <w:rsid w:val="00BD2F2E"/>
    <w:rsid w:val="00BF0A82"/>
    <w:rsid w:val="00BF12B3"/>
    <w:rsid w:val="00BF2E15"/>
    <w:rsid w:val="00BF3EE0"/>
    <w:rsid w:val="00BF435D"/>
    <w:rsid w:val="00BF5840"/>
    <w:rsid w:val="00BF5ECC"/>
    <w:rsid w:val="00BF66F5"/>
    <w:rsid w:val="00C047E3"/>
    <w:rsid w:val="00C07869"/>
    <w:rsid w:val="00C157BE"/>
    <w:rsid w:val="00C17FDD"/>
    <w:rsid w:val="00C221B9"/>
    <w:rsid w:val="00C2334E"/>
    <w:rsid w:val="00C235F4"/>
    <w:rsid w:val="00C236E9"/>
    <w:rsid w:val="00C30B85"/>
    <w:rsid w:val="00C32C0D"/>
    <w:rsid w:val="00C32DE8"/>
    <w:rsid w:val="00C41360"/>
    <w:rsid w:val="00C4286E"/>
    <w:rsid w:val="00C43900"/>
    <w:rsid w:val="00C459C8"/>
    <w:rsid w:val="00C5044E"/>
    <w:rsid w:val="00C5239F"/>
    <w:rsid w:val="00C561AD"/>
    <w:rsid w:val="00C56A00"/>
    <w:rsid w:val="00C63F8B"/>
    <w:rsid w:val="00C65597"/>
    <w:rsid w:val="00C75F56"/>
    <w:rsid w:val="00C76082"/>
    <w:rsid w:val="00C8025A"/>
    <w:rsid w:val="00C83EE7"/>
    <w:rsid w:val="00C84BD7"/>
    <w:rsid w:val="00C85092"/>
    <w:rsid w:val="00C85EFC"/>
    <w:rsid w:val="00C902A2"/>
    <w:rsid w:val="00C939EF"/>
    <w:rsid w:val="00C93C72"/>
    <w:rsid w:val="00C94558"/>
    <w:rsid w:val="00C9486F"/>
    <w:rsid w:val="00C949B2"/>
    <w:rsid w:val="00C94D01"/>
    <w:rsid w:val="00C958A3"/>
    <w:rsid w:val="00C97144"/>
    <w:rsid w:val="00CA15EC"/>
    <w:rsid w:val="00CA5A09"/>
    <w:rsid w:val="00CA6358"/>
    <w:rsid w:val="00CB16B9"/>
    <w:rsid w:val="00CB2A49"/>
    <w:rsid w:val="00CC53B3"/>
    <w:rsid w:val="00CD001F"/>
    <w:rsid w:val="00CD2B05"/>
    <w:rsid w:val="00CE5AFD"/>
    <w:rsid w:val="00CF1A50"/>
    <w:rsid w:val="00CF2346"/>
    <w:rsid w:val="00D02493"/>
    <w:rsid w:val="00D034E7"/>
    <w:rsid w:val="00D07B22"/>
    <w:rsid w:val="00D17314"/>
    <w:rsid w:val="00D17682"/>
    <w:rsid w:val="00D179CB"/>
    <w:rsid w:val="00D23103"/>
    <w:rsid w:val="00D231E5"/>
    <w:rsid w:val="00D2327B"/>
    <w:rsid w:val="00D26931"/>
    <w:rsid w:val="00D30231"/>
    <w:rsid w:val="00D31461"/>
    <w:rsid w:val="00D319C6"/>
    <w:rsid w:val="00D35E5C"/>
    <w:rsid w:val="00D36F42"/>
    <w:rsid w:val="00D37567"/>
    <w:rsid w:val="00D42E5A"/>
    <w:rsid w:val="00D50032"/>
    <w:rsid w:val="00D5034B"/>
    <w:rsid w:val="00D535DB"/>
    <w:rsid w:val="00D54FC8"/>
    <w:rsid w:val="00D60A6A"/>
    <w:rsid w:val="00D7352F"/>
    <w:rsid w:val="00D82287"/>
    <w:rsid w:val="00D9278E"/>
    <w:rsid w:val="00D933A8"/>
    <w:rsid w:val="00D94EDB"/>
    <w:rsid w:val="00D979E2"/>
    <w:rsid w:val="00DA6FEB"/>
    <w:rsid w:val="00DB1825"/>
    <w:rsid w:val="00DB641B"/>
    <w:rsid w:val="00DB6C0D"/>
    <w:rsid w:val="00DC04BC"/>
    <w:rsid w:val="00DC07E1"/>
    <w:rsid w:val="00DD3175"/>
    <w:rsid w:val="00DD3D4F"/>
    <w:rsid w:val="00DD6058"/>
    <w:rsid w:val="00DD644E"/>
    <w:rsid w:val="00DE7CBD"/>
    <w:rsid w:val="00DE7FF3"/>
    <w:rsid w:val="00DF2E69"/>
    <w:rsid w:val="00DF3257"/>
    <w:rsid w:val="00DF435B"/>
    <w:rsid w:val="00E00558"/>
    <w:rsid w:val="00E026EE"/>
    <w:rsid w:val="00E04A11"/>
    <w:rsid w:val="00E04F47"/>
    <w:rsid w:val="00E14790"/>
    <w:rsid w:val="00E17614"/>
    <w:rsid w:val="00E20C5D"/>
    <w:rsid w:val="00E21B90"/>
    <w:rsid w:val="00E245B1"/>
    <w:rsid w:val="00E31790"/>
    <w:rsid w:val="00E352EB"/>
    <w:rsid w:val="00E3593A"/>
    <w:rsid w:val="00E3636E"/>
    <w:rsid w:val="00E4075D"/>
    <w:rsid w:val="00E44B84"/>
    <w:rsid w:val="00E45B83"/>
    <w:rsid w:val="00E54631"/>
    <w:rsid w:val="00E576D7"/>
    <w:rsid w:val="00E578D5"/>
    <w:rsid w:val="00E679DF"/>
    <w:rsid w:val="00E7015D"/>
    <w:rsid w:val="00E760FC"/>
    <w:rsid w:val="00E80274"/>
    <w:rsid w:val="00E821C4"/>
    <w:rsid w:val="00E84387"/>
    <w:rsid w:val="00E87BCA"/>
    <w:rsid w:val="00E93200"/>
    <w:rsid w:val="00E97542"/>
    <w:rsid w:val="00EA0AE1"/>
    <w:rsid w:val="00EA3DA3"/>
    <w:rsid w:val="00EA54F5"/>
    <w:rsid w:val="00EA5791"/>
    <w:rsid w:val="00ED0267"/>
    <w:rsid w:val="00ED0FFD"/>
    <w:rsid w:val="00ED3017"/>
    <w:rsid w:val="00ED7EF3"/>
    <w:rsid w:val="00EE3F66"/>
    <w:rsid w:val="00EE4CA6"/>
    <w:rsid w:val="00EE5407"/>
    <w:rsid w:val="00F01218"/>
    <w:rsid w:val="00F02C73"/>
    <w:rsid w:val="00F0348B"/>
    <w:rsid w:val="00F2057D"/>
    <w:rsid w:val="00F214E9"/>
    <w:rsid w:val="00F23218"/>
    <w:rsid w:val="00F24740"/>
    <w:rsid w:val="00F278F5"/>
    <w:rsid w:val="00F342ED"/>
    <w:rsid w:val="00F36164"/>
    <w:rsid w:val="00F36CCD"/>
    <w:rsid w:val="00F42AD6"/>
    <w:rsid w:val="00F47247"/>
    <w:rsid w:val="00F507A5"/>
    <w:rsid w:val="00F534E2"/>
    <w:rsid w:val="00F54EE9"/>
    <w:rsid w:val="00F550C3"/>
    <w:rsid w:val="00F62BAA"/>
    <w:rsid w:val="00F63FF4"/>
    <w:rsid w:val="00F653E6"/>
    <w:rsid w:val="00F832E6"/>
    <w:rsid w:val="00F84C51"/>
    <w:rsid w:val="00F8704D"/>
    <w:rsid w:val="00F90CA2"/>
    <w:rsid w:val="00F92FC3"/>
    <w:rsid w:val="00F94FB3"/>
    <w:rsid w:val="00F96D83"/>
    <w:rsid w:val="00F96F6D"/>
    <w:rsid w:val="00F97003"/>
    <w:rsid w:val="00FA5FB0"/>
    <w:rsid w:val="00FB0772"/>
    <w:rsid w:val="00FB5F89"/>
    <w:rsid w:val="00FB64ED"/>
    <w:rsid w:val="00FB6F15"/>
    <w:rsid w:val="00FB7F5B"/>
    <w:rsid w:val="00FC075E"/>
    <w:rsid w:val="00FC0D36"/>
    <w:rsid w:val="00FC1180"/>
    <w:rsid w:val="00FC2514"/>
    <w:rsid w:val="00FC2520"/>
    <w:rsid w:val="00FC39B1"/>
    <w:rsid w:val="00FC5423"/>
    <w:rsid w:val="00FD20BD"/>
    <w:rsid w:val="00FD5C7B"/>
    <w:rsid w:val="00FE27AF"/>
    <w:rsid w:val="00FE3951"/>
    <w:rsid w:val="00FF08A0"/>
    <w:rsid w:val="00FF28C1"/>
    <w:rsid w:val="00FF352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4" type="connector" idref="#_x0000_s1029"/>
        <o:r id="V:Rule15" type="connector" idref="#_x0000_s1028"/>
        <o:r id="V:Rule16" type="connector" idref="#_x0000_s1032"/>
        <o:r id="V:Rule17" type="connector" idref="#_x0000_s1031"/>
        <o:r id="V:Rule18" type="connector" idref="#_x0000_s1037"/>
        <o:r id="V:Rule19" type="connector" idref="#_x0000_s1030"/>
        <o:r id="V:Rule20" type="connector" idref="#_x0000_s1033"/>
        <o:r id="V:Rule21" type="connector" idref="#_x0000_s1040"/>
        <o:r id="V:Rule22" type="connector" idref="#_x0000_s1026"/>
        <o:r id="V:Rule23" type="connector" idref="#_x0000_s1027"/>
        <o:r id="V:Rule24" type="connector" idref="#_x0000_s1038"/>
        <o:r id="V:Rule25" type="connector" idref="#_x0000_s1039"/>
        <o:r id="V:Rule26"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csc-frame-frame1">
    <w:name w:val="csc-frame-frame1"/>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justify">
    <w:name w:val="align-justify"/>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right">
    <w:name w:val="align-righ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center">
    <w:name w:val="align-center"/>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styleId="Textoindependiente2">
    <w:name w:val="Body Text 2"/>
    <w:basedOn w:val="Normal"/>
    <w:link w:val="Textoindependiente2Car"/>
    <w:rsid w:val="00005D70"/>
    <w:pPr>
      <w:widowControl/>
      <w:tabs>
        <w:tab w:val="left" w:pos="-720"/>
      </w:tabs>
      <w:suppressAutoHyphens/>
      <w:autoSpaceDE/>
      <w:autoSpaceDN/>
      <w:adjustRightInd/>
      <w:spacing w:line="240" w:lineRule="atLeast"/>
      <w:jc w:val="both"/>
    </w:pPr>
    <w:rPr>
      <w:b/>
      <w:bCs/>
      <w:i/>
      <w:iCs/>
      <w:spacing w:val="-3"/>
      <w:sz w:val="20"/>
      <w:lang w:val="es-ES_tradnl"/>
    </w:rPr>
  </w:style>
  <w:style w:type="character" w:customStyle="1" w:styleId="Textoindependiente2Car">
    <w:name w:val="Texto independiente 2 Car"/>
    <w:basedOn w:val="Fuentedeprrafopredeter"/>
    <w:link w:val="Textoindependiente2"/>
    <w:rsid w:val="00005D70"/>
    <w:rPr>
      <w:rFonts w:ascii="Arial" w:eastAsia="Times New Roman" w:hAnsi="Arial" w:cs="Arial"/>
      <w:b/>
      <w:bCs/>
      <w:i/>
      <w:iCs/>
      <w:spacing w:val="-3"/>
      <w:sz w:val="20"/>
      <w:szCs w:val="24"/>
      <w:lang w:val="es-ES_tradnl" w:eastAsia="es-ES"/>
    </w:rPr>
  </w:style>
  <w:style w:type="paragraph" w:styleId="Textoindependiente">
    <w:name w:val="Body Text"/>
    <w:basedOn w:val="Normal"/>
    <w:link w:val="TextoindependienteCar"/>
    <w:uiPriority w:val="99"/>
    <w:unhideWhenUsed/>
    <w:rsid w:val="00F342ED"/>
    <w:pPr>
      <w:spacing w:after="120"/>
    </w:pPr>
  </w:style>
  <w:style w:type="character" w:customStyle="1" w:styleId="TextoindependienteCar">
    <w:name w:val="Texto independiente Car"/>
    <w:basedOn w:val="Fuentedeprrafopredeter"/>
    <w:link w:val="Textoindependiente"/>
    <w:uiPriority w:val="99"/>
    <w:rsid w:val="00F342ED"/>
    <w:rPr>
      <w:rFonts w:ascii="Arial" w:eastAsia="Times New Roman" w:hAnsi="Arial" w:cs="Arial"/>
      <w:sz w:val="24"/>
      <w:szCs w:val="24"/>
      <w:lang w:eastAsia="es-ES"/>
    </w:rPr>
  </w:style>
  <w:style w:type="paragraph" w:styleId="Textoindependiente3">
    <w:name w:val="Body Text 3"/>
    <w:basedOn w:val="Normal"/>
    <w:link w:val="Textoindependiente3Car"/>
    <w:uiPriority w:val="99"/>
    <w:unhideWhenUsed/>
    <w:rsid w:val="00A33071"/>
    <w:pPr>
      <w:spacing w:after="120"/>
    </w:pPr>
    <w:rPr>
      <w:sz w:val="16"/>
      <w:szCs w:val="16"/>
    </w:rPr>
  </w:style>
  <w:style w:type="character" w:customStyle="1" w:styleId="Textoindependiente3Car">
    <w:name w:val="Texto independiente 3 Car"/>
    <w:basedOn w:val="Fuentedeprrafopredeter"/>
    <w:link w:val="Textoindependiente3"/>
    <w:uiPriority w:val="99"/>
    <w:rsid w:val="00A33071"/>
    <w:rPr>
      <w:rFonts w:ascii="Arial" w:eastAsia="Times New Roman" w:hAnsi="Arial" w:cs="Arial"/>
      <w:sz w:val="16"/>
      <w:szCs w:val="16"/>
      <w:lang w:eastAsia="es-ES"/>
    </w:rPr>
  </w:style>
  <w:style w:type="character" w:customStyle="1" w:styleId="ms-button-flexcontainer">
    <w:name w:val="ms-button-flexcontainer"/>
    <w:basedOn w:val="Fuentedeprrafopredeter"/>
    <w:rsid w:val="00E3593A"/>
  </w:style>
  <w:style w:type="paragraph" w:styleId="Prrafodelista">
    <w:name w:val="List Paragraph"/>
    <w:basedOn w:val="Normal"/>
    <w:uiPriority w:val="34"/>
    <w:qFormat/>
    <w:rsid w:val="00C84BD7"/>
    <w:pPr>
      <w:widowControl/>
      <w:autoSpaceDE/>
      <w:autoSpaceDN/>
      <w:adjustRightInd/>
      <w:spacing w:after="160" w:line="259" w:lineRule="auto"/>
      <w:ind w:left="720"/>
      <w:contextualSpacing/>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C84BD7"/>
    <w:pPr>
      <w:spacing w:after="0" w:line="259" w:lineRule="auto"/>
      <w:ind w:left="20"/>
    </w:pPr>
    <w:rPr>
      <w:rFonts w:ascii="Malgun Gothic" w:eastAsia="Malgun Gothic" w:hAnsi="Malgun Gothic" w:cs="Malgun Gothic"/>
      <w:color w:val="000000"/>
      <w:sz w:val="20"/>
      <w:lang w:eastAsia="es-ES"/>
    </w:rPr>
  </w:style>
  <w:style w:type="character" w:customStyle="1" w:styleId="footnotedescriptionChar">
    <w:name w:val="footnote description Char"/>
    <w:link w:val="footnotedescription"/>
    <w:rsid w:val="00C84BD7"/>
    <w:rPr>
      <w:rFonts w:ascii="Malgun Gothic" w:eastAsia="Malgun Gothic" w:hAnsi="Malgun Gothic" w:cs="Malgun Gothic"/>
      <w:color w:val="000000"/>
      <w:sz w:val="20"/>
      <w:lang w:eastAsia="es-ES"/>
    </w:rPr>
  </w:style>
  <w:style w:type="character" w:customStyle="1" w:styleId="footnotemark">
    <w:name w:val="footnote mark"/>
    <w:hidden/>
    <w:rsid w:val="00C84BD7"/>
    <w:rPr>
      <w:rFonts w:ascii="Malgun Gothic" w:eastAsia="Malgun Gothic" w:hAnsi="Malgun Gothic" w:cs="Malgun Gothic"/>
      <w:color w:val="000000"/>
      <w:sz w:val="20"/>
      <w:vertAlign w:val="superscript"/>
    </w:rPr>
  </w:style>
  <w:style w:type="paragraph" w:styleId="Textonotapie">
    <w:name w:val="footnote text"/>
    <w:basedOn w:val="Normal"/>
    <w:link w:val="TextonotapieCar"/>
    <w:uiPriority w:val="99"/>
    <w:semiHidden/>
    <w:unhideWhenUsed/>
    <w:rsid w:val="00346709"/>
    <w:rPr>
      <w:sz w:val="20"/>
      <w:szCs w:val="20"/>
    </w:rPr>
  </w:style>
  <w:style w:type="character" w:customStyle="1" w:styleId="TextonotapieCar">
    <w:name w:val="Texto nota pie Car"/>
    <w:basedOn w:val="Fuentedeprrafopredeter"/>
    <w:link w:val="Textonotapie"/>
    <w:uiPriority w:val="99"/>
    <w:semiHidden/>
    <w:rsid w:val="00346709"/>
    <w:rPr>
      <w:rFonts w:ascii="Arial" w:eastAsia="Times New Roman" w:hAnsi="Arial" w:cs="Arial"/>
      <w:sz w:val="20"/>
      <w:szCs w:val="20"/>
      <w:lang w:eastAsia="es-ES"/>
    </w:rPr>
  </w:style>
  <w:style w:type="character" w:styleId="Refdenotaalpie">
    <w:name w:val="footnote reference"/>
    <w:basedOn w:val="Fuentedeprrafopredeter"/>
    <w:uiPriority w:val="99"/>
    <w:semiHidden/>
    <w:unhideWhenUsed/>
    <w:rsid w:val="00346709"/>
    <w:rPr>
      <w:vertAlign w:val="superscript"/>
    </w:rPr>
  </w:style>
  <w:style w:type="character" w:customStyle="1" w:styleId="estilo21">
    <w:name w:val="estilo21"/>
    <w:basedOn w:val="Fuentedeprrafopredeter"/>
    <w:rsid w:val="006A12D5"/>
    <w:rPr>
      <w:rFonts w:ascii="Arial" w:hAnsi="Arial" w:cs="Arial" w:hint="default"/>
      <w:sz w:val="21"/>
      <w:szCs w:val="21"/>
    </w:rPr>
  </w:style>
  <w:style w:type="character" w:customStyle="1" w:styleId="hgkelc">
    <w:name w:val="hgkelc"/>
    <w:basedOn w:val="Fuentedeprrafopredeter"/>
    <w:rsid w:val="00C41360"/>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7494659">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2432">
      <w:bodyDiv w:val="1"/>
      <w:marLeft w:val="0"/>
      <w:marRight w:val="0"/>
      <w:marTop w:val="0"/>
      <w:marBottom w:val="0"/>
      <w:divBdr>
        <w:top w:val="none" w:sz="0" w:space="0" w:color="auto"/>
        <w:left w:val="none" w:sz="0" w:space="0" w:color="auto"/>
        <w:bottom w:val="none" w:sz="0" w:space="0" w:color="auto"/>
        <w:right w:val="none" w:sz="0" w:space="0" w:color="auto"/>
      </w:divBdr>
      <w:divsChild>
        <w:div w:id="1331760634">
          <w:marLeft w:val="0"/>
          <w:marRight w:val="0"/>
          <w:marTop w:val="0"/>
          <w:marBottom w:val="0"/>
          <w:divBdr>
            <w:top w:val="none" w:sz="0" w:space="0" w:color="auto"/>
            <w:left w:val="none" w:sz="0" w:space="0" w:color="auto"/>
            <w:bottom w:val="none" w:sz="0" w:space="0" w:color="auto"/>
            <w:right w:val="none" w:sz="0" w:space="0" w:color="auto"/>
          </w:divBdr>
        </w:div>
        <w:div w:id="778716456">
          <w:marLeft w:val="0"/>
          <w:marRight w:val="0"/>
          <w:marTop w:val="0"/>
          <w:marBottom w:val="0"/>
          <w:divBdr>
            <w:top w:val="none" w:sz="0" w:space="0" w:color="auto"/>
            <w:left w:val="none" w:sz="0" w:space="0" w:color="auto"/>
            <w:bottom w:val="none" w:sz="0" w:space="0" w:color="auto"/>
            <w:right w:val="none" w:sz="0" w:space="0" w:color="auto"/>
          </w:divBdr>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791019748">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812255687">
      <w:bodyDiv w:val="1"/>
      <w:marLeft w:val="0"/>
      <w:marRight w:val="0"/>
      <w:marTop w:val="0"/>
      <w:marBottom w:val="0"/>
      <w:divBdr>
        <w:top w:val="none" w:sz="0" w:space="0" w:color="auto"/>
        <w:left w:val="none" w:sz="0" w:space="0" w:color="auto"/>
        <w:bottom w:val="none" w:sz="0" w:space="0" w:color="auto"/>
        <w:right w:val="none" w:sz="0" w:space="0" w:color="auto"/>
      </w:divBdr>
    </w:div>
    <w:div w:id="901133072">
      <w:bodyDiv w:val="1"/>
      <w:marLeft w:val="0"/>
      <w:marRight w:val="0"/>
      <w:marTop w:val="0"/>
      <w:marBottom w:val="0"/>
      <w:divBdr>
        <w:top w:val="none" w:sz="0" w:space="0" w:color="auto"/>
        <w:left w:val="none" w:sz="0" w:space="0" w:color="auto"/>
        <w:bottom w:val="none" w:sz="0" w:space="0" w:color="auto"/>
        <w:right w:val="none" w:sz="0" w:space="0" w:color="auto"/>
      </w:divBdr>
    </w:div>
    <w:div w:id="954865182">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901422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07597">
      <w:bodyDiv w:val="1"/>
      <w:marLeft w:val="0"/>
      <w:marRight w:val="0"/>
      <w:marTop w:val="0"/>
      <w:marBottom w:val="0"/>
      <w:divBdr>
        <w:top w:val="none" w:sz="0" w:space="0" w:color="auto"/>
        <w:left w:val="none" w:sz="0" w:space="0" w:color="auto"/>
        <w:bottom w:val="none" w:sz="0" w:space="0" w:color="auto"/>
        <w:right w:val="none" w:sz="0" w:space="0" w:color="auto"/>
      </w:divBdr>
      <w:divsChild>
        <w:div w:id="1355889036">
          <w:marLeft w:val="0"/>
          <w:marRight w:val="0"/>
          <w:marTop w:val="0"/>
          <w:marBottom w:val="0"/>
          <w:divBdr>
            <w:top w:val="none" w:sz="0" w:space="0" w:color="auto"/>
            <w:left w:val="none" w:sz="0" w:space="0" w:color="auto"/>
            <w:bottom w:val="none" w:sz="0" w:space="0" w:color="auto"/>
            <w:right w:val="none" w:sz="0" w:space="0" w:color="auto"/>
          </w:divBdr>
          <w:divsChild>
            <w:div w:id="1248461359">
              <w:marLeft w:val="0"/>
              <w:marRight w:val="0"/>
              <w:marTop w:val="0"/>
              <w:marBottom w:val="0"/>
              <w:divBdr>
                <w:top w:val="none" w:sz="0" w:space="0" w:color="auto"/>
                <w:left w:val="none" w:sz="0" w:space="0" w:color="auto"/>
                <w:bottom w:val="none" w:sz="0" w:space="0" w:color="auto"/>
                <w:right w:val="none" w:sz="0" w:space="0" w:color="auto"/>
              </w:divBdr>
              <w:divsChild>
                <w:div w:id="1537548997">
                  <w:marLeft w:val="780"/>
                  <w:marRight w:val="0"/>
                  <w:marTop w:val="0"/>
                  <w:marBottom w:val="0"/>
                  <w:divBdr>
                    <w:top w:val="none" w:sz="0" w:space="0" w:color="auto"/>
                    <w:left w:val="none" w:sz="0" w:space="0" w:color="auto"/>
                    <w:bottom w:val="none" w:sz="0" w:space="0" w:color="auto"/>
                    <w:right w:val="none" w:sz="0" w:space="0" w:color="auto"/>
                  </w:divBdr>
                  <w:divsChild>
                    <w:div w:id="623148537">
                      <w:marLeft w:val="0"/>
                      <w:marRight w:val="0"/>
                      <w:marTop w:val="0"/>
                      <w:marBottom w:val="0"/>
                      <w:divBdr>
                        <w:top w:val="none" w:sz="0" w:space="0" w:color="auto"/>
                        <w:left w:val="none" w:sz="0" w:space="0" w:color="auto"/>
                        <w:bottom w:val="none" w:sz="0" w:space="0" w:color="auto"/>
                        <w:right w:val="none" w:sz="0" w:space="0" w:color="auto"/>
                      </w:divBdr>
                      <w:divsChild>
                        <w:div w:id="384917594">
                          <w:marLeft w:val="0"/>
                          <w:marRight w:val="0"/>
                          <w:marTop w:val="0"/>
                          <w:marBottom w:val="0"/>
                          <w:divBdr>
                            <w:top w:val="none" w:sz="0" w:space="0" w:color="auto"/>
                            <w:left w:val="none" w:sz="0" w:space="0" w:color="auto"/>
                            <w:bottom w:val="none" w:sz="0" w:space="0" w:color="auto"/>
                            <w:right w:val="none" w:sz="0" w:space="0" w:color="auto"/>
                          </w:divBdr>
                          <w:divsChild>
                            <w:div w:id="2115513327">
                              <w:marLeft w:val="0"/>
                              <w:marRight w:val="0"/>
                              <w:marTop w:val="0"/>
                              <w:marBottom w:val="0"/>
                              <w:divBdr>
                                <w:top w:val="none" w:sz="0" w:space="0" w:color="auto"/>
                                <w:left w:val="none" w:sz="0" w:space="0" w:color="auto"/>
                                <w:bottom w:val="none" w:sz="0" w:space="0" w:color="auto"/>
                                <w:right w:val="none" w:sz="0" w:space="0" w:color="auto"/>
                              </w:divBdr>
                            </w:div>
                          </w:divsChild>
                        </w:div>
                        <w:div w:id="1934900132">
                          <w:marLeft w:val="0"/>
                          <w:marRight w:val="0"/>
                          <w:marTop w:val="30"/>
                          <w:marBottom w:val="0"/>
                          <w:divBdr>
                            <w:top w:val="none" w:sz="0" w:space="0" w:color="auto"/>
                            <w:left w:val="none" w:sz="0" w:space="0" w:color="auto"/>
                            <w:bottom w:val="none" w:sz="0" w:space="0" w:color="auto"/>
                            <w:right w:val="none" w:sz="0" w:space="0" w:color="auto"/>
                          </w:divBdr>
                        </w:div>
                      </w:divsChild>
                    </w:div>
                    <w:div w:id="1089041972">
                      <w:marLeft w:val="0"/>
                      <w:marRight w:val="0"/>
                      <w:marTop w:val="0"/>
                      <w:marBottom w:val="0"/>
                      <w:divBdr>
                        <w:top w:val="none" w:sz="0" w:space="0" w:color="auto"/>
                        <w:left w:val="none" w:sz="0" w:space="0" w:color="auto"/>
                        <w:bottom w:val="none" w:sz="0" w:space="0" w:color="auto"/>
                        <w:right w:val="none" w:sz="0" w:space="0" w:color="auto"/>
                      </w:divBdr>
                      <w:divsChild>
                        <w:div w:id="1033383424">
                          <w:marLeft w:val="0"/>
                          <w:marRight w:val="0"/>
                          <w:marTop w:val="0"/>
                          <w:marBottom w:val="0"/>
                          <w:divBdr>
                            <w:top w:val="none" w:sz="0" w:space="0" w:color="auto"/>
                            <w:left w:val="none" w:sz="0" w:space="0" w:color="auto"/>
                            <w:bottom w:val="none" w:sz="0" w:space="0" w:color="auto"/>
                            <w:right w:val="none" w:sz="0" w:space="0" w:color="auto"/>
                          </w:divBdr>
                          <w:divsChild>
                            <w:div w:id="287903997">
                              <w:marLeft w:val="0"/>
                              <w:marRight w:val="0"/>
                              <w:marTop w:val="0"/>
                              <w:marBottom w:val="0"/>
                              <w:divBdr>
                                <w:top w:val="none" w:sz="0" w:space="0" w:color="auto"/>
                                <w:left w:val="none" w:sz="0" w:space="0" w:color="auto"/>
                                <w:bottom w:val="none" w:sz="0" w:space="0" w:color="auto"/>
                                <w:right w:val="none" w:sz="0" w:space="0" w:color="auto"/>
                              </w:divBdr>
                              <w:divsChild>
                                <w:div w:id="684985465">
                                  <w:marLeft w:val="0"/>
                                  <w:marRight w:val="0"/>
                                  <w:marTop w:val="0"/>
                                  <w:marBottom w:val="0"/>
                                  <w:divBdr>
                                    <w:top w:val="none" w:sz="0" w:space="0" w:color="auto"/>
                                    <w:left w:val="none" w:sz="0" w:space="0" w:color="auto"/>
                                    <w:bottom w:val="none" w:sz="0" w:space="0" w:color="auto"/>
                                    <w:right w:val="none" w:sz="0" w:space="0" w:color="auto"/>
                                  </w:divBdr>
                                  <w:divsChild>
                                    <w:div w:id="958295092">
                                      <w:marLeft w:val="0"/>
                                      <w:marRight w:val="0"/>
                                      <w:marTop w:val="0"/>
                                      <w:marBottom w:val="0"/>
                                      <w:divBdr>
                                        <w:top w:val="none" w:sz="0" w:space="0" w:color="auto"/>
                                        <w:left w:val="none" w:sz="0" w:space="0" w:color="auto"/>
                                        <w:bottom w:val="none" w:sz="0" w:space="0" w:color="auto"/>
                                        <w:right w:val="none" w:sz="0" w:space="0" w:color="auto"/>
                                      </w:divBdr>
                                      <w:divsChild>
                                        <w:div w:id="1861238516">
                                          <w:marLeft w:val="0"/>
                                          <w:marRight w:val="0"/>
                                          <w:marTop w:val="0"/>
                                          <w:marBottom w:val="0"/>
                                          <w:divBdr>
                                            <w:top w:val="none" w:sz="0" w:space="0" w:color="auto"/>
                                            <w:left w:val="none" w:sz="0" w:space="0" w:color="auto"/>
                                            <w:bottom w:val="none" w:sz="0" w:space="0" w:color="auto"/>
                                            <w:right w:val="none" w:sz="0" w:space="0" w:color="auto"/>
                                          </w:divBdr>
                                          <w:divsChild>
                                            <w:div w:id="323977182">
                                              <w:marLeft w:val="0"/>
                                              <w:marRight w:val="0"/>
                                              <w:marTop w:val="0"/>
                                              <w:marBottom w:val="0"/>
                                              <w:divBdr>
                                                <w:top w:val="none" w:sz="0" w:space="0" w:color="auto"/>
                                                <w:left w:val="none" w:sz="0" w:space="0" w:color="auto"/>
                                                <w:bottom w:val="none" w:sz="0" w:space="0" w:color="auto"/>
                                                <w:right w:val="none" w:sz="0" w:space="0" w:color="auto"/>
                                              </w:divBdr>
                                              <w:divsChild>
                                                <w:div w:id="2026517308">
                                                  <w:marLeft w:val="0"/>
                                                  <w:marRight w:val="0"/>
                                                  <w:marTop w:val="0"/>
                                                  <w:marBottom w:val="0"/>
                                                  <w:divBdr>
                                                    <w:top w:val="none" w:sz="0" w:space="0" w:color="auto"/>
                                                    <w:left w:val="none" w:sz="0" w:space="0" w:color="auto"/>
                                                    <w:bottom w:val="none" w:sz="0" w:space="0" w:color="auto"/>
                                                    <w:right w:val="none" w:sz="0" w:space="0" w:color="auto"/>
                                                  </w:divBdr>
                                                </w:div>
                                              </w:divsChild>
                                            </w:div>
                                            <w:div w:id="1666009727">
                                              <w:marLeft w:val="0"/>
                                              <w:marRight w:val="0"/>
                                              <w:marTop w:val="0"/>
                                              <w:marBottom w:val="0"/>
                                              <w:divBdr>
                                                <w:top w:val="none" w:sz="0" w:space="0" w:color="auto"/>
                                                <w:left w:val="none" w:sz="0" w:space="0" w:color="auto"/>
                                                <w:bottom w:val="none" w:sz="0" w:space="0" w:color="auto"/>
                                                <w:right w:val="none" w:sz="0" w:space="0" w:color="auto"/>
                                              </w:divBdr>
                                              <w:divsChild>
                                                <w:div w:id="76100878">
                                                  <w:marLeft w:val="0"/>
                                                  <w:marRight w:val="0"/>
                                                  <w:marTop w:val="0"/>
                                                  <w:marBottom w:val="0"/>
                                                  <w:divBdr>
                                                    <w:top w:val="none" w:sz="0" w:space="0" w:color="auto"/>
                                                    <w:left w:val="none" w:sz="0" w:space="0" w:color="auto"/>
                                                    <w:bottom w:val="none" w:sz="0" w:space="0" w:color="auto"/>
                                                    <w:right w:val="none" w:sz="0" w:space="0" w:color="auto"/>
                                                  </w:divBdr>
                                                </w:div>
                                              </w:divsChild>
                                            </w:div>
                                            <w:div w:id="578640001">
                                              <w:marLeft w:val="0"/>
                                              <w:marRight w:val="0"/>
                                              <w:marTop w:val="0"/>
                                              <w:marBottom w:val="0"/>
                                              <w:divBdr>
                                                <w:top w:val="none" w:sz="0" w:space="0" w:color="auto"/>
                                                <w:left w:val="none" w:sz="0" w:space="0" w:color="auto"/>
                                                <w:bottom w:val="none" w:sz="0" w:space="0" w:color="auto"/>
                                                <w:right w:val="none" w:sz="0" w:space="0" w:color="auto"/>
                                              </w:divBdr>
                                              <w:divsChild>
                                                <w:div w:id="113863898">
                                                  <w:marLeft w:val="0"/>
                                                  <w:marRight w:val="0"/>
                                                  <w:marTop w:val="0"/>
                                                  <w:marBottom w:val="0"/>
                                                  <w:divBdr>
                                                    <w:top w:val="none" w:sz="0" w:space="0" w:color="auto"/>
                                                    <w:left w:val="none" w:sz="0" w:space="0" w:color="auto"/>
                                                    <w:bottom w:val="none" w:sz="0" w:space="0" w:color="auto"/>
                                                    <w:right w:val="none" w:sz="0" w:space="0" w:color="auto"/>
                                                  </w:divBdr>
                                                </w:div>
                                              </w:divsChild>
                                            </w:div>
                                            <w:div w:id="1289777299">
                                              <w:marLeft w:val="0"/>
                                              <w:marRight w:val="0"/>
                                              <w:marTop w:val="0"/>
                                              <w:marBottom w:val="0"/>
                                              <w:divBdr>
                                                <w:top w:val="none" w:sz="0" w:space="0" w:color="auto"/>
                                                <w:left w:val="none" w:sz="0" w:space="0" w:color="auto"/>
                                                <w:bottom w:val="none" w:sz="0" w:space="0" w:color="auto"/>
                                                <w:right w:val="none" w:sz="0" w:space="0" w:color="auto"/>
                                              </w:divBdr>
                                              <w:divsChild>
                                                <w:div w:id="21111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57051">
                  <w:marLeft w:val="0"/>
                  <w:marRight w:val="0"/>
                  <w:marTop w:val="0"/>
                  <w:marBottom w:val="0"/>
                  <w:divBdr>
                    <w:top w:val="none" w:sz="0" w:space="0" w:color="auto"/>
                    <w:left w:val="none" w:sz="0" w:space="0" w:color="auto"/>
                    <w:bottom w:val="none" w:sz="0" w:space="0" w:color="auto"/>
                    <w:right w:val="none" w:sz="0" w:space="0" w:color="auto"/>
                  </w:divBdr>
                  <w:divsChild>
                    <w:div w:id="1772705630">
                      <w:marLeft w:val="0"/>
                      <w:marRight w:val="0"/>
                      <w:marTop w:val="0"/>
                      <w:marBottom w:val="0"/>
                      <w:divBdr>
                        <w:top w:val="none" w:sz="0" w:space="0" w:color="auto"/>
                        <w:left w:val="none" w:sz="0" w:space="0" w:color="auto"/>
                        <w:bottom w:val="none" w:sz="0" w:space="0" w:color="auto"/>
                        <w:right w:val="none" w:sz="0" w:space="0" w:color="auto"/>
                      </w:divBdr>
                      <w:divsChild>
                        <w:div w:id="6934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83676">
          <w:marLeft w:val="0"/>
          <w:marRight w:val="0"/>
          <w:marTop w:val="0"/>
          <w:marBottom w:val="0"/>
          <w:divBdr>
            <w:top w:val="none" w:sz="0" w:space="0" w:color="auto"/>
            <w:left w:val="none" w:sz="0" w:space="0" w:color="auto"/>
            <w:bottom w:val="none" w:sz="0" w:space="0" w:color="auto"/>
            <w:right w:val="none" w:sz="0" w:space="0" w:color="auto"/>
          </w:divBdr>
          <w:divsChild>
            <w:div w:id="884605316">
              <w:marLeft w:val="780"/>
              <w:marRight w:val="240"/>
              <w:marTop w:val="180"/>
              <w:marBottom w:val="0"/>
              <w:divBdr>
                <w:top w:val="none" w:sz="0" w:space="0" w:color="auto"/>
                <w:left w:val="none" w:sz="0" w:space="0" w:color="auto"/>
                <w:bottom w:val="none" w:sz="0" w:space="0" w:color="auto"/>
                <w:right w:val="none" w:sz="0" w:space="0" w:color="auto"/>
              </w:divBdr>
              <w:divsChild>
                <w:div w:id="1630166831">
                  <w:marLeft w:val="0"/>
                  <w:marRight w:val="0"/>
                  <w:marTop w:val="0"/>
                  <w:marBottom w:val="0"/>
                  <w:divBdr>
                    <w:top w:val="none" w:sz="0" w:space="0" w:color="auto"/>
                    <w:left w:val="none" w:sz="0" w:space="0" w:color="auto"/>
                    <w:bottom w:val="none" w:sz="0" w:space="0" w:color="auto"/>
                    <w:right w:val="none" w:sz="0" w:space="0" w:color="auto"/>
                  </w:divBdr>
                  <w:divsChild>
                    <w:div w:id="1585064355">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1377972473">
                              <w:marLeft w:val="0"/>
                              <w:marRight w:val="0"/>
                              <w:marTop w:val="0"/>
                              <w:marBottom w:val="0"/>
                              <w:divBdr>
                                <w:top w:val="none" w:sz="0" w:space="0" w:color="auto"/>
                                <w:left w:val="none" w:sz="0" w:space="0" w:color="auto"/>
                                <w:bottom w:val="none" w:sz="0" w:space="0" w:color="auto"/>
                                <w:right w:val="none" w:sz="0" w:space="0" w:color="auto"/>
                              </w:divBdr>
                            </w:div>
                            <w:div w:id="1166673347">
                              <w:marLeft w:val="0"/>
                              <w:marRight w:val="0"/>
                              <w:marTop w:val="0"/>
                              <w:marBottom w:val="0"/>
                              <w:divBdr>
                                <w:top w:val="none" w:sz="0" w:space="0" w:color="auto"/>
                                <w:left w:val="none" w:sz="0" w:space="0" w:color="auto"/>
                                <w:bottom w:val="none" w:sz="0" w:space="0" w:color="auto"/>
                                <w:right w:val="none" w:sz="0" w:space="0" w:color="auto"/>
                              </w:divBdr>
                            </w:div>
                            <w:div w:id="554507341">
                              <w:marLeft w:val="0"/>
                              <w:marRight w:val="0"/>
                              <w:marTop w:val="0"/>
                              <w:marBottom w:val="0"/>
                              <w:divBdr>
                                <w:top w:val="none" w:sz="0" w:space="0" w:color="auto"/>
                                <w:left w:val="none" w:sz="0" w:space="0" w:color="auto"/>
                                <w:bottom w:val="none" w:sz="0" w:space="0" w:color="auto"/>
                                <w:right w:val="none" w:sz="0" w:space="0" w:color="auto"/>
                              </w:divBdr>
                            </w:div>
                            <w:div w:id="1023240169">
                              <w:marLeft w:val="0"/>
                              <w:marRight w:val="0"/>
                              <w:marTop w:val="0"/>
                              <w:marBottom w:val="0"/>
                              <w:divBdr>
                                <w:top w:val="none" w:sz="0" w:space="0" w:color="auto"/>
                                <w:left w:val="none" w:sz="0" w:space="0" w:color="auto"/>
                                <w:bottom w:val="none" w:sz="0" w:space="0" w:color="auto"/>
                                <w:right w:val="none" w:sz="0" w:space="0" w:color="auto"/>
                              </w:divBdr>
                            </w:div>
                            <w:div w:id="1865098758">
                              <w:marLeft w:val="0"/>
                              <w:marRight w:val="0"/>
                              <w:marTop w:val="0"/>
                              <w:marBottom w:val="0"/>
                              <w:divBdr>
                                <w:top w:val="none" w:sz="0" w:space="0" w:color="auto"/>
                                <w:left w:val="none" w:sz="0" w:space="0" w:color="auto"/>
                                <w:bottom w:val="none" w:sz="0" w:space="0" w:color="auto"/>
                                <w:right w:val="none" w:sz="0" w:space="0" w:color="auto"/>
                              </w:divBdr>
                            </w:div>
                            <w:div w:id="1208178736">
                              <w:marLeft w:val="0"/>
                              <w:marRight w:val="0"/>
                              <w:marTop w:val="0"/>
                              <w:marBottom w:val="0"/>
                              <w:divBdr>
                                <w:top w:val="none" w:sz="0" w:space="0" w:color="auto"/>
                                <w:left w:val="none" w:sz="0" w:space="0" w:color="auto"/>
                                <w:bottom w:val="none" w:sz="0" w:space="0" w:color="auto"/>
                                <w:right w:val="none" w:sz="0" w:space="0" w:color="auto"/>
                              </w:divBdr>
                            </w:div>
                            <w:div w:id="969092390">
                              <w:marLeft w:val="0"/>
                              <w:marRight w:val="0"/>
                              <w:marTop w:val="0"/>
                              <w:marBottom w:val="0"/>
                              <w:divBdr>
                                <w:top w:val="none" w:sz="0" w:space="0" w:color="auto"/>
                                <w:left w:val="none" w:sz="0" w:space="0" w:color="auto"/>
                                <w:bottom w:val="none" w:sz="0" w:space="0" w:color="auto"/>
                                <w:right w:val="none" w:sz="0" w:space="0" w:color="auto"/>
                              </w:divBdr>
                            </w:div>
                            <w:div w:id="837617961">
                              <w:marLeft w:val="0"/>
                              <w:marRight w:val="0"/>
                              <w:marTop w:val="0"/>
                              <w:marBottom w:val="0"/>
                              <w:divBdr>
                                <w:top w:val="none" w:sz="0" w:space="0" w:color="auto"/>
                                <w:left w:val="none" w:sz="0" w:space="0" w:color="auto"/>
                                <w:bottom w:val="none" w:sz="0" w:space="0" w:color="auto"/>
                                <w:right w:val="none" w:sz="0" w:space="0" w:color="auto"/>
                              </w:divBdr>
                            </w:div>
                            <w:div w:id="1897087182">
                              <w:marLeft w:val="0"/>
                              <w:marRight w:val="0"/>
                              <w:marTop w:val="0"/>
                              <w:marBottom w:val="0"/>
                              <w:divBdr>
                                <w:top w:val="none" w:sz="0" w:space="0" w:color="auto"/>
                                <w:left w:val="none" w:sz="0" w:space="0" w:color="auto"/>
                                <w:bottom w:val="none" w:sz="0" w:space="0" w:color="auto"/>
                                <w:right w:val="none" w:sz="0" w:space="0" w:color="auto"/>
                              </w:divBdr>
                            </w:div>
                            <w:div w:id="1053699044">
                              <w:marLeft w:val="0"/>
                              <w:marRight w:val="0"/>
                              <w:marTop w:val="0"/>
                              <w:marBottom w:val="0"/>
                              <w:divBdr>
                                <w:top w:val="none" w:sz="0" w:space="0" w:color="auto"/>
                                <w:left w:val="none" w:sz="0" w:space="0" w:color="auto"/>
                                <w:bottom w:val="none" w:sz="0" w:space="0" w:color="auto"/>
                                <w:right w:val="none" w:sz="0" w:space="0" w:color="auto"/>
                              </w:divBdr>
                            </w:div>
                            <w:div w:id="143821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2956582">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475986">
      <w:bodyDiv w:val="1"/>
      <w:marLeft w:val="0"/>
      <w:marRight w:val="0"/>
      <w:marTop w:val="0"/>
      <w:marBottom w:val="0"/>
      <w:divBdr>
        <w:top w:val="none" w:sz="0" w:space="0" w:color="auto"/>
        <w:left w:val="none" w:sz="0" w:space="0" w:color="auto"/>
        <w:bottom w:val="none" w:sz="0" w:space="0" w:color="auto"/>
        <w:right w:val="none" w:sz="0" w:space="0" w:color="auto"/>
      </w:divBdr>
      <w:divsChild>
        <w:div w:id="138036084">
          <w:blockQuote w:val="1"/>
          <w:marLeft w:val="0"/>
          <w:marRight w:val="0"/>
          <w:marTop w:val="0"/>
          <w:marBottom w:val="0"/>
          <w:divBdr>
            <w:top w:val="none" w:sz="0" w:space="0" w:color="auto"/>
            <w:left w:val="none" w:sz="0" w:space="0" w:color="auto"/>
            <w:bottom w:val="none" w:sz="0" w:space="0" w:color="auto"/>
            <w:right w:val="none" w:sz="0" w:space="0" w:color="auto"/>
          </w:divBdr>
        </w:div>
        <w:div w:id="1701470379">
          <w:blockQuote w:val="1"/>
          <w:marLeft w:val="0"/>
          <w:marRight w:val="0"/>
          <w:marTop w:val="0"/>
          <w:marBottom w:val="0"/>
          <w:divBdr>
            <w:top w:val="none" w:sz="0" w:space="0" w:color="auto"/>
            <w:left w:val="none" w:sz="0" w:space="0" w:color="auto"/>
            <w:bottom w:val="none" w:sz="0" w:space="0" w:color="auto"/>
            <w:right w:val="none" w:sz="0" w:space="0" w:color="auto"/>
          </w:divBdr>
        </w:div>
        <w:div w:id="500900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9547">
      <w:bodyDiv w:val="1"/>
      <w:marLeft w:val="0"/>
      <w:marRight w:val="0"/>
      <w:marTop w:val="0"/>
      <w:marBottom w:val="0"/>
      <w:divBdr>
        <w:top w:val="none" w:sz="0" w:space="0" w:color="auto"/>
        <w:left w:val="none" w:sz="0" w:space="0" w:color="auto"/>
        <w:bottom w:val="none" w:sz="0" w:space="0" w:color="auto"/>
        <w:right w:val="none" w:sz="0" w:space="0" w:color="auto"/>
      </w:divBdr>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47921628">
      <w:bodyDiv w:val="1"/>
      <w:marLeft w:val="0"/>
      <w:marRight w:val="0"/>
      <w:marTop w:val="0"/>
      <w:marBottom w:val="0"/>
      <w:divBdr>
        <w:top w:val="none" w:sz="0" w:space="0" w:color="auto"/>
        <w:left w:val="none" w:sz="0" w:space="0" w:color="auto"/>
        <w:bottom w:val="none" w:sz="0" w:space="0" w:color="auto"/>
        <w:right w:val="none" w:sz="0" w:space="0" w:color="auto"/>
      </w:divBdr>
      <w:divsChild>
        <w:div w:id="1268659442">
          <w:marLeft w:val="0"/>
          <w:marRight w:val="0"/>
          <w:marTop w:val="0"/>
          <w:marBottom w:val="0"/>
          <w:divBdr>
            <w:top w:val="none" w:sz="0" w:space="0" w:color="auto"/>
            <w:left w:val="none" w:sz="0" w:space="0" w:color="auto"/>
            <w:bottom w:val="none" w:sz="0" w:space="0" w:color="auto"/>
            <w:right w:val="none" w:sz="0" w:space="0" w:color="auto"/>
          </w:divBdr>
          <w:divsChild>
            <w:div w:id="1203790516">
              <w:marLeft w:val="0"/>
              <w:marRight w:val="0"/>
              <w:marTop w:val="0"/>
              <w:marBottom w:val="0"/>
              <w:divBdr>
                <w:top w:val="none" w:sz="0" w:space="0" w:color="auto"/>
                <w:left w:val="none" w:sz="0" w:space="0" w:color="auto"/>
                <w:bottom w:val="none" w:sz="0" w:space="0" w:color="auto"/>
                <w:right w:val="none" w:sz="0" w:space="0" w:color="auto"/>
              </w:divBdr>
            </w:div>
          </w:divsChild>
        </w:div>
        <w:div w:id="210730598">
          <w:marLeft w:val="0"/>
          <w:marRight w:val="0"/>
          <w:marTop w:val="0"/>
          <w:marBottom w:val="0"/>
          <w:divBdr>
            <w:top w:val="none" w:sz="0" w:space="0" w:color="auto"/>
            <w:left w:val="none" w:sz="0" w:space="0" w:color="auto"/>
            <w:bottom w:val="none" w:sz="0" w:space="0" w:color="auto"/>
            <w:right w:val="none" w:sz="0" w:space="0" w:color="auto"/>
          </w:divBdr>
          <w:divsChild>
            <w:div w:id="1150173245">
              <w:marLeft w:val="0"/>
              <w:marRight w:val="0"/>
              <w:marTop w:val="0"/>
              <w:marBottom w:val="0"/>
              <w:divBdr>
                <w:top w:val="none" w:sz="0" w:space="0" w:color="auto"/>
                <w:left w:val="none" w:sz="0" w:space="0" w:color="auto"/>
                <w:bottom w:val="none" w:sz="0" w:space="0" w:color="auto"/>
                <w:right w:val="none" w:sz="0" w:space="0" w:color="auto"/>
              </w:divBdr>
              <w:divsChild>
                <w:div w:id="311523198">
                  <w:marLeft w:val="480"/>
                  <w:marRight w:val="0"/>
                  <w:marTop w:val="0"/>
                  <w:marBottom w:val="0"/>
                  <w:divBdr>
                    <w:top w:val="none" w:sz="0" w:space="0" w:color="auto"/>
                    <w:left w:val="none" w:sz="0" w:space="0" w:color="auto"/>
                    <w:bottom w:val="none" w:sz="0" w:space="0" w:color="auto"/>
                    <w:right w:val="none" w:sz="0" w:space="0" w:color="auto"/>
                  </w:divBdr>
                  <w:divsChild>
                    <w:div w:id="7900579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7256">
          <w:marLeft w:val="0"/>
          <w:marRight w:val="0"/>
          <w:marTop w:val="0"/>
          <w:marBottom w:val="0"/>
          <w:divBdr>
            <w:top w:val="none" w:sz="0" w:space="0" w:color="auto"/>
            <w:left w:val="none" w:sz="0" w:space="0" w:color="auto"/>
            <w:bottom w:val="none" w:sz="0" w:space="0" w:color="auto"/>
            <w:right w:val="none" w:sz="0" w:space="0" w:color="auto"/>
          </w:divBdr>
          <w:divsChild>
            <w:div w:id="1265724727">
              <w:marLeft w:val="0"/>
              <w:marRight w:val="0"/>
              <w:marTop w:val="0"/>
              <w:marBottom w:val="0"/>
              <w:divBdr>
                <w:top w:val="none" w:sz="0" w:space="0" w:color="auto"/>
                <w:left w:val="none" w:sz="0" w:space="0" w:color="auto"/>
                <w:bottom w:val="none" w:sz="0" w:space="0" w:color="auto"/>
                <w:right w:val="none" w:sz="0" w:space="0" w:color="auto"/>
              </w:divBdr>
            </w:div>
          </w:divsChild>
        </w:div>
        <w:div w:id="506556216">
          <w:marLeft w:val="0"/>
          <w:marRight w:val="0"/>
          <w:marTop w:val="0"/>
          <w:marBottom w:val="0"/>
          <w:divBdr>
            <w:top w:val="none" w:sz="0" w:space="0" w:color="auto"/>
            <w:left w:val="none" w:sz="0" w:space="0" w:color="auto"/>
            <w:bottom w:val="none" w:sz="0" w:space="0" w:color="auto"/>
            <w:right w:val="none" w:sz="0" w:space="0" w:color="auto"/>
          </w:divBdr>
          <w:divsChild>
            <w:div w:id="2083024451">
              <w:marLeft w:val="0"/>
              <w:marRight w:val="0"/>
              <w:marTop w:val="0"/>
              <w:marBottom w:val="0"/>
              <w:divBdr>
                <w:top w:val="none" w:sz="0" w:space="0" w:color="auto"/>
                <w:left w:val="none" w:sz="0" w:space="0" w:color="auto"/>
                <w:bottom w:val="none" w:sz="0" w:space="0" w:color="auto"/>
                <w:right w:val="none" w:sz="0" w:space="0" w:color="auto"/>
              </w:divBdr>
              <w:divsChild>
                <w:div w:id="16766081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875997330">
      <w:bodyDiv w:val="1"/>
      <w:marLeft w:val="0"/>
      <w:marRight w:val="0"/>
      <w:marTop w:val="0"/>
      <w:marBottom w:val="0"/>
      <w:divBdr>
        <w:top w:val="none" w:sz="0" w:space="0" w:color="auto"/>
        <w:left w:val="none" w:sz="0" w:space="0" w:color="auto"/>
        <w:bottom w:val="none" w:sz="0" w:space="0" w:color="auto"/>
        <w:right w:val="none" w:sz="0" w:space="0" w:color="auto"/>
      </w:divBdr>
      <w:divsChild>
        <w:div w:id="1973779812">
          <w:marLeft w:val="0"/>
          <w:marRight w:val="0"/>
          <w:marTop w:val="0"/>
          <w:marBottom w:val="0"/>
          <w:divBdr>
            <w:top w:val="none" w:sz="0" w:space="0" w:color="auto"/>
            <w:left w:val="none" w:sz="0" w:space="0" w:color="auto"/>
            <w:bottom w:val="none" w:sz="0" w:space="0" w:color="auto"/>
            <w:right w:val="none" w:sz="0" w:space="0" w:color="auto"/>
          </w:divBdr>
          <w:divsChild>
            <w:div w:id="1705667831">
              <w:marLeft w:val="0"/>
              <w:marRight w:val="0"/>
              <w:marTop w:val="0"/>
              <w:marBottom w:val="0"/>
              <w:divBdr>
                <w:top w:val="none" w:sz="0" w:space="0" w:color="auto"/>
                <w:left w:val="none" w:sz="0" w:space="0" w:color="auto"/>
                <w:bottom w:val="none" w:sz="0" w:space="0" w:color="auto"/>
                <w:right w:val="none" w:sz="0" w:space="0" w:color="auto"/>
              </w:divBdr>
              <w:divsChild>
                <w:div w:id="4988319">
                  <w:marLeft w:val="780"/>
                  <w:marRight w:val="0"/>
                  <w:marTop w:val="0"/>
                  <w:marBottom w:val="0"/>
                  <w:divBdr>
                    <w:top w:val="none" w:sz="0" w:space="0" w:color="auto"/>
                    <w:left w:val="none" w:sz="0" w:space="0" w:color="auto"/>
                    <w:bottom w:val="none" w:sz="0" w:space="0" w:color="auto"/>
                    <w:right w:val="none" w:sz="0" w:space="0" w:color="auto"/>
                  </w:divBdr>
                  <w:divsChild>
                    <w:div w:id="1850680146">
                      <w:marLeft w:val="0"/>
                      <w:marRight w:val="0"/>
                      <w:marTop w:val="0"/>
                      <w:marBottom w:val="0"/>
                      <w:divBdr>
                        <w:top w:val="none" w:sz="0" w:space="0" w:color="auto"/>
                        <w:left w:val="none" w:sz="0" w:space="0" w:color="auto"/>
                        <w:bottom w:val="none" w:sz="0" w:space="0" w:color="auto"/>
                        <w:right w:val="none" w:sz="0" w:space="0" w:color="auto"/>
                      </w:divBdr>
                      <w:divsChild>
                        <w:div w:id="389036465">
                          <w:marLeft w:val="0"/>
                          <w:marRight w:val="0"/>
                          <w:marTop w:val="0"/>
                          <w:marBottom w:val="0"/>
                          <w:divBdr>
                            <w:top w:val="none" w:sz="0" w:space="0" w:color="auto"/>
                            <w:left w:val="none" w:sz="0" w:space="0" w:color="auto"/>
                            <w:bottom w:val="none" w:sz="0" w:space="0" w:color="auto"/>
                            <w:right w:val="none" w:sz="0" w:space="0" w:color="auto"/>
                          </w:divBdr>
                          <w:divsChild>
                            <w:div w:id="240874932">
                              <w:marLeft w:val="0"/>
                              <w:marRight w:val="0"/>
                              <w:marTop w:val="0"/>
                              <w:marBottom w:val="0"/>
                              <w:divBdr>
                                <w:top w:val="none" w:sz="0" w:space="0" w:color="auto"/>
                                <w:left w:val="none" w:sz="0" w:space="0" w:color="auto"/>
                                <w:bottom w:val="none" w:sz="0" w:space="0" w:color="auto"/>
                                <w:right w:val="none" w:sz="0" w:space="0" w:color="auto"/>
                              </w:divBdr>
                            </w:div>
                          </w:divsChild>
                        </w:div>
                        <w:div w:id="1705793285">
                          <w:marLeft w:val="0"/>
                          <w:marRight w:val="0"/>
                          <w:marTop w:val="30"/>
                          <w:marBottom w:val="0"/>
                          <w:divBdr>
                            <w:top w:val="none" w:sz="0" w:space="0" w:color="auto"/>
                            <w:left w:val="none" w:sz="0" w:space="0" w:color="auto"/>
                            <w:bottom w:val="none" w:sz="0" w:space="0" w:color="auto"/>
                            <w:right w:val="none" w:sz="0" w:space="0" w:color="auto"/>
                          </w:divBdr>
                        </w:div>
                      </w:divsChild>
                    </w:div>
                    <w:div w:id="1757938481">
                      <w:marLeft w:val="0"/>
                      <w:marRight w:val="0"/>
                      <w:marTop w:val="0"/>
                      <w:marBottom w:val="0"/>
                      <w:divBdr>
                        <w:top w:val="none" w:sz="0" w:space="0" w:color="auto"/>
                        <w:left w:val="none" w:sz="0" w:space="0" w:color="auto"/>
                        <w:bottom w:val="none" w:sz="0" w:space="0" w:color="auto"/>
                        <w:right w:val="none" w:sz="0" w:space="0" w:color="auto"/>
                      </w:divBdr>
                      <w:divsChild>
                        <w:div w:id="262688099">
                          <w:marLeft w:val="0"/>
                          <w:marRight w:val="0"/>
                          <w:marTop w:val="0"/>
                          <w:marBottom w:val="0"/>
                          <w:divBdr>
                            <w:top w:val="none" w:sz="0" w:space="0" w:color="auto"/>
                            <w:left w:val="none" w:sz="0" w:space="0" w:color="auto"/>
                            <w:bottom w:val="none" w:sz="0" w:space="0" w:color="auto"/>
                            <w:right w:val="none" w:sz="0" w:space="0" w:color="auto"/>
                          </w:divBdr>
                          <w:divsChild>
                            <w:div w:id="989945292">
                              <w:marLeft w:val="0"/>
                              <w:marRight w:val="0"/>
                              <w:marTop w:val="0"/>
                              <w:marBottom w:val="0"/>
                              <w:divBdr>
                                <w:top w:val="none" w:sz="0" w:space="0" w:color="auto"/>
                                <w:left w:val="none" w:sz="0" w:space="0" w:color="auto"/>
                                <w:bottom w:val="none" w:sz="0" w:space="0" w:color="auto"/>
                                <w:right w:val="none" w:sz="0" w:space="0" w:color="auto"/>
                              </w:divBdr>
                              <w:divsChild>
                                <w:div w:id="977419683">
                                  <w:marLeft w:val="0"/>
                                  <w:marRight w:val="0"/>
                                  <w:marTop w:val="0"/>
                                  <w:marBottom w:val="0"/>
                                  <w:divBdr>
                                    <w:top w:val="none" w:sz="0" w:space="0" w:color="auto"/>
                                    <w:left w:val="none" w:sz="0" w:space="0" w:color="auto"/>
                                    <w:bottom w:val="none" w:sz="0" w:space="0" w:color="auto"/>
                                    <w:right w:val="none" w:sz="0" w:space="0" w:color="auto"/>
                                  </w:divBdr>
                                  <w:divsChild>
                                    <w:div w:id="1542785373">
                                      <w:marLeft w:val="0"/>
                                      <w:marRight w:val="0"/>
                                      <w:marTop w:val="0"/>
                                      <w:marBottom w:val="0"/>
                                      <w:divBdr>
                                        <w:top w:val="none" w:sz="0" w:space="0" w:color="auto"/>
                                        <w:left w:val="none" w:sz="0" w:space="0" w:color="auto"/>
                                        <w:bottom w:val="none" w:sz="0" w:space="0" w:color="auto"/>
                                        <w:right w:val="none" w:sz="0" w:space="0" w:color="auto"/>
                                      </w:divBdr>
                                      <w:divsChild>
                                        <w:div w:id="842863720">
                                          <w:marLeft w:val="0"/>
                                          <w:marRight w:val="0"/>
                                          <w:marTop w:val="0"/>
                                          <w:marBottom w:val="0"/>
                                          <w:divBdr>
                                            <w:top w:val="none" w:sz="0" w:space="0" w:color="auto"/>
                                            <w:left w:val="none" w:sz="0" w:space="0" w:color="auto"/>
                                            <w:bottom w:val="none" w:sz="0" w:space="0" w:color="auto"/>
                                            <w:right w:val="none" w:sz="0" w:space="0" w:color="auto"/>
                                          </w:divBdr>
                                          <w:divsChild>
                                            <w:div w:id="1879779510">
                                              <w:marLeft w:val="0"/>
                                              <w:marRight w:val="0"/>
                                              <w:marTop w:val="0"/>
                                              <w:marBottom w:val="0"/>
                                              <w:divBdr>
                                                <w:top w:val="none" w:sz="0" w:space="0" w:color="auto"/>
                                                <w:left w:val="none" w:sz="0" w:space="0" w:color="auto"/>
                                                <w:bottom w:val="none" w:sz="0" w:space="0" w:color="auto"/>
                                                <w:right w:val="none" w:sz="0" w:space="0" w:color="auto"/>
                                              </w:divBdr>
                                              <w:divsChild>
                                                <w:div w:id="537008856">
                                                  <w:marLeft w:val="0"/>
                                                  <w:marRight w:val="0"/>
                                                  <w:marTop w:val="0"/>
                                                  <w:marBottom w:val="0"/>
                                                  <w:divBdr>
                                                    <w:top w:val="none" w:sz="0" w:space="0" w:color="auto"/>
                                                    <w:left w:val="none" w:sz="0" w:space="0" w:color="auto"/>
                                                    <w:bottom w:val="none" w:sz="0" w:space="0" w:color="auto"/>
                                                    <w:right w:val="none" w:sz="0" w:space="0" w:color="auto"/>
                                                  </w:divBdr>
                                                </w:div>
                                              </w:divsChild>
                                            </w:div>
                                            <w:div w:id="1726365892">
                                              <w:marLeft w:val="0"/>
                                              <w:marRight w:val="0"/>
                                              <w:marTop w:val="0"/>
                                              <w:marBottom w:val="0"/>
                                              <w:divBdr>
                                                <w:top w:val="none" w:sz="0" w:space="0" w:color="auto"/>
                                                <w:left w:val="none" w:sz="0" w:space="0" w:color="auto"/>
                                                <w:bottom w:val="none" w:sz="0" w:space="0" w:color="auto"/>
                                                <w:right w:val="none" w:sz="0" w:space="0" w:color="auto"/>
                                              </w:divBdr>
                                              <w:divsChild>
                                                <w:div w:id="1864706767">
                                                  <w:marLeft w:val="0"/>
                                                  <w:marRight w:val="0"/>
                                                  <w:marTop w:val="0"/>
                                                  <w:marBottom w:val="0"/>
                                                  <w:divBdr>
                                                    <w:top w:val="none" w:sz="0" w:space="0" w:color="auto"/>
                                                    <w:left w:val="none" w:sz="0" w:space="0" w:color="auto"/>
                                                    <w:bottom w:val="none" w:sz="0" w:space="0" w:color="auto"/>
                                                    <w:right w:val="none" w:sz="0" w:space="0" w:color="auto"/>
                                                  </w:divBdr>
                                                </w:div>
                                              </w:divsChild>
                                            </w:div>
                                            <w:div w:id="649790717">
                                              <w:marLeft w:val="0"/>
                                              <w:marRight w:val="0"/>
                                              <w:marTop w:val="0"/>
                                              <w:marBottom w:val="0"/>
                                              <w:divBdr>
                                                <w:top w:val="none" w:sz="0" w:space="0" w:color="auto"/>
                                                <w:left w:val="none" w:sz="0" w:space="0" w:color="auto"/>
                                                <w:bottom w:val="none" w:sz="0" w:space="0" w:color="auto"/>
                                                <w:right w:val="none" w:sz="0" w:space="0" w:color="auto"/>
                                              </w:divBdr>
                                              <w:divsChild>
                                                <w:div w:id="1126311419">
                                                  <w:marLeft w:val="0"/>
                                                  <w:marRight w:val="0"/>
                                                  <w:marTop w:val="0"/>
                                                  <w:marBottom w:val="0"/>
                                                  <w:divBdr>
                                                    <w:top w:val="none" w:sz="0" w:space="0" w:color="auto"/>
                                                    <w:left w:val="none" w:sz="0" w:space="0" w:color="auto"/>
                                                    <w:bottom w:val="none" w:sz="0" w:space="0" w:color="auto"/>
                                                    <w:right w:val="none" w:sz="0" w:space="0" w:color="auto"/>
                                                  </w:divBdr>
                                                </w:div>
                                              </w:divsChild>
                                            </w:div>
                                            <w:div w:id="532811992">
                                              <w:marLeft w:val="0"/>
                                              <w:marRight w:val="0"/>
                                              <w:marTop w:val="0"/>
                                              <w:marBottom w:val="0"/>
                                              <w:divBdr>
                                                <w:top w:val="none" w:sz="0" w:space="0" w:color="auto"/>
                                                <w:left w:val="none" w:sz="0" w:space="0" w:color="auto"/>
                                                <w:bottom w:val="none" w:sz="0" w:space="0" w:color="auto"/>
                                                <w:right w:val="none" w:sz="0" w:space="0" w:color="auto"/>
                                              </w:divBdr>
                                              <w:divsChild>
                                                <w:div w:id="16985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491694">
                  <w:marLeft w:val="0"/>
                  <w:marRight w:val="0"/>
                  <w:marTop w:val="0"/>
                  <w:marBottom w:val="0"/>
                  <w:divBdr>
                    <w:top w:val="none" w:sz="0" w:space="0" w:color="auto"/>
                    <w:left w:val="none" w:sz="0" w:space="0" w:color="auto"/>
                    <w:bottom w:val="none" w:sz="0" w:space="0" w:color="auto"/>
                    <w:right w:val="none" w:sz="0" w:space="0" w:color="auto"/>
                  </w:divBdr>
                  <w:divsChild>
                    <w:div w:id="1509783197">
                      <w:marLeft w:val="0"/>
                      <w:marRight w:val="0"/>
                      <w:marTop w:val="0"/>
                      <w:marBottom w:val="0"/>
                      <w:divBdr>
                        <w:top w:val="none" w:sz="0" w:space="0" w:color="auto"/>
                        <w:left w:val="none" w:sz="0" w:space="0" w:color="auto"/>
                        <w:bottom w:val="none" w:sz="0" w:space="0" w:color="auto"/>
                        <w:right w:val="none" w:sz="0" w:space="0" w:color="auto"/>
                      </w:divBdr>
                      <w:divsChild>
                        <w:div w:id="4538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65897">
          <w:marLeft w:val="0"/>
          <w:marRight w:val="0"/>
          <w:marTop w:val="0"/>
          <w:marBottom w:val="0"/>
          <w:divBdr>
            <w:top w:val="none" w:sz="0" w:space="0" w:color="auto"/>
            <w:left w:val="none" w:sz="0" w:space="0" w:color="auto"/>
            <w:bottom w:val="none" w:sz="0" w:space="0" w:color="auto"/>
            <w:right w:val="none" w:sz="0" w:space="0" w:color="auto"/>
          </w:divBdr>
          <w:divsChild>
            <w:div w:id="450906735">
              <w:marLeft w:val="780"/>
              <w:marRight w:val="240"/>
              <w:marTop w:val="180"/>
              <w:marBottom w:val="0"/>
              <w:divBdr>
                <w:top w:val="none" w:sz="0" w:space="0" w:color="auto"/>
                <w:left w:val="none" w:sz="0" w:space="0" w:color="auto"/>
                <w:bottom w:val="none" w:sz="0" w:space="0" w:color="auto"/>
                <w:right w:val="none" w:sz="0" w:space="0" w:color="auto"/>
              </w:divBdr>
              <w:divsChild>
                <w:div w:id="1342857944">
                  <w:marLeft w:val="0"/>
                  <w:marRight w:val="0"/>
                  <w:marTop w:val="0"/>
                  <w:marBottom w:val="0"/>
                  <w:divBdr>
                    <w:top w:val="none" w:sz="0" w:space="0" w:color="auto"/>
                    <w:left w:val="none" w:sz="0" w:space="0" w:color="auto"/>
                    <w:bottom w:val="none" w:sz="0" w:space="0" w:color="auto"/>
                    <w:right w:val="none" w:sz="0" w:space="0" w:color="auto"/>
                  </w:divBdr>
                  <w:divsChild>
                    <w:div w:id="1839033127">
                      <w:marLeft w:val="0"/>
                      <w:marRight w:val="0"/>
                      <w:marTop w:val="0"/>
                      <w:marBottom w:val="0"/>
                      <w:divBdr>
                        <w:top w:val="none" w:sz="0" w:space="0" w:color="auto"/>
                        <w:left w:val="none" w:sz="0" w:space="0" w:color="auto"/>
                        <w:bottom w:val="none" w:sz="0" w:space="0" w:color="auto"/>
                        <w:right w:val="none" w:sz="0" w:space="0" w:color="auto"/>
                      </w:divBdr>
                      <w:divsChild>
                        <w:div w:id="2062898635">
                          <w:marLeft w:val="0"/>
                          <w:marRight w:val="0"/>
                          <w:marTop w:val="0"/>
                          <w:marBottom w:val="0"/>
                          <w:divBdr>
                            <w:top w:val="none" w:sz="0" w:space="0" w:color="auto"/>
                            <w:left w:val="none" w:sz="0" w:space="0" w:color="auto"/>
                            <w:bottom w:val="none" w:sz="0" w:space="0" w:color="auto"/>
                            <w:right w:val="none" w:sz="0" w:space="0" w:color="auto"/>
                          </w:divBdr>
                          <w:divsChild>
                            <w:div w:id="518659970">
                              <w:marLeft w:val="0"/>
                              <w:marRight w:val="0"/>
                              <w:marTop w:val="0"/>
                              <w:marBottom w:val="0"/>
                              <w:divBdr>
                                <w:top w:val="none" w:sz="0" w:space="0" w:color="auto"/>
                                <w:left w:val="none" w:sz="0" w:space="0" w:color="auto"/>
                                <w:bottom w:val="none" w:sz="0" w:space="0" w:color="auto"/>
                                <w:right w:val="none" w:sz="0" w:space="0" w:color="auto"/>
                              </w:divBdr>
                            </w:div>
                            <w:div w:id="1435200151">
                              <w:marLeft w:val="0"/>
                              <w:marRight w:val="0"/>
                              <w:marTop w:val="0"/>
                              <w:marBottom w:val="0"/>
                              <w:divBdr>
                                <w:top w:val="none" w:sz="0" w:space="0" w:color="auto"/>
                                <w:left w:val="none" w:sz="0" w:space="0" w:color="auto"/>
                                <w:bottom w:val="none" w:sz="0" w:space="0" w:color="auto"/>
                                <w:right w:val="none" w:sz="0" w:space="0" w:color="auto"/>
                              </w:divBdr>
                            </w:div>
                            <w:div w:id="1436024863">
                              <w:marLeft w:val="0"/>
                              <w:marRight w:val="0"/>
                              <w:marTop w:val="0"/>
                              <w:marBottom w:val="0"/>
                              <w:divBdr>
                                <w:top w:val="none" w:sz="0" w:space="0" w:color="auto"/>
                                <w:left w:val="none" w:sz="0" w:space="0" w:color="auto"/>
                                <w:bottom w:val="none" w:sz="0" w:space="0" w:color="auto"/>
                                <w:right w:val="none" w:sz="0" w:space="0" w:color="auto"/>
                              </w:divBdr>
                            </w:div>
                            <w:div w:id="637809179">
                              <w:marLeft w:val="0"/>
                              <w:marRight w:val="0"/>
                              <w:marTop w:val="0"/>
                              <w:marBottom w:val="0"/>
                              <w:divBdr>
                                <w:top w:val="none" w:sz="0" w:space="0" w:color="auto"/>
                                <w:left w:val="none" w:sz="0" w:space="0" w:color="auto"/>
                                <w:bottom w:val="none" w:sz="0" w:space="0" w:color="auto"/>
                                <w:right w:val="none" w:sz="0" w:space="0" w:color="auto"/>
                              </w:divBdr>
                            </w:div>
                            <w:div w:id="1032656763">
                              <w:marLeft w:val="0"/>
                              <w:marRight w:val="0"/>
                              <w:marTop w:val="0"/>
                              <w:marBottom w:val="0"/>
                              <w:divBdr>
                                <w:top w:val="none" w:sz="0" w:space="0" w:color="auto"/>
                                <w:left w:val="none" w:sz="0" w:space="0" w:color="auto"/>
                                <w:bottom w:val="none" w:sz="0" w:space="0" w:color="auto"/>
                                <w:right w:val="none" w:sz="0" w:space="0" w:color="auto"/>
                              </w:divBdr>
                            </w:div>
                            <w:div w:id="125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92170326">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es.wikipedia.org/wiki/Razonamiento_inductivo" TargetMode="External"/><Relationship Id="rId42" Type="http://schemas.openxmlformats.org/officeDocument/2006/relationships/hyperlink" Target="http://es.wikipedia.org/wiki/L%C3%B3gica" TargetMode="External"/><Relationship Id="rId47" Type="http://schemas.openxmlformats.org/officeDocument/2006/relationships/hyperlink" Target="http://www.monografias.com/trabajos13/admuniv/admuniv.shtml" TargetMode="External"/><Relationship Id="rId63" Type="http://schemas.openxmlformats.org/officeDocument/2006/relationships/image" Target="media/image7.png"/><Relationship Id="rId68" Type="http://schemas.openxmlformats.org/officeDocument/2006/relationships/hyperlink" Target="https://es.wikipedia.org/wiki/Teor%C3%ADa_del_conocimiento" TargetMode="External"/><Relationship Id="rId84" Type="http://schemas.openxmlformats.org/officeDocument/2006/relationships/hyperlink" Target="https://es.wikipedia.org/wiki/Rudolf_Stammler" TargetMode="External"/><Relationship Id="rId89" Type="http://schemas.openxmlformats.org/officeDocument/2006/relationships/hyperlink" Target="https://es.wikipedia.org/wiki/Friedrich_Albert_Lange" TargetMode="External"/><Relationship Id="rId7" Type="http://schemas.openxmlformats.org/officeDocument/2006/relationships/endnotes" Target="endnotes.xml"/><Relationship Id="rId71" Type="http://schemas.openxmlformats.org/officeDocument/2006/relationships/hyperlink" Target="https://es.wikipedia.org/wiki/No%C3%BAmeno" TargetMode="External"/><Relationship Id="rId92" Type="http://schemas.openxmlformats.org/officeDocument/2006/relationships/hyperlink" Target="https://es.wikipedia.org/w/index.php?title=Karl_Vorl%C3%A4nder&amp;action=edit&amp;redlink=1" TargetMode="External"/><Relationship Id="rId2" Type="http://schemas.openxmlformats.org/officeDocument/2006/relationships/numbering" Target="numbering.xml"/><Relationship Id="rId16" Type="http://schemas.openxmlformats.org/officeDocument/2006/relationships/hyperlink" Target="https://es.wikipedia.org/wiki/Racionalista" TargetMode="External"/><Relationship Id="rId29" Type="http://schemas.openxmlformats.org/officeDocument/2006/relationships/hyperlink" Target="https://es.wikipedia.org/w/index.php?title=Formas_a_priori&amp;action=edit&amp;redlink=1" TargetMode="External"/><Relationship Id="rId11" Type="http://schemas.openxmlformats.org/officeDocument/2006/relationships/hyperlink" Target="https://es.wikipedia.org/wiki/Kant" TargetMode="External"/><Relationship Id="rId24" Type="http://schemas.openxmlformats.org/officeDocument/2006/relationships/hyperlink" Target="https://es.wikipedia.org/wiki/Contingencia" TargetMode="External"/><Relationship Id="rId32" Type="http://schemas.openxmlformats.org/officeDocument/2006/relationships/hyperlink" Target="https://es.wikipedia.org/wiki/Raz%C3%B3n" TargetMode="External"/><Relationship Id="rId37" Type="http://schemas.openxmlformats.org/officeDocument/2006/relationships/hyperlink" Target="http://es.wikipedia.org/wiki/Universidad_de_G%C3%B6ttingen" TargetMode="External"/><Relationship Id="rId40" Type="http://schemas.openxmlformats.org/officeDocument/2006/relationships/hyperlink" Target="http://es.wikipedia.org/wiki/1833" TargetMode="External"/><Relationship Id="rId45" Type="http://schemas.openxmlformats.org/officeDocument/2006/relationships/hyperlink" Target="http://es.wikipedia.org/wiki/Psicof%C3%ADsica" TargetMode="External"/><Relationship Id="rId53" Type="http://schemas.openxmlformats.org/officeDocument/2006/relationships/hyperlink" Target="http://www.monografias.com/trabajos15/metodos-ensenanza/metodos-ensenanza.shtml" TargetMode="External"/><Relationship Id="rId58" Type="http://schemas.openxmlformats.org/officeDocument/2006/relationships/hyperlink" Target="https://es.wikipedia.org/wiki/Friedrich_Schelling" TargetMode="External"/><Relationship Id="rId66" Type="http://schemas.openxmlformats.org/officeDocument/2006/relationships/hyperlink" Target="https://es.wikipedia.org/wiki/Cervantes" TargetMode="External"/><Relationship Id="rId74" Type="http://schemas.openxmlformats.org/officeDocument/2006/relationships/hyperlink" Target="https://es.wikipedia.org/wiki/Paul_Natorp" TargetMode="External"/><Relationship Id="rId79" Type="http://schemas.openxmlformats.org/officeDocument/2006/relationships/hyperlink" Target="https://es.wikipedia.org/wiki/Cr%C3%ADtica_de_la_raz%C3%B3n_pura" TargetMode="External"/><Relationship Id="rId87" Type="http://schemas.openxmlformats.org/officeDocument/2006/relationships/image" Target="media/image8.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hyperlink" Target="https://es.wikipedia.org/wiki/Georg_Simmel" TargetMode="External"/><Relationship Id="rId90" Type="http://schemas.openxmlformats.org/officeDocument/2006/relationships/hyperlink" Target="https://es.wikipedia.org/w/index.php?title=Otto_Liebmann&amp;action=edit&amp;redlink=1" TargetMode="External"/><Relationship Id="rId95" Type="http://schemas.openxmlformats.org/officeDocument/2006/relationships/hyperlink" Target="https://es.wikipedia.org/w/index.php?title=Ser_en_s%C3%AD&amp;action=edit&amp;redlink=1" TargetMode="External"/><Relationship Id="rId19" Type="http://schemas.openxmlformats.org/officeDocument/2006/relationships/hyperlink" Target="https://es.wikipedia.org/wiki/Evidencia_(filosof%C3%ADa)" TargetMode="External"/><Relationship Id="rId14" Type="http://schemas.openxmlformats.org/officeDocument/2006/relationships/hyperlink" Target="https://es.wikipedia.org/wiki/Historia_de_la_filosof%C3%ADa" TargetMode="External"/><Relationship Id="rId22" Type="http://schemas.openxmlformats.org/officeDocument/2006/relationships/hyperlink" Target="https://es.wikipedia.org/wiki/A_priori" TargetMode="External"/><Relationship Id="rId27" Type="http://schemas.openxmlformats.org/officeDocument/2006/relationships/image" Target="media/image3.png"/><Relationship Id="rId30" Type="http://schemas.openxmlformats.org/officeDocument/2006/relationships/hyperlink" Target="https://es.wikipedia.org/wiki/Percepci%C3%B3n" TargetMode="External"/><Relationship Id="rId35" Type="http://schemas.openxmlformats.org/officeDocument/2006/relationships/hyperlink" Target="http://es.wikipedia.org/wiki/Fichte" TargetMode="External"/><Relationship Id="rId43" Type="http://schemas.openxmlformats.org/officeDocument/2006/relationships/hyperlink" Target="http://es.wikipedia.org/wiki/Metaf%C3%ADsica" TargetMode="External"/><Relationship Id="rId48" Type="http://schemas.openxmlformats.org/officeDocument/2006/relationships/hyperlink" Target="http://www.monografias.com/trabajos7/sein/sein.shtml" TargetMode="External"/><Relationship Id="rId56" Type="http://schemas.openxmlformats.org/officeDocument/2006/relationships/hyperlink" Target="http://www.monografias.com/trabajos10/geor/geor.shtml" TargetMode="External"/><Relationship Id="rId64" Type="http://schemas.openxmlformats.org/officeDocument/2006/relationships/hyperlink" Target="https://es.wikipedia.org/wiki/Kant" TargetMode="External"/><Relationship Id="rId69" Type="http://schemas.openxmlformats.org/officeDocument/2006/relationships/hyperlink" Target="https://es.wikipedia.org/wiki/Hermann_von_Helmholtz" TargetMode="External"/><Relationship Id="rId77" Type="http://schemas.openxmlformats.org/officeDocument/2006/relationships/hyperlink" Target="https://es.wikipedia.org/wiki/Aloys_Riehl" TargetMode="External"/><Relationship Id="rId100" Type="http://schemas.openxmlformats.org/officeDocument/2006/relationships/hyperlink" Target="https://es.wikipedia.org/wiki/Cultura" TargetMode="External"/><Relationship Id="rId8" Type="http://schemas.openxmlformats.org/officeDocument/2006/relationships/image" Target="media/image1.png"/><Relationship Id="rId51" Type="http://schemas.openxmlformats.org/officeDocument/2006/relationships/hyperlink" Target="http://www.monografias.com/Salud/Psicologia/" TargetMode="External"/><Relationship Id="rId72" Type="http://schemas.openxmlformats.org/officeDocument/2006/relationships/hyperlink" Target="https://es.wikipedia.org/wiki/Kant" TargetMode="External"/><Relationship Id="rId80" Type="http://schemas.openxmlformats.org/officeDocument/2006/relationships/hyperlink" Target="https://es.wikipedia.org/wiki/Cr%C3%ADtica_de_la_raz%C3%B3n_pr%C3%A1ctica" TargetMode="External"/><Relationship Id="rId85" Type="http://schemas.openxmlformats.org/officeDocument/2006/relationships/hyperlink" Target="https://es.wikipedia.org/w/index.php?title=Johann_William_Herrmann&amp;action=edit&amp;redlink=1" TargetMode="External"/><Relationship Id="rId93" Type="http://schemas.openxmlformats.org/officeDocument/2006/relationships/hyperlink" Target="https://es.wikipedia.org/wiki/Ernst_Cassirer" TargetMode="External"/><Relationship Id="rId98" Type="http://schemas.openxmlformats.org/officeDocument/2006/relationships/hyperlink" Target="https://es.wikipedia.org/wiki/Valor" TargetMode="External"/><Relationship Id="rId3" Type="http://schemas.openxmlformats.org/officeDocument/2006/relationships/styles" Target="styles.xml"/><Relationship Id="rId12" Type="http://schemas.openxmlformats.org/officeDocument/2006/relationships/hyperlink" Target="https://es.wikipedia.org/wiki/Empirismo" TargetMode="External"/><Relationship Id="rId17" Type="http://schemas.openxmlformats.org/officeDocument/2006/relationships/hyperlink" Target="https://es.wikipedia.org/wiki/Christian_Wolff" TargetMode="External"/><Relationship Id="rId25" Type="http://schemas.openxmlformats.org/officeDocument/2006/relationships/hyperlink" Target="https://es.wikipedia.org/wiki/A_priori_y_a_posteriori" TargetMode="External"/><Relationship Id="rId33" Type="http://schemas.openxmlformats.org/officeDocument/2006/relationships/hyperlink" Target="https://es.wikipedia.org/wiki/Espacio_(f%C3%ADsica)" TargetMode="External"/><Relationship Id="rId38" Type="http://schemas.openxmlformats.org/officeDocument/2006/relationships/hyperlink" Target="http://es.wikipedia.org/wiki/1805" TargetMode="External"/><Relationship Id="rId46" Type="http://schemas.openxmlformats.org/officeDocument/2006/relationships/hyperlink" Target="http://es.wikipedia.org/wiki/Ernst_Heinrich_Weber" TargetMode="External"/><Relationship Id="rId59" Type="http://schemas.openxmlformats.org/officeDocument/2006/relationships/hyperlink" Target="https://es.wikipedia.org/wiki/Immanuel_Kant" TargetMode="External"/><Relationship Id="rId67" Type="http://schemas.openxmlformats.org/officeDocument/2006/relationships/hyperlink" Target="https://es.wikipedia.org/wiki/Hispanismo" TargetMode="External"/><Relationship Id="rId103" Type="http://schemas.openxmlformats.org/officeDocument/2006/relationships/theme" Target="theme/theme1.xml"/><Relationship Id="rId20" Type="http://schemas.openxmlformats.org/officeDocument/2006/relationships/hyperlink" Target="https://es.wikipedia.org/w/index.php?title=Ley_universal&amp;action=edit&amp;redlink=1" TargetMode="External"/><Relationship Id="rId41" Type="http://schemas.openxmlformats.org/officeDocument/2006/relationships/hyperlink" Target="http://es.wikipedia.org/wiki/G%C3%B6ttingen" TargetMode="External"/><Relationship Id="rId54" Type="http://schemas.openxmlformats.org/officeDocument/2006/relationships/hyperlink" Target="http://www.monografias.com/trabajos15/tanatologia/tanatologia.shtml" TargetMode="External"/><Relationship Id="rId62" Type="http://schemas.openxmlformats.org/officeDocument/2006/relationships/image" Target="media/image6.png"/><Relationship Id="rId70" Type="http://schemas.openxmlformats.org/officeDocument/2006/relationships/hyperlink" Target="https://es.wikipedia.org/wiki/Gustav_Theodor_Fechner" TargetMode="External"/><Relationship Id="rId75" Type="http://schemas.openxmlformats.org/officeDocument/2006/relationships/hyperlink" Target="https://es.wikipedia.org/wiki/Nicolai_Hartmann" TargetMode="External"/><Relationship Id="rId83" Type="http://schemas.openxmlformats.org/officeDocument/2006/relationships/hyperlink" Target="https://es.wikipedia.org/wiki/Max_Weber" TargetMode="External"/><Relationship Id="rId88" Type="http://schemas.openxmlformats.org/officeDocument/2006/relationships/image" Target="media/image9.png"/><Relationship Id="rId91" Type="http://schemas.openxmlformats.org/officeDocument/2006/relationships/hyperlink" Target="https://es.wikipedia.org/wiki/1865" TargetMode="External"/><Relationship Id="rId96" Type="http://schemas.openxmlformats.org/officeDocument/2006/relationships/hyperlink" Target="https://es.wikipedia.org/wiki/A_prior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Etapa_precr%C3%ADtica" TargetMode="External"/><Relationship Id="rId23" Type="http://schemas.openxmlformats.org/officeDocument/2006/relationships/hyperlink" Target="https://es.wikipedia.org/wiki/A_posteriori" TargetMode="External"/><Relationship Id="rId28" Type="http://schemas.openxmlformats.org/officeDocument/2006/relationships/hyperlink" Target="https://es.wikipedia.org/wiki/Idealismo_subjetivo" TargetMode="External"/><Relationship Id="rId36" Type="http://schemas.openxmlformats.org/officeDocument/2006/relationships/hyperlink" Target="http://es.wikipedia.org/wiki/Jena" TargetMode="External"/><Relationship Id="rId49" Type="http://schemas.openxmlformats.org/officeDocument/2006/relationships/hyperlink" Target="http://www.monografias.com/trabajos/adolmodin/adolmodin.shtml" TargetMode="External"/><Relationship Id="rId57" Type="http://schemas.openxmlformats.org/officeDocument/2006/relationships/image" Target="media/image4.png"/><Relationship Id="rId10" Type="http://schemas.openxmlformats.org/officeDocument/2006/relationships/hyperlink" Target="https://es.wikipedia.org/wiki/Empirismo" TargetMode="External"/><Relationship Id="rId31" Type="http://schemas.openxmlformats.org/officeDocument/2006/relationships/hyperlink" Target="https://es.wikipedia.org/wiki/Entendimiento" TargetMode="External"/><Relationship Id="rId44" Type="http://schemas.openxmlformats.org/officeDocument/2006/relationships/hyperlink" Target="http://es.wikipedia.org/wiki/Est%C3%A9tica" TargetMode="External"/><Relationship Id="rId52" Type="http://schemas.openxmlformats.org/officeDocument/2006/relationships/hyperlink" Target="http://www.monografias.com/trabajos901/evolucion-historica-concepciones-tiempo/evolucion-historica-concepciones-tiempo.shtml" TargetMode="External"/><Relationship Id="rId60" Type="http://schemas.openxmlformats.org/officeDocument/2006/relationships/hyperlink" Target="https://es.wikipedia.org/wiki/Stuttgart" TargetMode="External"/><Relationship Id="rId65" Type="http://schemas.openxmlformats.org/officeDocument/2006/relationships/hyperlink" Target="https://es.wikipedia.org/wiki/Friedrich_Heinrich_Jacobi" TargetMode="External"/><Relationship Id="rId73" Type="http://schemas.openxmlformats.org/officeDocument/2006/relationships/hyperlink" Target="https://es.wikipedia.org/wiki/Cr%C3%ADtica_de_la_raz%C3%B3n_pura" TargetMode="External"/><Relationship Id="rId78" Type="http://schemas.openxmlformats.org/officeDocument/2006/relationships/hyperlink" Target="https://es.wikipedia.org/wiki/Filol%C3%B3gico" TargetMode="External"/><Relationship Id="rId81" Type="http://schemas.openxmlformats.org/officeDocument/2006/relationships/hyperlink" Target="https://es.wikipedia.org/wiki/Teolog%C3%ADa" TargetMode="External"/><Relationship Id="rId86" Type="http://schemas.openxmlformats.org/officeDocument/2006/relationships/hyperlink" Target="https://es.wikipedia.org/w/index.php?title=Julius_Wilhelm_Kaftan&amp;action=edit&amp;redlink=1" TargetMode="External"/><Relationship Id="rId94" Type="http://schemas.openxmlformats.org/officeDocument/2006/relationships/hyperlink" Target="https://es.wikipedia.org/w/index.php?title=Deducci%C3%B3n_trascendental&amp;action=edit&amp;redlink=1" TargetMode="External"/><Relationship Id="rId99" Type="http://schemas.openxmlformats.org/officeDocument/2006/relationships/hyperlink" Target="https://es.wikipedia.org/wiki/Naturaleza" TargetMode="External"/><Relationship Id="rId10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s.wikipedia.org/wiki/Racionalismo" TargetMode="External"/><Relationship Id="rId13" Type="http://schemas.openxmlformats.org/officeDocument/2006/relationships/hyperlink" Target="https://es.wikipedia.org/wiki/David_Hume" TargetMode="External"/><Relationship Id="rId18" Type="http://schemas.openxmlformats.org/officeDocument/2006/relationships/hyperlink" Target="https://es.wikipedia.org/wiki/Leibniz" TargetMode="External"/><Relationship Id="rId39" Type="http://schemas.openxmlformats.org/officeDocument/2006/relationships/hyperlink" Target="http://es.wikipedia.org/wiki/Kant" TargetMode="External"/><Relationship Id="rId34" Type="http://schemas.openxmlformats.org/officeDocument/2006/relationships/hyperlink" Target="https://es.wikipedia.org/wiki/Tiempo" TargetMode="External"/><Relationship Id="rId50" Type="http://schemas.openxmlformats.org/officeDocument/2006/relationships/hyperlink" Target="http://www.monografias.com/trabajos13/trainsti/trainsti.shtml" TargetMode="External"/><Relationship Id="rId55" Type="http://schemas.openxmlformats.org/officeDocument/2006/relationships/hyperlink" Target="http://www.monografias.com/trabajos11/metods/metods.shtml" TargetMode="External"/><Relationship Id="rId76" Type="http://schemas.openxmlformats.org/officeDocument/2006/relationships/hyperlink" Target="https://es.wikipedia.org/wiki/Wilhelm_Windelband" TargetMode="External"/><Relationship Id="rId97" Type="http://schemas.openxmlformats.org/officeDocument/2006/relationships/hyperlink" Target="https://es.wikipedia.org/wiki/Heinrich_Ricker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C9A84-F954-4488-8C85-A58080917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6909</Words>
  <Characters>38001</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2020-06-22T13:13:00Z</cp:lastPrinted>
  <dcterms:created xsi:type="dcterms:W3CDTF">2021-05-29T20:52:00Z</dcterms:created>
  <dcterms:modified xsi:type="dcterms:W3CDTF">2021-05-29T20:52:00Z</dcterms:modified>
</cp:coreProperties>
</file>