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4178C" w:rsidRPr="0054178C" w:rsidRDefault="0054178C" w:rsidP="00017703">
      <w:pPr>
        <w:spacing w:after="0"/>
        <w:ind w:left="-993"/>
        <w:jc w:val="center"/>
        <w:rPr>
          <w:rFonts w:ascii="Arial" w:hAnsi="Arial" w:cs="Arial"/>
          <w:b/>
          <w:color w:val="0070C0"/>
          <w:sz w:val="40"/>
          <w:szCs w:val="40"/>
        </w:rPr>
      </w:pPr>
      <w:r w:rsidRPr="0054178C">
        <w:rPr>
          <w:rFonts w:ascii="Arial" w:hAnsi="Arial" w:cs="Arial"/>
          <w:b/>
          <w:color w:val="0070C0"/>
          <w:sz w:val="40"/>
          <w:szCs w:val="40"/>
        </w:rPr>
        <w:t>05</w:t>
      </w:r>
    </w:p>
    <w:p w:rsidR="004C0FED" w:rsidRDefault="004C0FED" w:rsidP="00017703">
      <w:pPr>
        <w:spacing w:after="0"/>
        <w:ind w:left="-993"/>
        <w:jc w:val="center"/>
        <w:rPr>
          <w:rFonts w:ascii="Arial" w:hAnsi="Arial" w:cs="Arial"/>
          <w:b/>
          <w:color w:val="FF0000"/>
          <w:sz w:val="36"/>
          <w:szCs w:val="36"/>
        </w:rPr>
      </w:pPr>
      <w:r w:rsidRPr="008A3A46">
        <w:rPr>
          <w:rFonts w:ascii="Arial" w:hAnsi="Arial" w:cs="Arial"/>
          <w:b/>
          <w:color w:val="FF0000"/>
          <w:sz w:val="36"/>
          <w:szCs w:val="36"/>
        </w:rPr>
        <w:t>LOS PENSADORES ROMANOS</w:t>
      </w:r>
    </w:p>
    <w:p w:rsidR="00017703" w:rsidRPr="0054178C" w:rsidRDefault="0054178C" w:rsidP="00017703">
      <w:pPr>
        <w:spacing w:after="0"/>
        <w:ind w:left="-993"/>
        <w:jc w:val="center"/>
        <w:rPr>
          <w:rFonts w:ascii="Arial" w:hAnsi="Arial" w:cs="Arial"/>
          <w:b/>
          <w:color w:val="0070C0"/>
          <w:sz w:val="32"/>
          <w:szCs w:val="32"/>
        </w:rPr>
      </w:pPr>
      <w:r w:rsidRPr="0054178C">
        <w:rPr>
          <w:rFonts w:ascii="Arial" w:hAnsi="Arial" w:cs="Arial"/>
          <w:b/>
          <w:color w:val="0070C0"/>
          <w:sz w:val="32"/>
          <w:szCs w:val="32"/>
        </w:rPr>
        <w:t>Un imperio práctico</w:t>
      </w:r>
    </w:p>
    <w:p w:rsidR="008A3A46" w:rsidRDefault="00017703" w:rsidP="00017703">
      <w:pPr>
        <w:spacing w:after="0"/>
        <w:ind w:left="-993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es-ES"/>
        </w:rPr>
        <w:drawing>
          <wp:inline distT="0" distB="0" distL="0" distR="0">
            <wp:extent cx="3956538" cy="2057400"/>
            <wp:effectExtent l="19050" t="0" r="5862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 l="13530" t="31174" r="39813" b="372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6538" cy="205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7703" w:rsidRDefault="00017703" w:rsidP="00017703">
      <w:pPr>
        <w:spacing w:after="0"/>
        <w:ind w:left="-993"/>
        <w:jc w:val="center"/>
        <w:rPr>
          <w:rFonts w:ascii="Arial" w:hAnsi="Arial" w:cs="Arial"/>
          <w:b/>
          <w:sz w:val="24"/>
          <w:szCs w:val="24"/>
        </w:rPr>
      </w:pPr>
    </w:p>
    <w:p w:rsidR="008A3A46" w:rsidRDefault="008A3A46" w:rsidP="00017703">
      <w:pPr>
        <w:spacing w:after="0"/>
        <w:ind w:left="-993"/>
        <w:jc w:val="both"/>
        <w:rPr>
          <w:rFonts w:ascii="Arial" w:hAnsi="Arial" w:cs="Arial"/>
          <w:b/>
          <w:sz w:val="24"/>
          <w:szCs w:val="24"/>
        </w:rPr>
      </w:pPr>
    </w:p>
    <w:p w:rsidR="008A3A46" w:rsidRDefault="00F47C14" w:rsidP="000B247D">
      <w:pPr>
        <w:spacing w:after="0" w:line="240" w:lineRule="auto"/>
        <w:ind w:left="-993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Té</w:t>
      </w:r>
      <w:r w:rsidR="00DB4B6D">
        <w:rPr>
          <w:rFonts w:ascii="Arial" w:hAnsi="Arial" w:cs="Arial"/>
          <w:b/>
          <w:sz w:val="24"/>
          <w:szCs w:val="24"/>
        </w:rPr>
        <w:t>cnicamente los filó</w:t>
      </w:r>
      <w:r w:rsidR="008A3A46">
        <w:rPr>
          <w:rFonts w:ascii="Arial" w:hAnsi="Arial" w:cs="Arial"/>
          <w:b/>
          <w:sz w:val="24"/>
          <w:szCs w:val="24"/>
        </w:rPr>
        <w:t>sofos de</w:t>
      </w:r>
      <w:r>
        <w:rPr>
          <w:rFonts w:ascii="Arial" w:hAnsi="Arial" w:cs="Arial"/>
          <w:b/>
          <w:sz w:val="24"/>
          <w:szCs w:val="24"/>
        </w:rPr>
        <w:t xml:space="preserve"> R</w:t>
      </w:r>
      <w:r w:rsidR="008A3A46">
        <w:rPr>
          <w:rFonts w:ascii="Arial" w:hAnsi="Arial" w:cs="Arial"/>
          <w:b/>
          <w:sz w:val="24"/>
          <w:szCs w:val="24"/>
        </w:rPr>
        <w:t>oma se debe</w:t>
      </w:r>
      <w:r w:rsidR="00DB4B6D">
        <w:rPr>
          <w:rFonts w:ascii="Arial" w:hAnsi="Arial" w:cs="Arial"/>
          <w:b/>
          <w:sz w:val="24"/>
          <w:szCs w:val="24"/>
        </w:rPr>
        <w:t>n</w:t>
      </w:r>
      <w:r w:rsidR="008A3A46">
        <w:rPr>
          <w:rFonts w:ascii="Arial" w:hAnsi="Arial" w:cs="Arial"/>
          <w:b/>
          <w:sz w:val="24"/>
          <w:szCs w:val="24"/>
        </w:rPr>
        <w:t xml:space="preserve"> situ</w:t>
      </w:r>
      <w:r>
        <w:rPr>
          <w:rFonts w:ascii="Arial" w:hAnsi="Arial" w:cs="Arial"/>
          <w:b/>
          <w:sz w:val="24"/>
          <w:szCs w:val="24"/>
        </w:rPr>
        <w:t>a</w:t>
      </w:r>
      <w:r w:rsidR="008A3A46">
        <w:rPr>
          <w:rFonts w:ascii="Arial" w:hAnsi="Arial" w:cs="Arial"/>
          <w:b/>
          <w:sz w:val="24"/>
          <w:szCs w:val="24"/>
        </w:rPr>
        <w:t>r e</w:t>
      </w:r>
      <w:r w:rsidR="00DB4B6D">
        <w:rPr>
          <w:rFonts w:ascii="Arial" w:hAnsi="Arial" w:cs="Arial"/>
          <w:b/>
          <w:sz w:val="24"/>
          <w:szCs w:val="24"/>
        </w:rPr>
        <w:t>n</w:t>
      </w:r>
      <w:r w:rsidR="008A3A46">
        <w:rPr>
          <w:rFonts w:ascii="Arial" w:hAnsi="Arial" w:cs="Arial"/>
          <w:b/>
          <w:sz w:val="24"/>
          <w:szCs w:val="24"/>
        </w:rPr>
        <w:t xml:space="preserve"> el </w:t>
      </w:r>
      <w:r>
        <w:rPr>
          <w:rFonts w:ascii="Arial" w:hAnsi="Arial" w:cs="Arial"/>
          <w:b/>
          <w:sz w:val="24"/>
          <w:szCs w:val="24"/>
        </w:rPr>
        <w:t>á</w:t>
      </w:r>
      <w:r w:rsidR="008A3A46">
        <w:rPr>
          <w:rFonts w:ascii="Arial" w:hAnsi="Arial" w:cs="Arial"/>
          <w:b/>
          <w:sz w:val="24"/>
          <w:szCs w:val="24"/>
        </w:rPr>
        <w:t>mbito helen</w:t>
      </w:r>
      <w:r>
        <w:rPr>
          <w:rFonts w:ascii="Arial" w:hAnsi="Arial" w:cs="Arial"/>
          <w:b/>
          <w:sz w:val="24"/>
          <w:szCs w:val="24"/>
        </w:rPr>
        <w:t>í</w:t>
      </w:r>
      <w:r w:rsidR="008A3A46">
        <w:rPr>
          <w:rFonts w:ascii="Arial" w:hAnsi="Arial" w:cs="Arial"/>
          <w:b/>
          <w:sz w:val="24"/>
          <w:szCs w:val="24"/>
        </w:rPr>
        <w:t>stico, al recibir la oleada de posturas de pensam</w:t>
      </w:r>
      <w:r>
        <w:rPr>
          <w:rFonts w:ascii="Arial" w:hAnsi="Arial" w:cs="Arial"/>
          <w:b/>
          <w:sz w:val="24"/>
          <w:szCs w:val="24"/>
        </w:rPr>
        <w:t>i</w:t>
      </w:r>
      <w:r w:rsidR="008A3A46">
        <w:rPr>
          <w:rFonts w:ascii="Arial" w:hAnsi="Arial" w:cs="Arial"/>
          <w:b/>
          <w:sz w:val="24"/>
          <w:szCs w:val="24"/>
        </w:rPr>
        <w:t>ento que ven</w:t>
      </w:r>
      <w:r>
        <w:rPr>
          <w:rFonts w:ascii="Arial" w:hAnsi="Arial" w:cs="Arial"/>
          <w:b/>
          <w:sz w:val="24"/>
          <w:szCs w:val="24"/>
        </w:rPr>
        <w:t>í</w:t>
      </w:r>
      <w:r w:rsidR="008A3A46">
        <w:rPr>
          <w:rFonts w:ascii="Arial" w:hAnsi="Arial" w:cs="Arial"/>
          <w:b/>
          <w:sz w:val="24"/>
          <w:szCs w:val="24"/>
        </w:rPr>
        <w:t xml:space="preserve">a a </w:t>
      </w:r>
      <w:r>
        <w:rPr>
          <w:rFonts w:ascii="Arial" w:hAnsi="Arial" w:cs="Arial"/>
          <w:b/>
          <w:sz w:val="24"/>
          <w:szCs w:val="24"/>
        </w:rPr>
        <w:t>R</w:t>
      </w:r>
      <w:r w:rsidR="008A3A46">
        <w:rPr>
          <w:rFonts w:ascii="Arial" w:hAnsi="Arial" w:cs="Arial"/>
          <w:b/>
          <w:sz w:val="24"/>
          <w:szCs w:val="24"/>
        </w:rPr>
        <w:t>oma desde Grecia y desde el entorno helen</w:t>
      </w:r>
      <w:r>
        <w:rPr>
          <w:rFonts w:ascii="Arial" w:hAnsi="Arial" w:cs="Arial"/>
          <w:b/>
          <w:sz w:val="24"/>
          <w:szCs w:val="24"/>
        </w:rPr>
        <w:t>í</w:t>
      </w:r>
      <w:r w:rsidR="008A3A46">
        <w:rPr>
          <w:rFonts w:ascii="Arial" w:hAnsi="Arial" w:cs="Arial"/>
          <w:b/>
          <w:sz w:val="24"/>
          <w:szCs w:val="24"/>
        </w:rPr>
        <w:t>stico posterior al si</w:t>
      </w:r>
      <w:r>
        <w:rPr>
          <w:rFonts w:ascii="Arial" w:hAnsi="Arial" w:cs="Arial"/>
          <w:b/>
          <w:sz w:val="24"/>
          <w:szCs w:val="24"/>
        </w:rPr>
        <w:t>g</w:t>
      </w:r>
      <w:r w:rsidR="008A3A46">
        <w:rPr>
          <w:rFonts w:ascii="Arial" w:hAnsi="Arial" w:cs="Arial"/>
          <w:b/>
          <w:sz w:val="24"/>
          <w:szCs w:val="24"/>
        </w:rPr>
        <w:t xml:space="preserve">lo </w:t>
      </w:r>
      <w:r>
        <w:rPr>
          <w:rFonts w:ascii="Arial" w:hAnsi="Arial" w:cs="Arial"/>
          <w:b/>
          <w:sz w:val="24"/>
          <w:szCs w:val="24"/>
        </w:rPr>
        <w:t xml:space="preserve">de </w:t>
      </w:r>
      <w:r w:rsidR="008A3A46">
        <w:rPr>
          <w:rFonts w:ascii="Arial" w:hAnsi="Arial" w:cs="Arial"/>
          <w:b/>
          <w:sz w:val="24"/>
          <w:szCs w:val="24"/>
        </w:rPr>
        <w:t>oro de Atenas.</w:t>
      </w:r>
      <w:r>
        <w:rPr>
          <w:rFonts w:ascii="Arial" w:hAnsi="Arial" w:cs="Arial"/>
          <w:b/>
          <w:sz w:val="24"/>
          <w:szCs w:val="24"/>
        </w:rPr>
        <w:t>Roma domin</w:t>
      </w:r>
      <w:r w:rsidR="00DF638E">
        <w:rPr>
          <w:rFonts w:ascii="Arial" w:hAnsi="Arial" w:cs="Arial"/>
          <w:b/>
          <w:sz w:val="24"/>
          <w:szCs w:val="24"/>
        </w:rPr>
        <w:t>ó</w:t>
      </w:r>
      <w:r>
        <w:rPr>
          <w:rFonts w:ascii="Arial" w:hAnsi="Arial" w:cs="Arial"/>
          <w:b/>
          <w:sz w:val="24"/>
          <w:szCs w:val="24"/>
        </w:rPr>
        <w:t xml:space="preserve"> todo el Mediterr</w:t>
      </w:r>
      <w:r w:rsidR="00DF638E">
        <w:rPr>
          <w:rFonts w:ascii="Arial" w:hAnsi="Arial" w:cs="Arial"/>
          <w:b/>
          <w:sz w:val="24"/>
          <w:szCs w:val="24"/>
        </w:rPr>
        <w:t>á</w:t>
      </w:r>
      <w:r>
        <w:rPr>
          <w:rFonts w:ascii="Arial" w:hAnsi="Arial" w:cs="Arial"/>
          <w:b/>
          <w:sz w:val="24"/>
          <w:szCs w:val="24"/>
        </w:rPr>
        <w:t>neo orient</w:t>
      </w:r>
      <w:r w:rsidR="00DF638E">
        <w:rPr>
          <w:rFonts w:ascii="Arial" w:hAnsi="Arial" w:cs="Arial"/>
          <w:b/>
          <w:sz w:val="24"/>
          <w:szCs w:val="24"/>
        </w:rPr>
        <w:t>al</w:t>
      </w:r>
      <w:r>
        <w:rPr>
          <w:rFonts w:ascii="Arial" w:hAnsi="Arial" w:cs="Arial"/>
          <w:b/>
          <w:sz w:val="24"/>
          <w:szCs w:val="24"/>
        </w:rPr>
        <w:t>, y convirti</w:t>
      </w:r>
      <w:r w:rsidR="00DF638E">
        <w:rPr>
          <w:rFonts w:ascii="Arial" w:hAnsi="Arial" w:cs="Arial"/>
          <w:b/>
          <w:sz w:val="24"/>
          <w:szCs w:val="24"/>
        </w:rPr>
        <w:t>ó</w:t>
      </w:r>
      <w:r>
        <w:rPr>
          <w:rFonts w:ascii="Arial" w:hAnsi="Arial" w:cs="Arial"/>
          <w:b/>
          <w:sz w:val="24"/>
          <w:szCs w:val="24"/>
        </w:rPr>
        <w:t xml:space="preserve"> a Grecia e</w:t>
      </w:r>
      <w:r w:rsidR="00DF638E">
        <w:rPr>
          <w:rFonts w:ascii="Arial" w:hAnsi="Arial" w:cs="Arial"/>
          <w:b/>
          <w:sz w:val="24"/>
          <w:szCs w:val="24"/>
        </w:rPr>
        <w:t>n</w:t>
      </w:r>
      <w:r>
        <w:rPr>
          <w:rFonts w:ascii="Arial" w:hAnsi="Arial" w:cs="Arial"/>
          <w:b/>
          <w:sz w:val="24"/>
          <w:szCs w:val="24"/>
        </w:rPr>
        <w:t xml:space="preserve"> una provincia</w:t>
      </w:r>
      <w:r w:rsidR="00DB4B6D">
        <w:rPr>
          <w:rFonts w:ascii="Arial" w:hAnsi="Arial" w:cs="Arial"/>
          <w:b/>
          <w:sz w:val="24"/>
          <w:szCs w:val="24"/>
        </w:rPr>
        <w:t xml:space="preserve"> ya en el siglo III a C. </w:t>
      </w:r>
      <w:r>
        <w:rPr>
          <w:rFonts w:ascii="Arial" w:hAnsi="Arial" w:cs="Arial"/>
          <w:b/>
          <w:sz w:val="24"/>
          <w:szCs w:val="24"/>
        </w:rPr>
        <w:t>Pero culturalmente la cultura</w:t>
      </w:r>
      <w:r w:rsidR="0029346A">
        <w:rPr>
          <w:rFonts w:ascii="Arial" w:hAnsi="Arial" w:cs="Arial"/>
          <w:b/>
          <w:sz w:val="24"/>
          <w:szCs w:val="24"/>
        </w:rPr>
        <w:t xml:space="preserve"> griega arrolló</w:t>
      </w:r>
      <w:r>
        <w:rPr>
          <w:rFonts w:ascii="Arial" w:hAnsi="Arial" w:cs="Arial"/>
          <w:b/>
          <w:sz w:val="24"/>
          <w:szCs w:val="24"/>
        </w:rPr>
        <w:t xml:space="preserve"> a la de Roma. Todo el </w:t>
      </w:r>
      <w:r w:rsidR="0029346A">
        <w:rPr>
          <w:rFonts w:ascii="Arial" w:hAnsi="Arial" w:cs="Arial"/>
          <w:b/>
          <w:sz w:val="24"/>
          <w:szCs w:val="24"/>
        </w:rPr>
        <w:t>M</w:t>
      </w:r>
      <w:r w:rsidR="0054178C">
        <w:rPr>
          <w:rFonts w:ascii="Arial" w:hAnsi="Arial" w:cs="Arial"/>
          <w:b/>
          <w:sz w:val="24"/>
          <w:szCs w:val="24"/>
        </w:rPr>
        <w:t>editerrá</w:t>
      </w:r>
      <w:r>
        <w:rPr>
          <w:rFonts w:ascii="Arial" w:hAnsi="Arial" w:cs="Arial"/>
          <w:b/>
          <w:sz w:val="24"/>
          <w:szCs w:val="24"/>
        </w:rPr>
        <w:t>neo</w:t>
      </w:r>
      <w:r w:rsidR="0029346A">
        <w:rPr>
          <w:rFonts w:ascii="Arial" w:hAnsi="Arial" w:cs="Arial"/>
          <w:b/>
          <w:sz w:val="24"/>
          <w:szCs w:val="24"/>
        </w:rPr>
        <w:t xml:space="preserve"> oriental </w:t>
      </w:r>
      <w:r>
        <w:rPr>
          <w:rFonts w:ascii="Arial" w:hAnsi="Arial" w:cs="Arial"/>
          <w:b/>
          <w:sz w:val="24"/>
          <w:szCs w:val="24"/>
        </w:rPr>
        <w:t>habl</w:t>
      </w:r>
      <w:r w:rsidR="0029346A">
        <w:rPr>
          <w:rFonts w:ascii="Arial" w:hAnsi="Arial" w:cs="Arial"/>
          <w:b/>
          <w:sz w:val="24"/>
          <w:szCs w:val="24"/>
        </w:rPr>
        <w:t>ó</w:t>
      </w:r>
      <w:r>
        <w:rPr>
          <w:rFonts w:ascii="Arial" w:hAnsi="Arial" w:cs="Arial"/>
          <w:b/>
          <w:sz w:val="24"/>
          <w:szCs w:val="24"/>
        </w:rPr>
        <w:t xml:space="preserve"> el griego popular (el griego </w:t>
      </w:r>
      <w:proofErr w:type="spellStart"/>
      <w:r>
        <w:rPr>
          <w:rFonts w:ascii="Arial" w:hAnsi="Arial" w:cs="Arial"/>
          <w:b/>
          <w:sz w:val="24"/>
          <w:szCs w:val="24"/>
        </w:rPr>
        <w:t>koine</w:t>
      </w:r>
      <w:proofErr w:type="spellEnd"/>
      <w:r>
        <w:rPr>
          <w:rFonts w:ascii="Arial" w:hAnsi="Arial" w:cs="Arial"/>
          <w:b/>
          <w:sz w:val="24"/>
          <w:szCs w:val="24"/>
        </w:rPr>
        <w:t>) de</w:t>
      </w:r>
      <w:r w:rsidR="0029346A">
        <w:rPr>
          <w:rFonts w:ascii="Arial" w:hAnsi="Arial" w:cs="Arial"/>
          <w:b/>
          <w:sz w:val="24"/>
          <w:szCs w:val="24"/>
        </w:rPr>
        <w:t>b</w:t>
      </w:r>
      <w:r>
        <w:rPr>
          <w:rFonts w:ascii="Arial" w:hAnsi="Arial" w:cs="Arial"/>
          <w:b/>
          <w:sz w:val="24"/>
          <w:szCs w:val="24"/>
        </w:rPr>
        <w:t>ido a la cantidad ingente de esclavos que de orie</w:t>
      </w:r>
      <w:r w:rsidR="0029346A">
        <w:rPr>
          <w:rFonts w:ascii="Arial" w:hAnsi="Arial" w:cs="Arial"/>
          <w:b/>
          <w:sz w:val="24"/>
          <w:szCs w:val="24"/>
        </w:rPr>
        <w:t>n</w:t>
      </w:r>
      <w:r>
        <w:rPr>
          <w:rFonts w:ascii="Arial" w:hAnsi="Arial" w:cs="Arial"/>
          <w:b/>
          <w:sz w:val="24"/>
          <w:szCs w:val="24"/>
        </w:rPr>
        <w:t>te trajeron los vencedores</w:t>
      </w:r>
      <w:r w:rsidR="0029346A">
        <w:rPr>
          <w:rFonts w:ascii="Arial" w:hAnsi="Arial" w:cs="Arial"/>
          <w:b/>
          <w:sz w:val="24"/>
          <w:szCs w:val="24"/>
        </w:rPr>
        <w:t xml:space="preserve"> en las batallas.</w:t>
      </w:r>
    </w:p>
    <w:p w:rsidR="008A3A46" w:rsidRDefault="008A3A46" w:rsidP="000B247D">
      <w:pPr>
        <w:spacing w:after="0" w:line="240" w:lineRule="auto"/>
        <w:ind w:left="-993"/>
        <w:jc w:val="both"/>
        <w:rPr>
          <w:rFonts w:ascii="Arial" w:hAnsi="Arial" w:cs="Arial"/>
          <w:b/>
          <w:sz w:val="24"/>
          <w:szCs w:val="24"/>
        </w:rPr>
      </w:pPr>
    </w:p>
    <w:p w:rsidR="0029346A" w:rsidRDefault="0029346A" w:rsidP="000B247D">
      <w:pPr>
        <w:spacing w:after="0" w:line="240" w:lineRule="auto"/>
        <w:ind w:left="-993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Pero si en Roma no brilló</w:t>
      </w:r>
      <w:r w:rsidR="0054178C">
        <w:rPr>
          <w:rFonts w:ascii="Arial" w:hAnsi="Arial" w:cs="Arial"/>
          <w:b/>
          <w:sz w:val="24"/>
          <w:szCs w:val="24"/>
        </w:rPr>
        <w:t xml:space="preserve"> la Filosofí</w:t>
      </w:r>
      <w:r w:rsidR="008A3A46">
        <w:rPr>
          <w:rFonts w:ascii="Arial" w:hAnsi="Arial" w:cs="Arial"/>
          <w:b/>
          <w:sz w:val="24"/>
          <w:szCs w:val="24"/>
        </w:rPr>
        <w:t>a</w:t>
      </w:r>
      <w:r w:rsidR="00F47C14">
        <w:rPr>
          <w:rFonts w:ascii="Arial" w:hAnsi="Arial" w:cs="Arial"/>
          <w:b/>
          <w:sz w:val="24"/>
          <w:szCs w:val="24"/>
        </w:rPr>
        <w:t xml:space="preserve"> propia</w:t>
      </w:r>
      <w:r w:rsidR="008A3A46">
        <w:rPr>
          <w:rFonts w:ascii="Arial" w:hAnsi="Arial" w:cs="Arial"/>
          <w:b/>
          <w:sz w:val="24"/>
          <w:szCs w:val="24"/>
        </w:rPr>
        <w:t xml:space="preserve"> con el mismo sello creador de </w:t>
      </w:r>
      <w:r w:rsidR="00F47C14">
        <w:rPr>
          <w:rFonts w:ascii="Arial" w:hAnsi="Arial" w:cs="Arial"/>
          <w:b/>
          <w:sz w:val="24"/>
          <w:szCs w:val="24"/>
        </w:rPr>
        <w:t xml:space="preserve">Grecia, no por ello se puede </w:t>
      </w:r>
      <w:r>
        <w:rPr>
          <w:rFonts w:ascii="Arial" w:hAnsi="Arial" w:cs="Arial"/>
          <w:b/>
          <w:sz w:val="24"/>
          <w:szCs w:val="24"/>
        </w:rPr>
        <w:t>ignorar</w:t>
      </w:r>
      <w:r w:rsidR="00F47C14">
        <w:rPr>
          <w:rFonts w:ascii="Arial" w:hAnsi="Arial" w:cs="Arial"/>
          <w:b/>
          <w:sz w:val="24"/>
          <w:szCs w:val="24"/>
        </w:rPr>
        <w:t xml:space="preserve"> un pensamiento lógico original de Roma, teniendo en cuenta de que las regiones puestas bajo la culturalatina,  aport</w:t>
      </w:r>
      <w:r>
        <w:rPr>
          <w:rFonts w:ascii="Arial" w:hAnsi="Arial" w:cs="Arial"/>
          <w:b/>
          <w:sz w:val="24"/>
          <w:szCs w:val="24"/>
        </w:rPr>
        <w:t>a</w:t>
      </w:r>
      <w:r w:rsidR="00F47C14">
        <w:rPr>
          <w:rFonts w:ascii="Arial" w:hAnsi="Arial" w:cs="Arial"/>
          <w:b/>
          <w:sz w:val="24"/>
          <w:szCs w:val="24"/>
        </w:rPr>
        <w:t>ron a la urbe , sobre todo una vez que se destruyo Cartago</w:t>
      </w:r>
      <w:r>
        <w:rPr>
          <w:rFonts w:ascii="Arial" w:hAnsi="Arial" w:cs="Arial"/>
          <w:b/>
          <w:sz w:val="24"/>
          <w:szCs w:val="24"/>
        </w:rPr>
        <w:t>,</w:t>
      </w:r>
      <w:r w:rsidR="00F47C14">
        <w:rPr>
          <w:rFonts w:ascii="Arial" w:hAnsi="Arial" w:cs="Arial"/>
          <w:b/>
          <w:sz w:val="24"/>
          <w:szCs w:val="24"/>
        </w:rPr>
        <w:t xml:space="preserve"> aportaciones </w:t>
      </w:r>
      <w:r w:rsidR="004D0D88">
        <w:rPr>
          <w:rFonts w:ascii="Arial" w:hAnsi="Arial" w:cs="Arial"/>
          <w:b/>
          <w:sz w:val="24"/>
          <w:szCs w:val="24"/>
        </w:rPr>
        <w:t>teñidas de derecho y defensoras</w:t>
      </w:r>
      <w:r>
        <w:rPr>
          <w:rFonts w:ascii="Arial" w:hAnsi="Arial" w:cs="Arial"/>
          <w:b/>
          <w:sz w:val="24"/>
          <w:szCs w:val="24"/>
        </w:rPr>
        <w:t xml:space="preserve"> de la dignidad del Imperio</w:t>
      </w:r>
      <w:r w:rsidR="004D0D88">
        <w:rPr>
          <w:rFonts w:ascii="Arial" w:hAnsi="Arial" w:cs="Arial"/>
          <w:b/>
          <w:sz w:val="24"/>
          <w:szCs w:val="24"/>
        </w:rPr>
        <w:t>.</w:t>
      </w:r>
    </w:p>
    <w:p w:rsidR="0029346A" w:rsidRDefault="0029346A" w:rsidP="000B247D">
      <w:pPr>
        <w:spacing w:after="0" w:line="240" w:lineRule="auto"/>
        <w:ind w:left="-993"/>
        <w:jc w:val="both"/>
        <w:rPr>
          <w:rFonts w:ascii="Arial" w:hAnsi="Arial" w:cs="Arial"/>
          <w:b/>
          <w:sz w:val="24"/>
          <w:szCs w:val="24"/>
        </w:rPr>
      </w:pPr>
    </w:p>
    <w:p w:rsidR="0029346A" w:rsidRDefault="00F47C14" w:rsidP="000B247D">
      <w:pPr>
        <w:spacing w:after="0" w:line="240" w:lineRule="auto"/>
        <w:ind w:left="-993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Por esa raz</w:t>
      </w:r>
      <w:r w:rsidR="0029346A">
        <w:rPr>
          <w:rFonts w:ascii="Arial" w:hAnsi="Arial" w:cs="Arial"/>
          <w:b/>
          <w:sz w:val="24"/>
          <w:szCs w:val="24"/>
        </w:rPr>
        <w:t>ó</w:t>
      </w:r>
      <w:r>
        <w:rPr>
          <w:rFonts w:ascii="Arial" w:hAnsi="Arial" w:cs="Arial"/>
          <w:b/>
          <w:sz w:val="24"/>
          <w:szCs w:val="24"/>
        </w:rPr>
        <w:t>ne</w:t>
      </w:r>
      <w:r w:rsidR="0029346A">
        <w:rPr>
          <w:rFonts w:ascii="Arial" w:hAnsi="Arial" w:cs="Arial"/>
          <w:b/>
          <w:sz w:val="24"/>
          <w:szCs w:val="24"/>
        </w:rPr>
        <w:t>l</w:t>
      </w:r>
      <w:r>
        <w:rPr>
          <w:rFonts w:ascii="Arial" w:hAnsi="Arial" w:cs="Arial"/>
          <w:b/>
          <w:sz w:val="24"/>
          <w:szCs w:val="24"/>
        </w:rPr>
        <w:t xml:space="preserve">udir la filosofía romana es </w:t>
      </w:r>
      <w:r w:rsidR="0029346A">
        <w:rPr>
          <w:rFonts w:ascii="Arial" w:hAnsi="Arial" w:cs="Arial"/>
          <w:b/>
          <w:sz w:val="24"/>
          <w:szCs w:val="24"/>
        </w:rPr>
        <w:t xml:space="preserve">olvidar sus valores originales y negar la </w:t>
      </w:r>
      <w:r>
        <w:rPr>
          <w:rFonts w:ascii="Arial" w:hAnsi="Arial" w:cs="Arial"/>
          <w:b/>
          <w:sz w:val="24"/>
          <w:szCs w:val="24"/>
        </w:rPr>
        <w:t xml:space="preserve"> certeza de su originalidad y </w:t>
      </w:r>
      <w:r w:rsidR="0029346A">
        <w:rPr>
          <w:rFonts w:ascii="Arial" w:hAnsi="Arial" w:cs="Arial"/>
          <w:b/>
          <w:sz w:val="24"/>
          <w:szCs w:val="24"/>
        </w:rPr>
        <w:t>su riqueza en temas como el derecho, los valores, el idioma del lacio y la defensa de la familia, de la libertad y de la propiedad, al tiempo que el arte, el idioma y el sentido de las urbes o ciudades como base de la vid social.</w:t>
      </w:r>
    </w:p>
    <w:p w:rsidR="0029346A" w:rsidRDefault="0029346A" w:rsidP="000B247D">
      <w:pPr>
        <w:spacing w:after="0" w:line="240" w:lineRule="auto"/>
        <w:ind w:left="-993"/>
        <w:jc w:val="both"/>
        <w:rPr>
          <w:rFonts w:ascii="Arial" w:hAnsi="Arial" w:cs="Arial"/>
          <w:b/>
          <w:sz w:val="24"/>
          <w:szCs w:val="24"/>
        </w:rPr>
      </w:pPr>
    </w:p>
    <w:p w:rsidR="00B91A6E" w:rsidRDefault="00F47C14" w:rsidP="000B247D">
      <w:pPr>
        <w:spacing w:after="0" w:line="240" w:lineRule="auto"/>
        <w:ind w:left="-993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</w:t>
      </w:r>
      <w:r w:rsidR="00EC18AF"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b/>
          <w:sz w:val="24"/>
          <w:szCs w:val="24"/>
        </w:rPr>
        <w:t xml:space="preserve"> N</w:t>
      </w:r>
      <w:r w:rsidR="008A3A46">
        <w:rPr>
          <w:rFonts w:ascii="Arial" w:hAnsi="Arial" w:cs="Arial"/>
          <w:b/>
          <w:sz w:val="24"/>
          <w:szCs w:val="24"/>
        </w:rPr>
        <w:t xml:space="preserve">o es posible ignorar </w:t>
      </w:r>
      <w:r w:rsidR="0029346A">
        <w:rPr>
          <w:rFonts w:ascii="Arial" w:hAnsi="Arial" w:cs="Arial"/>
          <w:b/>
          <w:sz w:val="24"/>
          <w:szCs w:val="24"/>
        </w:rPr>
        <w:t xml:space="preserve">el valor filosófico de </w:t>
      </w:r>
      <w:r w:rsidR="008A3A46">
        <w:rPr>
          <w:rFonts w:ascii="Arial" w:hAnsi="Arial" w:cs="Arial"/>
          <w:b/>
          <w:sz w:val="24"/>
          <w:szCs w:val="24"/>
        </w:rPr>
        <w:t>la docena de grandes figuras que entre el sig</w:t>
      </w:r>
      <w:r w:rsidR="0029346A">
        <w:rPr>
          <w:rFonts w:ascii="Arial" w:hAnsi="Arial" w:cs="Arial"/>
          <w:b/>
          <w:sz w:val="24"/>
          <w:szCs w:val="24"/>
        </w:rPr>
        <w:t>l</w:t>
      </w:r>
      <w:r w:rsidR="008A3A46">
        <w:rPr>
          <w:rFonts w:ascii="Arial" w:hAnsi="Arial" w:cs="Arial"/>
          <w:b/>
          <w:sz w:val="24"/>
          <w:szCs w:val="24"/>
        </w:rPr>
        <w:t>o II a C</w:t>
      </w:r>
      <w:r w:rsidR="00DB4B6D">
        <w:rPr>
          <w:rFonts w:ascii="Arial" w:hAnsi="Arial" w:cs="Arial"/>
          <w:b/>
          <w:sz w:val="24"/>
          <w:szCs w:val="24"/>
        </w:rPr>
        <w:t>.</w:t>
      </w:r>
      <w:r w:rsidR="008A3A46">
        <w:rPr>
          <w:rFonts w:ascii="Arial" w:hAnsi="Arial" w:cs="Arial"/>
          <w:b/>
          <w:sz w:val="24"/>
          <w:szCs w:val="24"/>
        </w:rPr>
        <w:t xml:space="preserve"> y el siglo II d C. florecieron</w:t>
      </w:r>
      <w:r w:rsidR="0029346A">
        <w:rPr>
          <w:rFonts w:ascii="Arial" w:hAnsi="Arial" w:cs="Arial"/>
          <w:b/>
          <w:sz w:val="24"/>
          <w:szCs w:val="24"/>
        </w:rPr>
        <w:t>:</w:t>
      </w:r>
      <w:r w:rsidR="00BD5A60">
        <w:rPr>
          <w:rFonts w:ascii="Arial" w:hAnsi="Arial" w:cs="Arial"/>
          <w:b/>
          <w:sz w:val="24"/>
          <w:szCs w:val="24"/>
        </w:rPr>
        <w:t xml:space="preserve">  Poncio Cató</w:t>
      </w:r>
      <w:r w:rsidR="008A3A46">
        <w:rPr>
          <w:rFonts w:ascii="Arial" w:hAnsi="Arial" w:cs="Arial"/>
          <w:b/>
          <w:sz w:val="24"/>
          <w:szCs w:val="24"/>
        </w:rPr>
        <w:t xml:space="preserve">n, </w:t>
      </w:r>
      <w:proofErr w:type="spellStart"/>
      <w:r w:rsidR="008A3A46">
        <w:rPr>
          <w:rFonts w:ascii="Arial" w:hAnsi="Arial" w:cs="Arial"/>
          <w:b/>
          <w:sz w:val="24"/>
          <w:szCs w:val="24"/>
        </w:rPr>
        <w:t>Varron</w:t>
      </w:r>
      <w:proofErr w:type="spellEnd"/>
      <w:r w:rsidR="008A3A46">
        <w:rPr>
          <w:rFonts w:ascii="Arial" w:hAnsi="Arial" w:cs="Arial"/>
          <w:b/>
          <w:sz w:val="24"/>
          <w:szCs w:val="24"/>
        </w:rPr>
        <w:t>,  Cicer</w:t>
      </w:r>
      <w:r w:rsidR="00BD5A60">
        <w:rPr>
          <w:rFonts w:ascii="Arial" w:hAnsi="Arial" w:cs="Arial"/>
          <w:b/>
          <w:sz w:val="24"/>
          <w:szCs w:val="24"/>
        </w:rPr>
        <w:t>ó</w:t>
      </w:r>
      <w:r w:rsidR="008A3A46">
        <w:rPr>
          <w:rFonts w:ascii="Arial" w:hAnsi="Arial" w:cs="Arial"/>
          <w:b/>
          <w:sz w:val="24"/>
          <w:szCs w:val="24"/>
        </w:rPr>
        <w:t>n, Séneca,  Quintiliano</w:t>
      </w:r>
      <w:r>
        <w:rPr>
          <w:rFonts w:ascii="Arial" w:hAnsi="Arial" w:cs="Arial"/>
          <w:b/>
          <w:sz w:val="24"/>
          <w:szCs w:val="24"/>
        </w:rPr>
        <w:t xml:space="preserve">, </w:t>
      </w:r>
      <w:proofErr w:type="spellStart"/>
      <w:r>
        <w:rPr>
          <w:rFonts w:ascii="Arial" w:hAnsi="Arial" w:cs="Arial"/>
          <w:b/>
          <w:sz w:val="24"/>
          <w:szCs w:val="24"/>
        </w:rPr>
        <w:t>Lucrecio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C</w:t>
      </w:r>
      <w:r w:rsidR="0029346A">
        <w:rPr>
          <w:rFonts w:ascii="Arial" w:hAnsi="Arial" w:cs="Arial"/>
          <w:b/>
          <w:sz w:val="24"/>
          <w:szCs w:val="24"/>
        </w:rPr>
        <w:t>a</w:t>
      </w:r>
      <w:r>
        <w:rPr>
          <w:rFonts w:ascii="Arial" w:hAnsi="Arial" w:cs="Arial"/>
          <w:b/>
          <w:sz w:val="24"/>
          <w:szCs w:val="24"/>
        </w:rPr>
        <w:t>ro</w:t>
      </w:r>
      <w:r w:rsidR="0029346A">
        <w:rPr>
          <w:rFonts w:ascii="Arial" w:hAnsi="Arial" w:cs="Arial"/>
          <w:b/>
          <w:sz w:val="24"/>
          <w:szCs w:val="24"/>
        </w:rPr>
        <w:t>,</w:t>
      </w:r>
      <w:r w:rsidR="00EC18AF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/>
          <w:sz w:val="24"/>
          <w:szCs w:val="24"/>
        </w:rPr>
        <w:t>Ep</w:t>
      </w:r>
      <w:r w:rsidR="0029346A">
        <w:rPr>
          <w:rFonts w:ascii="Arial" w:hAnsi="Arial" w:cs="Arial"/>
          <w:b/>
          <w:sz w:val="24"/>
          <w:szCs w:val="24"/>
        </w:rPr>
        <w:t>icteto</w:t>
      </w:r>
      <w:proofErr w:type="spellEnd"/>
      <w:r w:rsidR="0029346A">
        <w:rPr>
          <w:rFonts w:ascii="Arial" w:hAnsi="Arial" w:cs="Arial"/>
          <w:b/>
          <w:sz w:val="24"/>
          <w:szCs w:val="24"/>
        </w:rPr>
        <w:t>, Sexto Empírico y el emperador Maco Aurelio o el poeta Virgilio, el médico G</w:t>
      </w:r>
      <w:r w:rsidR="00BD5A60">
        <w:rPr>
          <w:rFonts w:ascii="Arial" w:hAnsi="Arial" w:cs="Arial"/>
          <w:b/>
          <w:sz w:val="24"/>
          <w:szCs w:val="24"/>
        </w:rPr>
        <w:t xml:space="preserve">aleno </w:t>
      </w:r>
      <w:r w:rsidR="0029346A">
        <w:rPr>
          <w:rFonts w:ascii="Arial" w:hAnsi="Arial" w:cs="Arial"/>
          <w:b/>
          <w:sz w:val="24"/>
          <w:szCs w:val="24"/>
        </w:rPr>
        <w:t xml:space="preserve"> y</w:t>
      </w:r>
      <w:r w:rsidR="00B91A6E">
        <w:rPr>
          <w:rFonts w:ascii="Arial" w:hAnsi="Arial" w:cs="Arial"/>
          <w:b/>
          <w:sz w:val="24"/>
          <w:szCs w:val="24"/>
        </w:rPr>
        <w:t xml:space="preserve"> una amplia serie de literatos y poetas.</w:t>
      </w:r>
    </w:p>
    <w:p w:rsidR="00B91A6E" w:rsidRDefault="00B91A6E" w:rsidP="000B247D">
      <w:pPr>
        <w:spacing w:after="0" w:line="240" w:lineRule="auto"/>
        <w:ind w:left="-993"/>
        <w:jc w:val="both"/>
        <w:rPr>
          <w:rFonts w:ascii="Arial" w:hAnsi="Arial" w:cs="Arial"/>
          <w:b/>
          <w:sz w:val="24"/>
          <w:szCs w:val="24"/>
        </w:rPr>
      </w:pPr>
    </w:p>
    <w:p w:rsidR="004C0FED" w:rsidRPr="004C0FED" w:rsidRDefault="00EC18AF" w:rsidP="000B247D">
      <w:pPr>
        <w:spacing w:after="0" w:line="240" w:lineRule="auto"/>
        <w:ind w:left="-993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</w:t>
      </w:r>
      <w:r w:rsidR="004C0FED" w:rsidRPr="004C0FED">
        <w:rPr>
          <w:rFonts w:ascii="Arial" w:hAnsi="Arial" w:cs="Arial"/>
          <w:b/>
          <w:sz w:val="24"/>
          <w:szCs w:val="24"/>
        </w:rPr>
        <w:t>Paralelo a la reflexión de los grandes ma</w:t>
      </w:r>
      <w:r w:rsidR="0029346A">
        <w:rPr>
          <w:rFonts w:ascii="Arial" w:hAnsi="Arial" w:cs="Arial"/>
          <w:b/>
          <w:sz w:val="24"/>
          <w:szCs w:val="24"/>
        </w:rPr>
        <w:t>estros griegos del tiempo helení</w:t>
      </w:r>
      <w:r w:rsidR="004C0FED" w:rsidRPr="004C0FED">
        <w:rPr>
          <w:rFonts w:ascii="Arial" w:hAnsi="Arial" w:cs="Arial"/>
          <w:b/>
          <w:sz w:val="24"/>
          <w:szCs w:val="24"/>
        </w:rPr>
        <w:t>stico se</w:t>
      </w:r>
      <w:r w:rsidR="00DF638E">
        <w:rPr>
          <w:rFonts w:ascii="Arial" w:hAnsi="Arial" w:cs="Arial"/>
          <w:b/>
          <w:sz w:val="24"/>
          <w:szCs w:val="24"/>
        </w:rPr>
        <w:t xml:space="preserve"> debe ver el des</w:t>
      </w:r>
      <w:r w:rsidR="00B91A6E">
        <w:rPr>
          <w:rFonts w:ascii="Arial" w:hAnsi="Arial" w:cs="Arial"/>
          <w:b/>
          <w:sz w:val="24"/>
          <w:szCs w:val="24"/>
        </w:rPr>
        <w:t>a</w:t>
      </w:r>
      <w:r w:rsidR="00DF638E">
        <w:rPr>
          <w:rFonts w:ascii="Arial" w:hAnsi="Arial" w:cs="Arial"/>
          <w:b/>
          <w:sz w:val="24"/>
          <w:szCs w:val="24"/>
        </w:rPr>
        <w:t>rrollo e</w:t>
      </w:r>
      <w:r w:rsidR="004C0FED" w:rsidRPr="004C0FED">
        <w:rPr>
          <w:rFonts w:ascii="Arial" w:hAnsi="Arial" w:cs="Arial"/>
          <w:b/>
          <w:sz w:val="24"/>
          <w:szCs w:val="24"/>
        </w:rPr>
        <w:t xml:space="preserve">n la ciudad de los césares </w:t>
      </w:r>
      <w:r w:rsidR="0029346A">
        <w:rPr>
          <w:rFonts w:ascii="Arial" w:hAnsi="Arial" w:cs="Arial"/>
          <w:b/>
          <w:sz w:val="24"/>
          <w:szCs w:val="24"/>
        </w:rPr>
        <w:t xml:space="preserve">de </w:t>
      </w:r>
      <w:r w:rsidR="004C0FED" w:rsidRPr="004C0FED">
        <w:rPr>
          <w:rFonts w:ascii="Arial" w:hAnsi="Arial" w:cs="Arial"/>
          <w:b/>
          <w:sz w:val="24"/>
          <w:szCs w:val="24"/>
        </w:rPr>
        <w:t>un pensamiento tributario del griego, ya que Roma esecl</w:t>
      </w:r>
      <w:r w:rsidR="0029346A">
        <w:rPr>
          <w:rFonts w:ascii="Arial" w:hAnsi="Arial" w:cs="Arial"/>
          <w:b/>
          <w:sz w:val="24"/>
          <w:szCs w:val="24"/>
        </w:rPr>
        <w:t>é</w:t>
      </w:r>
      <w:r w:rsidR="004C0FED" w:rsidRPr="004C0FED">
        <w:rPr>
          <w:rFonts w:ascii="Arial" w:hAnsi="Arial" w:cs="Arial"/>
          <w:b/>
          <w:sz w:val="24"/>
          <w:szCs w:val="24"/>
        </w:rPr>
        <w:t xml:space="preserve">ctica y no original en cuanto a sus actitudes filosóficas.El que no sea original no implica que carezca de creatividad. Pero desde que Roma seconvierte en el Centro del Mediterráneo, y sobre todo desde que conquista el </w:t>
      </w:r>
      <w:r w:rsidR="00E22D74">
        <w:rPr>
          <w:rFonts w:ascii="Arial" w:hAnsi="Arial" w:cs="Arial"/>
          <w:b/>
          <w:sz w:val="24"/>
          <w:szCs w:val="24"/>
        </w:rPr>
        <w:t>O</w:t>
      </w:r>
      <w:r w:rsidR="004C0FED" w:rsidRPr="004C0FED">
        <w:rPr>
          <w:rFonts w:ascii="Arial" w:hAnsi="Arial" w:cs="Arial"/>
          <w:b/>
          <w:sz w:val="24"/>
          <w:szCs w:val="24"/>
        </w:rPr>
        <w:t>riente</w:t>
      </w:r>
      <w:r w:rsidR="0029346A">
        <w:rPr>
          <w:rFonts w:ascii="Arial" w:hAnsi="Arial" w:cs="Arial"/>
          <w:b/>
          <w:sz w:val="24"/>
          <w:szCs w:val="24"/>
        </w:rPr>
        <w:t xml:space="preserve">, </w:t>
      </w:r>
      <w:r w:rsidR="00E22D74">
        <w:rPr>
          <w:rFonts w:ascii="Arial" w:hAnsi="Arial" w:cs="Arial"/>
          <w:b/>
          <w:sz w:val="24"/>
          <w:szCs w:val="24"/>
        </w:rPr>
        <w:t xml:space="preserve">las grandes ciudades </w:t>
      </w:r>
      <w:r w:rsidR="0029346A">
        <w:rPr>
          <w:rFonts w:ascii="Arial" w:hAnsi="Arial" w:cs="Arial"/>
          <w:b/>
          <w:sz w:val="24"/>
          <w:szCs w:val="24"/>
        </w:rPr>
        <w:t>se</w:t>
      </w:r>
      <w:r w:rsidR="004C0FED" w:rsidRPr="004C0FED">
        <w:rPr>
          <w:rFonts w:ascii="Arial" w:hAnsi="Arial" w:cs="Arial"/>
          <w:b/>
          <w:sz w:val="24"/>
          <w:szCs w:val="24"/>
        </w:rPr>
        <w:t xml:space="preserve"> va</w:t>
      </w:r>
      <w:r w:rsidR="00E22D74">
        <w:rPr>
          <w:rFonts w:ascii="Arial" w:hAnsi="Arial" w:cs="Arial"/>
          <w:b/>
          <w:sz w:val="24"/>
          <w:szCs w:val="24"/>
        </w:rPr>
        <w:t>n</w:t>
      </w:r>
      <w:r w:rsidR="004C0FED" w:rsidRPr="004C0FED">
        <w:rPr>
          <w:rFonts w:ascii="Arial" w:hAnsi="Arial" w:cs="Arial"/>
          <w:b/>
          <w:sz w:val="24"/>
          <w:szCs w:val="24"/>
        </w:rPr>
        <w:t>configurando como provincias imperiales</w:t>
      </w:r>
      <w:r w:rsidR="00E22D74">
        <w:rPr>
          <w:rFonts w:ascii="Arial" w:hAnsi="Arial" w:cs="Arial"/>
          <w:b/>
          <w:sz w:val="24"/>
          <w:szCs w:val="24"/>
        </w:rPr>
        <w:t xml:space="preserve"> y</w:t>
      </w:r>
      <w:r w:rsidR="004C0FED" w:rsidRPr="004C0FED">
        <w:rPr>
          <w:rFonts w:ascii="Arial" w:hAnsi="Arial" w:cs="Arial"/>
          <w:b/>
          <w:sz w:val="24"/>
          <w:szCs w:val="24"/>
        </w:rPr>
        <w:t xml:space="preserve"> núcleos tan influyentes</w:t>
      </w:r>
      <w:r w:rsidR="00E22D74">
        <w:rPr>
          <w:rFonts w:ascii="Arial" w:hAnsi="Arial" w:cs="Arial"/>
          <w:b/>
          <w:sz w:val="24"/>
          <w:szCs w:val="24"/>
        </w:rPr>
        <w:t xml:space="preserve">. Eso acontece en Hispania o Iberia, en </w:t>
      </w:r>
      <w:r w:rsidR="00632D70">
        <w:rPr>
          <w:rFonts w:ascii="Arial" w:hAnsi="Arial" w:cs="Arial"/>
          <w:b/>
          <w:sz w:val="24"/>
          <w:szCs w:val="24"/>
        </w:rPr>
        <w:t xml:space="preserve">las </w:t>
      </w:r>
      <w:proofErr w:type="spellStart"/>
      <w:r w:rsidR="00632D70">
        <w:rPr>
          <w:rFonts w:ascii="Arial" w:hAnsi="Arial" w:cs="Arial"/>
          <w:b/>
          <w:sz w:val="24"/>
          <w:szCs w:val="24"/>
        </w:rPr>
        <w:t>Galias</w:t>
      </w:r>
      <w:proofErr w:type="spellEnd"/>
      <w:r w:rsidR="00632D70">
        <w:rPr>
          <w:rFonts w:ascii="Arial" w:hAnsi="Arial" w:cs="Arial"/>
          <w:b/>
          <w:sz w:val="24"/>
          <w:szCs w:val="24"/>
        </w:rPr>
        <w:t>,</w:t>
      </w:r>
      <w:r w:rsidR="00E22D74">
        <w:rPr>
          <w:rFonts w:ascii="Arial" w:hAnsi="Arial" w:cs="Arial"/>
          <w:b/>
          <w:sz w:val="24"/>
          <w:szCs w:val="24"/>
        </w:rPr>
        <w:t xml:space="preserve"> en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="004C0FED" w:rsidRPr="004C0FED">
        <w:rPr>
          <w:rFonts w:ascii="Arial" w:hAnsi="Arial" w:cs="Arial"/>
          <w:b/>
          <w:sz w:val="24"/>
          <w:szCs w:val="24"/>
        </w:rPr>
        <w:t>Macedonia</w:t>
      </w:r>
      <w:r w:rsidR="00E22D74">
        <w:rPr>
          <w:rFonts w:ascii="Arial" w:hAnsi="Arial" w:cs="Arial"/>
          <w:b/>
          <w:sz w:val="24"/>
          <w:szCs w:val="24"/>
        </w:rPr>
        <w:t xml:space="preserve"> y</w:t>
      </w:r>
      <w:r w:rsidR="004C0FED" w:rsidRPr="004C0FED">
        <w:rPr>
          <w:rFonts w:ascii="Arial" w:hAnsi="Arial" w:cs="Arial"/>
          <w:b/>
          <w:sz w:val="24"/>
          <w:szCs w:val="24"/>
        </w:rPr>
        <w:t xml:space="preserve"> Grecia,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="00E22D74">
        <w:rPr>
          <w:rFonts w:ascii="Arial" w:hAnsi="Arial" w:cs="Arial"/>
          <w:b/>
          <w:sz w:val="24"/>
          <w:szCs w:val="24"/>
        </w:rPr>
        <w:t xml:space="preserve">en </w:t>
      </w:r>
      <w:r w:rsidR="004C0FED" w:rsidRPr="004C0FED">
        <w:rPr>
          <w:rFonts w:ascii="Arial" w:hAnsi="Arial" w:cs="Arial"/>
          <w:b/>
          <w:sz w:val="24"/>
          <w:szCs w:val="24"/>
        </w:rPr>
        <w:t>Siria</w:t>
      </w:r>
      <w:r w:rsidR="00E22D74">
        <w:rPr>
          <w:rFonts w:ascii="Arial" w:hAnsi="Arial" w:cs="Arial"/>
          <w:b/>
          <w:sz w:val="24"/>
          <w:szCs w:val="24"/>
        </w:rPr>
        <w:t xml:space="preserve"> y</w:t>
      </w:r>
      <w:r w:rsidR="004C0FED" w:rsidRPr="004C0FED">
        <w:rPr>
          <w:rFonts w:ascii="Arial" w:hAnsi="Arial" w:cs="Arial"/>
          <w:b/>
          <w:sz w:val="24"/>
          <w:szCs w:val="24"/>
        </w:rPr>
        <w:t xml:space="preserve"> Palestina</w:t>
      </w:r>
      <w:r w:rsidR="00E22D74">
        <w:rPr>
          <w:rFonts w:ascii="Arial" w:hAnsi="Arial" w:cs="Arial"/>
          <w:b/>
          <w:sz w:val="24"/>
          <w:szCs w:val="24"/>
        </w:rPr>
        <w:t xml:space="preserve"> y sobre todo en </w:t>
      </w:r>
      <w:r w:rsidR="004C0FED" w:rsidRPr="004C0FED">
        <w:rPr>
          <w:rFonts w:ascii="Arial" w:hAnsi="Arial" w:cs="Arial"/>
          <w:b/>
          <w:sz w:val="24"/>
          <w:szCs w:val="24"/>
        </w:rPr>
        <w:t xml:space="preserve"> Egipto</w:t>
      </w:r>
      <w:r w:rsidR="00E22D74">
        <w:rPr>
          <w:rFonts w:ascii="Arial" w:hAnsi="Arial" w:cs="Arial"/>
          <w:b/>
          <w:sz w:val="24"/>
          <w:szCs w:val="24"/>
        </w:rPr>
        <w:t>.</w:t>
      </w:r>
      <w:r>
        <w:rPr>
          <w:rFonts w:ascii="Arial" w:hAnsi="Arial" w:cs="Arial"/>
          <w:b/>
          <w:sz w:val="24"/>
          <w:szCs w:val="24"/>
        </w:rPr>
        <w:t xml:space="preserve">  </w:t>
      </w:r>
      <w:r w:rsidR="00632D70">
        <w:rPr>
          <w:rFonts w:ascii="Arial" w:hAnsi="Arial" w:cs="Arial"/>
          <w:b/>
          <w:sz w:val="24"/>
          <w:szCs w:val="24"/>
        </w:rPr>
        <w:t>L</w:t>
      </w:r>
      <w:r w:rsidR="004C0FED" w:rsidRPr="004C0FED">
        <w:rPr>
          <w:rFonts w:ascii="Arial" w:hAnsi="Arial" w:cs="Arial"/>
          <w:b/>
          <w:sz w:val="24"/>
          <w:szCs w:val="24"/>
        </w:rPr>
        <w:t xml:space="preserve">os pensadores se dan cita en Roma, hecha </w:t>
      </w:r>
      <w:r w:rsidR="00E22D74">
        <w:rPr>
          <w:rFonts w:ascii="Arial" w:hAnsi="Arial" w:cs="Arial"/>
          <w:b/>
          <w:sz w:val="24"/>
          <w:szCs w:val="24"/>
        </w:rPr>
        <w:t>c</w:t>
      </w:r>
      <w:r w:rsidR="004C0FED" w:rsidRPr="004C0FED">
        <w:rPr>
          <w:rFonts w:ascii="Arial" w:hAnsi="Arial" w:cs="Arial"/>
          <w:b/>
          <w:sz w:val="24"/>
          <w:szCs w:val="24"/>
        </w:rPr>
        <w:t>abeza de</w:t>
      </w:r>
      <w:r>
        <w:rPr>
          <w:rFonts w:ascii="Arial" w:hAnsi="Arial" w:cs="Arial"/>
          <w:b/>
          <w:sz w:val="24"/>
          <w:szCs w:val="24"/>
        </w:rPr>
        <w:t xml:space="preserve">  </w:t>
      </w:r>
      <w:r w:rsidR="004C0FED" w:rsidRPr="004C0FED">
        <w:rPr>
          <w:rFonts w:ascii="Arial" w:hAnsi="Arial" w:cs="Arial"/>
          <w:b/>
          <w:sz w:val="24"/>
          <w:szCs w:val="24"/>
        </w:rPr>
        <w:t>referencia y de relaciones.</w:t>
      </w:r>
    </w:p>
    <w:p w:rsidR="008A3A46" w:rsidRDefault="008A3A46" w:rsidP="000B247D">
      <w:pPr>
        <w:spacing w:after="0" w:line="240" w:lineRule="auto"/>
        <w:ind w:left="-993"/>
        <w:jc w:val="both"/>
        <w:rPr>
          <w:rFonts w:ascii="Arial" w:hAnsi="Arial" w:cs="Arial"/>
          <w:b/>
          <w:sz w:val="24"/>
          <w:szCs w:val="24"/>
        </w:rPr>
      </w:pPr>
    </w:p>
    <w:p w:rsidR="00B91A6E" w:rsidRDefault="004D0D88" w:rsidP="000B247D">
      <w:pPr>
        <w:spacing w:after="0" w:line="240" w:lineRule="auto"/>
        <w:ind w:left="-993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+  </w:t>
      </w:r>
      <w:r w:rsidR="004C0FED" w:rsidRPr="004C0FED">
        <w:rPr>
          <w:rFonts w:ascii="Arial" w:hAnsi="Arial" w:cs="Arial"/>
          <w:b/>
          <w:sz w:val="24"/>
          <w:szCs w:val="24"/>
        </w:rPr>
        <w:t xml:space="preserve">El espíritu griego, configurado por un estilo de pensamiento, un idioma </w:t>
      </w:r>
      <w:r w:rsidR="008A3A46">
        <w:rPr>
          <w:rFonts w:ascii="Arial" w:hAnsi="Arial" w:cs="Arial"/>
          <w:b/>
          <w:sz w:val="24"/>
          <w:szCs w:val="24"/>
        </w:rPr>
        <w:t>i</w:t>
      </w:r>
      <w:r w:rsidR="004C0FED" w:rsidRPr="004C0FED">
        <w:rPr>
          <w:rFonts w:ascii="Arial" w:hAnsi="Arial" w:cs="Arial"/>
          <w:b/>
          <w:sz w:val="24"/>
          <w:szCs w:val="24"/>
        </w:rPr>
        <w:t>nternacional</w:t>
      </w:r>
      <w:r w:rsidR="00E22D74">
        <w:rPr>
          <w:rFonts w:ascii="Arial" w:hAnsi="Arial" w:cs="Arial"/>
          <w:b/>
          <w:sz w:val="24"/>
          <w:szCs w:val="24"/>
        </w:rPr>
        <w:t xml:space="preserve"> (el griego com</w:t>
      </w:r>
      <w:r w:rsidR="00B91A6E">
        <w:rPr>
          <w:rFonts w:ascii="Arial" w:hAnsi="Arial" w:cs="Arial"/>
          <w:b/>
          <w:sz w:val="24"/>
          <w:szCs w:val="24"/>
        </w:rPr>
        <w:t>ú</w:t>
      </w:r>
      <w:r w:rsidR="00E22D74">
        <w:rPr>
          <w:rFonts w:ascii="Arial" w:hAnsi="Arial" w:cs="Arial"/>
          <w:b/>
          <w:sz w:val="24"/>
          <w:szCs w:val="24"/>
        </w:rPr>
        <w:t xml:space="preserve">n) </w:t>
      </w:r>
      <w:r w:rsidR="004C0FED" w:rsidRPr="004C0FED">
        <w:rPr>
          <w:rFonts w:ascii="Arial" w:hAnsi="Arial" w:cs="Arial"/>
          <w:b/>
          <w:sz w:val="24"/>
          <w:szCs w:val="24"/>
        </w:rPr>
        <w:t xml:space="preserve">ytambién por un lenguaje filosófico </w:t>
      </w:r>
      <w:r w:rsidR="00B91A6E">
        <w:rPr>
          <w:rFonts w:ascii="Arial" w:hAnsi="Arial" w:cs="Arial"/>
          <w:b/>
          <w:sz w:val="24"/>
          <w:szCs w:val="24"/>
        </w:rPr>
        <w:t xml:space="preserve">de estilo práctico, algo cambia. </w:t>
      </w:r>
    </w:p>
    <w:p w:rsidR="0054178C" w:rsidRDefault="0054178C" w:rsidP="000B247D">
      <w:pPr>
        <w:spacing w:after="0" w:line="240" w:lineRule="auto"/>
        <w:ind w:left="-993"/>
        <w:jc w:val="both"/>
        <w:rPr>
          <w:rFonts w:ascii="Arial" w:hAnsi="Arial" w:cs="Arial"/>
          <w:b/>
          <w:sz w:val="24"/>
          <w:szCs w:val="24"/>
        </w:rPr>
      </w:pPr>
    </w:p>
    <w:p w:rsidR="00B91A6E" w:rsidRDefault="00B91A6E" w:rsidP="000B247D">
      <w:pPr>
        <w:spacing w:after="0" w:line="240" w:lineRule="auto"/>
        <w:ind w:left="-993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S</w:t>
      </w:r>
      <w:r w:rsidR="004C0FED" w:rsidRPr="004C0FED">
        <w:rPr>
          <w:rFonts w:ascii="Arial" w:hAnsi="Arial" w:cs="Arial"/>
          <w:b/>
          <w:sz w:val="24"/>
          <w:szCs w:val="24"/>
        </w:rPr>
        <w:t>e apodera del Imperio Romano</w:t>
      </w:r>
      <w:r>
        <w:rPr>
          <w:rFonts w:ascii="Arial" w:hAnsi="Arial" w:cs="Arial"/>
          <w:b/>
          <w:sz w:val="24"/>
          <w:szCs w:val="24"/>
        </w:rPr>
        <w:t>,</w:t>
      </w:r>
      <w:r w:rsidR="004C0FED" w:rsidRPr="004C0FED">
        <w:rPr>
          <w:rFonts w:ascii="Arial" w:hAnsi="Arial" w:cs="Arial"/>
          <w:b/>
          <w:sz w:val="24"/>
          <w:szCs w:val="24"/>
        </w:rPr>
        <w:t xml:space="preserve"> comoreac</w:t>
      </w:r>
      <w:r w:rsidR="00E22D74">
        <w:rPr>
          <w:rFonts w:ascii="Arial" w:hAnsi="Arial" w:cs="Arial"/>
          <w:b/>
          <w:sz w:val="24"/>
          <w:szCs w:val="24"/>
        </w:rPr>
        <w:t>c</w:t>
      </w:r>
      <w:r w:rsidR="004C0FED" w:rsidRPr="004C0FED">
        <w:rPr>
          <w:rFonts w:ascii="Arial" w:hAnsi="Arial" w:cs="Arial"/>
          <w:b/>
          <w:sz w:val="24"/>
          <w:szCs w:val="24"/>
        </w:rPr>
        <w:t>ión</w:t>
      </w:r>
      <w:r>
        <w:rPr>
          <w:rFonts w:ascii="Arial" w:hAnsi="Arial" w:cs="Arial"/>
          <w:b/>
          <w:sz w:val="24"/>
          <w:szCs w:val="24"/>
        </w:rPr>
        <w:t>,</w:t>
      </w:r>
      <w:r w:rsidR="00E22D74">
        <w:rPr>
          <w:rFonts w:ascii="Arial" w:hAnsi="Arial" w:cs="Arial"/>
          <w:b/>
          <w:sz w:val="24"/>
          <w:szCs w:val="24"/>
        </w:rPr>
        <w:t>el poder: e</w:t>
      </w:r>
      <w:r w:rsidR="004C0FED" w:rsidRPr="004C0FED">
        <w:rPr>
          <w:rFonts w:ascii="Arial" w:hAnsi="Arial" w:cs="Arial"/>
          <w:b/>
          <w:sz w:val="24"/>
          <w:szCs w:val="24"/>
        </w:rPr>
        <w:t>l predominio político</w:t>
      </w:r>
      <w:r w:rsidR="00E22D74">
        <w:rPr>
          <w:rFonts w:ascii="Arial" w:hAnsi="Arial" w:cs="Arial"/>
          <w:b/>
          <w:sz w:val="24"/>
          <w:szCs w:val="24"/>
        </w:rPr>
        <w:t xml:space="preserve"> y</w:t>
      </w:r>
      <w:r w:rsidR="004C0FED" w:rsidRPr="004C0FED">
        <w:rPr>
          <w:rFonts w:ascii="Arial" w:hAnsi="Arial" w:cs="Arial"/>
          <w:b/>
          <w:sz w:val="24"/>
          <w:szCs w:val="24"/>
        </w:rPr>
        <w:t xml:space="preserve"> militar</w:t>
      </w:r>
      <w:r>
        <w:rPr>
          <w:rFonts w:ascii="Arial" w:hAnsi="Arial" w:cs="Arial"/>
          <w:b/>
          <w:sz w:val="24"/>
          <w:szCs w:val="24"/>
        </w:rPr>
        <w:t>,</w:t>
      </w:r>
      <w:r w:rsidR="00E22D74">
        <w:rPr>
          <w:rFonts w:ascii="Arial" w:hAnsi="Arial" w:cs="Arial"/>
          <w:b/>
          <w:sz w:val="24"/>
          <w:szCs w:val="24"/>
        </w:rPr>
        <w:t xml:space="preserve">el </w:t>
      </w:r>
      <w:r w:rsidR="004C0FED" w:rsidRPr="004C0FED">
        <w:rPr>
          <w:rFonts w:ascii="Arial" w:hAnsi="Arial" w:cs="Arial"/>
          <w:b/>
          <w:sz w:val="24"/>
          <w:szCs w:val="24"/>
        </w:rPr>
        <w:t>comercial de los ciudadanos de Roma</w:t>
      </w:r>
      <w:r>
        <w:rPr>
          <w:rFonts w:ascii="Arial" w:hAnsi="Arial" w:cs="Arial"/>
          <w:b/>
          <w:sz w:val="24"/>
          <w:szCs w:val="24"/>
        </w:rPr>
        <w:t xml:space="preserve"> y desde el siglo primero las religiones de Oriente, de manera especial el progresivo cristianismo, que terminará siendo con el Emperador Constantino I el que remplazará la cultura pagana en </w:t>
      </w:r>
      <w:r w:rsidR="00EC18AF">
        <w:rPr>
          <w:rFonts w:ascii="Arial" w:hAnsi="Arial" w:cs="Arial"/>
          <w:b/>
          <w:sz w:val="24"/>
          <w:szCs w:val="24"/>
        </w:rPr>
        <w:t>l</w:t>
      </w:r>
      <w:r>
        <w:rPr>
          <w:rFonts w:ascii="Arial" w:hAnsi="Arial" w:cs="Arial"/>
          <w:b/>
          <w:sz w:val="24"/>
          <w:szCs w:val="24"/>
        </w:rPr>
        <w:t>os comienzos del siglo IV d C.</w:t>
      </w:r>
    </w:p>
    <w:p w:rsidR="00B91A6E" w:rsidRDefault="00B91A6E" w:rsidP="000B247D">
      <w:pPr>
        <w:spacing w:after="0" w:line="240" w:lineRule="auto"/>
        <w:ind w:left="-993"/>
        <w:jc w:val="both"/>
        <w:rPr>
          <w:rFonts w:ascii="Arial" w:hAnsi="Arial" w:cs="Arial"/>
          <w:b/>
          <w:sz w:val="24"/>
          <w:szCs w:val="24"/>
        </w:rPr>
      </w:pPr>
    </w:p>
    <w:p w:rsidR="008A3A46" w:rsidRDefault="00EC18AF" w:rsidP="000B247D">
      <w:pPr>
        <w:spacing w:after="0" w:line="240" w:lineRule="auto"/>
        <w:ind w:left="-993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 </w:t>
      </w:r>
      <w:r w:rsidR="004C0FED" w:rsidRPr="004C0FED">
        <w:rPr>
          <w:rFonts w:ascii="Arial" w:hAnsi="Arial" w:cs="Arial"/>
          <w:b/>
          <w:sz w:val="24"/>
          <w:szCs w:val="24"/>
        </w:rPr>
        <w:t xml:space="preserve"> En la Capital se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="004C0FED" w:rsidRPr="004C0FED">
        <w:rPr>
          <w:rFonts w:ascii="Arial" w:hAnsi="Arial" w:cs="Arial"/>
          <w:b/>
          <w:sz w:val="24"/>
          <w:szCs w:val="24"/>
        </w:rPr>
        <w:t>habla más griego que latín</w:t>
      </w:r>
      <w:r w:rsidR="0054178C">
        <w:rPr>
          <w:rFonts w:ascii="Arial" w:hAnsi="Arial" w:cs="Arial"/>
          <w:b/>
          <w:sz w:val="24"/>
          <w:szCs w:val="24"/>
        </w:rPr>
        <w:t>,</w:t>
      </w:r>
      <w:r w:rsidR="00E22D74">
        <w:rPr>
          <w:rFonts w:ascii="Arial" w:hAnsi="Arial" w:cs="Arial"/>
          <w:b/>
          <w:sz w:val="24"/>
          <w:szCs w:val="24"/>
        </w:rPr>
        <w:t xml:space="preserve"> debido a que la mitad de sus </w:t>
      </w:r>
      <w:r w:rsidR="00B91A6E">
        <w:rPr>
          <w:rFonts w:ascii="Arial" w:hAnsi="Arial" w:cs="Arial"/>
          <w:b/>
          <w:sz w:val="24"/>
          <w:szCs w:val="24"/>
        </w:rPr>
        <w:t xml:space="preserve">habitantes, no </w:t>
      </w:r>
      <w:r w:rsidR="00E22D74">
        <w:rPr>
          <w:rFonts w:ascii="Arial" w:hAnsi="Arial" w:cs="Arial"/>
          <w:b/>
          <w:sz w:val="24"/>
          <w:szCs w:val="24"/>
        </w:rPr>
        <w:t>ciudadanos</w:t>
      </w:r>
      <w:r w:rsidR="00B91A6E">
        <w:rPr>
          <w:rFonts w:ascii="Arial" w:hAnsi="Arial" w:cs="Arial"/>
          <w:b/>
          <w:sz w:val="24"/>
          <w:szCs w:val="24"/>
        </w:rPr>
        <w:t>,</w:t>
      </w:r>
      <w:r w:rsidR="00E22D74">
        <w:rPr>
          <w:rFonts w:ascii="Arial" w:hAnsi="Arial" w:cs="Arial"/>
          <w:b/>
          <w:sz w:val="24"/>
          <w:szCs w:val="24"/>
        </w:rPr>
        <w:t xml:space="preserve"> son esclavos tra</w:t>
      </w:r>
      <w:r w:rsidR="00B91A6E">
        <w:rPr>
          <w:rFonts w:ascii="Arial" w:hAnsi="Arial" w:cs="Arial"/>
          <w:b/>
          <w:sz w:val="24"/>
          <w:szCs w:val="24"/>
        </w:rPr>
        <w:t>í</w:t>
      </w:r>
      <w:r w:rsidR="00E22D74">
        <w:rPr>
          <w:rFonts w:ascii="Arial" w:hAnsi="Arial" w:cs="Arial"/>
          <w:b/>
          <w:sz w:val="24"/>
          <w:szCs w:val="24"/>
        </w:rPr>
        <w:t>dos sobre todo de Oriente. S</w:t>
      </w:r>
      <w:r w:rsidR="004C0FED" w:rsidRPr="004C0FED">
        <w:rPr>
          <w:rFonts w:ascii="Arial" w:hAnsi="Arial" w:cs="Arial"/>
          <w:b/>
          <w:sz w:val="24"/>
          <w:szCs w:val="24"/>
        </w:rPr>
        <w:t>e piensa más al modo oriental que al occidental; se vence en elterreno de las ideas</w:t>
      </w:r>
      <w:r w:rsidR="00E22D74">
        <w:rPr>
          <w:rFonts w:ascii="Arial" w:hAnsi="Arial" w:cs="Arial"/>
          <w:b/>
          <w:sz w:val="24"/>
          <w:szCs w:val="24"/>
        </w:rPr>
        <w:t>,</w:t>
      </w:r>
      <w:r w:rsidR="004C0FED" w:rsidRPr="004C0FED">
        <w:rPr>
          <w:rFonts w:ascii="Arial" w:hAnsi="Arial" w:cs="Arial"/>
          <w:b/>
          <w:sz w:val="24"/>
          <w:szCs w:val="24"/>
        </w:rPr>
        <w:t xml:space="preserve"> ya que las armas han resultado adversas.</w:t>
      </w:r>
    </w:p>
    <w:p w:rsidR="008A3A46" w:rsidRDefault="008A3A46" w:rsidP="000B247D">
      <w:pPr>
        <w:spacing w:after="0" w:line="240" w:lineRule="auto"/>
        <w:ind w:left="-993"/>
        <w:jc w:val="both"/>
        <w:rPr>
          <w:rFonts w:ascii="Arial" w:hAnsi="Arial" w:cs="Arial"/>
          <w:b/>
          <w:sz w:val="24"/>
          <w:szCs w:val="24"/>
        </w:rPr>
      </w:pPr>
    </w:p>
    <w:p w:rsidR="004C0FED" w:rsidRPr="004C0FED" w:rsidRDefault="00EC18AF" w:rsidP="000B247D">
      <w:pPr>
        <w:spacing w:after="0" w:line="240" w:lineRule="auto"/>
        <w:ind w:left="-993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 </w:t>
      </w:r>
      <w:r w:rsidR="00E22D74">
        <w:rPr>
          <w:rFonts w:ascii="Arial" w:hAnsi="Arial" w:cs="Arial"/>
          <w:b/>
          <w:sz w:val="24"/>
          <w:szCs w:val="24"/>
        </w:rPr>
        <w:t>Sin embargo, el espí</w:t>
      </w:r>
      <w:r w:rsidR="004C0FED" w:rsidRPr="004C0FED">
        <w:rPr>
          <w:rFonts w:ascii="Arial" w:hAnsi="Arial" w:cs="Arial"/>
          <w:b/>
          <w:sz w:val="24"/>
          <w:szCs w:val="24"/>
        </w:rPr>
        <w:t xml:space="preserve">ritu latino, ecléctico y pluralista por origen y por conveniencia, </w:t>
      </w:r>
      <w:r w:rsidR="00E22D74">
        <w:rPr>
          <w:rFonts w:ascii="Arial" w:hAnsi="Arial" w:cs="Arial"/>
          <w:b/>
          <w:sz w:val="24"/>
          <w:szCs w:val="24"/>
        </w:rPr>
        <w:t>se mantiene y se refleja en muchos de sus figuras culturalmente representativas. Se</w:t>
      </w:r>
      <w:r w:rsidR="004C0FED" w:rsidRPr="004C0FED">
        <w:rPr>
          <w:rFonts w:ascii="Arial" w:hAnsi="Arial" w:cs="Arial"/>
          <w:b/>
          <w:sz w:val="24"/>
          <w:szCs w:val="24"/>
        </w:rPr>
        <w:t xml:space="preserve"> asume</w:t>
      </w:r>
      <w:r w:rsidR="00E22D74">
        <w:rPr>
          <w:rFonts w:ascii="Arial" w:hAnsi="Arial" w:cs="Arial"/>
          <w:b/>
          <w:sz w:val="24"/>
          <w:szCs w:val="24"/>
        </w:rPr>
        <w:t>n</w:t>
      </w:r>
      <w:r w:rsidR="004C0FED" w:rsidRPr="004C0FED">
        <w:rPr>
          <w:rFonts w:ascii="Arial" w:hAnsi="Arial" w:cs="Arial"/>
          <w:b/>
          <w:sz w:val="24"/>
          <w:szCs w:val="24"/>
        </w:rPr>
        <w:t xml:space="preserve"> las riquezas </w:t>
      </w:r>
      <w:r w:rsidR="00E22D74">
        <w:rPr>
          <w:rFonts w:ascii="Arial" w:hAnsi="Arial" w:cs="Arial"/>
          <w:b/>
          <w:sz w:val="24"/>
          <w:szCs w:val="24"/>
        </w:rPr>
        <w:t>c</w:t>
      </w:r>
      <w:r w:rsidR="004C0FED" w:rsidRPr="004C0FED">
        <w:rPr>
          <w:rFonts w:ascii="Arial" w:hAnsi="Arial" w:cs="Arial"/>
          <w:b/>
          <w:sz w:val="24"/>
          <w:szCs w:val="24"/>
        </w:rPr>
        <w:t>ulturales de los países conquistados</w:t>
      </w:r>
      <w:r w:rsidR="00E22D74">
        <w:rPr>
          <w:rFonts w:ascii="Arial" w:hAnsi="Arial" w:cs="Arial"/>
          <w:b/>
          <w:sz w:val="24"/>
          <w:szCs w:val="24"/>
        </w:rPr>
        <w:t xml:space="preserve"> pues muchas de ellas provienen de provincias lejanas y con ellas se </w:t>
      </w:r>
      <w:r w:rsidR="004C0FED" w:rsidRPr="004C0FED">
        <w:rPr>
          <w:rFonts w:ascii="Arial" w:hAnsi="Arial" w:cs="Arial"/>
          <w:b/>
          <w:sz w:val="24"/>
          <w:szCs w:val="24"/>
        </w:rPr>
        <w:t>organiza también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="00E22D74">
        <w:rPr>
          <w:rFonts w:ascii="Arial" w:hAnsi="Arial" w:cs="Arial"/>
          <w:b/>
          <w:sz w:val="24"/>
          <w:szCs w:val="24"/>
        </w:rPr>
        <w:t>su plé</w:t>
      </w:r>
      <w:r w:rsidR="004C0FED" w:rsidRPr="004C0FED">
        <w:rPr>
          <w:rFonts w:ascii="Arial" w:hAnsi="Arial" w:cs="Arial"/>
          <w:b/>
          <w:sz w:val="24"/>
          <w:szCs w:val="24"/>
        </w:rPr>
        <w:t>yade de pensadores inmortales.</w:t>
      </w:r>
    </w:p>
    <w:p w:rsidR="008A3A46" w:rsidRDefault="008A3A46" w:rsidP="000B247D">
      <w:pPr>
        <w:spacing w:after="0" w:line="240" w:lineRule="auto"/>
        <w:ind w:left="-993"/>
        <w:jc w:val="both"/>
        <w:rPr>
          <w:rFonts w:ascii="Arial" w:hAnsi="Arial" w:cs="Arial"/>
          <w:b/>
          <w:sz w:val="24"/>
          <w:szCs w:val="24"/>
        </w:rPr>
      </w:pPr>
    </w:p>
    <w:p w:rsidR="00DF638E" w:rsidRDefault="004C0FED" w:rsidP="00DF638E">
      <w:pPr>
        <w:spacing w:after="0" w:line="240" w:lineRule="auto"/>
        <w:ind w:left="-993"/>
        <w:jc w:val="both"/>
        <w:rPr>
          <w:rFonts w:ascii="Arial" w:hAnsi="Arial" w:cs="Arial"/>
          <w:b/>
          <w:sz w:val="24"/>
          <w:szCs w:val="24"/>
        </w:rPr>
      </w:pPr>
      <w:r w:rsidRPr="004C0FED">
        <w:rPr>
          <w:rFonts w:ascii="Arial" w:hAnsi="Arial" w:cs="Arial"/>
          <w:b/>
          <w:sz w:val="24"/>
          <w:szCs w:val="24"/>
        </w:rPr>
        <w:t xml:space="preserve">+ Entre los mejores representantes romanos de los tiempos republicanos y que más reflejan </w:t>
      </w:r>
      <w:r w:rsidR="00E22D74">
        <w:rPr>
          <w:rFonts w:ascii="Arial" w:hAnsi="Arial" w:cs="Arial"/>
          <w:b/>
          <w:sz w:val="24"/>
          <w:szCs w:val="24"/>
        </w:rPr>
        <w:t>e</w:t>
      </w:r>
      <w:r w:rsidRPr="004C0FED">
        <w:rPr>
          <w:rFonts w:ascii="Arial" w:hAnsi="Arial" w:cs="Arial"/>
          <w:b/>
          <w:sz w:val="24"/>
          <w:szCs w:val="24"/>
        </w:rPr>
        <w:t xml:space="preserve">lgenuino espíritu de Roma, </w:t>
      </w:r>
      <w:r w:rsidR="00B91A6E">
        <w:rPr>
          <w:rFonts w:ascii="Arial" w:hAnsi="Arial" w:cs="Arial"/>
          <w:b/>
          <w:sz w:val="24"/>
          <w:szCs w:val="24"/>
        </w:rPr>
        <w:t xml:space="preserve">y por lo tant0 tienen una Filosofía práctica más que especulativa, </w:t>
      </w:r>
      <w:r w:rsidRPr="004C0FED">
        <w:rPr>
          <w:rFonts w:ascii="Arial" w:hAnsi="Arial" w:cs="Arial"/>
          <w:b/>
          <w:sz w:val="24"/>
          <w:szCs w:val="24"/>
        </w:rPr>
        <w:t xml:space="preserve">hemos de recordar algunos. </w:t>
      </w:r>
    </w:p>
    <w:p w:rsidR="00E22D74" w:rsidRDefault="00E22D74" w:rsidP="00DF638E">
      <w:pPr>
        <w:spacing w:after="0" w:line="240" w:lineRule="auto"/>
        <w:ind w:left="-993"/>
        <w:jc w:val="both"/>
        <w:rPr>
          <w:rFonts w:ascii="Arial" w:hAnsi="Arial" w:cs="Arial"/>
          <w:b/>
          <w:sz w:val="24"/>
          <w:szCs w:val="24"/>
        </w:rPr>
      </w:pPr>
    </w:p>
    <w:p w:rsidR="00B91A6E" w:rsidRDefault="00632D70" w:rsidP="00DF638E">
      <w:pPr>
        <w:spacing w:after="0" w:line="240" w:lineRule="auto"/>
        <w:ind w:left="-993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En los tiempos en </w:t>
      </w:r>
      <w:r w:rsidR="00E22D74">
        <w:rPr>
          <w:rFonts w:ascii="Arial" w:hAnsi="Arial" w:cs="Arial"/>
          <w:b/>
          <w:sz w:val="24"/>
          <w:szCs w:val="24"/>
        </w:rPr>
        <w:t>l</w:t>
      </w:r>
      <w:r>
        <w:rPr>
          <w:rFonts w:ascii="Arial" w:hAnsi="Arial" w:cs="Arial"/>
          <w:b/>
          <w:sz w:val="24"/>
          <w:szCs w:val="24"/>
        </w:rPr>
        <w:t>os que el Senado mandaba c</w:t>
      </w:r>
      <w:r w:rsidR="00E22D74">
        <w:rPr>
          <w:rFonts w:ascii="Arial" w:hAnsi="Arial" w:cs="Arial"/>
          <w:b/>
          <w:sz w:val="24"/>
          <w:szCs w:val="24"/>
        </w:rPr>
        <w:t>o</w:t>
      </w:r>
      <w:r>
        <w:rPr>
          <w:rFonts w:ascii="Arial" w:hAnsi="Arial" w:cs="Arial"/>
          <w:b/>
          <w:sz w:val="24"/>
          <w:szCs w:val="24"/>
        </w:rPr>
        <w:t xml:space="preserve">n sus leyes y sus decisiones </w:t>
      </w:r>
      <w:r w:rsidR="00E22D74">
        <w:rPr>
          <w:rFonts w:ascii="Arial" w:hAnsi="Arial" w:cs="Arial"/>
          <w:b/>
          <w:sz w:val="24"/>
          <w:szCs w:val="24"/>
        </w:rPr>
        <w:t xml:space="preserve">de espíritu y estilo republicano son figuras que viven entre los siglos </w:t>
      </w:r>
      <w:r w:rsidR="00B91A6E">
        <w:rPr>
          <w:rFonts w:ascii="Arial" w:hAnsi="Arial" w:cs="Arial"/>
          <w:b/>
          <w:sz w:val="24"/>
          <w:szCs w:val="24"/>
        </w:rPr>
        <w:t>VII as I</w:t>
      </w:r>
      <w:r>
        <w:rPr>
          <w:rFonts w:ascii="Arial" w:hAnsi="Arial" w:cs="Arial"/>
          <w:b/>
          <w:sz w:val="24"/>
          <w:szCs w:val="24"/>
        </w:rPr>
        <w:t xml:space="preserve"> (</w:t>
      </w:r>
      <w:r w:rsidR="00B91A6E">
        <w:rPr>
          <w:rFonts w:ascii="Arial" w:hAnsi="Arial" w:cs="Arial"/>
          <w:b/>
          <w:sz w:val="24"/>
          <w:szCs w:val="24"/>
        </w:rPr>
        <w:t>d</w:t>
      </w:r>
      <w:r>
        <w:rPr>
          <w:rFonts w:ascii="Arial" w:hAnsi="Arial" w:cs="Arial"/>
          <w:b/>
          <w:sz w:val="24"/>
          <w:szCs w:val="24"/>
        </w:rPr>
        <w:t>esde R</w:t>
      </w:r>
      <w:r w:rsidR="00E22D74">
        <w:rPr>
          <w:rFonts w:ascii="Arial" w:hAnsi="Arial" w:cs="Arial"/>
          <w:b/>
          <w:sz w:val="24"/>
          <w:szCs w:val="24"/>
        </w:rPr>
        <w:t>ó</w:t>
      </w:r>
      <w:r>
        <w:rPr>
          <w:rFonts w:ascii="Arial" w:hAnsi="Arial" w:cs="Arial"/>
          <w:b/>
          <w:sz w:val="24"/>
          <w:szCs w:val="24"/>
        </w:rPr>
        <w:t>mulo y Remo s. VII</w:t>
      </w:r>
      <w:r w:rsidR="00E22D74">
        <w:rPr>
          <w:rFonts w:ascii="Arial" w:hAnsi="Arial" w:cs="Arial"/>
          <w:b/>
          <w:sz w:val="24"/>
          <w:szCs w:val="24"/>
        </w:rPr>
        <w:t xml:space="preserve"> (año 7</w:t>
      </w:r>
      <w:r w:rsidR="003A7C14">
        <w:rPr>
          <w:rFonts w:ascii="Arial" w:hAnsi="Arial" w:cs="Arial"/>
          <w:b/>
          <w:sz w:val="24"/>
          <w:szCs w:val="24"/>
        </w:rPr>
        <w:t>5</w:t>
      </w:r>
      <w:r w:rsidR="00E22D74">
        <w:rPr>
          <w:rFonts w:ascii="Arial" w:hAnsi="Arial" w:cs="Arial"/>
          <w:b/>
          <w:sz w:val="24"/>
          <w:szCs w:val="24"/>
        </w:rPr>
        <w:t xml:space="preserve">3 a C) </w:t>
      </w:r>
      <w:r w:rsidR="00B91A6E">
        <w:rPr>
          <w:rFonts w:ascii="Arial" w:hAnsi="Arial" w:cs="Arial"/>
          <w:b/>
          <w:sz w:val="24"/>
          <w:szCs w:val="24"/>
        </w:rPr>
        <w:t>al tie</w:t>
      </w:r>
      <w:r w:rsidR="003A7C14">
        <w:rPr>
          <w:rFonts w:ascii="Arial" w:hAnsi="Arial" w:cs="Arial"/>
          <w:b/>
          <w:sz w:val="24"/>
          <w:szCs w:val="24"/>
        </w:rPr>
        <w:t>m</w:t>
      </w:r>
      <w:r w:rsidR="00B91A6E">
        <w:rPr>
          <w:rFonts w:ascii="Arial" w:hAnsi="Arial" w:cs="Arial"/>
          <w:b/>
          <w:sz w:val="24"/>
          <w:szCs w:val="24"/>
        </w:rPr>
        <w:t xml:space="preserve">po de Octavio Augusto (27 aC. a 14 d C. </w:t>
      </w:r>
      <w:r w:rsidR="00E22D74">
        <w:rPr>
          <w:rFonts w:ascii="Arial" w:hAnsi="Arial" w:cs="Arial"/>
          <w:b/>
          <w:sz w:val="24"/>
          <w:szCs w:val="24"/>
        </w:rPr>
        <w:t xml:space="preserve"> Y la transf</w:t>
      </w:r>
      <w:r w:rsidR="00B91A6E">
        <w:rPr>
          <w:rFonts w:ascii="Arial" w:hAnsi="Arial" w:cs="Arial"/>
          <w:b/>
          <w:sz w:val="24"/>
          <w:szCs w:val="24"/>
        </w:rPr>
        <w:t xml:space="preserve">ormación a las formas imperiales se hará desde el siglo I al V d C. </w:t>
      </w:r>
    </w:p>
    <w:p w:rsidR="00B91A6E" w:rsidRDefault="00B91A6E" w:rsidP="00DF638E">
      <w:pPr>
        <w:spacing w:after="0" w:line="240" w:lineRule="auto"/>
        <w:ind w:left="-993"/>
        <w:jc w:val="both"/>
        <w:rPr>
          <w:rFonts w:ascii="Arial" w:hAnsi="Arial" w:cs="Arial"/>
          <w:b/>
          <w:sz w:val="24"/>
          <w:szCs w:val="24"/>
        </w:rPr>
      </w:pPr>
    </w:p>
    <w:p w:rsidR="00BD5A60" w:rsidRPr="009708AF" w:rsidRDefault="009708AF" w:rsidP="00DF638E">
      <w:pPr>
        <w:spacing w:after="0" w:line="240" w:lineRule="auto"/>
        <w:ind w:left="-993"/>
        <w:jc w:val="both"/>
        <w:rPr>
          <w:rFonts w:ascii="Arial" w:hAnsi="Arial" w:cs="Arial"/>
          <w:b/>
          <w:color w:val="FF0000"/>
          <w:sz w:val="28"/>
          <w:szCs w:val="28"/>
        </w:rPr>
      </w:pPr>
      <w:r w:rsidRPr="009708AF">
        <w:rPr>
          <w:rFonts w:ascii="Arial" w:hAnsi="Arial" w:cs="Arial"/>
          <w:b/>
          <w:color w:val="FF0000"/>
          <w:sz w:val="24"/>
          <w:szCs w:val="24"/>
        </w:rPr>
        <w:t>1.</w:t>
      </w:r>
      <w:r w:rsidR="00BD5A60" w:rsidRPr="009708AF">
        <w:rPr>
          <w:rFonts w:ascii="Arial" w:hAnsi="Arial" w:cs="Arial"/>
          <w:b/>
          <w:color w:val="FF0000"/>
          <w:sz w:val="28"/>
          <w:szCs w:val="28"/>
        </w:rPr>
        <w:t>Autores de la prim</w:t>
      </w:r>
      <w:r w:rsidR="00B91A6E" w:rsidRPr="009708AF">
        <w:rPr>
          <w:rFonts w:ascii="Arial" w:hAnsi="Arial" w:cs="Arial"/>
          <w:b/>
          <w:color w:val="FF0000"/>
          <w:sz w:val="28"/>
          <w:szCs w:val="28"/>
        </w:rPr>
        <w:t>e</w:t>
      </w:r>
      <w:r w:rsidR="00BD5A60" w:rsidRPr="009708AF">
        <w:rPr>
          <w:rFonts w:ascii="Arial" w:hAnsi="Arial" w:cs="Arial"/>
          <w:b/>
          <w:color w:val="FF0000"/>
          <w:sz w:val="28"/>
          <w:szCs w:val="28"/>
        </w:rPr>
        <w:t xml:space="preserve">ra etapa </w:t>
      </w:r>
    </w:p>
    <w:p w:rsidR="00BD5A60" w:rsidRDefault="00BD5A60" w:rsidP="00DF638E">
      <w:pPr>
        <w:spacing w:after="0" w:line="240" w:lineRule="auto"/>
        <w:ind w:left="-993"/>
        <w:jc w:val="both"/>
        <w:rPr>
          <w:rFonts w:ascii="Arial" w:hAnsi="Arial" w:cs="Arial"/>
          <w:b/>
          <w:sz w:val="24"/>
          <w:szCs w:val="24"/>
        </w:rPr>
      </w:pPr>
    </w:p>
    <w:p w:rsidR="00632D70" w:rsidRDefault="00632D70" w:rsidP="00DF638E">
      <w:pPr>
        <w:spacing w:after="0" w:line="240" w:lineRule="auto"/>
        <w:ind w:left="-993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 La prim</w:t>
      </w:r>
      <w:r w:rsidR="00B91A6E">
        <w:rPr>
          <w:rFonts w:ascii="Arial" w:hAnsi="Arial" w:cs="Arial"/>
          <w:b/>
          <w:sz w:val="24"/>
          <w:szCs w:val="24"/>
        </w:rPr>
        <w:t>e</w:t>
      </w:r>
      <w:r>
        <w:rPr>
          <w:rFonts w:ascii="Arial" w:hAnsi="Arial" w:cs="Arial"/>
          <w:b/>
          <w:sz w:val="24"/>
          <w:szCs w:val="24"/>
        </w:rPr>
        <w:t>ra fue más social y solid</w:t>
      </w:r>
      <w:r w:rsidR="00B91A6E">
        <w:rPr>
          <w:rFonts w:ascii="Arial" w:hAnsi="Arial" w:cs="Arial"/>
          <w:b/>
          <w:sz w:val="24"/>
          <w:szCs w:val="24"/>
        </w:rPr>
        <w:t>a</w:t>
      </w:r>
      <w:r>
        <w:rPr>
          <w:rFonts w:ascii="Arial" w:hAnsi="Arial" w:cs="Arial"/>
          <w:b/>
          <w:sz w:val="24"/>
          <w:szCs w:val="24"/>
        </w:rPr>
        <w:t>ria, teniendo en cuenta que los protagonistas d</w:t>
      </w:r>
      <w:r w:rsidR="00B91A6E">
        <w:rPr>
          <w:rFonts w:ascii="Arial" w:hAnsi="Arial" w:cs="Arial"/>
          <w:b/>
          <w:sz w:val="24"/>
          <w:szCs w:val="24"/>
        </w:rPr>
        <w:t>e</w:t>
      </w:r>
      <w:r>
        <w:rPr>
          <w:rFonts w:ascii="Arial" w:hAnsi="Arial" w:cs="Arial"/>
          <w:b/>
          <w:sz w:val="24"/>
          <w:szCs w:val="24"/>
        </w:rPr>
        <w:t>l arte y de la vida social, se ri</w:t>
      </w:r>
      <w:r w:rsidR="003A7C14">
        <w:rPr>
          <w:rFonts w:ascii="Arial" w:hAnsi="Arial" w:cs="Arial"/>
          <w:b/>
          <w:sz w:val="24"/>
          <w:szCs w:val="24"/>
        </w:rPr>
        <w:t xml:space="preserve">gen </w:t>
      </w:r>
      <w:r>
        <w:rPr>
          <w:rFonts w:ascii="Arial" w:hAnsi="Arial" w:cs="Arial"/>
          <w:b/>
          <w:sz w:val="24"/>
          <w:szCs w:val="24"/>
        </w:rPr>
        <w:t xml:space="preserve">por las autoridades que el Senado romano </w:t>
      </w:r>
      <w:r w:rsidR="003A7C14">
        <w:rPr>
          <w:rFonts w:ascii="Arial" w:hAnsi="Arial" w:cs="Arial"/>
          <w:b/>
          <w:sz w:val="24"/>
          <w:szCs w:val="24"/>
        </w:rPr>
        <w:t>que viven el espíritu de una r</w:t>
      </w:r>
      <w:r w:rsidR="00EC18AF">
        <w:rPr>
          <w:rFonts w:ascii="Arial" w:hAnsi="Arial" w:cs="Arial"/>
          <w:b/>
          <w:sz w:val="24"/>
          <w:szCs w:val="24"/>
        </w:rPr>
        <w:t>e</w:t>
      </w:r>
      <w:r w:rsidR="003A7C14">
        <w:rPr>
          <w:rFonts w:ascii="Arial" w:hAnsi="Arial" w:cs="Arial"/>
          <w:b/>
          <w:sz w:val="24"/>
          <w:szCs w:val="24"/>
        </w:rPr>
        <w:t>pública al servicio de los ciudadanos romanos.</w:t>
      </w:r>
    </w:p>
    <w:p w:rsidR="00DF638E" w:rsidRDefault="00DF638E" w:rsidP="00DF638E">
      <w:pPr>
        <w:spacing w:after="0" w:line="240" w:lineRule="auto"/>
        <w:ind w:left="-993"/>
        <w:jc w:val="both"/>
        <w:rPr>
          <w:rFonts w:ascii="Arial" w:hAnsi="Arial" w:cs="Arial"/>
          <w:b/>
          <w:sz w:val="24"/>
          <w:szCs w:val="24"/>
        </w:rPr>
      </w:pPr>
    </w:p>
    <w:p w:rsidR="00DF638E" w:rsidRDefault="0054178C" w:rsidP="00DF638E">
      <w:pPr>
        <w:spacing w:after="0" w:line="240" w:lineRule="auto"/>
        <w:ind w:left="-993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• </w:t>
      </w:r>
      <w:r w:rsidR="00DB4B6D">
        <w:rPr>
          <w:rFonts w:ascii="Arial" w:hAnsi="Arial" w:cs="Arial"/>
          <w:b/>
          <w:color w:val="0070C0"/>
          <w:sz w:val="24"/>
          <w:szCs w:val="24"/>
        </w:rPr>
        <w:t>Marco Ponci</w:t>
      </w:r>
      <w:r w:rsidR="004C0FED" w:rsidRPr="00DF638E">
        <w:rPr>
          <w:rFonts w:ascii="Arial" w:hAnsi="Arial" w:cs="Arial"/>
          <w:b/>
          <w:color w:val="0070C0"/>
          <w:sz w:val="24"/>
          <w:szCs w:val="24"/>
        </w:rPr>
        <w:t>o Catón (234-149),</w:t>
      </w:r>
      <w:r w:rsidR="004C0FED" w:rsidRPr="00DF638E">
        <w:rPr>
          <w:rFonts w:ascii="Arial" w:hAnsi="Arial" w:cs="Arial"/>
          <w:b/>
          <w:sz w:val="24"/>
          <w:szCs w:val="24"/>
        </w:rPr>
        <w:t xml:space="preserve"> político, patricio, austero, convencido de la supremacía</w:t>
      </w:r>
      <w:r w:rsidR="00EC18AF">
        <w:rPr>
          <w:rFonts w:ascii="Arial" w:hAnsi="Arial" w:cs="Arial"/>
          <w:b/>
          <w:sz w:val="24"/>
          <w:szCs w:val="24"/>
        </w:rPr>
        <w:t xml:space="preserve"> </w:t>
      </w:r>
      <w:r w:rsidR="004C0FED" w:rsidRPr="00DF638E">
        <w:rPr>
          <w:rFonts w:ascii="Arial" w:hAnsi="Arial" w:cs="Arial"/>
          <w:b/>
          <w:sz w:val="24"/>
          <w:szCs w:val="24"/>
        </w:rPr>
        <w:t>del espíritu romano sobre todo otro estilo de vida, promocion</w:t>
      </w:r>
      <w:r w:rsidR="00EC18AF">
        <w:rPr>
          <w:rFonts w:ascii="Arial" w:hAnsi="Arial" w:cs="Arial"/>
          <w:b/>
          <w:sz w:val="24"/>
          <w:szCs w:val="24"/>
        </w:rPr>
        <w:t>ó</w:t>
      </w:r>
      <w:r w:rsidR="00DB4B6D">
        <w:rPr>
          <w:rFonts w:ascii="Arial" w:hAnsi="Arial" w:cs="Arial"/>
          <w:b/>
          <w:sz w:val="24"/>
          <w:szCs w:val="24"/>
        </w:rPr>
        <w:t xml:space="preserve"> en su obra "Sobre l</w:t>
      </w:r>
      <w:r w:rsidR="004C0FED" w:rsidRPr="00DF638E">
        <w:rPr>
          <w:rFonts w:ascii="Arial" w:hAnsi="Arial" w:cs="Arial"/>
          <w:b/>
          <w:sz w:val="24"/>
          <w:szCs w:val="24"/>
        </w:rPr>
        <w:t>a vida</w:t>
      </w:r>
      <w:r w:rsidR="00EC18AF">
        <w:rPr>
          <w:rFonts w:ascii="Arial" w:hAnsi="Arial" w:cs="Arial"/>
          <w:b/>
          <w:sz w:val="24"/>
          <w:szCs w:val="24"/>
        </w:rPr>
        <w:t xml:space="preserve"> </w:t>
      </w:r>
      <w:r w:rsidR="004C0FED" w:rsidRPr="00DF638E">
        <w:rPr>
          <w:rFonts w:ascii="Arial" w:hAnsi="Arial" w:cs="Arial"/>
          <w:b/>
          <w:sz w:val="24"/>
          <w:szCs w:val="24"/>
        </w:rPr>
        <w:t>rura</w:t>
      </w:r>
      <w:r w:rsidR="00DF638E">
        <w:rPr>
          <w:rFonts w:ascii="Arial" w:hAnsi="Arial" w:cs="Arial"/>
          <w:b/>
          <w:sz w:val="24"/>
          <w:szCs w:val="24"/>
        </w:rPr>
        <w:t>l"</w:t>
      </w:r>
      <w:r w:rsidR="004C0FED" w:rsidRPr="00DF638E">
        <w:rPr>
          <w:rFonts w:ascii="Arial" w:hAnsi="Arial" w:cs="Arial"/>
          <w:b/>
          <w:sz w:val="24"/>
          <w:szCs w:val="24"/>
        </w:rPr>
        <w:t xml:space="preserve"> el deseo de que Roma no se mezc</w:t>
      </w:r>
      <w:r w:rsidR="00DF638E">
        <w:rPr>
          <w:rFonts w:ascii="Arial" w:hAnsi="Arial" w:cs="Arial"/>
          <w:b/>
          <w:sz w:val="24"/>
          <w:szCs w:val="24"/>
        </w:rPr>
        <w:t>lara</w:t>
      </w:r>
      <w:r w:rsidR="004C0FED" w:rsidRPr="00DF638E">
        <w:rPr>
          <w:rFonts w:ascii="Arial" w:hAnsi="Arial" w:cs="Arial"/>
          <w:b/>
          <w:sz w:val="24"/>
          <w:szCs w:val="24"/>
        </w:rPr>
        <w:t xml:space="preserve"> con los demás pueblos, aunque ejer</w:t>
      </w:r>
      <w:r w:rsidR="00DF638E">
        <w:rPr>
          <w:rFonts w:ascii="Arial" w:hAnsi="Arial" w:cs="Arial"/>
          <w:b/>
          <w:sz w:val="24"/>
          <w:szCs w:val="24"/>
        </w:rPr>
        <w:t xml:space="preserve">ciera </w:t>
      </w:r>
      <w:r w:rsidR="004C0FED" w:rsidRPr="00DF638E">
        <w:rPr>
          <w:rFonts w:ascii="Arial" w:hAnsi="Arial" w:cs="Arial"/>
          <w:b/>
          <w:sz w:val="24"/>
          <w:szCs w:val="24"/>
        </w:rPr>
        <w:t xml:space="preserve"> sobre</w:t>
      </w:r>
      <w:r w:rsidR="00EC18AF">
        <w:rPr>
          <w:rFonts w:ascii="Arial" w:hAnsi="Arial" w:cs="Arial"/>
          <w:b/>
          <w:sz w:val="24"/>
          <w:szCs w:val="24"/>
        </w:rPr>
        <w:t xml:space="preserve"> </w:t>
      </w:r>
      <w:r w:rsidR="004C0FED" w:rsidRPr="00DF638E">
        <w:rPr>
          <w:rFonts w:ascii="Arial" w:hAnsi="Arial" w:cs="Arial"/>
          <w:b/>
          <w:sz w:val="24"/>
          <w:szCs w:val="24"/>
        </w:rPr>
        <w:t>ellos su supremacía.</w:t>
      </w:r>
      <w:r w:rsidR="00DF638E" w:rsidRPr="00DF638E">
        <w:rPr>
          <w:rFonts w:ascii="Arial" w:hAnsi="Arial" w:cs="Arial"/>
          <w:b/>
          <w:bCs/>
          <w:sz w:val="24"/>
          <w:szCs w:val="24"/>
        </w:rPr>
        <w:t xml:space="preserve"> </w:t>
      </w:r>
      <w:r w:rsidR="00EC18AF">
        <w:rPr>
          <w:rFonts w:ascii="Arial" w:hAnsi="Arial" w:cs="Arial"/>
          <w:b/>
          <w:bCs/>
          <w:sz w:val="24"/>
          <w:szCs w:val="24"/>
        </w:rPr>
        <w:t xml:space="preserve"> </w:t>
      </w:r>
      <w:r w:rsidR="00DF638E" w:rsidRPr="00DF638E">
        <w:rPr>
          <w:rFonts w:ascii="Arial" w:hAnsi="Arial" w:cs="Arial"/>
          <w:b/>
          <w:bCs/>
          <w:sz w:val="24"/>
          <w:szCs w:val="24"/>
        </w:rPr>
        <w:t xml:space="preserve">Marco </w:t>
      </w:r>
      <w:proofErr w:type="spellStart"/>
      <w:r w:rsidR="00DF638E" w:rsidRPr="00DF638E">
        <w:rPr>
          <w:rFonts w:ascii="Arial" w:hAnsi="Arial" w:cs="Arial"/>
          <w:b/>
          <w:bCs/>
          <w:sz w:val="24"/>
          <w:szCs w:val="24"/>
        </w:rPr>
        <w:t>Porcio</w:t>
      </w:r>
      <w:proofErr w:type="spellEnd"/>
      <w:r w:rsidR="00DF638E" w:rsidRPr="00DF638E">
        <w:rPr>
          <w:rFonts w:ascii="Arial" w:hAnsi="Arial" w:cs="Arial"/>
          <w:b/>
          <w:bCs/>
          <w:sz w:val="24"/>
          <w:szCs w:val="24"/>
        </w:rPr>
        <w:t xml:space="preserve"> Catón</w:t>
      </w:r>
      <w:r w:rsidR="00DF638E" w:rsidRPr="00DF638E">
        <w:rPr>
          <w:rFonts w:ascii="Arial" w:hAnsi="Arial" w:cs="Arial"/>
          <w:b/>
          <w:sz w:val="24"/>
          <w:szCs w:val="24"/>
        </w:rPr>
        <w:t> fue un político </w:t>
      </w:r>
      <w:hyperlink r:id="rId6" w:tooltip="Antigua Roma" w:history="1">
        <w:r w:rsidR="00DF638E" w:rsidRPr="00DF638E"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</w:rPr>
          <w:t>romano</w:t>
        </w:r>
      </w:hyperlink>
      <w:r w:rsidR="00DF638E" w:rsidRPr="00DF638E">
        <w:rPr>
          <w:rFonts w:ascii="Arial" w:hAnsi="Arial" w:cs="Arial"/>
          <w:b/>
          <w:sz w:val="24"/>
          <w:szCs w:val="24"/>
        </w:rPr>
        <w:t> del siglo I</w:t>
      </w:r>
      <w:r w:rsidR="00DF638E">
        <w:rPr>
          <w:rFonts w:ascii="Arial" w:hAnsi="Arial" w:cs="Arial"/>
          <w:b/>
          <w:sz w:val="24"/>
          <w:szCs w:val="24"/>
        </w:rPr>
        <w:t>I</w:t>
      </w:r>
      <w:r w:rsidR="00DF638E" w:rsidRPr="00DF638E">
        <w:rPr>
          <w:rFonts w:ascii="Arial" w:hAnsi="Arial" w:cs="Arial"/>
          <w:b/>
          <w:sz w:val="24"/>
          <w:szCs w:val="24"/>
        </w:rPr>
        <w:t> a. C.</w:t>
      </w:r>
    </w:p>
    <w:p w:rsidR="00DF638E" w:rsidRDefault="00DF638E" w:rsidP="00DF638E">
      <w:pPr>
        <w:spacing w:after="0" w:line="240" w:lineRule="auto"/>
        <w:ind w:left="-993"/>
        <w:jc w:val="both"/>
        <w:rPr>
          <w:rFonts w:ascii="Arial" w:hAnsi="Arial" w:cs="Arial"/>
          <w:b/>
          <w:sz w:val="24"/>
          <w:szCs w:val="24"/>
        </w:rPr>
      </w:pPr>
    </w:p>
    <w:p w:rsidR="00DF638E" w:rsidRDefault="00EC18AF" w:rsidP="00DF638E">
      <w:pPr>
        <w:spacing w:after="0" w:line="240" w:lineRule="auto"/>
        <w:ind w:left="-993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 </w:t>
      </w:r>
      <w:r w:rsidR="00DF638E" w:rsidRPr="00DF638E">
        <w:rPr>
          <w:rFonts w:ascii="Arial" w:hAnsi="Arial" w:cs="Arial"/>
          <w:b/>
          <w:sz w:val="24"/>
          <w:szCs w:val="24"/>
        </w:rPr>
        <w:t>Catón fue nieto de </w:t>
      </w:r>
      <w:hyperlink r:id="rId7" w:tooltip="Catón el Censor" w:history="1">
        <w:r w:rsidR="00DF638E" w:rsidRPr="00DF638E"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</w:rPr>
          <w:t>Catón el Censor</w:t>
        </w:r>
      </w:hyperlink>
      <w:r w:rsidR="00DF638E" w:rsidRPr="00DF638E">
        <w:rPr>
          <w:rFonts w:ascii="Arial" w:hAnsi="Arial" w:cs="Arial"/>
          <w:b/>
          <w:sz w:val="24"/>
          <w:szCs w:val="24"/>
        </w:rPr>
        <w:t>, hijo de </w:t>
      </w:r>
      <w:hyperlink r:id="rId8" w:tooltip="Marco Porcio Catón Saloniano" w:history="1">
        <w:r w:rsidR="00DF638E" w:rsidRPr="00DF638E"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</w:rPr>
          <w:t xml:space="preserve">Marco </w:t>
        </w:r>
        <w:proofErr w:type="spellStart"/>
        <w:r w:rsidR="00DF638E" w:rsidRPr="00DF638E"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</w:rPr>
          <w:t>Porcio</w:t>
        </w:r>
        <w:proofErr w:type="spellEnd"/>
        <w:r w:rsidR="00DF638E" w:rsidRPr="00DF638E"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</w:rPr>
          <w:t xml:space="preserve"> Catón </w:t>
        </w:r>
        <w:proofErr w:type="spellStart"/>
        <w:r w:rsidR="00DF638E" w:rsidRPr="00DF638E"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</w:rPr>
          <w:t>Saloniano</w:t>
        </w:r>
        <w:proofErr w:type="spellEnd"/>
      </w:hyperlink>
      <w:r w:rsidR="00DF638E" w:rsidRPr="00DF638E">
        <w:rPr>
          <w:rFonts w:ascii="Arial" w:hAnsi="Arial" w:cs="Arial"/>
          <w:b/>
          <w:sz w:val="24"/>
          <w:szCs w:val="24"/>
        </w:rPr>
        <w:t> y padre de </w:t>
      </w:r>
      <w:hyperlink r:id="rId9" w:tooltip="Catón de Útica" w:history="1">
        <w:r w:rsidR="00DF638E" w:rsidRPr="00DF638E"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</w:rPr>
          <w:t>Catón de</w:t>
        </w:r>
        <w:r w:rsidR="002259DE"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</w:rPr>
          <w:t xml:space="preserve"> </w:t>
        </w:r>
        <w:proofErr w:type="spellStart"/>
        <w:r w:rsidR="00DF638E" w:rsidRPr="00DF638E"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</w:rPr>
          <w:t>Útica</w:t>
        </w:r>
        <w:proofErr w:type="spellEnd"/>
      </w:hyperlink>
      <w:r w:rsidR="00DF638E" w:rsidRPr="00DF638E">
        <w:rPr>
          <w:rFonts w:ascii="Arial" w:hAnsi="Arial" w:cs="Arial"/>
          <w:b/>
          <w:sz w:val="24"/>
          <w:szCs w:val="24"/>
        </w:rPr>
        <w:t> y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="00DF638E" w:rsidRPr="00DF638E">
        <w:rPr>
          <w:rFonts w:ascii="Arial" w:hAnsi="Arial" w:cs="Arial"/>
          <w:b/>
          <w:sz w:val="24"/>
          <w:szCs w:val="24"/>
        </w:rPr>
        <w:t>de </w:t>
      </w:r>
      <w:proofErr w:type="spellStart"/>
      <w:r w:rsidR="00701427" w:rsidRPr="00DF638E">
        <w:rPr>
          <w:rFonts w:ascii="Arial" w:hAnsi="Arial" w:cs="Arial"/>
          <w:b/>
          <w:sz w:val="24"/>
          <w:szCs w:val="24"/>
        </w:rPr>
        <w:fldChar w:fldCharType="begin"/>
      </w:r>
      <w:r w:rsidR="00DF638E" w:rsidRPr="00DF638E">
        <w:rPr>
          <w:rFonts w:ascii="Arial" w:hAnsi="Arial" w:cs="Arial"/>
          <w:b/>
          <w:sz w:val="24"/>
          <w:szCs w:val="24"/>
        </w:rPr>
        <w:instrText xml:space="preserve"> HYPERLINK "https://es.wikipedia.org/wiki/Porcia" \o "Porcia" </w:instrText>
      </w:r>
      <w:r w:rsidR="00701427" w:rsidRPr="00DF638E">
        <w:rPr>
          <w:rFonts w:ascii="Arial" w:hAnsi="Arial" w:cs="Arial"/>
          <w:b/>
          <w:sz w:val="24"/>
          <w:szCs w:val="24"/>
        </w:rPr>
        <w:fldChar w:fldCharType="separate"/>
      </w:r>
      <w:r w:rsidR="00DF638E" w:rsidRPr="00DF638E">
        <w:rPr>
          <w:rStyle w:val="Hipervnculo"/>
          <w:rFonts w:ascii="Arial" w:hAnsi="Arial" w:cs="Arial"/>
          <w:b/>
          <w:color w:val="auto"/>
          <w:sz w:val="24"/>
          <w:szCs w:val="24"/>
          <w:u w:val="none"/>
        </w:rPr>
        <w:t>Porcia</w:t>
      </w:r>
      <w:proofErr w:type="spellEnd"/>
      <w:r w:rsidR="00701427" w:rsidRPr="00DF638E">
        <w:rPr>
          <w:rFonts w:ascii="Arial" w:hAnsi="Arial" w:cs="Arial"/>
          <w:b/>
          <w:sz w:val="24"/>
          <w:szCs w:val="24"/>
        </w:rPr>
        <w:fldChar w:fldCharType="end"/>
      </w:r>
      <w:r w:rsidR="00DF638E" w:rsidRPr="00DF638E">
        <w:rPr>
          <w:rFonts w:ascii="Arial" w:hAnsi="Arial" w:cs="Arial"/>
          <w:b/>
          <w:sz w:val="24"/>
          <w:szCs w:val="24"/>
        </w:rPr>
        <w:t>. Ocupó el </w:t>
      </w:r>
      <w:hyperlink r:id="rId10" w:tooltip="Tribunado de la plebe" w:history="1">
        <w:r w:rsidR="00DF638E" w:rsidRPr="00DF638E"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</w:rPr>
          <w:t>tribunado de la plebe</w:t>
        </w:r>
      </w:hyperlink>
      <w:r w:rsidR="00DF638E" w:rsidRPr="00DF638E">
        <w:rPr>
          <w:rFonts w:ascii="Arial" w:hAnsi="Arial" w:cs="Arial"/>
          <w:b/>
          <w:sz w:val="24"/>
          <w:szCs w:val="24"/>
        </w:rPr>
        <w:t> y murió cuando era candidato a la </w:t>
      </w:r>
      <w:hyperlink r:id="rId11" w:tooltip="Pretura" w:history="1">
        <w:r w:rsidR="00DF638E" w:rsidRPr="00DF638E"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</w:rPr>
          <w:t>pretura</w:t>
        </w:r>
      </w:hyperlink>
      <w:r w:rsidR="00DF638E" w:rsidRPr="00DF638E">
        <w:rPr>
          <w:rFonts w:ascii="Arial" w:hAnsi="Arial" w:cs="Arial"/>
          <w:b/>
          <w:sz w:val="24"/>
          <w:szCs w:val="24"/>
        </w:rPr>
        <w:t>. Fue amigo de </w:t>
      </w:r>
      <w:proofErr w:type="spellStart"/>
      <w:r w:rsidR="00701427" w:rsidRPr="00DF638E">
        <w:rPr>
          <w:rFonts w:ascii="Arial" w:hAnsi="Arial" w:cs="Arial"/>
          <w:b/>
          <w:sz w:val="24"/>
          <w:szCs w:val="24"/>
        </w:rPr>
        <w:fldChar w:fldCharType="begin"/>
      </w:r>
      <w:r w:rsidR="00DF638E" w:rsidRPr="00DF638E">
        <w:rPr>
          <w:rFonts w:ascii="Arial" w:hAnsi="Arial" w:cs="Arial"/>
          <w:b/>
          <w:sz w:val="24"/>
          <w:szCs w:val="24"/>
        </w:rPr>
        <w:instrText xml:space="preserve"> HYPERLINK "https://es.wikipedia.org/wiki/Sila" \o "Sila" </w:instrText>
      </w:r>
      <w:r w:rsidR="00701427" w:rsidRPr="00DF638E">
        <w:rPr>
          <w:rFonts w:ascii="Arial" w:hAnsi="Arial" w:cs="Arial"/>
          <w:b/>
          <w:sz w:val="24"/>
          <w:szCs w:val="24"/>
        </w:rPr>
        <w:fldChar w:fldCharType="separate"/>
      </w:r>
      <w:r w:rsidR="00DF638E" w:rsidRPr="00DF638E">
        <w:rPr>
          <w:rStyle w:val="Hipervnculo"/>
          <w:rFonts w:ascii="Arial" w:hAnsi="Arial" w:cs="Arial"/>
          <w:b/>
          <w:color w:val="auto"/>
          <w:sz w:val="24"/>
          <w:szCs w:val="24"/>
          <w:u w:val="none"/>
        </w:rPr>
        <w:t>Sila</w:t>
      </w:r>
      <w:proofErr w:type="spellEnd"/>
      <w:r w:rsidR="00701427" w:rsidRPr="00DF638E">
        <w:rPr>
          <w:rFonts w:ascii="Arial" w:hAnsi="Arial" w:cs="Arial"/>
          <w:b/>
          <w:sz w:val="24"/>
          <w:szCs w:val="24"/>
        </w:rPr>
        <w:fldChar w:fldCharType="end"/>
      </w:r>
      <w:r w:rsidR="00DF638E" w:rsidRPr="00DF638E">
        <w:rPr>
          <w:rFonts w:ascii="Arial" w:hAnsi="Arial" w:cs="Arial"/>
          <w:b/>
          <w:sz w:val="24"/>
          <w:szCs w:val="24"/>
        </w:rPr>
        <w:t>. Estuvo casado con </w:t>
      </w:r>
      <w:hyperlink r:id="rId12" w:tooltip="Livia (madre de Catón)" w:history="1">
        <w:r w:rsidR="00DF638E" w:rsidRPr="00DF638E"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</w:rPr>
          <w:t>Livia</w:t>
        </w:r>
      </w:hyperlink>
      <w:r w:rsidR="00DF638E" w:rsidRPr="00DF638E">
        <w:rPr>
          <w:rFonts w:ascii="Arial" w:hAnsi="Arial" w:cs="Arial"/>
          <w:b/>
          <w:sz w:val="24"/>
          <w:szCs w:val="24"/>
        </w:rPr>
        <w:t>, hija de </w:t>
      </w:r>
      <w:hyperlink r:id="rId13" w:tooltip="Marco Livio Druso (cónsul 112 a. C.)" w:history="1">
        <w:r w:rsidR="00DF638E" w:rsidRPr="00DF638E"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</w:rPr>
          <w:t>Marco Livio Druso</w:t>
        </w:r>
      </w:hyperlink>
      <w:r w:rsidR="00DF638E" w:rsidRPr="00DF638E">
        <w:rPr>
          <w:rFonts w:ascii="Arial" w:hAnsi="Arial" w:cs="Arial"/>
          <w:b/>
          <w:sz w:val="24"/>
          <w:szCs w:val="24"/>
        </w:rPr>
        <w:t>.</w:t>
      </w:r>
    </w:p>
    <w:p w:rsidR="00DF638E" w:rsidRDefault="00DF638E" w:rsidP="00DF638E">
      <w:pPr>
        <w:spacing w:after="0" w:line="240" w:lineRule="auto"/>
        <w:ind w:left="-993"/>
        <w:jc w:val="both"/>
        <w:rPr>
          <w:rFonts w:ascii="Arial" w:hAnsi="Arial" w:cs="Arial"/>
          <w:b/>
          <w:sz w:val="24"/>
          <w:szCs w:val="24"/>
        </w:rPr>
      </w:pPr>
    </w:p>
    <w:p w:rsidR="00DF638E" w:rsidRDefault="00EC18AF" w:rsidP="00DF638E">
      <w:pPr>
        <w:spacing w:after="0" w:line="240" w:lineRule="auto"/>
        <w:ind w:left="-993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 </w:t>
      </w:r>
      <w:r w:rsidR="00DF638E" w:rsidRPr="00DF638E">
        <w:rPr>
          <w:rFonts w:ascii="Arial" w:hAnsi="Arial" w:cs="Arial"/>
          <w:b/>
          <w:sz w:val="24"/>
          <w:szCs w:val="24"/>
        </w:rPr>
        <w:t xml:space="preserve">Cicerón menciona un juicio en el que Catón decidió </w:t>
      </w:r>
      <w:r w:rsidR="003A7C14" w:rsidRPr="0054178C">
        <w:rPr>
          <w:rFonts w:ascii="Arial" w:hAnsi="Arial" w:cs="Arial"/>
          <w:b/>
          <w:i/>
          <w:sz w:val="24"/>
          <w:szCs w:val="24"/>
        </w:rPr>
        <w:t>"</w:t>
      </w:r>
      <w:r w:rsidR="00DF638E" w:rsidRPr="0054178C">
        <w:rPr>
          <w:rFonts w:ascii="Arial" w:hAnsi="Arial" w:cs="Arial"/>
          <w:b/>
          <w:i/>
          <w:sz w:val="24"/>
          <w:szCs w:val="24"/>
        </w:rPr>
        <w:t>a favor del comprador</w:t>
      </w:r>
      <w:r w:rsidR="003A7C14" w:rsidRPr="0054178C">
        <w:rPr>
          <w:rFonts w:ascii="Arial" w:hAnsi="Arial" w:cs="Arial"/>
          <w:b/>
          <w:i/>
          <w:sz w:val="24"/>
          <w:szCs w:val="24"/>
        </w:rPr>
        <w:t xml:space="preserve"> y reflejó el deber del</w:t>
      </w:r>
      <w:r w:rsidR="00DF638E" w:rsidRPr="0054178C">
        <w:rPr>
          <w:rFonts w:ascii="Arial" w:hAnsi="Arial" w:cs="Arial"/>
          <w:b/>
          <w:i/>
          <w:sz w:val="24"/>
          <w:szCs w:val="24"/>
        </w:rPr>
        <w:t xml:space="preserve"> vendedor a revelar al comprador los defectos del objeto en venta</w:t>
      </w:r>
      <w:r w:rsidR="003A7C14">
        <w:rPr>
          <w:rFonts w:ascii="Arial" w:hAnsi="Arial" w:cs="Arial"/>
          <w:b/>
          <w:sz w:val="24"/>
          <w:szCs w:val="24"/>
        </w:rPr>
        <w:t>"</w:t>
      </w:r>
      <w:r w:rsidR="00DF638E" w:rsidRPr="00DF638E">
        <w:rPr>
          <w:rFonts w:ascii="Arial" w:hAnsi="Arial" w:cs="Arial"/>
          <w:b/>
          <w:sz w:val="24"/>
          <w:szCs w:val="24"/>
        </w:rPr>
        <w:t>.Catón procedía de una familia </w:t>
      </w:r>
      <w:hyperlink r:id="rId14" w:tooltip="Plebeyo" w:history="1">
        <w:r w:rsidR="00DF638E" w:rsidRPr="00DF638E"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</w:rPr>
          <w:t>plebeya</w:t>
        </w:r>
      </w:hyperlink>
      <w:r w:rsidR="00DF638E" w:rsidRPr="00DF638E">
        <w:rPr>
          <w:rFonts w:ascii="Arial" w:hAnsi="Arial" w:cs="Arial"/>
          <w:b/>
          <w:sz w:val="24"/>
          <w:szCs w:val="24"/>
        </w:rPr>
        <w:t> de </w:t>
      </w:r>
      <w:proofErr w:type="spellStart"/>
      <w:r w:rsidR="00701427" w:rsidRPr="00DF638E">
        <w:rPr>
          <w:rFonts w:ascii="Arial" w:hAnsi="Arial" w:cs="Arial"/>
          <w:b/>
          <w:sz w:val="24"/>
          <w:szCs w:val="24"/>
        </w:rPr>
        <w:fldChar w:fldCharType="begin"/>
      </w:r>
      <w:r w:rsidR="00DF638E" w:rsidRPr="00DF638E">
        <w:rPr>
          <w:rFonts w:ascii="Arial" w:hAnsi="Arial" w:cs="Arial"/>
          <w:b/>
          <w:sz w:val="24"/>
          <w:szCs w:val="24"/>
        </w:rPr>
        <w:instrText xml:space="preserve"> HYPERLINK "https://es.wikipedia.org/wiki/Tusculum" \o "Tusculum" </w:instrText>
      </w:r>
      <w:r w:rsidR="00701427" w:rsidRPr="00DF638E">
        <w:rPr>
          <w:rFonts w:ascii="Arial" w:hAnsi="Arial" w:cs="Arial"/>
          <w:b/>
          <w:sz w:val="24"/>
          <w:szCs w:val="24"/>
        </w:rPr>
        <w:fldChar w:fldCharType="separate"/>
      </w:r>
      <w:r w:rsidR="00DF638E" w:rsidRPr="00DF638E">
        <w:rPr>
          <w:rStyle w:val="Hipervnculo"/>
          <w:rFonts w:ascii="Arial" w:hAnsi="Arial" w:cs="Arial"/>
          <w:b/>
          <w:color w:val="auto"/>
          <w:sz w:val="24"/>
          <w:szCs w:val="24"/>
          <w:u w:val="none"/>
        </w:rPr>
        <w:t>Tusculum</w:t>
      </w:r>
      <w:proofErr w:type="spellEnd"/>
      <w:r w:rsidR="00701427" w:rsidRPr="00DF638E">
        <w:rPr>
          <w:rFonts w:ascii="Arial" w:hAnsi="Arial" w:cs="Arial"/>
          <w:b/>
          <w:sz w:val="24"/>
          <w:szCs w:val="24"/>
        </w:rPr>
        <w:fldChar w:fldCharType="end"/>
      </w:r>
      <w:r w:rsidR="00DF638E" w:rsidRPr="00DF638E">
        <w:rPr>
          <w:rFonts w:ascii="Arial" w:hAnsi="Arial" w:cs="Arial"/>
          <w:b/>
          <w:sz w:val="24"/>
          <w:szCs w:val="24"/>
        </w:rPr>
        <w:t> enrolada en la </w:t>
      </w:r>
      <w:hyperlink r:id="rId15" w:tooltip="Gens Porcia" w:history="1">
        <w:r w:rsidR="00DF638E" w:rsidRPr="00DF638E">
          <w:rPr>
            <w:rStyle w:val="Hipervnculo"/>
            <w:rFonts w:ascii="Arial" w:hAnsi="Arial" w:cs="Arial"/>
            <w:b/>
            <w:i/>
            <w:iCs/>
            <w:color w:val="auto"/>
            <w:sz w:val="24"/>
            <w:szCs w:val="24"/>
            <w:u w:val="none"/>
          </w:rPr>
          <w:t>gens</w:t>
        </w:r>
        <w:r w:rsidR="00DF638E" w:rsidRPr="00DF638E"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</w:rPr>
          <w:t> </w:t>
        </w:r>
        <w:proofErr w:type="spellStart"/>
        <w:r w:rsidR="00DF638E" w:rsidRPr="00DF638E"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</w:rPr>
          <w:t>Porcia</w:t>
        </w:r>
        <w:proofErr w:type="spellEnd"/>
      </w:hyperlink>
      <w:r w:rsidR="00DF638E" w:rsidRPr="00DF638E">
        <w:rPr>
          <w:rFonts w:ascii="Arial" w:hAnsi="Arial" w:cs="Arial"/>
          <w:b/>
          <w:sz w:val="24"/>
          <w:szCs w:val="24"/>
        </w:rPr>
        <w:t> que se había distinguido por reseñables servicios militares, pero no por haber desempeñado alguna </w:t>
      </w:r>
      <w:hyperlink r:id="rId16" w:tooltip="Magistratura romana" w:history="1">
        <w:r w:rsidR="00DF638E" w:rsidRPr="00DF638E"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</w:rPr>
          <w:t>magistratura</w:t>
        </w:r>
      </w:hyperlink>
      <w:r w:rsidR="00DF638E" w:rsidRPr="00DF638E">
        <w:rPr>
          <w:rFonts w:ascii="Arial" w:hAnsi="Arial" w:cs="Arial"/>
          <w:b/>
          <w:sz w:val="24"/>
          <w:szCs w:val="24"/>
        </w:rPr>
        <w:t>. Fue criado a la manera de sus antepasados </w:t>
      </w:r>
      <w:hyperlink r:id="rId17" w:tooltip="Latinos" w:history="1">
        <w:r w:rsidR="00DF638E" w:rsidRPr="00DF638E"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</w:rPr>
          <w:t>latinos</w:t>
        </w:r>
      </w:hyperlink>
      <w:r w:rsidR="00DF638E" w:rsidRPr="00DF638E">
        <w:rPr>
          <w:rFonts w:ascii="Arial" w:hAnsi="Arial" w:cs="Arial"/>
          <w:b/>
          <w:sz w:val="24"/>
          <w:szCs w:val="24"/>
        </w:rPr>
        <w:t> y educado en la </w:t>
      </w:r>
      <w:hyperlink r:id="rId18" w:tooltip="Agricultura y ganadería en la Antigua Roma" w:history="1">
        <w:r w:rsidR="00DF638E" w:rsidRPr="00DF638E"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</w:rPr>
          <w:t>agricultura</w:t>
        </w:r>
      </w:hyperlink>
      <w:r w:rsidR="00DF638E" w:rsidRPr="00DF638E">
        <w:rPr>
          <w:rFonts w:ascii="Arial" w:hAnsi="Arial" w:cs="Arial"/>
          <w:b/>
          <w:sz w:val="24"/>
          <w:szCs w:val="24"/>
        </w:rPr>
        <w:t>, a la que se dedicaba cuando no estaba ocupado en los asuntos públicos. Llamó la atención de </w:t>
      </w:r>
      <w:hyperlink r:id="rId19" w:tooltip="Lucio Valerio Flaco (cónsul 195 a. C.)" w:history="1">
        <w:r w:rsidR="00DF638E" w:rsidRPr="00DF638E"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</w:rPr>
          <w:t>Lucio Valerio Flaco</w:t>
        </w:r>
      </w:hyperlink>
      <w:r w:rsidR="00DF638E" w:rsidRPr="00DF638E">
        <w:rPr>
          <w:rFonts w:ascii="Arial" w:hAnsi="Arial" w:cs="Arial"/>
          <w:b/>
          <w:sz w:val="24"/>
          <w:szCs w:val="24"/>
        </w:rPr>
        <w:t>, que lo atrajo a </w:t>
      </w:r>
      <w:hyperlink r:id="rId20" w:tooltip="Roma" w:history="1">
        <w:r w:rsidR="00DF638E" w:rsidRPr="00DF638E"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</w:rPr>
          <w:t>Roma</w:t>
        </w:r>
      </w:hyperlink>
      <w:r w:rsidR="00DF638E" w:rsidRPr="00DF638E">
        <w:rPr>
          <w:rFonts w:ascii="Arial" w:hAnsi="Arial" w:cs="Arial"/>
          <w:b/>
          <w:sz w:val="24"/>
          <w:szCs w:val="24"/>
        </w:rPr>
        <w:t>, donde, gracias a su influencia, Catón fue ascendiendo a través de las diferentes etapas del </w:t>
      </w:r>
      <w:proofErr w:type="spellStart"/>
      <w:r w:rsidR="00701427">
        <w:fldChar w:fldCharType="begin"/>
      </w:r>
      <w:r w:rsidR="00750C08">
        <w:instrText>HYPERLINK "https://es.wikipedia.org/wiki/Cursus_honorum" \o "Cursus honorum"</w:instrText>
      </w:r>
      <w:r w:rsidR="00701427">
        <w:fldChar w:fldCharType="separate"/>
      </w:r>
      <w:r w:rsidR="00DF638E" w:rsidRPr="00DF638E">
        <w:rPr>
          <w:rStyle w:val="Hipervnculo"/>
          <w:rFonts w:ascii="Arial" w:hAnsi="Arial" w:cs="Arial"/>
          <w:b/>
          <w:i/>
          <w:iCs/>
          <w:color w:val="auto"/>
          <w:sz w:val="24"/>
          <w:szCs w:val="24"/>
          <w:u w:val="none"/>
        </w:rPr>
        <w:t>cursus</w:t>
      </w:r>
      <w:proofErr w:type="spellEnd"/>
      <w:r>
        <w:rPr>
          <w:rStyle w:val="Hipervnculo"/>
          <w:rFonts w:ascii="Arial" w:hAnsi="Arial" w:cs="Arial"/>
          <w:b/>
          <w:i/>
          <w:iCs/>
          <w:color w:val="auto"/>
          <w:sz w:val="24"/>
          <w:szCs w:val="24"/>
          <w:u w:val="none"/>
        </w:rPr>
        <w:t xml:space="preserve"> </w:t>
      </w:r>
      <w:proofErr w:type="spellStart"/>
      <w:r w:rsidR="00DF638E" w:rsidRPr="00DF638E">
        <w:rPr>
          <w:rStyle w:val="Hipervnculo"/>
          <w:rFonts w:ascii="Arial" w:hAnsi="Arial" w:cs="Arial"/>
          <w:b/>
          <w:i/>
          <w:iCs/>
          <w:color w:val="auto"/>
          <w:sz w:val="24"/>
          <w:szCs w:val="24"/>
          <w:u w:val="none"/>
        </w:rPr>
        <w:t>honorum</w:t>
      </w:r>
      <w:proofErr w:type="spellEnd"/>
      <w:r w:rsidR="00701427">
        <w:fldChar w:fldCharType="end"/>
      </w:r>
      <w:r w:rsidR="00DF638E" w:rsidRPr="00DF638E">
        <w:rPr>
          <w:rFonts w:ascii="Arial" w:hAnsi="Arial" w:cs="Arial"/>
          <w:b/>
          <w:sz w:val="24"/>
          <w:szCs w:val="24"/>
        </w:rPr>
        <w:t>: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="00DF638E" w:rsidRPr="00DF638E">
        <w:rPr>
          <w:rFonts w:ascii="Arial" w:hAnsi="Arial" w:cs="Arial"/>
          <w:b/>
          <w:sz w:val="24"/>
          <w:szCs w:val="24"/>
        </w:rPr>
        <w:t> </w:t>
      </w:r>
      <w:hyperlink r:id="rId21" w:tooltip="Tribuno de la plebe" w:history="1">
        <w:r w:rsidR="00DF638E" w:rsidRPr="00DF638E"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</w:rPr>
          <w:t>tribuno</w:t>
        </w:r>
        <w:r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</w:rPr>
          <w:t xml:space="preserve"> </w:t>
        </w:r>
        <w:r w:rsidR="00DF638E"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</w:rPr>
          <w:t xml:space="preserve">de la </w:t>
        </w:r>
        <w:r w:rsidR="00DF638E" w:rsidRPr="00DF638E"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</w:rPr>
          <w:t>plebe</w:t>
        </w:r>
      </w:hyperlink>
      <w:r>
        <w:t xml:space="preserve"> </w:t>
      </w:r>
      <w:r w:rsidR="00DF638E" w:rsidRPr="00DF638E">
        <w:rPr>
          <w:rFonts w:ascii="Arial" w:hAnsi="Arial" w:cs="Arial"/>
          <w:b/>
          <w:sz w:val="24"/>
          <w:szCs w:val="24"/>
        </w:rPr>
        <w:t> en </w:t>
      </w:r>
      <w:hyperlink r:id="rId22" w:tooltip="214 a. C." w:history="1">
        <w:r w:rsidR="00DF638E" w:rsidRPr="00DF638E"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</w:rPr>
          <w:t>214 a. C.</w:t>
        </w:r>
      </w:hyperlink>
      <w:r w:rsidR="00DF638E" w:rsidRPr="00DF638E">
        <w:rPr>
          <w:rFonts w:ascii="Arial" w:hAnsi="Arial" w:cs="Arial"/>
          <w:b/>
          <w:sz w:val="24"/>
          <w:szCs w:val="24"/>
        </w:rPr>
        <w:t>,</w:t>
      </w:r>
      <w:r w:rsidR="00EA43A5">
        <w:rPr>
          <w:rFonts w:ascii="Arial" w:hAnsi="Arial" w:cs="Arial"/>
          <w:b/>
          <w:sz w:val="24"/>
          <w:szCs w:val="24"/>
        </w:rPr>
        <w:t xml:space="preserve"> </w:t>
      </w:r>
      <w:hyperlink r:id="rId23" w:tooltip="Cuestor" w:history="1">
        <w:r w:rsidR="00DF638E" w:rsidRPr="00DF638E"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</w:rPr>
          <w:t>cuestor</w:t>
        </w:r>
      </w:hyperlink>
      <w:r w:rsidR="00DF638E" w:rsidRPr="00DF638E">
        <w:rPr>
          <w:rFonts w:ascii="Arial" w:hAnsi="Arial" w:cs="Arial"/>
          <w:b/>
          <w:sz w:val="24"/>
          <w:szCs w:val="24"/>
        </w:rPr>
        <w:t> en </w:t>
      </w:r>
      <w:hyperlink r:id="rId24" w:tooltip="204 a. C." w:history="1">
        <w:r w:rsidR="00DF638E" w:rsidRPr="00DF638E"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</w:rPr>
          <w:t>204 a. C.</w:t>
        </w:r>
      </w:hyperlink>
      <w:r w:rsidR="00DF638E" w:rsidRPr="00DF638E">
        <w:rPr>
          <w:rFonts w:ascii="Arial" w:hAnsi="Arial" w:cs="Arial"/>
          <w:b/>
          <w:sz w:val="24"/>
          <w:szCs w:val="24"/>
        </w:rPr>
        <w:t>, </w:t>
      </w:r>
      <w:hyperlink r:id="rId25" w:tooltip="Pretor" w:history="1">
        <w:r w:rsidR="00DF638E" w:rsidRPr="00DF638E"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</w:rPr>
          <w:t>pretor</w:t>
        </w:r>
      </w:hyperlink>
      <w:r w:rsidR="00DF638E" w:rsidRPr="00DF638E">
        <w:rPr>
          <w:rFonts w:ascii="Arial" w:hAnsi="Arial" w:cs="Arial"/>
          <w:b/>
          <w:sz w:val="24"/>
          <w:szCs w:val="24"/>
        </w:rPr>
        <w:t> en </w:t>
      </w:r>
      <w:hyperlink r:id="rId26" w:tooltip="198 a. C." w:history="1">
        <w:r w:rsidR="00DF638E" w:rsidRPr="00DF638E"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</w:rPr>
          <w:t>198 a. C.</w:t>
        </w:r>
      </w:hyperlink>
      <w:r w:rsidR="00DF638E" w:rsidRPr="00DF638E">
        <w:rPr>
          <w:rFonts w:ascii="Arial" w:hAnsi="Arial" w:cs="Arial"/>
          <w:b/>
          <w:sz w:val="24"/>
          <w:szCs w:val="24"/>
        </w:rPr>
        <w:t>, </w:t>
      </w:r>
      <w:hyperlink r:id="rId27" w:tooltip="Cónsul romano" w:history="1">
        <w:r w:rsidR="00DF638E" w:rsidRPr="00DF638E"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</w:rPr>
          <w:t>cónsul</w:t>
        </w:r>
      </w:hyperlink>
      <w:r w:rsidR="00DF638E" w:rsidRPr="00DF638E">
        <w:rPr>
          <w:rFonts w:ascii="Arial" w:hAnsi="Arial" w:cs="Arial"/>
          <w:b/>
          <w:sz w:val="24"/>
          <w:szCs w:val="24"/>
        </w:rPr>
        <w:t> en </w:t>
      </w:r>
      <w:hyperlink r:id="rId28" w:tooltip="195 a. C." w:history="1">
        <w:r w:rsidR="00DF638E" w:rsidRPr="00DF638E"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</w:rPr>
          <w:t>195 a. C.</w:t>
        </w:r>
      </w:hyperlink>
      <w:r w:rsidR="00DF638E" w:rsidRPr="00DF638E">
        <w:rPr>
          <w:rFonts w:ascii="Arial" w:hAnsi="Arial" w:cs="Arial"/>
          <w:b/>
          <w:sz w:val="24"/>
          <w:szCs w:val="24"/>
        </w:rPr>
        <w:t> junto a su viejo</w:t>
      </w:r>
      <w:r>
        <w:rPr>
          <w:rFonts w:ascii="Arial" w:hAnsi="Arial" w:cs="Arial"/>
          <w:b/>
          <w:sz w:val="24"/>
          <w:szCs w:val="24"/>
        </w:rPr>
        <w:t xml:space="preserve"> y admirado </w:t>
      </w:r>
      <w:r w:rsidR="00DF638E" w:rsidRPr="00DF638E">
        <w:rPr>
          <w:rFonts w:ascii="Arial" w:hAnsi="Arial" w:cs="Arial"/>
          <w:b/>
          <w:sz w:val="24"/>
          <w:szCs w:val="24"/>
        </w:rPr>
        <w:t xml:space="preserve"> patrón y, finalmente, </w:t>
      </w:r>
      <w:hyperlink r:id="rId29" w:tooltip="Censor romano" w:history="1">
        <w:r w:rsidR="00DF638E" w:rsidRPr="00DF638E"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</w:rPr>
          <w:t>censor</w:t>
        </w:r>
      </w:hyperlink>
      <w:r w:rsidR="00DF638E" w:rsidRPr="00DF638E">
        <w:rPr>
          <w:rFonts w:ascii="Arial" w:hAnsi="Arial" w:cs="Arial"/>
          <w:b/>
          <w:sz w:val="24"/>
          <w:szCs w:val="24"/>
        </w:rPr>
        <w:t> en </w:t>
      </w:r>
      <w:hyperlink r:id="rId30" w:tooltip="184 a. C." w:history="1">
        <w:r w:rsidR="00DF638E" w:rsidRPr="00DF638E"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</w:rPr>
          <w:t>184 a. C.</w:t>
        </w:r>
      </w:hyperlink>
    </w:p>
    <w:p w:rsidR="00DF638E" w:rsidRDefault="00DF638E" w:rsidP="00DF638E">
      <w:pPr>
        <w:spacing w:after="0" w:line="240" w:lineRule="auto"/>
        <w:ind w:left="-993"/>
        <w:jc w:val="both"/>
        <w:rPr>
          <w:rFonts w:ascii="Arial" w:hAnsi="Arial" w:cs="Arial"/>
          <w:b/>
          <w:sz w:val="24"/>
          <w:szCs w:val="24"/>
        </w:rPr>
      </w:pPr>
    </w:p>
    <w:p w:rsidR="00DF638E" w:rsidRDefault="00EC18AF" w:rsidP="00DF638E">
      <w:pPr>
        <w:spacing w:after="0" w:line="240" w:lineRule="auto"/>
        <w:ind w:left="-993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 </w:t>
      </w:r>
      <w:r w:rsidR="00DF638E" w:rsidRPr="00DF638E">
        <w:rPr>
          <w:rFonts w:ascii="Arial" w:hAnsi="Arial" w:cs="Arial"/>
          <w:b/>
          <w:sz w:val="24"/>
          <w:szCs w:val="24"/>
        </w:rPr>
        <w:t>Como censor, Catón se distinguió por su </w:t>
      </w:r>
      <w:hyperlink r:id="rId31" w:tooltip="Conservadurismo" w:history="1">
        <w:r w:rsidR="00DF638E" w:rsidRPr="00DF638E"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</w:rPr>
          <w:t>conservadora</w:t>
        </w:r>
      </w:hyperlink>
      <w:r w:rsidR="00DF638E" w:rsidRPr="00DF638E">
        <w:rPr>
          <w:rFonts w:ascii="Arial" w:hAnsi="Arial" w:cs="Arial"/>
          <w:b/>
          <w:sz w:val="24"/>
          <w:szCs w:val="24"/>
        </w:rPr>
        <w:t> defensa de las </w:t>
      </w:r>
      <w:hyperlink r:id="rId32" w:tooltip="Tradición" w:history="1">
        <w:r w:rsidR="00DF638E" w:rsidRPr="00DF638E"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</w:rPr>
          <w:t>tradiciones</w:t>
        </w:r>
      </w:hyperlink>
      <w:r w:rsidR="00DF638E" w:rsidRPr="00DF638E">
        <w:rPr>
          <w:rFonts w:ascii="Arial" w:hAnsi="Arial" w:cs="Arial"/>
          <w:b/>
          <w:sz w:val="24"/>
          <w:szCs w:val="24"/>
        </w:rPr>
        <w:t> 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="00DF638E" w:rsidRPr="00DF638E">
        <w:rPr>
          <w:rFonts w:ascii="Arial" w:hAnsi="Arial" w:cs="Arial"/>
          <w:b/>
          <w:sz w:val="24"/>
          <w:szCs w:val="24"/>
        </w:rPr>
        <w:t>romanas en contraposición con el lujo de la </w:t>
      </w:r>
      <w:hyperlink r:id="rId33" w:tooltip="Helenismo" w:history="1">
        <w:r w:rsidR="00DF638E" w:rsidRPr="00DF638E"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</w:rPr>
          <w:t>corriente helenística</w:t>
        </w:r>
      </w:hyperlink>
      <w:r w:rsidR="00DF638E" w:rsidRPr="00DF638E">
        <w:rPr>
          <w:rFonts w:ascii="Arial" w:hAnsi="Arial" w:cs="Arial"/>
          <w:b/>
          <w:sz w:val="24"/>
          <w:szCs w:val="24"/>
        </w:rPr>
        <w:t> procedente de </w:t>
      </w:r>
      <w:hyperlink r:id="rId34" w:tooltip="Oriente" w:history="1">
        <w:r w:rsidR="00DF638E" w:rsidRPr="00DF638E"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</w:rPr>
          <w:t>Oriente</w:t>
        </w:r>
      </w:hyperlink>
      <w:r w:rsidR="00DF638E" w:rsidRPr="00DF638E">
        <w:rPr>
          <w:rFonts w:ascii="Arial" w:hAnsi="Arial" w:cs="Arial"/>
          <w:b/>
          <w:sz w:val="24"/>
          <w:szCs w:val="24"/>
        </w:rPr>
        <w:t>.</w:t>
      </w:r>
      <w:hyperlink r:id="rId35" w:anchor="cite_note-FOOTNOTEVidal2002-2003115-126-1" w:history="1">
        <w:r w:rsidR="00DF638E" w:rsidRPr="00DF638E"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  <w:vertAlign w:val="superscript"/>
          </w:rPr>
          <w:t>1</w:t>
        </w:r>
      </w:hyperlink>
      <w:r w:rsidR="00DF638E" w:rsidRPr="00DF638E">
        <w:rPr>
          <w:rFonts w:ascii="Arial" w:hAnsi="Arial" w:cs="Arial"/>
          <w:b/>
          <w:sz w:val="24"/>
          <w:szCs w:val="24"/>
        </w:rPr>
        <w:t>​ Además, y en el marco de su labor de censura, protagonizó un duro enfrentamiento con </w:t>
      </w:r>
      <w:hyperlink r:id="rId36" w:tooltip="Escipión el Africano" w:history="1">
        <w:r w:rsidR="00DF638E" w:rsidRPr="00DF638E"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</w:rPr>
          <w:t>Escipión el Africano</w:t>
        </w:r>
      </w:hyperlink>
      <w:r w:rsidR="00DF638E" w:rsidRPr="00DF638E">
        <w:rPr>
          <w:rFonts w:ascii="Arial" w:hAnsi="Arial" w:cs="Arial"/>
          <w:b/>
          <w:sz w:val="24"/>
          <w:szCs w:val="24"/>
        </w:rPr>
        <w:t>. Como político, Catón se distinguió por ser el mayor defensor e impulsor de la </w:t>
      </w:r>
      <w:hyperlink r:id="rId37" w:tooltip="Tercera guerra púnica" w:history="1">
        <w:r w:rsidR="00DF638E" w:rsidRPr="00DF638E"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</w:rPr>
          <w:t>tercera guerra púnica</w:t>
        </w:r>
      </w:hyperlink>
      <w:r w:rsidR="00DF638E" w:rsidRPr="00DF638E">
        <w:rPr>
          <w:rFonts w:ascii="Arial" w:hAnsi="Arial" w:cs="Arial"/>
          <w:b/>
          <w:sz w:val="24"/>
          <w:szCs w:val="24"/>
        </w:rPr>
        <w:t> contra </w:t>
      </w:r>
      <w:hyperlink r:id="rId38" w:tooltip="Cartago" w:history="1">
        <w:r w:rsidR="00DF638E" w:rsidRPr="00DF638E"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</w:rPr>
          <w:t>Cartago</w:t>
        </w:r>
      </w:hyperlink>
      <w:r w:rsidR="00DF638E" w:rsidRPr="00DF638E">
        <w:rPr>
          <w:rFonts w:ascii="Arial" w:hAnsi="Arial" w:cs="Arial"/>
          <w:b/>
          <w:sz w:val="24"/>
          <w:szCs w:val="24"/>
        </w:rPr>
        <w:t>.</w:t>
      </w:r>
    </w:p>
    <w:p w:rsidR="00DF638E" w:rsidRDefault="00DF638E" w:rsidP="00DF638E">
      <w:pPr>
        <w:spacing w:after="0" w:line="240" w:lineRule="auto"/>
        <w:ind w:left="-993"/>
        <w:jc w:val="both"/>
        <w:rPr>
          <w:rFonts w:ascii="Arial" w:hAnsi="Arial" w:cs="Arial"/>
          <w:b/>
          <w:sz w:val="24"/>
          <w:szCs w:val="24"/>
        </w:rPr>
      </w:pPr>
    </w:p>
    <w:p w:rsidR="00DF638E" w:rsidRDefault="00EC18AF" w:rsidP="00DF638E">
      <w:pPr>
        <w:spacing w:after="0" w:line="240" w:lineRule="auto"/>
        <w:ind w:left="-993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</w:t>
      </w:r>
      <w:r w:rsidR="00DF638E" w:rsidRPr="00DF638E">
        <w:rPr>
          <w:rFonts w:ascii="Arial" w:hAnsi="Arial" w:cs="Arial"/>
          <w:b/>
          <w:sz w:val="24"/>
          <w:szCs w:val="24"/>
        </w:rPr>
        <w:t>Como militar, combatió a los </w:t>
      </w:r>
      <w:hyperlink r:id="rId39" w:tooltip="Cartago" w:history="1">
        <w:r w:rsidR="00DF638E" w:rsidRPr="00DF638E"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</w:rPr>
          <w:t>cartagineses</w:t>
        </w:r>
      </w:hyperlink>
      <w:r w:rsidR="00DF638E" w:rsidRPr="00DF638E">
        <w:rPr>
          <w:rFonts w:ascii="Arial" w:hAnsi="Arial" w:cs="Arial"/>
          <w:b/>
          <w:sz w:val="24"/>
          <w:szCs w:val="24"/>
        </w:rPr>
        <w:t> en la </w:t>
      </w:r>
      <w:hyperlink r:id="rId40" w:tooltip="Segunda guerra púnica" w:history="1">
        <w:r w:rsidR="00DF638E" w:rsidRPr="00DF638E"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</w:rPr>
          <w:t>segunda guerra púnica</w:t>
        </w:r>
      </w:hyperlink>
      <w:r w:rsidR="00DF638E" w:rsidRPr="00DF638E">
        <w:rPr>
          <w:rFonts w:ascii="Arial" w:hAnsi="Arial" w:cs="Arial"/>
          <w:b/>
          <w:sz w:val="24"/>
          <w:szCs w:val="24"/>
        </w:rPr>
        <w:t> entre 217 y 207 a. C. y participó en la </w:t>
      </w:r>
      <w:hyperlink r:id="rId41" w:tooltip="Batalla del Metauro" w:history="1">
        <w:r w:rsidR="00DF638E" w:rsidRPr="00DF638E"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</w:rPr>
          <w:t xml:space="preserve">batalla del </w:t>
        </w:r>
        <w:proofErr w:type="spellStart"/>
        <w:r w:rsidR="00DF638E" w:rsidRPr="00DF638E"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</w:rPr>
          <w:t>Metauro</w:t>
        </w:r>
        <w:proofErr w:type="spellEnd"/>
      </w:hyperlink>
      <w:r w:rsidR="00DF638E" w:rsidRPr="00DF638E">
        <w:rPr>
          <w:rFonts w:ascii="Arial" w:hAnsi="Arial" w:cs="Arial"/>
          <w:b/>
          <w:sz w:val="24"/>
          <w:szCs w:val="24"/>
        </w:rPr>
        <w:t>, donde </w:t>
      </w:r>
      <w:hyperlink r:id="rId42" w:tooltip="Asdrúbal Barca" w:history="1">
        <w:r w:rsidR="00DF638E" w:rsidRPr="00DF638E"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</w:rPr>
          <w:t>Asdrúbal Barca</w:t>
        </w:r>
      </w:hyperlink>
      <w:r w:rsidR="00DF638E" w:rsidRPr="00DF638E">
        <w:rPr>
          <w:rFonts w:ascii="Arial" w:hAnsi="Arial" w:cs="Arial"/>
          <w:b/>
          <w:sz w:val="24"/>
          <w:szCs w:val="24"/>
        </w:rPr>
        <w:t> resultó muerto. Como resultado de estas batallas, Roma se anexionó el territorio púnico de la península ibérica y fue nombrado </w:t>
      </w:r>
      <w:hyperlink r:id="rId43" w:tooltip="Procónsul" w:history="1">
        <w:r w:rsidR="00DF638E" w:rsidRPr="00DF638E"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</w:rPr>
          <w:t>procónsul</w:t>
        </w:r>
      </w:hyperlink>
      <w:r w:rsidR="00DF638E" w:rsidRPr="00DF638E">
        <w:rPr>
          <w:rFonts w:ascii="Arial" w:hAnsi="Arial" w:cs="Arial"/>
          <w:b/>
          <w:sz w:val="24"/>
          <w:szCs w:val="24"/>
        </w:rPr>
        <w:t> de </w:t>
      </w:r>
      <w:hyperlink r:id="rId44" w:tooltip="Hispania Citerior" w:history="1">
        <w:r w:rsidR="00DF638E" w:rsidRPr="00DF638E"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</w:rPr>
          <w:t>Hispania Citerior</w:t>
        </w:r>
      </w:hyperlink>
      <w:r w:rsidR="00DF638E" w:rsidRPr="00DF638E">
        <w:rPr>
          <w:rFonts w:ascii="Arial" w:hAnsi="Arial" w:cs="Arial"/>
          <w:b/>
          <w:sz w:val="24"/>
          <w:szCs w:val="24"/>
        </w:rPr>
        <w:t>. Durante esta etapa, dirigió una guerra de castigo contra la población ibera, eliminando a los iberos insurgentes y a la población en general, con extrema dureza. En 191 a. C. intervino como </w:t>
      </w:r>
      <w:hyperlink r:id="rId45" w:tooltip="Tribuno militar" w:history="1">
        <w:r w:rsidR="00DF638E" w:rsidRPr="00DF638E"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</w:rPr>
          <w:t>tribuno militar</w:t>
        </w:r>
      </w:hyperlink>
      <w:r w:rsidR="00DF638E" w:rsidRPr="00DF638E">
        <w:rPr>
          <w:rFonts w:ascii="Arial" w:hAnsi="Arial" w:cs="Arial"/>
          <w:b/>
          <w:sz w:val="24"/>
          <w:szCs w:val="24"/>
        </w:rPr>
        <w:t> en la campaña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="00DF638E" w:rsidRPr="00DF638E">
        <w:rPr>
          <w:rFonts w:ascii="Arial" w:hAnsi="Arial" w:cs="Arial"/>
          <w:b/>
          <w:sz w:val="24"/>
          <w:szCs w:val="24"/>
        </w:rPr>
        <w:t> </w:t>
      </w:r>
      <w:hyperlink r:id="rId46" w:tooltip="Antigua Grecia" w:history="1">
        <w:r w:rsidR="00DF638E" w:rsidRPr="00DF638E"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</w:rPr>
          <w:t>griega</w:t>
        </w:r>
      </w:hyperlink>
      <w:r w:rsidR="00DF638E" w:rsidRPr="00DF638E">
        <w:rPr>
          <w:rFonts w:ascii="Arial" w:hAnsi="Arial" w:cs="Arial"/>
          <w:b/>
          <w:sz w:val="24"/>
          <w:szCs w:val="24"/>
        </w:rPr>
        <w:t> de </w:t>
      </w:r>
      <w:proofErr w:type="spellStart"/>
      <w:r w:rsidR="00701427" w:rsidRPr="00DF638E">
        <w:rPr>
          <w:rFonts w:ascii="Arial" w:hAnsi="Arial" w:cs="Arial"/>
          <w:b/>
          <w:sz w:val="24"/>
          <w:szCs w:val="24"/>
        </w:rPr>
        <w:fldChar w:fldCharType="begin"/>
      </w:r>
      <w:r w:rsidR="00DF638E" w:rsidRPr="00DF638E">
        <w:rPr>
          <w:rFonts w:ascii="Arial" w:hAnsi="Arial" w:cs="Arial"/>
          <w:b/>
          <w:sz w:val="24"/>
          <w:szCs w:val="24"/>
        </w:rPr>
        <w:instrText xml:space="preserve"> HYPERLINK "https://es.wikipedia.org/wiki/Manio_Acilio_Glabri%C3%B3n_(c%C3%B3nsul_191_a._C.)" \o "Manio Acilio Glabrión (cónsul 191 a. C.)" </w:instrText>
      </w:r>
      <w:r w:rsidR="00701427" w:rsidRPr="00DF638E">
        <w:rPr>
          <w:rFonts w:ascii="Arial" w:hAnsi="Arial" w:cs="Arial"/>
          <w:b/>
          <w:sz w:val="24"/>
          <w:szCs w:val="24"/>
        </w:rPr>
        <w:fldChar w:fldCharType="separate"/>
      </w:r>
      <w:r w:rsidR="00DF638E" w:rsidRPr="00DF638E">
        <w:rPr>
          <w:rStyle w:val="Hipervnculo"/>
          <w:rFonts w:ascii="Arial" w:hAnsi="Arial" w:cs="Arial"/>
          <w:b/>
          <w:color w:val="auto"/>
          <w:sz w:val="24"/>
          <w:szCs w:val="24"/>
          <w:u w:val="none"/>
        </w:rPr>
        <w:t>Manio</w:t>
      </w:r>
      <w:proofErr w:type="spellEnd"/>
      <w:r>
        <w:rPr>
          <w:rStyle w:val="Hipervnculo"/>
          <w:rFonts w:ascii="Arial" w:hAnsi="Arial" w:cs="Arial"/>
          <w:b/>
          <w:color w:val="auto"/>
          <w:sz w:val="24"/>
          <w:szCs w:val="24"/>
          <w:u w:val="none"/>
        </w:rPr>
        <w:t xml:space="preserve"> </w:t>
      </w:r>
      <w:proofErr w:type="spellStart"/>
      <w:r w:rsidR="00DF638E" w:rsidRPr="00DF638E">
        <w:rPr>
          <w:rStyle w:val="Hipervnculo"/>
          <w:rFonts w:ascii="Arial" w:hAnsi="Arial" w:cs="Arial"/>
          <w:b/>
          <w:color w:val="auto"/>
          <w:sz w:val="24"/>
          <w:szCs w:val="24"/>
          <w:u w:val="none"/>
        </w:rPr>
        <w:t>Acilio</w:t>
      </w:r>
      <w:proofErr w:type="spellEnd"/>
      <w:r>
        <w:rPr>
          <w:rStyle w:val="Hipervnculo"/>
          <w:rFonts w:ascii="Arial" w:hAnsi="Arial" w:cs="Arial"/>
          <w:b/>
          <w:color w:val="auto"/>
          <w:sz w:val="24"/>
          <w:szCs w:val="24"/>
          <w:u w:val="none"/>
        </w:rPr>
        <w:t xml:space="preserve"> </w:t>
      </w:r>
      <w:proofErr w:type="spellStart"/>
      <w:r w:rsidR="00DF638E" w:rsidRPr="00DF638E">
        <w:rPr>
          <w:rStyle w:val="Hipervnculo"/>
          <w:rFonts w:ascii="Arial" w:hAnsi="Arial" w:cs="Arial"/>
          <w:b/>
          <w:color w:val="auto"/>
          <w:sz w:val="24"/>
          <w:szCs w:val="24"/>
          <w:u w:val="none"/>
        </w:rPr>
        <w:t>G</w:t>
      </w:r>
      <w:r w:rsidR="00F23AC5">
        <w:rPr>
          <w:rStyle w:val="Hipervnculo"/>
          <w:rFonts w:ascii="Arial" w:hAnsi="Arial" w:cs="Arial"/>
          <w:b/>
          <w:color w:val="auto"/>
          <w:sz w:val="24"/>
          <w:szCs w:val="24"/>
          <w:u w:val="none"/>
        </w:rPr>
        <w:t>i</w:t>
      </w:r>
      <w:r w:rsidR="00DF638E" w:rsidRPr="00DF638E">
        <w:rPr>
          <w:rStyle w:val="Hipervnculo"/>
          <w:rFonts w:ascii="Arial" w:hAnsi="Arial" w:cs="Arial"/>
          <w:b/>
          <w:color w:val="auto"/>
          <w:sz w:val="24"/>
          <w:szCs w:val="24"/>
          <w:u w:val="none"/>
        </w:rPr>
        <w:t>abrión</w:t>
      </w:r>
      <w:proofErr w:type="spellEnd"/>
      <w:r w:rsidR="00701427" w:rsidRPr="00DF638E">
        <w:rPr>
          <w:rFonts w:ascii="Arial" w:hAnsi="Arial" w:cs="Arial"/>
          <w:b/>
          <w:sz w:val="24"/>
          <w:szCs w:val="24"/>
        </w:rPr>
        <w:fldChar w:fldCharType="end"/>
      </w:r>
      <w:r w:rsidR="00DF638E" w:rsidRPr="00DF638E">
        <w:rPr>
          <w:rFonts w:ascii="Arial" w:hAnsi="Arial" w:cs="Arial"/>
          <w:b/>
          <w:sz w:val="24"/>
          <w:szCs w:val="24"/>
        </w:rPr>
        <w:t> contra el </w:t>
      </w:r>
      <w:hyperlink r:id="rId47" w:tooltip="Imperio seléucida" w:history="1">
        <w:r w:rsidR="00DF638E" w:rsidRPr="00DF638E"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</w:rPr>
          <w:t xml:space="preserve">Imperio </w:t>
        </w:r>
        <w:proofErr w:type="spellStart"/>
        <w:r w:rsidR="00DF638E" w:rsidRPr="00DF638E"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</w:rPr>
          <w:t>seléucida</w:t>
        </w:r>
        <w:proofErr w:type="spellEnd"/>
      </w:hyperlink>
      <w:r w:rsidR="00DF638E" w:rsidRPr="00DF638E">
        <w:rPr>
          <w:rFonts w:ascii="Arial" w:hAnsi="Arial" w:cs="Arial"/>
          <w:b/>
          <w:sz w:val="24"/>
          <w:szCs w:val="24"/>
        </w:rPr>
        <w:t> de </w:t>
      </w:r>
      <w:hyperlink r:id="rId48" w:tooltip="Antíoco III Megas" w:history="1">
        <w:r w:rsidR="00DF638E" w:rsidRPr="00DF638E"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</w:rPr>
          <w:t>Antíoco III</w:t>
        </w:r>
        <w:r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</w:rPr>
          <w:t xml:space="preserve"> </w:t>
        </w:r>
        <w:r w:rsidR="00DF638E" w:rsidRPr="00DF638E"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</w:rPr>
          <w:t>Megas</w:t>
        </w:r>
      </w:hyperlink>
      <w:r>
        <w:rPr>
          <w:rFonts w:ascii="Arial" w:hAnsi="Arial" w:cs="Arial"/>
          <w:b/>
          <w:sz w:val="24"/>
          <w:szCs w:val="24"/>
        </w:rPr>
        <w:t>.</w:t>
      </w:r>
      <w:r w:rsidR="00EA43A5">
        <w:rPr>
          <w:rFonts w:ascii="Arial" w:hAnsi="Arial" w:cs="Arial"/>
          <w:b/>
          <w:sz w:val="24"/>
          <w:szCs w:val="24"/>
        </w:rPr>
        <w:t xml:space="preserve"> </w:t>
      </w:r>
      <w:r>
        <w:rPr>
          <w:rFonts w:ascii="Arial" w:hAnsi="Arial" w:cs="Arial"/>
          <w:b/>
          <w:sz w:val="24"/>
          <w:szCs w:val="24"/>
        </w:rPr>
        <w:t>Participó</w:t>
      </w:r>
      <w:r w:rsidR="00DF638E" w:rsidRPr="00DF638E">
        <w:rPr>
          <w:rFonts w:ascii="Arial" w:hAnsi="Arial" w:cs="Arial"/>
          <w:b/>
          <w:sz w:val="24"/>
          <w:szCs w:val="24"/>
        </w:rPr>
        <w:t xml:space="preserve"> </w:t>
      </w:r>
      <w:r>
        <w:rPr>
          <w:rFonts w:ascii="Arial" w:hAnsi="Arial" w:cs="Arial"/>
          <w:b/>
          <w:sz w:val="24"/>
          <w:szCs w:val="24"/>
        </w:rPr>
        <w:t xml:space="preserve">  </w:t>
      </w:r>
      <w:r w:rsidR="00DF638E" w:rsidRPr="00DF638E">
        <w:rPr>
          <w:rFonts w:ascii="Arial" w:hAnsi="Arial" w:cs="Arial"/>
          <w:b/>
          <w:sz w:val="24"/>
          <w:szCs w:val="24"/>
        </w:rPr>
        <w:t>en la </w:t>
      </w:r>
      <w:hyperlink r:id="rId49" w:tooltip="Batalla de las Termópilas (191 a. C.)" w:history="1">
        <w:r w:rsidR="00DF638E" w:rsidRPr="00DF638E"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</w:rPr>
          <w:t>batalla de las Termópilas</w:t>
        </w:r>
      </w:hyperlink>
      <w:r w:rsidR="00DB4B6D">
        <w:rPr>
          <w:rStyle w:val="Hipervnculo"/>
          <w:rFonts w:ascii="Arial" w:hAnsi="Arial" w:cs="Arial"/>
          <w:b/>
          <w:color w:val="auto"/>
          <w:sz w:val="24"/>
          <w:szCs w:val="24"/>
          <w:u w:val="none"/>
        </w:rPr>
        <w:t>,</w:t>
      </w:r>
      <w:r w:rsidR="00DF638E" w:rsidRPr="00DF638E">
        <w:rPr>
          <w:rFonts w:ascii="Arial" w:hAnsi="Arial" w:cs="Arial"/>
          <w:b/>
          <w:sz w:val="24"/>
          <w:szCs w:val="24"/>
        </w:rPr>
        <w:t> que acabó con victoria para el bando romano.</w:t>
      </w:r>
    </w:p>
    <w:p w:rsidR="00DF638E" w:rsidRDefault="00DF638E" w:rsidP="00DF638E">
      <w:pPr>
        <w:spacing w:after="0" w:line="240" w:lineRule="auto"/>
        <w:ind w:left="-993"/>
        <w:jc w:val="both"/>
        <w:rPr>
          <w:rFonts w:ascii="Arial" w:hAnsi="Arial" w:cs="Arial"/>
          <w:b/>
          <w:sz w:val="24"/>
          <w:szCs w:val="24"/>
        </w:rPr>
      </w:pPr>
    </w:p>
    <w:p w:rsidR="00DF638E" w:rsidRDefault="00EC18AF" w:rsidP="00DF638E">
      <w:pPr>
        <w:spacing w:after="0" w:line="240" w:lineRule="auto"/>
        <w:ind w:left="-993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</w:t>
      </w:r>
      <w:r w:rsidR="00DF638E" w:rsidRPr="00DF638E">
        <w:rPr>
          <w:rFonts w:ascii="Arial" w:hAnsi="Arial" w:cs="Arial"/>
          <w:b/>
          <w:sz w:val="24"/>
          <w:szCs w:val="24"/>
        </w:rPr>
        <w:t>Se le considera el primer escritor en prosa latina de importancia y fue el primer autor de una íntegra historia de </w:t>
      </w:r>
      <w:hyperlink r:id="rId50" w:tooltip="Italia" w:history="1">
        <w:r w:rsidR="00DF638E" w:rsidRPr="00DF638E"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</w:rPr>
          <w:t>Italia</w:t>
        </w:r>
      </w:hyperlink>
      <w:r w:rsidR="00DF638E" w:rsidRPr="00DF638E">
        <w:rPr>
          <w:rFonts w:ascii="Arial" w:hAnsi="Arial" w:cs="Arial"/>
          <w:b/>
          <w:sz w:val="24"/>
          <w:szCs w:val="24"/>
        </w:rPr>
        <w:t> en latín. Algunos historiadores han argumentado que de no ser por el impacto que causaron sus escritos, el </w:t>
      </w:r>
      <w:hyperlink r:id="rId51" w:tooltip="Griego antiguo" w:history="1">
        <w:r w:rsidR="00DF638E" w:rsidRPr="00DF638E"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</w:rPr>
          <w:t>griego</w:t>
        </w:r>
      </w:hyperlink>
      <w:r w:rsidR="00DF638E" w:rsidRPr="00DF638E">
        <w:rPr>
          <w:rFonts w:ascii="Arial" w:hAnsi="Arial" w:cs="Arial"/>
          <w:b/>
          <w:sz w:val="24"/>
          <w:szCs w:val="24"/>
        </w:rPr>
        <w:t> habría sustituido al latín como lengua literaria en </w:t>
      </w:r>
      <w:hyperlink r:id="rId52" w:tooltip="Antigua Roma" w:history="1">
        <w:r w:rsidR="00DF638E" w:rsidRPr="00DF638E"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</w:rPr>
          <w:t>Roma</w:t>
        </w:r>
      </w:hyperlink>
      <w:r w:rsidR="00DF638E" w:rsidRPr="00DF638E">
        <w:rPr>
          <w:rFonts w:ascii="Arial" w:hAnsi="Arial" w:cs="Arial"/>
          <w:b/>
          <w:sz w:val="24"/>
          <w:szCs w:val="24"/>
        </w:rPr>
        <w:t>. Su manual </w:t>
      </w:r>
      <w:r w:rsidR="00DF638E" w:rsidRPr="00DF638E">
        <w:rPr>
          <w:rFonts w:ascii="Arial" w:hAnsi="Arial" w:cs="Arial"/>
          <w:b/>
          <w:i/>
          <w:iCs/>
          <w:sz w:val="24"/>
          <w:szCs w:val="24"/>
        </w:rPr>
        <w:t>De agricultura</w:t>
      </w:r>
      <w:r w:rsidR="00DF638E" w:rsidRPr="00DF638E">
        <w:rPr>
          <w:rFonts w:ascii="Arial" w:hAnsi="Arial" w:cs="Arial"/>
          <w:b/>
          <w:sz w:val="24"/>
          <w:szCs w:val="24"/>
        </w:rPr>
        <w:t> (también llamado </w:t>
      </w:r>
      <w:r w:rsidR="00DF638E" w:rsidRPr="00DF638E">
        <w:rPr>
          <w:rFonts w:ascii="Arial" w:hAnsi="Arial" w:cs="Arial"/>
          <w:b/>
          <w:i/>
          <w:iCs/>
          <w:sz w:val="24"/>
          <w:szCs w:val="24"/>
        </w:rPr>
        <w:t>De re rustica</w:t>
      </w:r>
      <w:r w:rsidR="00DF638E" w:rsidRPr="00DF638E">
        <w:rPr>
          <w:rFonts w:ascii="Arial" w:hAnsi="Arial" w:cs="Arial"/>
          <w:b/>
          <w:sz w:val="24"/>
          <w:szCs w:val="24"/>
        </w:rPr>
        <w:t>) o </w:t>
      </w:r>
      <w:r w:rsidR="00DF638E" w:rsidRPr="00DF638E">
        <w:rPr>
          <w:rFonts w:ascii="Arial" w:hAnsi="Arial" w:cs="Arial"/>
          <w:b/>
          <w:i/>
          <w:iCs/>
          <w:sz w:val="24"/>
          <w:szCs w:val="24"/>
        </w:rPr>
        <w:t>Sobre la agricultura</w:t>
      </w:r>
      <w:r w:rsidR="00DF638E" w:rsidRPr="00DF638E">
        <w:rPr>
          <w:rFonts w:ascii="Arial" w:hAnsi="Arial" w:cs="Arial"/>
          <w:b/>
          <w:sz w:val="24"/>
          <w:szCs w:val="24"/>
        </w:rPr>
        <w:t> es la única de sus obras que ha sobrevivido en su totalidad. En ella se describe el rito de la </w:t>
      </w:r>
      <w:proofErr w:type="spellStart"/>
      <w:r w:rsidR="00701427" w:rsidRPr="00DF638E">
        <w:rPr>
          <w:rFonts w:ascii="Arial" w:hAnsi="Arial" w:cs="Arial"/>
          <w:b/>
          <w:i/>
          <w:iCs/>
          <w:sz w:val="24"/>
          <w:szCs w:val="24"/>
        </w:rPr>
        <w:fldChar w:fldCharType="begin"/>
      </w:r>
      <w:r w:rsidR="00DF638E" w:rsidRPr="00DF638E">
        <w:rPr>
          <w:rFonts w:ascii="Arial" w:hAnsi="Arial" w:cs="Arial"/>
          <w:b/>
          <w:i/>
          <w:iCs/>
          <w:sz w:val="24"/>
          <w:szCs w:val="24"/>
        </w:rPr>
        <w:instrText xml:space="preserve"> HYPERLINK "https://es.wikipedia.org/wiki/Suovetaurilia" \o "Suovetaurilia" </w:instrText>
      </w:r>
      <w:r w:rsidR="00701427" w:rsidRPr="00DF638E">
        <w:rPr>
          <w:rFonts w:ascii="Arial" w:hAnsi="Arial" w:cs="Arial"/>
          <w:b/>
          <w:i/>
          <w:iCs/>
          <w:sz w:val="24"/>
          <w:szCs w:val="24"/>
        </w:rPr>
        <w:fldChar w:fldCharType="separate"/>
      </w:r>
      <w:r w:rsidR="00DF638E" w:rsidRPr="00DF638E">
        <w:rPr>
          <w:rStyle w:val="Hipervnculo"/>
          <w:rFonts w:ascii="Arial" w:hAnsi="Arial" w:cs="Arial"/>
          <w:b/>
          <w:i/>
          <w:iCs/>
          <w:color w:val="auto"/>
          <w:sz w:val="24"/>
          <w:szCs w:val="24"/>
          <w:u w:val="none"/>
        </w:rPr>
        <w:t>suove</w:t>
      </w:r>
      <w:r w:rsidR="00DB4B6D">
        <w:rPr>
          <w:rStyle w:val="Hipervnculo"/>
          <w:rFonts w:ascii="Arial" w:hAnsi="Arial" w:cs="Arial"/>
          <w:b/>
          <w:i/>
          <w:iCs/>
          <w:color w:val="auto"/>
          <w:sz w:val="24"/>
          <w:szCs w:val="24"/>
          <w:u w:val="none"/>
        </w:rPr>
        <w:t>-</w:t>
      </w:r>
      <w:r w:rsidR="00DF638E" w:rsidRPr="00DF638E">
        <w:rPr>
          <w:rStyle w:val="Hipervnculo"/>
          <w:rFonts w:ascii="Arial" w:hAnsi="Arial" w:cs="Arial"/>
          <w:b/>
          <w:i/>
          <w:iCs/>
          <w:color w:val="auto"/>
          <w:sz w:val="24"/>
          <w:szCs w:val="24"/>
          <w:u w:val="none"/>
        </w:rPr>
        <w:t>taurilia</w:t>
      </w:r>
      <w:proofErr w:type="spellEnd"/>
      <w:r w:rsidR="00701427" w:rsidRPr="00DF638E">
        <w:rPr>
          <w:rFonts w:ascii="Arial" w:hAnsi="Arial" w:cs="Arial"/>
          <w:b/>
          <w:i/>
          <w:iCs/>
          <w:sz w:val="24"/>
          <w:szCs w:val="24"/>
        </w:rPr>
        <w:fldChar w:fldCharType="end"/>
      </w:r>
      <w:r w:rsidR="00DF638E" w:rsidRPr="00DF638E">
        <w:rPr>
          <w:rFonts w:ascii="Arial" w:hAnsi="Arial" w:cs="Arial"/>
          <w:b/>
          <w:sz w:val="24"/>
          <w:szCs w:val="24"/>
        </w:rPr>
        <w:t>, entre muchos otros temas.</w:t>
      </w:r>
    </w:p>
    <w:p w:rsidR="00BF1A32" w:rsidRDefault="00BF1A32" w:rsidP="00DF638E">
      <w:pPr>
        <w:spacing w:after="0" w:line="240" w:lineRule="auto"/>
        <w:ind w:left="-993"/>
        <w:jc w:val="both"/>
        <w:rPr>
          <w:rFonts w:ascii="Arial" w:hAnsi="Arial" w:cs="Arial"/>
          <w:b/>
          <w:sz w:val="24"/>
          <w:szCs w:val="24"/>
        </w:rPr>
      </w:pPr>
    </w:p>
    <w:p w:rsidR="00BF1A32" w:rsidRDefault="00BF1A32" w:rsidP="00C22CC4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es-ES"/>
        </w:rPr>
        <w:drawing>
          <wp:inline distT="0" distB="0" distL="0" distR="0">
            <wp:extent cx="2924175" cy="1634539"/>
            <wp:effectExtent l="19050" t="0" r="9525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 l="65785" t="21862" r="3888" b="560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16345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22CC4" w:rsidRPr="00C22CC4">
        <w:rPr>
          <w:rFonts w:ascii="Arial" w:hAnsi="Arial" w:cs="Arial"/>
          <w:b/>
          <w:noProof/>
          <w:sz w:val="24"/>
          <w:szCs w:val="24"/>
          <w:lang w:eastAsia="es-ES"/>
        </w:rPr>
        <w:drawing>
          <wp:inline distT="0" distB="0" distL="0" distR="0">
            <wp:extent cx="1400175" cy="1680210"/>
            <wp:effectExtent l="19050" t="0" r="9525" b="0"/>
            <wp:docPr id="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 l="62986" t="31781" r="24572" b="487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0175" cy="1680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2CC4" w:rsidRPr="00C22CC4" w:rsidRDefault="00EC18AF" w:rsidP="00C22CC4">
      <w:pPr>
        <w:spacing w:after="0" w:line="240" w:lineRule="auto"/>
        <w:jc w:val="center"/>
        <w:rPr>
          <w:rFonts w:ascii="Arial" w:hAnsi="Arial" w:cs="Arial"/>
          <w:b/>
          <w:color w:val="0070C0"/>
        </w:rPr>
      </w:pPr>
      <w:r>
        <w:rPr>
          <w:rFonts w:ascii="Arial" w:hAnsi="Arial" w:cs="Arial"/>
          <w:b/>
          <w:color w:val="0070C0"/>
        </w:rPr>
        <w:t xml:space="preserve">                             </w:t>
      </w:r>
      <w:r w:rsidR="00C22CC4" w:rsidRPr="00C22CC4">
        <w:rPr>
          <w:rFonts w:ascii="Arial" w:hAnsi="Arial" w:cs="Arial"/>
          <w:b/>
          <w:color w:val="0070C0"/>
        </w:rPr>
        <w:t>Cicer</w:t>
      </w:r>
      <w:r w:rsidR="00F23AC5">
        <w:rPr>
          <w:rFonts w:ascii="Arial" w:hAnsi="Arial" w:cs="Arial"/>
          <w:b/>
          <w:color w:val="0070C0"/>
        </w:rPr>
        <w:t>ó</w:t>
      </w:r>
      <w:r w:rsidR="00C22CC4" w:rsidRPr="00C22CC4">
        <w:rPr>
          <w:rFonts w:ascii="Arial" w:hAnsi="Arial" w:cs="Arial"/>
          <w:b/>
          <w:color w:val="0070C0"/>
        </w:rPr>
        <w:t xml:space="preserve">n </w:t>
      </w:r>
      <w:r>
        <w:rPr>
          <w:rFonts w:ascii="Arial" w:hAnsi="Arial" w:cs="Arial"/>
          <w:b/>
          <w:color w:val="0070C0"/>
        </w:rPr>
        <w:t xml:space="preserve">               </w:t>
      </w:r>
      <w:r w:rsidR="00C22CC4" w:rsidRPr="00C22CC4">
        <w:rPr>
          <w:rFonts w:ascii="Arial" w:hAnsi="Arial" w:cs="Arial"/>
          <w:b/>
          <w:color w:val="0070C0"/>
        </w:rPr>
        <w:t xml:space="preserve">y </w:t>
      </w:r>
      <w:r>
        <w:rPr>
          <w:rFonts w:ascii="Arial" w:hAnsi="Arial" w:cs="Arial"/>
          <w:b/>
          <w:color w:val="0070C0"/>
        </w:rPr>
        <w:t xml:space="preserve">              </w:t>
      </w:r>
      <w:r w:rsidR="00C22CC4" w:rsidRPr="00C22CC4">
        <w:rPr>
          <w:rFonts w:ascii="Arial" w:hAnsi="Arial" w:cs="Arial"/>
          <w:b/>
          <w:color w:val="0070C0"/>
        </w:rPr>
        <w:t>Marco</w:t>
      </w:r>
      <w:r w:rsidR="00C22CC4">
        <w:rPr>
          <w:rFonts w:ascii="Arial" w:hAnsi="Arial" w:cs="Arial"/>
          <w:b/>
          <w:color w:val="0070C0"/>
        </w:rPr>
        <w:t xml:space="preserve">   </w:t>
      </w:r>
      <w:proofErr w:type="spellStart"/>
      <w:r w:rsidR="00C22CC4">
        <w:rPr>
          <w:rFonts w:ascii="Arial" w:hAnsi="Arial" w:cs="Arial"/>
          <w:b/>
          <w:color w:val="0070C0"/>
        </w:rPr>
        <w:t>P.</w:t>
      </w:r>
      <w:r w:rsidR="00C22CC4" w:rsidRPr="00C22CC4">
        <w:rPr>
          <w:rFonts w:ascii="Arial" w:hAnsi="Arial" w:cs="Arial"/>
          <w:b/>
          <w:color w:val="0070C0"/>
        </w:rPr>
        <w:t>Caton</w:t>
      </w:r>
      <w:proofErr w:type="spellEnd"/>
    </w:p>
    <w:p w:rsidR="004C0FED" w:rsidRDefault="004C0FED" w:rsidP="000B247D">
      <w:pPr>
        <w:spacing w:after="0" w:line="240" w:lineRule="auto"/>
        <w:ind w:left="-993"/>
        <w:jc w:val="both"/>
        <w:rPr>
          <w:rFonts w:ascii="Arial" w:hAnsi="Arial" w:cs="Arial"/>
          <w:b/>
          <w:sz w:val="24"/>
          <w:szCs w:val="24"/>
        </w:rPr>
      </w:pPr>
    </w:p>
    <w:p w:rsidR="004C0FED" w:rsidRPr="004C0FED" w:rsidRDefault="0054178C" w:rsidP="000B247D">
      <w:pPr>
        <w:spacing w:after="0" w:line="240" w:lineRule="auto"/>
        <w:ind w:left="-993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• </w:t>
      </w:r>
      <w:r w:rsidR="004C0FED" w:rsidRPr="00E842DE">
        <w:rPr>
          <w:rFonts w:ascii="Arial" w:hAnsi="Arial" w:cs="Arial"/>
          <w:b/>
          <w:color w:val="0070C0"/>
          <w:sz w:val="24"/>
          <w:szCs w:val="24"/>
        </w:rPr>
        <w:t>Marco Tulio Cicerón</w:t>
      </w:r>
      <w:r w:rsidR="00632D70" w:rsidRPr="00E842DE">
        <w:rPr>
          <w:rFonts w:ascii="Arial" w:hAnsi="Arial" w:cs="Arial"/>
          <w:b/>
          <w:color w:val="0070C0"/>
          <w:sz w:val="24"/>
          <w:szCs w:val="24"/>
        </w:rPr>
        <w:t xml:space="preserve"> (106-43)</w:t>
      </w:r>
      <w:r w:rsidR="00632D70">
        <w:rPr>
          <w:rFonts w:ascii="Arial" w:hAnsi="Arial" w:cs="Arial"/>
          <w:b/>
          <w:sz w:val="24"/>
          <w:szCs w:val="24"/>
        </w:rPr>
        <w:t xml:space="preserve"> Es</w:t>
      </w:r>
      <w:r w:rsidR="004C0FED" w:rsidRPr="004C0FED">
        <w:rPr>
          <w:rFonts w:ascii="Arial" w:hAnsi="Arial" w:cs="Arial"/>
          <w:b/>
          <w:sz w:val="24"/>
          <w:szCs w:val="24"/>
        </w:rPr>
        <w:t xml:space="preserve"> la gran figura del Derecho romano</w:t>
      </w:r>
      <w:r w:rsidR="003A7C14">
        <w:rPr>
          <w:rFonts w:ascii="Arial" w:hAnsi="Arial" w:cs="Arial"/>
          <w:b/>
          <w:sz w:val="24"/>
          <w:szCs w:val="24"/>
        </w:rPr>
        <w:t>.</w:t>
      </w:r>
      <w:r w:rsidR="004C0FED" w:rsidRPr="004C0FED">
        <w:rPr>
          <w:rFonts w:ascii="Arial" w:hAnsi="Arial" w:cs="Arial"/>
          <w:b/>
          <w:sz w:val="24"/>
          <w:szCs w:val="24"/>
        </w:rPr>
        <w:t xml:space="preserve"> Sus obras </w:t>
      </w:r>
      <w:r w:rsidR="003A7C14">
        <w:rPr>
          <w:rFonts w:ascii="Arial" w:hAnsi="Arial" w:cs="Arial"/>
          <w:b/>
          <w:sz w:val="24"/>
          <w:szCs w:val="24"/>
        </w:rPr>
        <w:t xml:space="preserve">resultaron </w:t>
      </w:r>
      <w:r w:rsidR="004C0FED" w:rsidRPr="004C0FED">
        <w:rPr>
          <w:rFonts w:ascii="Arial" w:hAnsi="Arial" w:cs="Arial"/>
          <w:b/>
          <w:sz w:val="24"/>
          <w:szCs w:val="24"/>
        </w:rPr>
        <w:t>inmortales</w:t>
      </w:r>
      <w:r w:rsidR="00DB4B6D">
        <w:rPr>
          <w:rFonts w:ascii="Arial" w:hAnsi="Arial" w:cs="Arial"/>
          <w:b/>
          <w:sz w:val="24"/>
          <w:szCs w:val="24"/>
        </w:rPr>
        <w:t>.</w:t>
      </w:r>
      <w:r w:rsidR="004C0FED" w:rsidRPr="004C0FED">
        <w:rPr>
          <w:rFonts w:ascii="Arial" w:hAnsi="Arial" w:cs="Arial"/>
          <w:b/>
          <w:sz w:val="24"/>
          <w:szCs w:val="24"/>
        </w:rPr>
        <w:t xml:space="preserve"> "Sobre el orador", "Bruto", "Ho</w:t>
      </w:r>
      <w:r w:rsidR="00F23AC5">
        <w:rPr>
          <w:rFonts w:ascii="Arial" w:hAnsi="Arial" w:cs="Arial"/>
          <w:b/>
          <w:sz w:val="24"/>
          <w:szCs w:val="24"/>
        </w:rPr>
        <w:t>rt</w:t>
      </w:r>
      <w:r w:rsidR="004C0FED" w:rsidRPr="004C0FED">
        <w:rPr>
          <w:rFonts w:ascii="Arial" w:hAnsi="Arial" w:cs="Arial"/>
          <w:b/>
          <w:sz w:val="24"/>
          <w:szCs w:val="24"/>
        </w:rPr>
        <w:t>ensio", "Los tópicos", "Del mejor orado</w:t>
      </w:r>
      <w:r w:rsidR="00EC18AF">
        <w:rPr>
          <w:rFonts w:ascii="Arial" w:hAnsi="Arial" w:cs="Arial"/>
          <w:b/>
          <w:sz w:val="24"/>
          <w:szCs w:val="24"/>
        </w:rPr>
        <w:t xml:space="preserve">r   </w:t>
      </w:r>
      <w:r w:rsidR="004C0FED" w:rsidRPr="004C0FED">
        <w:rPr>
          <w:rFonts w:ascii="Arial" w:hAnsi="Arial" w:cs="Arial"/>
          <w:b/>
          <w:sz w:val="24"/>
          <w:szCs w:val="24"/>
        </w:rPr>
        <w:t>además de sus discursos políticos como ”La</w:t>
      </w:r>
      <w:r w:rsidR="003A7C14">
        <w:rPr>
          <w:rFonts w:ascii="Arial" w:hAnsi="Arial" w:cs="Arial"/>
          <w:b/>
          <w:sz w:val="24"/>
          <w:szCs w:val="24"/>
        </w:rPr>
        <w:t>s</w:t>
      </w:r>
      <w:r w:rsidR="00EC18AF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="004C0FED" w:rsidRPr="004C0FED">
        <w:rPr>
          <w:rFonts w:ascii="Arial" w:hAnsi="Arial" w:cs="Arial"/>
          <w:b/>
          <w:sz w:val="24"/>
          <w:szCs w:val="24"/>
        </w:rPr>
        <w:t>catiIinaria</w:t>
      </w:r>
      <w:r w:rsidR="00F23AC5">
        <w:rPr>
          <w:rFonts w:ascii="Arial" w:hAnsi="Arial" w:cs="Arial"/>
          <w:b/>
          <w:sz w:val="24"/>
          <w:szCs w:val="24"/>
        </w:rPr>
        <w:t>s</w:t>
      </w:r>
      <w:proofErr w:type="spellEnd"/>
      <w:r w:rsidR="004C0FED" w:rsidRPr="004C0FED">
        <w:rPr>
          <w:rFonts w:ascii="Arial" w:hAnsi="Arial" w:cs="Arial"/>
          <w:b/>
          <w:sz w:val="24"/>
          <w:szCs w:val="24"/>
        </w:rPr>
        <w:t>" y otros.</w:t>
      </w:r>
    </w:p>
    <w:p w:rsidR="00E842DE" w:rsidRDefault="004C0FED" w:rsidP="00E842DE">
      <w:pPr>
        <w:pStyle w:val="NormalWeb"/>
        <w:shd w:val="clear" w:color="auto" w:fill="FFFFFF"/>
        <w:spacing w:before="120" w:beforeAutospacing="0" w:after="120" w:afterAutospacing="0"/>
        <w:ind w:left="-993" w:firstLine="142"/>
        <w:jc w:val="both"/>
        <w:rPr>
          <w:rFonts w:ascii="Arial" w:hAnsi="Arial" w:cs="Arial"/>
          <w:b/>
        </w:rPr>
      </w:pPr>
      <w:r w:rsidRPr="00E842DE">
        <w:rPr>
          <w:rFonts w:ascii="Arial" w:hAnsi="Arial" w:cs="Arial"/>
          <w:b/>
        </w:rPr>
        <w:t xml:space="preserve">Su mensaje es humanista y social. Cree en la belleza y en la erudición. Pero rechaza losmanejos de los hombres para hacerse con el poder. Pide la disciplina de las pasiones.;aunque </w:t>
      </w:r>
      <w:r w:rsidR="00F23AC5">
        <w:rPr>
          <w:rFonts w:ascii="Arial" w:hAnsi="Arial" w:cs="Arial"/>
          <w:b/>
        </w:rPr>
        <w:t>r</w:t>
      </w:r>
      <w:r w:rsidR="00E842DE" w:rsidRPr="00E842DE">
        <w:rPr>
          <w:rFonts w:ascii="Arial" w:hAnsi="Arial" w:cs="Arial"/>
          <w:b/>
        </w:rPr>
        <w:t>econocido universalmente como uno de los más importantes autores de la </w:t>
      </w:r>
      <w:hyperlink r:id="rId55" w:tooltip="Historia de Roma" w:history="1">
        <w:r w:rsidR="00E842DE" w:rsidRPr="00E842DE">
          <w:rPr>
            <w:rStyle w:val="Hipervnculo"/>
            <w:rFonts w:ascii="Arial" w:hAnsi="Arial" w:cs="Arial"/>
            <w:b/>
            <w:color w:val="auto"/>
            <w:u w:val="none"/>
          </w:rPr>
          <w:t>historia romana</w:t>
        </w:r>
      </w:hyperlink>
      <w:r w:rsidR="00E842DE" w:rsidRPr="00E842DE">
        <w:rPr>
          <w:rFonts w:ascii="Arial" w:hAnsi="Arial" w:cs="Arial"/>
          <w:b/>
        </w:rPr>
        <w:t>, es responsable de la introducción de las más célebres </w:t>
      </w:r>
      <w:hyperlink r:id="rId56" w:tooltip="Escuela filosófica" w:history="1">
        <w:r w:rsidR="00E842DE" w:rsidRPr="00E842DE">
          <w:rPr>
            <w:rStyle w:val="Hipervnculo"/>
            <w:rFonts w:ascii="Arial" w:hAnsi="Arial" w:cs="Arial"/>
            <w:b/>
            <w:color w:val="auto"/>
            <w:u w:val="none"/>
          </w:rPr>
          <w:t>escuelas filosóficas</w:t>
        </w:r>
      </w:hyperlink>
      <w:r w:rsidR="00E842DE" w:rsidRPr="00E842DE">
        <w:rPr>
          <w:rFonts w:ascii="Arial" w:hAnsi="Arial" w:cs="Arial"/>
          <w:b/>
        </w:rPr>
        <w:t> </w:t>
      </w:r>
      <w:hyperlink r:id="rId57" w:tooltip="Filosofía griega" w:history="1">
        <w:r w:rsidR="00E842DE" w:rsidRPr="00E842DE">
          <w:rPr>
            <w:rStyle w:val="Hipervnculo"/>
            <w:rFonts w:ascii="Arial" w:hAnsi="Arial" w:cs="Arial"/>
            <w:b/>
            <w:color w:val="auto"/>
            <w:u w:val="none"/>
          </w:rPr>
          <w:t>helenas</w:t>
        </w:r>
      </w:hyperlink>
      <w:r w:rsidR="00E842DE" w:rsidRPr="00E842DE">
        <w:rPr>
          <w:rFonts w:ascii="Arial" w:hAnsi="Arial" w:cs="Arial"/>
          <w:b/>
        </w:rPr>
        <w:t> en la intelectualidad </w:t>
      </w:r>
      <w:hyperlink r:id="rId58" w:tooltip="República Romana" w:history="1">
        <w:r w:rsidR="00E842DE" w:rsidRPr="00E842DE">
          <w:rPr>
            <w:rStyle w:val="Hipervnculo"/>
            <w:rFonts w:ascii="Arial" w:hAnsi="Arial" w:cs="Arial"/>
            <w:b/>
            <w:color w:val="auto"/>
            <w:u w:val="none"/>
          </w:rPr>
          <w:t>republicana</w:t>
        </w:r>
      </w:hyperlink>
      <w:r w:rsidR="00E842DE" w:rsidRPr="00E842DE">
        <w:rPr>
          <w:rFonts w:ascii="Arial" w:hAnsi="Arial" w:cs="Arial"/>
          <w:b/>
        </w:rPr>
        <w:t>, así como de la creación de un vocabulario filosófico en latín.</w:t>
      </w:r>
    </w:p>
    <w:p w:rsidR="00F23AC5" w:rsidRDefault="00E842DE" w:rsidP="00E842DE">
      <w:pPr>
        <w:pStyle w:val="NormalWeb"/>
        <w:shd w:val="clear" w:color="auto" w:fill="FFFFFF"/>
        <w:spacing w:before="120" w:beforeAutospacing="0" w:after="120" w:afterAutospacing="0"/>
        <w:ind w:left="-993" w:firstLine="142"/>
        <w:jc w:val="both"/>
        <w:rPr>
          <w:rFonts w:ascii="Arial" w:hAnsi="Arial" w:cs="Arial"/>
          <w:b/>
        </w:rPr>
      </w:pPr>
      <w:r w:rsidRPr="00E842DE">
        <w:rPr>
          <w:rFonts w:ascii="Arial" w:hAnsi="Arial" w:cs="Arial"/>
          <w:b/>
        </w:rPr>
        <w:t xml:space="preserve"> Gran orador y reputado abogado, Cicerón centró —mayoritariamente— su atención en su carrera política. Hoy en día es recordado por sus escritos de carácter humanista,​ filosófico y político. Sus cartas, la mayoría enviadas a </w:t>
      </w:r>
      <w:hyperlink r:id="rId59" w:tooltip="Tito Pomponio Ático" w:history="1">
        <w:r w:rsidRPr="00E842DE">
          <w:rPr>
            <w:rStyle w:val="Hipervnculo"/>
            <w:rFonts w:ascii="Arial" w:hAnsi="Arial" w:cs="Arial"/>
            <w:b/>
            <w:color w:val="auto"/>
            <w:u w:val="none"/>
          </w:rPr>
          <w:t>Ático</w:t>
        </w:r>
      </w:hyperlink>
      <w:r w:rsidRPr="00E842DE">
        <w:rPr>
          <w:rFonts w:ascii="Arial" w:hAnsi="Arial" w:cs="Arial"/>
          <w:b/>
        </w:rPr>
        <w:t>, alcanzaron un enorme reconocimiento en la </w:t>
      </w:r>
      <w:hyperlink r:id="rId60" w:tooltip="Literatura europea" w:history="1">
        <w:r w:rsidRPr="00E842DE">
          <w:rPr>
            <w:rStyle w:val="Hipervnculo"/>
            <w:rFonts w:ascii="Arial" w:hAnsi="Arial" w:cs="Arial"/>
            <w:b/>
            <w:color w:val="auto"/>
            <w:u w:val="none"/>
          </w:rPr>
          <w:t>literatura europea</w:t>
        </w:r>
      </w:hyperlink>
      <w:r w:rsidRPr="00E842DE">
        <w:rPr>
          <w:rFonts w:ascii="Arial" w:hAnsi="Arial" w:cs="Arial"/>
          <w:b/>
        </w:rPr>
        <w:t> por la introducción de un depurado estilo epistolar. </w:t>
      </w:r>
    </w:p>
    <w:p w:rsidR="00E842DE" w:rsidRPr="00E842DE" w:rsidRDefault="00701427" w:rsidP="00E842DE">
      <w:pPr>
        <w:pStyle w:val="NormalWeb"/>
        <w:shd w:val="clear" w:color="auto" w:fill="FFFFFF"/>
        <w:spacing w:before="120" w:beforeAutospacing="0" w:after="120" w:afterAutospacing="0"/>
        <w:ind w:left="-993" w:firstLine="142"/>
        <w:jc w:val="both"/>
        <w:rPr>
          <w:rFonts w:ascii="Arial" w:hAnsi="Arial" w:cs="Arial"/>
          <w:b/>
        </w:rPr>
      </w:pPr>
      <w:hyperlink r:id="rId61" w:tooltip="Cornelio Nepote" w:history="1">
        <w:r w:rsidR="00E842DE" w:rsidRPr="00E842DE">
          <w:rPr>
            <w:rStyle w:val="Hipervnculo"/>
            <w:rFonts w:ascii="Arial" w:hAnsi="Arial" w:cs="Arial"/>
            <w:b/>
            <w:color w:val="auto"/>
            <w:u w:val="none"/>
          </w:rPr>
          <w:t>Cornelio Nepote</w:t>
        </w:r>
      </w:hyperlink>
      <w:r w:rsidR="00E842DE" w:rsidRPr="00E842DE">
        <w:rPr>
          <w:rFonts w:ascii="Arial" w:hAnsi="Arial" w:cs="Arial"/>
          <w:b/>
        </w:rPr>
        <w:t> destacó la riqueza ornamental de estas cartas, escritas «acerca de las inclinaciones de los líderes, los vicios de los comandantes y las revoluciones estatales», que transportaban al lector a esa época. ​</w:t>
      </w:r>
    </w:p>
    <w:p w:rsidR="00E842DE" w:rsidRPr="00E842DE" w:rsidRDefault="00E842DE" w:rsidP="00E842DE">
      <w:pPr>
        <w:pStyle w:val="NormalWeb"/>
        <w:shd w:val="clear" w:color="auto" w:fill="FFFFFF"/>
        <w:spacing w:before="120" w:beforeAutospacing="0" w:after="120" w:afterAutospacing="0"/>
        <w:ind w:left="-993" w:firstLine="142"/>
        <w:jc w:val="both"/>
        <w:rPr>
          <w:rFonts w:ascii="Arial" w:hAnsi="Arial" w:cs="Arial"/>
          <w:b/>
        </w:rPr>
      </w:pPr>
      <w:r w:rsidRPr="00E842DE">
        <w:rPr>
          <w:rFonts w:ascii="Arial" w:hAnsi="Arial" w:cs="Arial"/>
          <w:b/>
        </w:rPr>
        <w:t>Cicerón también fue filósofo y escribió una vasta obra para el público latino. Aunque tuvo profesores</w:t>
      </w:r>
      <w:r w:rsidR="00EC18AF">
        <w:rPr>
          <w:rFonts w:ascii="Arial" w:hAnsi="Arial" w:cs="Arial"/>
          <w:b/>
        </w:rPr>
        <w:t xml:space="preserve"> </w:t>
      </w:r>
      <w:r w:rsidRPr="00E842DE">
        <w:rPr>
          <w:rFonts w:ascii="Arial" w:hAnsi="Arial" w:cs="Arial"/>
          <w:b/>
        </w:rPr>
        <w:t>de las </w:t>
      </w:r>
      <w:hyperlink r:id="rId62" w:tooltip="Filosofía helenística" w:history="1">
        <w:r w:rsidRPr="00E842DE">
          <w:rPr>
            <w:rStyle w:val="Hipervnculo"/>
            <w:rFonts w:ascii="Arial" w:hAnsi="Arial" w:cs="Arial"/>
            <w:b/>
            <w:color w:val="auto"/>
            <w:u w:val="none"/>
          </w:rPr>
          <w:t>escuelas filosóficas de su tiempo</w:t>
        </w:r>
      </w:hyperlink>
      <w:r w:rsidRPr="00E842DE">
        <w:rPr>
          <w:rFonts w:ascii="Arial" w:hAnsi="Arial" w:cs="Arial"/>
          <w:b/>
        </w:rPr>
        <w:t> (</w:t>
      </w:r>
      <w:hyperlink r:id="rId63" w:tooltip="Platonismo" w:history="1">
        <w:r w:rsidRPr="00E842DE">
          <w:rPr>
            <w:rStyle w:val="Hipervnculo"/>
            <w:rFonts w:ascii="Arial" w:hAnsi="Arial" w:cs="Arial"/>
            <w:b/>
            <w:color w:val="auto"/>
            <w:u w:val="none"/>
          </w:rPr>
          <w:t>platonismo</w:t>
        </w:r>
      </w:hyperlink>
      <w:r>
        <w:rPr>
          <w:rFonts w:ascii="Arial" w:hAnsi="Arial" w:cs="Arial"/>
          <w:b/>
        </w:rPr>
        <w:t>, estoicismo</w:t>
      </w:r>
      <w:r w:rsidR="00F23AC5">
        <w:rPr>
          <w:rFonts w:ascii="Arial" w:hAnsi="Arial" w:cs="Arial"/>
          <w:b/>
        </w:rPr>
        <w:t>,</w:t>
      </w:r>
      <w:r w:rsidR="00EC18AF">
        <w:rPr>
          <w:rFonts w:ascii="Arial" w:hAnsi="Arial" w:cs="Arial"/>
          <w:b/>
        </w:rPr>
        <w:t xml:space="preserve"> </w:t>
      </w:r>
      <w:r w:rsidRPr="00E842DE">
        <w:rPr>
          <w:rFonts w:ascii="Arial" w:hAnsi="Arial" w:cs="Arial"/>
          <w:b/>
        </w:rPr>
        <w:t> </w:t>
      </w:r>
      <w:hyperlink r:id="rId64" w:tooltip="Aristotelismo" w:history="1">
        <w:r w:rsidRPr="00E842DE">
          <w:rPr>
            <w:rStyle w:val="Hipervnculo"/>
            <w:rFonts w:ascii="Arial" w:hAnsi="Arial" w:cs="Arial"/>
            <w:b/>
            <w:color w:val="auto"/>
            <w:u w:val="none"/>
          </w:rPr>
          <w:t>peripatetismo</w:t>
        </w:r>
      </w:hyperlink>
      <w:r w:rsidRPr="00E842DE">
        <w:rPr>
          <w:rFonts w:ascii="Arial" w:hAnsi="Arial" w:cs="Arial"/>
          <w:b/>
        </w:rPr>
        <w:t>, </w:t>
      </w:r>
      <w:r w:rsidR="00EC18AF">
        <w:rPr>
          <w:rFonts w:ascii="Arial" w:hAnsi="Arial" w:cs="Arial"/>
          <w:b/>
        </w:rPr>
        <w:t xml:space="preserve">  </w:t>
      </w:r>
      <w:hyperlink r:id="rId65" w:tooltip="Epicureísmo" w:history="1">
        <w:r w:rsidRPr="00E842DE">
          <w:rPr>
            <w:rStyle w:val="Hipervnculo"/>
            <w:rFonts w:ascii="Arial" w:hAnsi="Arial" w:cs="Arial"/>
            <w:b/>
            <w:color w:val="auto"/>
            <w:u w:val="none"/>
          </w:rPr>
          <w:t>epicureísmo</w:t>
        </w:r>
      </w:hyperlink>
      <w:r w:rsidRPr="00E842DE">
        <w:rPr>
          <w:rFonts w:ascii="Arial" w:hAnsi="Arial" w:cs="Arial"/>
          <w:b/>
        </w:rPr>
        <w:t> y </w:t>
      </w:r>
      <w:hyperlink r:id="rId66" w:tooltip="Escepticismo filosófico" w:history="1">
        <w:r w:rsidRPr="00E842DE">
          <w:rPr>
            <w:rStyle w:val="Hipervnculo"/>
            <w:rFonts w:ascii="Arial" w:hAnsi="Arial" w:cs="Arial"/>
            <w:b/>
            <w:color w:val="auto"/>
            <w:u w:val="none"/>
          </w:rPr>
          <w:t>escepticismo</w:t>
        </w:r>
      </w:hyperlink>
      <w:r w:rsidRPr="00E842DE">
        <w:rPr>
          <w:rFonts w:ascii="Arial" w:hAnsi="Arial" w:cs="Arial"/>
          <w:b/>
        </w:rPr>
        <w:t>), pasó su vida profesando su apego a la </w:t>
      </w:r>
      <w:hyperlink r:id="rId67" w:tooltip="Academia de Atenas" w:history="1">
        <w:r w:rsidRPr="00E842DE">
          <w:rPr>
            <w:rStyle w:val="Hipervnculo"/>
            <w:rFonts w:ascii="Arial" w:hAnsi="Arial" w:cs="Arial"/>
            <w:b/>
            <w:color w:val="auto"/>
            <w:u w:val="none"/>
          </w:rPr>
          <w:t>Academia de Atenas</w:t>
        </w:r>
      </w:hyperlink>
      <w:r w:rsidR="00F23AC5">
        <w:t>.</w:t>
      </w:r>
      <w:r w:rsidRPr="00E842DE">
        <w:rPr>
          <w:rFonts w:ascii="Arial" w:hAnsi="Arial" w:cs="Arial"/>
          <w:b/>
        </w:rPr>
        <w:t>​ La filosofía de Cicerón es una de las mayores representaciones del </w:t>
      </w:r>
      <w:hyperlink r:id="rId68" w:tooltip="Eclecticismo" w:history="1">
        <w:r w:rsidRPr="00E842DE">
          <w:rPr>
            <w:rStyle w:val="Hipervnculo"/>
            <w:rFonts w:ascii="Arial" w:hAnsi="Arial" w:cs="Arial"/>
            <w:b/>
            <w:color w:val="auto"/>
            <w:u w:val="none"/>
          </w:rPr>
          <w:t>eclecticismo</w:t>
        </w:r>
      </w:hyperlink>
      <w:r w:rsidRPr="00E842DE">
        <w:rPr>
          <w:rFonts w:ascii="Arial" w:hAnsi="Arial" w:cs="Arial"/>
          <w:b/>
        </w:rPr>
        <w:t> y del desarrollo del </w:t>
      </w:r>
      <w:hyperlink r:id="rId69" w:tooltip="Derecho natural" w:history="1">
        <w:r w:rsidRPr="00E842DE">
          <w:rPr>
            <w:rStyle w:val="Hipervnculo"/>
            <w:rFonts w:ascii="Arial" w:hAnsi="Arial" w:cs="Arial"/>
            <w:b/>
            <w:color w:val="auto"/>
            <w:u w:val="none"/>
          </w:rPr>
          <w:t>derecho natural</w:t>
        </w:r>
      </w:hyperlink>
      <w:r w:rsidRPr="00E842DE">
        <w:rPr>
          <w:rFonts w:ascii="Arial" w:hAnsi="Arial" w:cs="Arial"/>
          <w:b/>
        </w:rPr>
        <w:t>. ​</w:t>
      </w:r>
    </w:p>
    <w:p w:rsidR="0054178C" w:rsidRDefault="00E842DE" w:rsidP="00E842DE">
      <w:pPr>
        <w:pStyle w:val="NormalWeb"/>
        <w:shd w:val="clear" w:color="auto" w:fill="FFFFFF"/>
        <w:spacing w:before="120" w:beforeAutospacing="0" w:after="120" w:afterAutospacing="0"/>
        <w:ind w:left="-993" w:firstLine="142"/>
        <w:jc w:val="both"/>
        <w:rPr>
          <w:rFonts w:ascii="Arial" w:hAnsi="Arial" w:cs="Arial"/>
          <w:b/>
        </w:rPr>
      </w:pPr>
      <w:r w:rsidRPr="00E842DE">
        <w:rPr>
          <w:rFonts w:ascii="Arial" w:hAnsi="Arial" w:cs="Arial"/>
          <w:b/>
        </w:rPr>
        <w:t>Constituido en uno de los máximos defensores del sistema republicano tradicional, combatió la </w:t>
      </w:r>
      <w:hyperlink r:id="rId70" w:tooltip="Dictador romano" w:history="1">
        <w:r w:rsidRPr="00E842DE">
          <w:rPr>
            <w:rStyle w:val="Hipervnculo"/>
            <w:rFonts w:ascii="Arial" w:hAnsi="Arial" w:cs="Arial"/>
            <w:b/>
            <w:color w:val="auto"/>
            <w:u w:val="none"/>
          </w:rPr>
          <w:t>dictadura</w:t>
        </w:r>
      </w:hyperlink>
      <w:r w:rsidRPr="00E842DE">
        <w:rPr>
          <w:rFonts w:ascii="Arial" w:hAnsi="Arial" w:cs="Arial"/>
          <w:b/>
        </w:rPr>
        <w:t> de </w:t>
      </w:r>
      <w:hyperlink r:id="rId71" w:tooltip="Julio César" w:history="1">
        <w:r w:rsidRPr="00E842DE">
          <w:rPr>
            <w:rStyle w:val="Hipervnculo"/>
            <w:rFonts w:ascii="Arial" w:hAnsi="Arial" w:cs="Arial"/>
            <w:b/>
            <w:color w:val="auto"/>
            <w:u w:val="none"/>
          </w:rPr>
          <w:t>JulioCésar</w:t>
        </w:r>
      </w:hyperlink>
      <w:r w:rsidRPr="00E842DE">
        <w:rPr>
          <w:rFonts w:ascii="Arial" w:hAnsi="Arial" w:cs="Arial"/>
          <w:b/>
        </w:rPr>
        <w:t> haciendo uso de todos sus recursos. No obstante, durante su carrera no dudó en cambiar de postura dependiendo del clima político.</w:t>
      </w:r>
    </w:p>
    <w:p w:rsidR="00E842DE" w:rsidRPr="004C0FED" w:rsidRDefault="00E842DE" w:rsidP="00E842DE">
      <w:pPr>
        <w:pStyle w:val="NormalWeb"/>
        <w:shd w:val="clear" w:color="auto" w:fill="FFFFFF"/>
        <w:spacing w:before="120" w:beforeAutospacing="0" w:after="120" w:afterAutospacing="0"/>
        <w:ind w:left="-993" w:firstLine="142"/>
        <w:jc w:val="both"/>
        <w:rPr>
          <w:rFonts w:ascii="Arial" w:hAnsi="Arial" w:cs="Arial"/>
          <w:b/>
        </w:rPr>
      </w:pPr>
      <w:r w:rsidRPr="00E842DE">
        <w:rPr>
          <w:rFonts w:ascii="Arial" w:hAnsi="Arial" w:cs="Arial"/>
          <w:b/>
        </w:rPr>
        <w:t xml:space="preserve"> Esta indecisión es fruto de su carácter sensible e impresionable. Intemperante, era propenso a reaccionar de manera excesiva ante los cambios. </w:t>
      </w:r>
    </w:p>
    <w:p w:rsidR="004C0FED" w:rsidRDefault="00EC18AF" w:rsidP="00E842DE">
      <w:pPr>
        <w:spacing w:after="0" w:line="240" w:lineRule="auto"/>
        <w:ind w:left="-993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</w:t>
      </w:r>
      <w:r w:rsidR="0054178C">
        <w:rPr>
          <w:rFonts w:ascii="Arial" w:hAnsi="Arial" w:cs="Arial"/>
          <w:b/>
          <w:sz w:val="24"/>
          <w:szCs w:val="24"/>
        </w:rPr>
        <w:t>•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="004C0FED" w:rsidRPr="0054178C">
        <w:rPr>
          <w:rFonts w:ascii="Arial" w:hAnsi="Arial" w:cs="Arial"/>
          <w:b/>
          <w:color w:val="0070C0"/>
          <w:sz w:val="24"/>
          <w:szCs w:val="24"/>
        </w:rPr>
        <w:t>Terencio Varrón (116-27</w:t>
      </w:r>
      <w:r w:rsidR="004C0FED" w:rsidRPr="004C0FED">
        <w:rPr>
          <w:rFonts w:ascii="Arial" w:hAnsi="Arial" w:cs="Arial"/>
          <w:b/>
          <w:sz w:val="24"/>
          <w:szCs w:val="24"/>
        </w:rPr>
        <w:t>), abre su espíritu a la influencia griega, postulando una</w:t>
      </w:r>
      <w:r w:rsidR="00E842DE">
        <w:rPr>
          <w:rFonts w:ascii="Arial" w:hAnsi="Arial" w:cs="Arial"/>
          <w:b/>
          <w:sz w:val="24"/>
          <w:szCs w:val="24"/>
        </w:rPr>
        <w:t xml:space="preserve"> hábil </w:t>
      </w:r>
      <w:r w:rsidR="004C0FED" w:rsidRPr="004C0FED">
        <w:rPr>
          <w:rFonts w:ascii="Arial" w:hAnsi="Arial" w:cs="Arial"/>
          <w:b/>
          <w:sz w:val="24"/>
          <w:szCs w:val="24"/>
        </w:rPr>
        <w:t>aceptación de cualquiera que pueda aportar cultura, progreso, virtud o saber. Su espíri</w:t>
      </w:r>
      <w:r w:rsidR="0054178C">
        <w:rPr>
          <w:rFonts w:ascii="Arial" w:hAnsi="Arial" w:cs="Arial"/>
          <w:b/>
          <w:sz w:val="24"/>
          <w:szCs w:val="24"/>
        </w:rPr>
        <w:t>t</w:t>
      </w:r>
      <w:r w:rsidR="008A3A46">
        <w:rPr>
          <w:rFonts w:ascii="Arial" w:hAnsi="Arial" w:cs="Arial"/>
          <w:b/>
          <w:sz w:val="24"/>
          <w:szCs w:val="24"/>
        </w:rPr>
        <w:t xml:space="preserve">u </w:t>
      </w:r>
      <w:r w:rsidR="004C0FED" w:rsidRPr="004C0FED">
        <w:rPr>
          <w:rFonts w:ascii="Arial" w:hAnsi="Arial" w:cs="Arial"/>
          <w:b/>
          <w:sz w:val="24"/>
          <w:szCs w:val="24"/>
        </w:rPr>
        <w:t>encic</w:t>
      </w:r>
      <w:r w:rsidR="0054178C">
        <w:rPr>
          <w:rFonts w:ascii="Arial" w:hAnsi="Arial" w:cs="Arial"/>
          <w:b/>
          <w:sz w:val="24"/>
          <w:szCs w:val="24"/>
        </w:rPr>
        <w:t>l</w:t>
      </w:r>
      <w:r w:rsidR="004C0FED" w:rsidRPr="004C0FED">
        <w:rPr>
          <w:rFonts w:ascii="Arial" w:hAnsi="Arial" w:cs="Arial"/>
          <w:b/>
          <w:sz w:val="24"/>
          <w:szCs w:val="24"/>
        </w:rPr>
        <w:t>opédico y ecuménico queda reflejado en su obra "Los nueve libros de todas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="004C0FED" w:rsidRPr="004C0FED">
        <w:rPr>
          <w:rFonts w:ascii="Arial" w:hAnsi="Arial" w:cs="Arial"/>
          <w:b/>
          <w:sz w:val="24"/>
          <w:szCs w:val="24"/>
        </w:rPr>
        <w:t>disciplinas", que constituyen una verdadera enciclopedia de los saberes dominantes en</w:t>
      </w:r>
      <w:r>
        <w:rPr>
          <w:rFonts w:ascii="Arial" w:hAnsi="Arial" w:cs="Arial"/>
          <w:b/>
          <w:sz w:val="24"/>
          <w:szCs w:val="24"/>
        </w:rPr>
        <w:t xml:space="preserve"> el </w:t>
      </w:r>
      <w:r w:rsidR="004C0FED" w:rsidRPr="004C0FED">
        <w:rPr>
          <w:rFonts w:ascii="Arial" w:hAnsi="Arial" w:cs="Arial"/>
          <w:b/>
          <w:sz w:val="24"/>
          <w:szCs w:val="24"/>
        </w:rPr>
        <w:t>imperio.</w:t>
      </w:r>
    </w:p>
    <w:p w:rsidR="00E842DE" w:rsidRPr="00E842DE" w:rsidRDefault="00EC18AF" w:rsidP="00E842DE">
      <w:pPr>
        <w:pStyle w:val="NormalWeb"/>
        <w:shd w:val="clear" w:color="auto" w:fill="FFFFFF"/>
        <w:spacing w:before="120" w:beforeAutospacing="0" w:after="120" w:afterAutospacing="0"/>
        <w:ind w:left="-993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    </w:t>
      </w:r>
      <w:r w:rsidR="00E842DE" w:rsidRPr="00E842DE">
        <w:rPr>
          <w:rFonts w:ascii="Arial" w:hAnsi="Arial" w:cs="Arial"/>
          <w:b/>
        </w:rPr>
        <w:t>Amigo de </w:t>
      </w:r>
      <w:hyperlink r:id="rId72" w:tooltip="Marco Tulio Cicerón" w:history="1">
        <w:r w:rsidR="00E842DE" w:rsidRPr="00E842DE">
          <w:rPr>
            <w:rStyle w:val="Hipervnculo"/>
            <w:rFonts w:ascii="Arial" w:hAnsi="Arial" w:cs="Arial"/>
            <w:b/>
            <w:color w:val="auto"/>
            <w:u w:val="none"/>
          </w:rPr>
          <w:t>Cicerón</w:t>
        </w:r>
      </w:hyperlink>
      <w:r w:rsidR="00E842DE" w:rsidRPr="00E842DE">
        <w:rPr>
          <w:rFonts w:ascii="Arial" w:hAnsi="Arial" w:cs="Arial"/>
          <w:b/>
        </w:rPr>
        <w:t> y discípulo de </w:t>
      </w:r>
      <w:hyperlink r:id="rId73" w:tooltip="Lucio Elio Estilón" w:history="1">
        <w:r w:rsidR="00E842DE" w:rsidRPr="00E842DE">
          <w:rPr>
            <w:rStyle w:val="Hipervnculo"/>
            <w:rFonts w:ascii="Arial" w:hAnsi="Arial" w:cs="Arial"/>
            <w:b/>
            <w:color w:val="auto"/>
            <w:u w:val="none"/>
          </w:rPr>
          <w:t xml:space="preserve">Lucio Elio </w:t>
        </w:r>
        <w:proofErr w:type="spellStart"/>
        <w:r w:rsidR="00E842DE" w:rsidRPr="00E842DE">
          <w:rPr>
            <w:rStyle w:val="Hipervnculo"/>
            <w:rFonts w:ascii="Arial" w:hAnsi="Arial" w:cs="Arial"/>
            <w:b/>
            <w:color w:val="auto"/>
            <w:u w:val="none"/>
          </w:rPr>
          <w:t>Estilón</w:t>
        </w:r>
        <w:proofErr w:type="spellEnd"/>
      </w:hyperlink>
      <w:r w:rsidR="00E842DE" w:rsidRPr="00E842DE">
        <w:rPr>
          <w:rFonts w:ascii="Arial" w:hAnsi="Arial" w:cs="Arial"/>
          <w:b/>
        </w:rPr>
        <w:t xml:space="preserve"> está considerado uno de los más grandes </w:t>
      </w:r>
      <w:proofErr w:type="spellStart"/>
      <w:r w:rsidR="00E842DE" w:rsidRPr="00E842DE">
        <w:rPr>
          <w:rFonts w:ascii="Arial" w:hAnsi="Arial" w:cs="Arial"/>
          <w:b/>
        </w:rPr>
        <w:t>anticuaristas</w:t>
      </w:r>
      <w:proofErr w:type="spellEnd"/>
      <w:r w:rsidR="00E842DE" w:rsidRPr="00E842DE">
        <w:rPr>
          <w:rFonts w:ascii="Arial" w:hAnsi="Arial" w:cs="Arial"/>
          <w:b/>
        </w:rPr>
        <w:t xml:space="preserve"> romanos</w:t>
      </w:r>
      <w:r>
        <w:rPr>
          <w:rFonts w:ascii="Arial" w:hAnsi="Arial" w:cs="Arial"/>
          <w:b/>
        </w:rPr>
        <w:t xml:space="preserve">. </w:t>
      </w:r>
      <w:r w:rsidR="00DB4B6D">
        <w:rPr>
          <w:rFonts w:ascii="Arial" w:hAnsi="Arial" w:cs="Arial"/>
          <w:b/>
        </w:rPr>
        <w:t>E</w:t>
      </w:r>
      <w:r w:rsidR="00E842DE" w:rsidRPr="00E842DE">
        <w:rPr>
          <w:rFonts w:ascii="Arial" w:hAnsi="Arial" w:cs="Arial"/>
          <w:b/>
        </w:rPr>
        <w:t>scribió, según las diferentes tradiciones, entre 490 y 620 obras</w:t>
      </w:r>
      <w:r w:rsidR="00DB4B6D">
        <w:rPr>
          <w:rFonts w:ascii="Arial" w:hAnsi="Arial" w:cs="Arial"/>
          <w:b/>
        </w:rPr>
        <w:t>,</w:t>
      </w:r>
      <w:r w:rsidR="00E842DE" w:rsidRPr="00E842DE">
        <w:rPr>
          <w:rFonts w:ascii="Arial" w:hAnsi="Arial" w:cs="Arial"/>
          <w:b/>
        </w:rPr>
        <w:t xml:space="preserve"> de las que se conocen los títulos de 55, aunque solo se conserva una completa, </w:t>
      </w:r>
      <w:r w:rsidR="00E842DE" w:rsidRPr="00E842DE">
        <w:rPr>
          <w:rFonts w:ascii="Arial" w:hAnsi="Arial" w:cs="Arial"/>
          <w:b/>
          <w:i/>
          <w:iCs/>
        </w:rPr>
        <w:t>De re rustica</w:t>
      </w:r>
      <w:r w:rsidR="00E842DE" w:rsidRPr="00E842DE">
        <w:rPr>
          <w:rFonts w:ascii="Arial" w:hAnsi="Arial" w:cs="Arial"/>
          <w:b/>
        </w:rPr>
        <w:t> (</w:t>
      </w:r>
      <w:r w:rsidR="00E842DE" w:rsidRPr="00E842DE">
        <w:rPr>
          <w:rFonts w:ascii="Arial" w:hAnsi="Arial" w:cs="Arial"/>
          <w:b/>
          <w:i/>
          <w:iCs/>
        </w:rPr>
        <w:t>De las cosas del campo</w:t>
      </w:r>
      <w:r w:rsidR="00E842DE" w:rsidRPr="00E842DE">
        <w:rPr>
          <w:rFonts w:ascii="Arial" w:hAnsi="Arial" w:cs="Arial"/>
          <w:b/>
        </w:rPr>
        <w:t>) compuesta de tres libros y publicada en </w:t>
      </w:r>
      <w:hyperlink r:id="rId74" w:tooltip="37 a. C." w:history="1">
        <w:r w:rsidR="00E842DE" w:rsidRPr="00E842DE">
          <w:rPr>
            <w:rStyle w:val="Hipervnculo"/>
            <w:rFonts w:ascii="Arial" w:hAnsi="Arial" w:cs="Arial"/>
            <w:b/>
            <w:color w:val="auto"/>
            <w:u w:val="none"/>
          </w:rPr>
          <w:t>37 a. C.</w:t>
        </w:r>
      </w:hyperlink>
      <w:r w:rsidR="00E842DE" w:rsidRPr="00E842DE">
        <w:rPr>
          <w:rFonts w:ascii="Arial" w:hAnsi="Arial" w:cs="Arial"/>
          <w:b/>
        </w:rPr>
        <w:t>​ Aparte de </w:t>
      </w:r>
      <w:proofErr w:type="spellStart"/>
      <w:r w:rsidR="00E842DE" w:rsidRPr="00E842DE">
        <w:rPr>
          <w:rFonts w:ascii="Arial" w:hAnsi="Arial" w:cs="Arial"/>
          <w:b/>
          <w:i/>
          <w:iCs/>
        </w:rPr>
        <w:t>Delingua</w:t>
      </w:r>
      <w:proofErr w:type="spellEnd"/>
      <w:r w:rsidR="00E842DE" w:rsidRPr="00E842DE">
        <w:rPr>
          <w:rFonts w:ascii="Arial" w:hAnsi="Arial" w:cs="Arial"/>
          <w:b/>
          <w:i/>
          <w:iCs/>
        </w:rPr>
        <w:t xml:space="preserve"> latina</w:t>
      </w:r>
      <w:r w:rsidR="00DB4B6D">
        <w:rPr>
          <w:rFonts w:ascii="Arial" w:hAnsi="Arial" w:cs="Arial"/>
          <w:b/>
          <w:i/>
          <w:iCs/>
        </w:rPr>
        <w:t>,</w:t>
      </w:r>
      <w:r w:rsidR="00E842DE" w:rsidRPr="00E842DE">
        <w:rPr>
          <w:rFonts w:ascii="Arial" w:hAnsi="Arial" w:cs="Arial"/>
          <w:b/>
        </w:rPr>
        <w:t> del resto solo se conservan citas fragmentarias.​</w:t>
      </w:r>
    </w:p>
    <w:p w:rsidR="00E842DE" w:rsidRDefault="00EC18AF" w:rsidP="00E842DE">
      <w:pPr>
        <w:pStyle w:val="NormalWeb"/>
        <w:shd w:val="clear" w:color="auto" w:fill="FFFFFF"/>
        <w:spacing w:before="120" w:beforeAutospacing="0" w:after="120" w:afterAutospacing="0"/>
        <w:ind w:left="-993"/>
        <w:jc w:val="both"/>
        <w:rPr>
          <w:rFonts w:ascii="Arial" w:hAnsi="Arial" w:cs="Arial"/>
          <w:color w:val="202122"/>
          <w:sz w:val="21"/>
          <w:szCs w:val="21"/>
        </w:rPr>
      </w:pPr>
      <w:r>
        <w:rPr>
          <w:rFonts w:ascii="Arial" w:hAnsi="Arial" w:cs="Arial"/>
          <w:b/>
        </w:rPr>
        <w:t xml:space="preserve">    </w:t>
      </w:r>
      <w:r w:rsidR="00E842DE" w:rsidRPr="00E842DE">
        <w:rPr>
          <w:rFonts w:ascii="Arial" w:hAnsi="Arial" w:cs="Arial"/>
          <w:b/>
        </w:rPr>
        <w:t>Un aspecto destacable de la obra es la anticipación de la </w:t>
      </w:r>
      <w:hyperlink r:id="rId75" w:tooltip="Microbiología" w:history="1">
        <w:r w:rsidR="00E842DE" w:rsidRPr="00E842DE">
          <w:rPr>
            <w:rStyle w:val="Hipervnculo"/>
            <w:rFonts w:ascii="Arial" w:hAnsi="Arial" w:cs="Arial"/>
            <w:b/>
            <w:color w:val="auto"/>
            <w:u w:val="none"/>
          </w:rPr>
          <w:t>microbiología</w:t>
        </w:r>
      </w:hyperlink>
      <w:r w:rsidR="00E842DE" w:rsidRPr="00E842DE">
        <w:rPr>
          <w:rFonts w:ascii="Arial" w:hAnsi="Arial" w:cs="Arial"/>
          <w:b/>
        </w:rPr>
        <w:t> y la </w:t>
      </w:r>
      <w:hyperlink r:id="rId76" w:tooltip="Epidemiología" w:history="1">
        <w:r w:rsidR="00E842DE" w:rsidRPr="00E842DE">
          <w:rPr>
            <w:rStyle w:val="Hipervnculo"/>
            <w:rFonts w:ascii="Arial" w:hAnsi="Arial" w:cs="Arial"/>
            <w:b/>
            <w:color w:val="auto"/>
            <w:u w:val="none"/>
          </w:rPr>
          <w:t>epidemiología</w:t>
        </w:r>
      </w:hyperlink>
      <w:r w:rsidR="00E842DE" w:rsidRPr="00E842DE">
        <w:rPr>
          <w:rFonts w:ascii="Arial" w:hAnsi="Arial" w:cs="Arial"/>
          <w:b/>
        </w:rPr>
        <w:t>. Varrón advirtió a sus contemporáneos que evitaran los </w:t>
      </w:r>
      <w:hyperlink r:id="rId77" w:tooltip="Pantano" w:history="1">
        <w:r w:rsidR="00E842DE" w:rsidRPr="00E842DE">
          <w:rPr>
            <w:rStyle w:val="Hipervnculo"/>
            <w:rFonts w:ascii="Arial" w:hAnsi="Arial" w:cs="Arial"/>
            <w:b/>
            <w:color w:val="auto"/>
            <w:u w:val="none"/>
          </w:rPr>
          <w:t>pantanos</w:t>
        </w:r>
      </w:hyperlink>
      <w:r w:rsidR="00E842DE" w:rsidRPr="00E842DE">
        <w:rPr>
          <w:rFonts w:ascii="Arial" w:hAnsi="Arial" w:cs="Arial"/>
          <w:b/>
        </w:rPr>
        <w:t> y las </w:t>
      </w:r>
      <w:hyperlink r:id="rId78" w:tooltip="Marisma" w:history="1">
        <w:r w:rsidR="00E842DE" w:rsidRPr="00E842DE">
          <w:rPr>
            <w:rStyle w:val="Hipervnculo"/>
            <w:rFonts w:ascii="Arial" w:hAnsi="Arial" w:cs="Arial"/>
            <w:b/>
            <w:color w:val="auto"/>
            <w:u w:val="none"/>
          </w:rPr>
          <w:t>marismas</w:t>
        </w:r>
      </w:hyperlink>
      <w:r w:rsidR="00E842DE" w:rsidRPr="00E842DE">
        <w:rPr>
          <w:rFonts w:ascii="Arial" w:hAnsi="Arial" w:cs="Arial"/>
          <w:b/>
        </w:rPr>
        <w:t>, ya que en dichas áreas "hay una raza de ciertas criaturas diminutas que no se pueden ver por los ojos, pero que flotan en el aire y entran al cuerpo por la boca y la nariz y causan enfermedades graves".</w:t>
      </w:r>
      <w:r w:rsidR="00E842DE">
        <w:rPr>
          <w:rFonts w:ascii="Arial" w:hAnsi="Arial" w:cs="Arial"/>
          <w:color w:val="202122"/>
          <w:sz w:val="21"/>
          <w:szCs w:val="21"/>
        </w:rPr>
        <w:t>​</w:t>
      </w:r>
    </w:p>
    <w:p w:rsidR="00F23AC5" w:rsidRDefault="00F23AC5" w:rsidP="00075AD5">
      <w:pPr>
        <w:pStyle w:val="NormalWeb"/>
        <w:shd w:val="clear" w:color="auto" w:fill="FFFFFF"/>
        <w:spacing w:before="120" w:beforeAutospacing="0" w:after="120" w:afterAutospacing="0"/>
        <w:ind w:left="-993"/>
        <w:jc w:val="center"/>
        <w:rPr>
          <w:rFonts w:ascii="Arial" w:hAnsi="Arial" w:cs="Arial"/>
          <w:color w:val="202122"/>
          <w:sz w:val="21"/>
          <w:szCs w:val="21"/>
        </w:rPr>
      </w:pPr>
      <w:r>
        <w:rPr>
          <w:rFonts w:ascii="Arial" w:hAnsi="Arial" w:cs="Arial"/>
          <w:noProof/>
          <w:color w:val="202122"/>
          <w:sz w:val="21"/>
          <w:szCs w:val="21"/>
        </w:rPr>
        <w:drawing>
          <wp:inline distT="0" distB="0" distL="0" distR="0">
            <wp:extent cx="1606475" cy="2133600"/>
            <wp:effectExtent l="19050" t="0" r="0" b="0"/>
            <wp:docPr id="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 l="65163" t="24696" r="4977" b="236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6475" cy="213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color w:val="202122"/>
          <w:sz w:val="21"/>
          <w:szCs w:val="21"/>
        </w:rPr>
        <w:drawing>
          <wp:inline distT="0" distB="0" distL="0" distR="0">
            <wp:extent cx="1410929" cy="2133600"/>
            <wp:effectExtent l="19050" t="0" r="0" b="0"/>
            <wp:docPr id="6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 l="73250" t="20040" r="13997" b="548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3282" cy="21371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3AC5" w:rsidRDefault="00F23AC5" w:rsidP="00075AD5">
      <w:pPr>
        <w:pStyle w:val="NormalWeb"/>
        <w:shd w:val="clear" w:color="auto" w:fill="FFFFFF"/>
        <w:spacing w:before="120" w:beforeAutospacing="0" w:after="120" w:afterAutospacing="0"/>
        <w:ind w:left="-993"/>
        <w:jc w:val="center"/>
        <w:rPr>
          <w:rFonts w:ascii="Arial" w:hAnsi="Arial" w:cs="Arial"/>
          <w:color w:val="202122"/>
          <w:sz w:val="21"/>
          <w:szCs w:val="21"/>
        </w:rPr>
      </w:pPr>
      <w:r w:rsidRPr="00075AD5">
        <w:rPr>
          <w:rFonts w:ascii="Arial" w:hAnsi="Arial" w:cs="Arial"/>
          <w:b/>
          <w:color w:val="0070C0"/>
          <w:sz w:val="22"/>
          <w:szCs w:val="22"/>
        </w:rPr>
        <w:t xml:space="preserve">Terencio </w:t>
      </w:r>
      <w:proofErr w:type="spellStart"/>
      <w:r w:rsidRPr="00075AD5">
        <w:rPr>
          <w:rFonts w:ascii="Arial" w:hAnsi="Arial" w:cs="Arial"/>
          <w:b/>
          <w:color w:val="0070C0"/>
          <w:sz w:val="22"/>
          <w:szCs w:val="22"/>
        </w:rPr>
        <w:t>Varron</w:t>
      </w:r>
      <w:proofErr w:type="spellEnd"/>
      <w:r w:rsidRPr="00075AD5">
        <w:rPr>
          <w:rFonts w:ascii="Arial" w:hAnsi="Arial" w:cs="Arial"/>
          <w:b/>
          <w:color w:val="0070C0"/>
          <w:sz w:val="22"/>
          <w:szCs w:val="22"/>
        </w:rPr>
        <w:t xml:space="preserve"> </w:t>
      </w:r>
      <w:r w:rsidR="0084526E">
        <w:rPr>
          <w:rFonts w:ascii="Arial" w:hAnsi="Arial" w:cs="Arial"/>
          <w:b/>
          <w:color w:val="0070C0"/>
          <w:sz w:val="22"/>
          <w:szCs w:val="22"/>
        </w:rPr>
        <w:t xml:space="preserve">      </w:t>
      </w:r>
      <w:r w:rsidRPr="00075AD5">
        <w:rPr>
          <w:rFonts w:ascii="Arial" w:hAnsi="Arial" w:cs="Arial"/>
          <w:b/>
          <w:color w:val="0070C0"/>
          <w:sz w:val="22"/>
          <w:szCs w:val="22"/>
        </w:rPr>
        <w:t xml:space="preserve"> y</w:t>
      </w:r>
      <w:r w:rsidR="0084526E">
        <w:rPr>
          <w:rFonts w:ascii="Arial" w:hAnsi="Arial" w:cs="Arial"/>
          <w:b/>
          <w:color w:val="0070C0"/>
          <w:sz w:val="22"/>
          <w:szCs w:val="22"/>
        </w:rPr>
        <w:t xml:space="preserve">    </w:t>
      </w:r>
      <w:r w:rsidRPr="00075AD5">
        <w:rPr>
          <w:rFonts w:ascii="Arial" w:hAnsi="Arial" w:cs="Arial"/>
          <w:b/>
          <w:color w:val="0070C0"/>
          <w:sz w:val="22"/>
          <w:szCs w:val="22"/>
        </w:rPr>
        <w:t xml:space="preserve"> </w:t>
      </w:r>
      <w:proofErr w:type="spellStart"/>
      <w:r w:rsidRPr="00075AD5">
        <w:rPr>
          <w:rFonts w:ascii="Arial" w:hAnsi="Arial" w:cs="Arial"/>
          <w:b/>
          <w:color w:val="0070C0"/>
          <w:sz w:val="22"/>
          <w:szCs w:val="22"/>
        </w:rPr>
        <w:t>Lucrecio</w:t>
      </w:r>
      <w:proofErr w:type="spellEnd"/>
      <w:r w:rsidRPr="00075AD5">
        <w:rPr>
          <w:rFonts w:ascii="Arial" w:hAnsi="Arial" w:cs="Arial"/>
          <w:b/>
          <w:color w:val="0070C0"/>
          <w:sz w:val="21"/>
          <w:szCs w:val="21"/>
        </w:rPr>
        <w:t xml:space="preserve"> Caro</w:t>
      </w:r>
    </w:p>
    <w:p w:rsidR="002A4ED2" w:rsidRPr="002A4ED2" w:rsidRDefault="00EC18AF" w:rsidP="00EC18AF">
      <w:pPr>
        <w:pStyle w:val="NormalWeb"/>
        <w:shd w:val="clear" w:color="auto" w:fill="FFFFFF"/>
        <w:spacing w:before="120" w:beforeAutospacing="0" w:after="120" w:afterAutospacing="0"/>
        <w:ind w:left="-993"/>
        <w:jc w:val="both"/>
        <w:rPr>
          <w:rFonts w:ascii="Arial" w:hAnsi="Arial" w:cs="Arial"/>
          <w:b/>
        </w:rPr>
      </w:pPr>
      <w:r>
        <w:rPr>
          <w:rFonts w:ascii="Arial" w:hAnsi="Arial" w:cs="Arial"/>
          <w:color w:val="202122"/>
          <w:sz w:val="21"/>
          <w:szCs w:val="21"/>
        </w:rPr>
        <w:t xml:space="preserve"> </w:t>
      </w:r>
      <w:r w:rsidR="0054178C">
        <w:rPr>
          <w:rFonts w:ascii="Arial" w:hAnsi="Arial" w:cs="Arial"/>
          <w:b/>
        </w:rPr>
        <w:t xml:space="preserve">• </w:t>
      </w:r>
      <w:proofErr w:type="spellStart"/>
      <w:r w:rsidR="004C0FED" w:rsidRPr="002A4ED2">
        <w:rPr>
          <w:rFonts w:ascii="Arial" w:hAnsi="Arial" w:cs="Arial"/>
          <w:b/>
          <w:color w:val="0070C0"/>
        </w:rPr>
        <w:t>Lucrecio</w:t>
      </w:r>
      <w:proofErr w:type="spellEnd"/>
      <w:r w:rsidR="004C0FED" w:rsidRPr="002A4ED2">
        <w:rPr>
          <w:rFonts w:ascii="Arial" w:hAnsi="Arial" w:cs="Arial"/>
          <w:b/>
          <w:color w:val="0070C0"/>
        </w:rPr>
        <w:t xml:space="preserve"> Caro (96-55)</w:t>
      </w:r>
      <w:r w:rsidR="0054178C">
        <w:rPr>
          <w:rFonts w:ascii="Arial" w:hAnsi="Arial" w:cs="Arial"/>
          <w:b/>
          <w:color w:val="0070C0"/>
        </w:rPr>
        <w:t>.</w:t>
      </w:r>
      <w:r w:rsidR="002A4ED2">
        <w:rPr>
          <w:rFonts w:ascii="Arial" w:hAnsi="Arial" w:cs="Arial"/>
          <w:b/>
        </w:rPr>
        <w:t xml:space="preserve"> F</w:t>
      </w:r>
      <w:r w:rsidR="002A4ED2" w:rsidRPr="002A4ED2">
        <w:rPr>
          <w:rFonts w:ascii="Arial" w:hAnsi="Arial" w:cs="Arial"/>
          <w:b/>
        </w:rPr>
        <w:t>ue un </w:t>
      </w:r>
      <w:hyperlink r:id="rId81" w:tooltip="Poesía" w:history="1">
        <w:r w:rsidR="002A4ED2" w:rsidRPr="002A4ED2">
          <w:rPr>
            <w:rStyle w:val="Hipervnculo"/>
            <w:rFonts w:ascii="Arial" w:hAnsi="Arial" w:cs="Arial"/>
            <w:b/>
            <w:color w:val="auto"/>
            <w:u w:val="none"/>
          </w:rPr>
          <w:t>poeta</w:t>
        </w:r>
      </w:hyperlink>
      <w:r w:rsidR="002A4ED2" w:rsidRPr="002A4ED2">
        <w:rPr>
          <w:rFonts w:ascii="Arial" w:hAnsi="Arial" w:cs="Arial"/>
          <w:b/>
        </w:rPr>
        <w:t> y </w:t>
      </w:r>
      <w:hyperlink r:id="rId82" w:tooltip="Filosofía" w:history="1">
        <w:r w:rsidR="002A4ED2" w:rsidRPr="002A4ED2">
          <w:rPr>
            <w:rStyle w:val="Hipervnculo"/>
            <w:rFonts w:ascii="Arial" w:hAnsi="Arial" w:cs="Arial"/>
            <w:b/>
            <w:color w:val="auto"/>
            <w:u w:val="none"/>
          </w:rPr>
          <w:t>filósofo</w:t>
        </w:r>
      </w:hyperlink>
      <w:r w:rsidR="002A4ED2" w:rsidRPr="002A4ED2">
        <w:rPr>
          <w:rFonts w:ascii="Arial" w:hAnsi="Arial" w:cs="Arial"/>
          <w:b/>
        </w:rPr>
        <w:t> </w:t>
      </w:r>
      <w:hyperlink r:id="rId83" w:tooltip="Antigua Roma" w:history="1">
        <w:r w:rsidR="002A4ED2" w:rsidRPr="002A4ED2">
          <w:rPr>
            <w:rStyle w:val="Hipervnculo"/>
            <w:rFonts w:ascii="Arial" w:hAnsi="Arial" w:cs="Arial"/>
            <w:b/>
            <w:color w:val="auto"/>
            <w:u w:val="none"/>
          </w:rPr>
          <w:t>romano</w:t>
        </w:r>
      </w:hyperlink>
      <w:r w:rsidR="002A4ED2" w:rsidRPr="002A4ED2">
        <w:rPr>
          <w:rFonts w:ascii="Arial" w:hAnsi="Arial" w:cs="Arial"/>
          <w:b/>
        </w:rPr>
        <w:t>, autor de un único texto que se conozca: el </w:t>
      </w:r>
      <w:hyperlink r:id="rId84" w:tooltip="Poema didáctico" w:history="1">
        <w:r w:rsidR="002A4ED2" w:rsidRPr="002A4ED2">
          <w:rPr>
            <w:rStyle w:val="Hipervnculo"/>
            <w:rFonts w:ascii="Arial" w:hAnsi="Arial" w:cs="Arial"/>
            <w:b/>
            <w:color w:val="auto"/>
            <w:u w:val="none"/>
          </w:rPr>
          <w:t>poema didáctico</w:t>
        </w:r>
      </w:hyperlink>
      <w:r w:rsidR="002A4ED2" w:rsidRPr="002A4ED2">
        <w:rPr>
          <w:rFonts w:ascii="Arial" w:hAnsi="Arial" w:cs="Arial"/>
          <w:b/>
        </w:rPr>
        <w:t> </w:t>
      </w:r>
      <w:hyperlink r:id="rId85" w:tooltip="De la naturaleza de las cosas" w:history="1">
        <w:r w:rsidR="002A4ED2" w:rsidRPr="002A4ED2">
          <w:rPr>
            <w:rStyle w:val="Hipervnculo"/>
            <w:rFonts w:ascii="Arial" w:hAnsi="Arial" w:cs="Arial"/>
            <w:b/>
            <w:i/>
            <w:iCs/>
            <w:color w:val="auto"/>
            <w:u w:val="none"/>
          </w:rPr>
          <w:t xml:space="preserve">De </w:t>
        </w:r>
        <w:proofErr w:type="spellStart"/>
        <w:r w:rsidR="002A4ED2" w:rsidRPr="002A4ED2">
          <w:rPr>
            <w:rStyle w:val="Hipervnculo"/>
            <w:rFonts w:ascii="Arial" w:hAnsi="Arial" w:cs="Arial"/>
            <w:b/>
            <w:i/>
            <w:iCs/>
            <w:color w:val="auto"/>
            <w:u w:val="none"/>
          </w:rPr>
          <w:t>rerum</w:t>
        </w:r>
        <w:proofErr w:type="spellEnd"/>
        <w:r w:rsidR="002A4ED2" w:rsidRPr="002A4ED2">
          <w:rPr>
            <w:rStyle w:val="Hipervnculo"/>
            <w:rFonts w:ascii="Arial" w:hAnsi="Arial" w:cs="Arial"/>
            <w:b/>
            <w:i/>
            <w:iCs/>
            <w:color w:val="auto"/>
            <w:u w:val="none"/>
          </w:rPr>
          <w:t xml:space="preserve"> natura</w:t>
        </w:r>
      </w:hyperlink>
      <w:r w:rsidR="002A4ED2" w:rsidRPr="002A4ED2">
        <w:rPr>
          <w:rFonts w:ascii="Arial" w:hAnsi="Arial" w:cs="Arial"/>
          <w:b/>
        </w:rPr>
        <w:t> (</w:t>
      </w:r>
      <w:r w:rsidR="002A4ED2" w:rsidRPr="002A4ED2">
        <w:rPr>
          <w:rFonts w:ascii="Arial" w:hAnsi="Arial" w:cs="Arial"/>
          <w:b/>
          <w:i/>
          <w:iCs/>
        </w:rPr>
        <w:t>Sobre la naturaleza de las cosas</w:t>
      </w:r>
      <w:r w:rsidR="002A4ED2" w:rsidRPr="002A4ED2">
        <w:rPr>
          <w:rFonts w:ascii="Arial" w:hAnsi="Arial" w:cs="Arial"/>
          <w:b/>
        </w:rPr>
        <w:t>), que defiende la filosofía de </w:t>
      </w:r>
      <w:hyperlink r:id="rId86" w:tooltip="Epicuro" w:history="1">
        <w:r w:rsidR="002A4ED2" w:rsidRPr="002A4ED2">
          <w:rPr>
            <w:rStyle w:val="Hipervnculo"/>
            <w:rFonts w:ascii="Arial" w:hAnsi="Arial" w:cs="Arial"/>
            <w:b/>
            <w:color w:val="auto"/>
            <w:u w:val="none"/>
          </w:rPr>
          <w:t>Epicuro</w:t>
        </w:r>
      </w:hyperlink>
      <w:r w:rsidR="002A4ED2" w:rsidRPr="002A4ED2">
        <w:rPr>
          <w:rFonts w:ascii="Arial" w:hAnsi="Arial" w:cs="Arial"/>
          <w:b/>
        </w:rPr>
        <w:t> y la física </w:t>
      </w:r>
      <w:hyperlink r:id="rId87" w:tooltip="Atomismo" w:history="1">
        <w:r w:rsidR="002A4ED2" w:rsidRPr="002A4ED2">
          <w:rPr>
            <w:rStyle w:val="Hipervnculo"/>
            <w:rFonts w:ascii="Arial" w:hAnsi="Arial" w:cs="Arial"/>
            <w:b/>
            <w:color w:val="auto"/>
            <w:u w:val="none"/>
          </w:rPr>
          <w:t>atomista</w:t>
        </w:r>
      </w:hyperlink>
      <w:r w:rsidR="002A4ED2" w:rsidRPr="002A4ED2">
        <w:rPr>
          <w:rFonts w:ascii="Arial" w:hAnsi="Arial" w:cs="Arial"/>
          <w:b/>
        </w:rPr>
        <w:t> de </w:t>
      </w:r>
      <w:hyperlink r:id="rId88" w:tooltip="Demócrito" w:history="1">
        <w:r w:rsidR="002A4ED2" w:rsidRPr="002A4ED2">
          <w:rPr>
            <w:rStyle w:val="Hipervnculo"/>
            <w:rFonts w:ascii="Arial" w:hAnsi="Arial" w:cs="Arial"/>
            <w:b/>
            <w:color w:val="auto"/>
            <w:u w:val="none"/>
          </w:rPr>
          <w:t>Demócrito</w:t>
        </w:r>
      </w:hyperlink>
      <w:r w:rsidR="002A4ED2" w:rsidRPr="002A4ED2">
        <w:rPr>
          <w:rFonts w:ascii="Arial" w:hAnsi="Arial" w:cs="Arial"/>
          <w:b/>
        </w:rPr>
        <w:t> y </w:t>
      </w:r>
      <w:hyperlink r:id="rId89" w:tooltip="Leucipo de Mileto" w:history="1">
        <w:r w:rsidR="002A4ED2" w:rsidRPr="002A4ED2">
          <w:rPr>
            <w:rStyle w:val="Hipervnculo"/>
            <w:rFonts w:ascii="Arial" w:hAnsi="Arial" w:cs="Arial"/>
            <w:b/>
            <w:color w:val="auto"/>
            <w:u w:val="none"/>
          </w:rPr>
          <w:t>Leucipo</w:t>
        </w:r>
      </w:hyperlink>
      <w:r w:rsidR="002A4ED2" w:rsidRPr="002A4ED2">
        <w:rPr>
          <w:rFonts w:ascii="Arial" w:hAnsi="Arial" w:cs="Arial"/>
          <w:b/>
        </w:rPr>
        <w:t>.</w:t>
      </w:r>
    </w:p>
    <w:p w:rsidR="004C0FED" w:rsidRDefault="00701427" w:rsidP="00DB4B6D">
      <w:pPr>
        <w:pStyle w:val="NormalWeb"/>
        <w:shd w:val="clear" w:color="auto" w:fill="FFFFFF"/>
        <w:spacing w:before="120" w:beforeAutospacing="0" w:after="120" w:afterAutospacing="0"/>
        <w:ind w:left="-993" w:firstLine="142"/>
        <w:jc w:val="both"/>
        <w:rPr>
          <w:rFonts w:ascii="Arial" w:hAnsi="Arial" w:cs="Arial"/>
          <w:b/>
        </w:rPr>
      </w:pPr>
      <w:hyperlink r:id="rId90" w:tooltip="De la naturaleza de las cosas" w:history="1">
        <w:r w:rsidR="002A4ED2" w:rsidRPr="002A4ED2">
          <w:rPr>
            <w:rStyle w:val="Hipervnculo"/>
            <w:rFonts w:ascii="Arial" w:hAnsi="Arial" w:cs="Arial"/>
            <w:b/>
            <w:i/>
            <w:iCs/>
            <w:color w:val="auto"/>
            <w:u w:val="none"/>
          </w:rPr>
          <w:t xml:space="preserve">De </w:t>
        </w:r>
        <w:proofErr w:type="spellStart"/>
        <w:r w:rsidR="002A4ED2" w:rsidRPr="002A4ED2">
          <w:rPr>
            <w:rStyle w:val="Hipervnculo"/>
            <w:rFonts w:ascii="Arial" w:hAnsi="Arial" w:cs="Arial"/>
            <w:b/>
            <w:i/>
            <w:iCs/>
            <w:color w:val="auto"/>
            <w:u w:val="none"/>
          </w:rPr>
          <w:t>rerum</w:t>
        </w:r>
        <w:proofErr w:type="spellEnd"/>
        <w:r w:rsidR="002A4ED2" w:rsidRPr="002A4ED2">
          <w:rPr>
            <w:rStyle w:val="Hipervnculo"/>
            <w:rFonts w:ascii="Arial" w:hAnsi="Arial" w:cs="Arial"/>
            <w:b/>
            <w:i/>
            <w:iCs/>
            <w:color w:val="auto"/>
            <w:u w:val="none"/>
          </w:rPr>
          <w:t xml:space="preserve"> natura</w:t>
        </w:r>
      </w:hyperlink>
      <w:r w:rsidR="002A4ED2" w:rsidRPr="002A4ED2">
        <w:rPr>
          <w:rFonts w:ascii="Arial" w:hAnsi="Arial" w:cs="Arial"/>
          <w:b/>
        </w:rPr>
        <w:t> tuvo una influencia considerable en poetas romanos clásicos, en particular </w:t>
      </w:r>
      <w:hyperlink r:id="rId91" w:tooltip="Virgilio" w:history="1">
        <w:r w:rsidR="002A4ED2" w:rsidRPr="002A4ED2">
          <w:rPr>
            <w:rStyle w:val="Hipervnculo"/>
            <w:rFonts w:ascii="Arial" w:hAnsi="Arial" w:cs="Arial"/>
            <w:b/>
            <w:color w:val="auto"/>
            <w:u w:val="none"/>
          </w:rPr>
          <w:t>Virgilio</w:t>
        </w:r>
      </w:hyperlink>
      <w:r w:rsidR="002A4ED2" w:rsidRPr="002A4ED2">
        <w:rPr>
          <w:rFonts w:ascii="Arial" w:hAnsi="Arial" w:cs="Arial"/>
          <w:b/>
        </w:rPr>
        <w:t>, en la </w:t>
      </w:r>
      <w:hyperlink r:id="rId92" w:tooltip="Eneida" w:history="1">
        <w:r w:rsidR="002A4ED2" w:rsidRPr="002A4ED2">
          <w:rPr>
            <w:rStyle w:val="Hipervnculo"/>
            <w:rFonts w:ascii="Arial" w:hAnsi="Arial" w:cs="Arial"/>
            <w:b/>
            <w:i/>
            <w:iCs/>
            <w:color w:val="auto"/>
            <w:u w:val="none"/>
          </w:rPr>
          <w:t>Eneida</w:t>
        </w:r>
      </w:hyperlink>
      <w:r w:rsidR="002A4ED2" w:rsidRPr="002A4ED2">
        <w:rPr>
          <w:rFonts w:ascii="Arial" w:hAnsi="Arial" w:cs="Arial"/>
          <w:b/>
        </w:rPr>
        <w:t> y las </w:t>
      </w:r>
      <w:hyperlink r:id="rId93" w:tooltip="Geórgicas" w:history="1">
        <w:r w:rsidR="002A4ED2" w:rsidRPr="002A4ED2">
          <w:rPr>
            <w:rStyle w:val="Hipervnculo"/>
            <w:rFonts w:ascii="Arial" w:hAnsi="Arial" w:cs="Arial"/>
            <w:b/>
            <w:i/>
            <w:iCs/>
            <w:color w:val="auto"/>
            <w:u w:val="none"/>
          </w:rPr>
          <w:t>Geórgicas</w:t>
        </w:r>
      </w:hyperlink>
      <w:r w:rsidR="002A4ED2" w:rsidRPr="002A4ED2">
        <w:rPr>
          <w:rFonts w:ascii="Arial" w:hAnsi="Arial" w:cs="Arial"/>
          <w:b/>
        </w:rPr>
        <w:t> y, en menor medida, en las </w:t>
      </w:r>
      <w:hyperlink r:id="rId94" w:tooltip="Bucólicas" w:history="1">
        <w:r w:rsidR="002A4ED2" w:rsidRPr="002A4ED2">
          <w:rPr>
            <w:rStyle w:val="Hipervnculo"/>
            <w:rFonts w:ascii="Arial" w:hAnsi="Arial" w:cs="Arial"/>
            <w:b/>
            <w:i/>
            <w:iCs/>
            <w:color w:val="auto"/>
            <w:u w:val="none"/>
          </w:rPr>
          <w:t>Bucólicas</w:t>
        </w:r>
      </w:hyperlink>
      <w:r w:rsidR="002A4ED2" w:rsidRPr="002A4ED2">
        <w:rPr>
          <w:rFonts w:ascii="Arial" w:hAnsi="Arial" w:cs="Arial"/>
          <w:b/>
        </w:rPr>
        <w:t xml:space="preserve">, </w:t>
      </w:r>
      <w:r w:rsidR="002A4ED2" w:rsidRPr="002A4ED2">
        <w:rPr>
          <w:rFonts w:ascii="Arial" w:hAnsi="Arial" w:cs="Arial"/>
          <w:b/>
        </w:rPr>
        <w:lastRenderedPageBreak/>
        <w:t>y </w:t>
      </w:r>
      <w:hyperlink r:id="rId95" w:tooltip="Horacio" w:history="1">
        <w:r w:rsidR="002A4ED2" w:rsidRPr="002A4ED2">
          <w:rPr>
            <w:rStyle w:val="Hipervnculo"/>
            <w:rFonts w:ascii="Arial" w:hAnsi="Arial" w:cs="Arial"/>
            <w:b/>
            <w:color w:val="auto"/>
            <w:u w:val="none"/>
          </w:rPr>
          <w:t>Horacio</w:t>
        </w:r>
      </w:hyperlink>
      <w:r w:rsidR="002A4ED2" w:rsidRPr="002A4ED2">
        <w:rPr>
          <w:rFonts w:ascii="Arial" w:hAnsi="Arial" w:cs="Arial"/>
          <w:b/>
        </w:rPr>
        <w:t>. Su obra se consideró virtualmente desaparecida durante la </w:t>
      </w:r>
      <w:hyperlink r:id="rId96" w:tooltip="Edad Media" w:history="1">
        <w:r w:rsidR="002A4ED2" w:rsidRPr="002A4ED2">
          <w:rPr>
            <w:rStyle w:val="Hipervnculo"/>
            <w:rFonts w:ascii="Arial" w:hAnsi="Arial" w:cs="Arial"/>
            <w:b/>
            <w:color w:val="auto"/>
            <w:u w:val="none"/>
          </w:rPr>
          <w:t>Edad Media</w:t>
        </w:r>
      </w:hyperlink>
      <w:r w:rsidR="002A4ED2" w:rsidRPr="002A4ED2">
        <w:rPr>
          <w:rFonts w:ascii="Arial" w:hAnsi="Arial" w:cs="Arial"/>
          <w:b/>
        </w:rPr>
        <w:t> pero fue redescubierta en 1417 en un monasterio alemán, probablemente la </w:t>
      </w:r>
      <w:hyperlink r:id="rId97" w:tooltip="Abadía de Fulda" w:history="1">
        <w:r w:rsidR="002A4ED2" w:rsidRPr="002A4ED2">
          <w:rPr>
            <w:rStyle w:val="Hipervnculo"/>
            <w:rFonts w:ascii="Arial" w:hAnsi="Arial" w:cs="Arial"/>
            <w:b/>
            <w:color w:val="auto"/>
            <w:u w:val="none"/>
          </w:rPr>
          <w:t xml:space="preserve">Abadía de </w:t>
        </w:r>
        <w:proofErr w:type="spellStart"/>
        <w:r w:rsidR="002A4ED2" w:rsidRPr="002A4ED2">
          <w:rPr>
            <w:rStyle w:val="Hipervnculo"/>
            <w:rFonts w:ascii="Arial" w:hAnsi="Arial" w:cs="Arial"/>
            <w:b/>
            <w:color w:val="auto"/>
            <w:u w:val="none"/>
          </w:rPr>
          <w:t>Fulda</w:t>
        </w:r>
        <w:proofErr w:type="spellEnd"/>
      </w:hyperlink>
      <w:r w:rsidR="002A4ED2" w:rsidRPr="002A4ED2">
        <w:rPr>
          <w:rFonts w:ascii="Arial" w:hAnsi="Arial" w:cs="Arial"/>
          <w:b/>
        </w:rPr>
        <w:t xml:space="preserve"> por </w:t>
      </w:r>
      <w:proofErr w:type="spellStart"/>
      <w:r w:rsidRPr="002A4ED2">
        <w:rPr>
          <w:rFonts w:ascii="Arial" w:hAnsi="Arial" w:cs="Arial"/>
          <w:b/>
        </w:rPr>
        <w:fldChar w:fldCharType="begin"/>
      </w:r>
      <w:r w:rsidR="002A4ED2" w:rsidRPr="002A4ED2">
        <w:rPr>
          <w:rFonts w:ascii="Arial" w:hAnsi="Arial" w:cs="Arial"/>
          <w:b/>
        </w:rPr>
        <w:instrText xml:space="preserve"> HYPERLINK "https://es.wikipedia.org/wiki/Poggio_Bracciolini" \o "Poggio Bracciolini" </w:instrText>
      </w:r>
      <w:r w:rsidRPr="002A4ED2">
        <w:rPr>
          <w:rFonts w:ascii="Arial" w:hAnsi="Arial" w:cs="Arial"/>
          <w:b/>
        </w:rPr>
        <w:fldChar w:fldCharType="separate"/>
      </w:r>
      <w:r w:rsidR="002A4ED2" w:rsidRPr="002A4ED2">
        <w:rPr>
          <w:rStyle w:val="Hipervnculo"/>
          <w:rFonts w:ascii="Arial" w:hAnsi="Arial" w:cs="Arial"/>
          <w:b/>
          <w:color w:val="auto"/>
          <w:u w:val="none"/>
        </w:rPr>
        <w:t>Poggio</w:t>
      </w:r>
      <w:proofErr w:type="spellEnd"/>
      <w:r w:rsidR="00EC18AF">
        <w:rPr>
          <w:rStyle w:val="Hipervnculo"/>
          <w:rFonts w:ascii="Arial" w:hAnsi="Arial" w:cs="Arial"/>
          <w:b/>
          <w:color w:val="auto"/>
          <w:u w:val="none"/>
        </w:rPr>
        <w:t xml:space="preserve"> </w:t>
      </w:r>
      <w:proofErr w:type="spellStart"/>
      <w:r w:rsidR="002A4ED2" w:rsidRPr="002A4ED2">
        <w:rPr>
          <w:rStyle w:val="Hipervnculo"/>
          <w:rFonts w:ascii="Arial" w:hAnsi="Arial" w:cs="Arial"/>
          <w:b/>
          <w:color w:val="auto"/>
          <w:u w:val="none"/>
        </w:rPr>
        <w:t>Bracciolini</w:t>
      </w:r>
      <w:proofErr w:type="spellEnd"/>
      <w:r w:rsidRPr="002A4ED2">
        <w:rPr>
          <w:rFonts w:ascii="Arial" w:hAnsi="Arial" w:cs="Arial"/>
          <w:b/>
        </w:rPr>
        <w:fldChar w:fldCharType="end"/>
      </w:r>
      <w:r w:rsidR="002A4ED2" w:rsidRPr="002A4ED2">
        <w:rPr>
          <w:rFonts w:ascii="Arial" w:hAnsi="Arial" w:cs="Arial"/>
          <w:b/>
        </w:rPr>
        <w:t>, y tuvo un papel importante en el desarrollo del atomismo, ya que Lucrecio fue una gran influencia para </w:t>
      </w:r>
      <w:hyperlink r:id="rId98" w:tooltip="Pierre Gassendi" w:history="1">
        <w:r w:rsidR="002A4ED2" w:rsidRPr="002A4ED2">
          <w:rPr>
            <w:rStyle w:val="Hipervnculo"/>
            <w:rFonts w:ascii="Arial" w:hAnsi="Arial" w:cs="Arial"/>
            <w:b/>
            <w:color w:val="auto"/>
            <w:u w:val="none"/>
          </w:rPr>
          <w:t xml:space="preserve">Pierre </w:t>
        </w:r>
        <w:proofErr w:type="spellStart"/>
        <w:r w:rsidR="002A4ED2" w:rsidRPr="002A4ED2">
          <w:rPr>
            <w:rStyle w:val="Hipervnculo"/>
            <w:rFonts w:ascii="Arial" w:hAnsi="Arial" w:cs="Arial"/>
            <w:b/>
            <w:color w:val="auto"/>
            <w:u w:val="none"/>
          </w:rPr>
          <w:t>Gassendi</w:t>
        </w:r>
        <w:proofErr w:type="spellEnd"/>
      </w:hyperlink>
      <w:r w:rsidR="002A4ED2" w:rsidRPr="002A4ED2">
        <w:rPr>
          <w:rFonts w:ascii="Arial" w:hAnsi="Arial" w:cs="Arial"/>
          <w:b/>
        </w:rPr>
        <w:t>​ y los esfuerzos de varias figuras de la época de la </w:t>
      </w:r>
      <w:hyperlink r:id="rId99" w:tooltip="Ilustración" w:history="1">
        <w:r w:rsidR="002A4ED2" w:rsidRPr="002A4ED2">
          <w:rPr>
            <w:rStyle w:val="Hipervnculo"/>
            <w:rFonts w:ascii="Arial" w:hAnsi="Arial" w:cs="Arial"/>
            <w:b/>
            <w:color w:val="auto"/>
            <w:u w:val="none"/>
          </w:rPr>
          <w:t>Ilustración</w:t>
        </w:r>
      </w:hyperlink>
      <w:r w:rsidR="002A4ED2" w:rsidRPr="002A4ED2">
        <w:rPr>
          <w:rFonts w:ascii="Arial" w:hAnsi="Arial" w:cs="Arial"/>
          <w:b/>
        </w:rPr>
        <w:t> en construir un nuevo humanismo cristiano.</w:t>
      </w:r>
      <w:r w:rsidR="002A4ED2">
        <w:rPr>
          <w:rFonts w:ascii="Arial" w:hAnsi="Arial" w:cs="Arial"/>
          <w:b/>
        </w:rPr>
        <w:t xml:space="preserve"> C</w:t>
      </w:r>
      <w:r w:rsidR="004C0FED" w:rsidRPr="004C0FED">
        <w:rPr>
          <w:rFonts w:ascii="Arial" w:hAnsi="Arial" w:cs="Arial"/>
          <w:b/>
        </w:rPr>
        <w:t>on su obra</w:t>
      </w:r>
      <w:r w:rsidR="00DB4B6D">
        <w:rPr>
          <w:rFonts w:ascii="Arial" w:hAnsi="Arial" w:cs="Arial"/>
          <w:b/>
        </w:rPr>
        <w:t xml:space="preserve"> ‛'Sobre las Cosas de la natural</w:t>
      </w:r>
      <w:r w:rsidR="004C0FED" w:rsidRPr="004C0FED">
        <w:rPr>
          <w:rFonts w:ascii="Arial" w:hAnsi="Arial" w:cs="Arial"/>
          <w:b/>
        </w:rPr>
        <w:t>eza" representa</w:t>
      </w:r>
      <w:r w:rsidR="00EC18AF">
        <w:rPr>
          <w:rFonts w:ascii="Arial" w:hAnsi="Arial" w:cs="Arial"/>
          <w:b/>
        </w:rPr>
        <w:t xml:space="preserve"> </w:t>
      </w:r>
      <w:r w:rsidR="004C0FED" w:rsidRPr="004C0FED">
        <w:rPr>
          <w:rFonts w:ascii="Arial" w:hAnsi="Arial" w:cs="Arial"/>
          <w:b/>
        </w:rPr>
        <w:t>e</w:t>
      </w:r>
      <w:r w:rsidR="002A4ED2">
        <w:rPr>
          <w:rFonts w:ascii="Arial" w:hAnsi="Arial" w:cs="Arial"/>
          <w:b/>
        </w:rPr>
        <w:t xml:space="preserve">l </w:t>
      </w:r>
      <w:r w:rsidR="004C0FED" w:rsidRPr="004C0FED">
        <w:rPr>
          <w:rFonts w:ascii="Arial" w:hAnsi="Arial" w:cs="Arial"/>
          <w:b/>
        </w:rPr>
        <w:t>espíritu del hedonismo que con frecuencia invade a los colonizadores, como es el caso</w:t>
      </w:r>
      <w:r w:rsidR="00EA43A5">
        <w:rPr>
          <w:rFonts w:ascii="Arial" w:hAnsi="Arial" w:cs="Arial"/>
          <w:b/>
        </w:rPr>
        <w:t xml:space="preserve"> de los r</w:t>
      </w:r>
      <w:r w:rsidR="004C0FED" w:rsidRPr="004C0FED">
        <w:rPr>
          <w:rFonts w:ascii="Arial" w:hAnsi="Arial" w:cs="Arial"/>
          <w:b/>
        </w:rPr>
        <w:t>omanos. Por eso reproduce y asimila el espíritu y las enseñanzas de Epicu</w:t>
      </w:r>
      <w:r w:rsidR="008A3A46">
        <w:rPr>
          <w:rFonts w:ascii="Arial" w:hAnsi="Arial" w:cs="Arial"/>
          <w:b/>
        </w:rPr>
        <w:t>r</w:t>
      </w:r>
      <w:r w:rsidR="004C0FED" w:rsidRPr="004C0FED">
        <w:rPr>
          <w:rFonts w:ascii="Arial" w:hAnsi="Arial" w:cs="Arial"/>
          <w:b/>
        </w:rPr>
        <w:t>o.</w:t>
      </w:r>
    </w:p>
    <w:p w:rsidR="008A3A46" w:rsidRPr="004C0FED" w:rsidRDefault="008A3A46" w:rsidP="000B247D">
      <w:pPr>
        <w:spacing w:after="0" w:line="240" w:lineRule="auto"/>
        <w:ind w:left="-993"/>
        <w:jc w:val="both"/>
        <w:rPr>
          <w:rFonts w:ascii="Arial" w:hAnsi="Arial" w:cs="Arial"/>
          <w:b/>
          <w:sz w:val="24"/>
          <w:szCs w:val="24"/>
        </w:rPr>
      </w:pPr>
    </w:p>
    <w:p w:rsidR="004C0FED" w:rsidRDefault="00E07A95" w:rsidP="000B247D">
      <w:pPr>
        <w:spacing w:after="0" w:line="240" w:lineRule="auto"/>
        <w:ind w:left="-993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 </w:t>
      </w:r>
      <w:r w:rsidR="004C0FED" w:rsidRPr="004C0FED">
        <w:rPr>
          <w:rFonts w:ascii="Arial" w:hAnsi="Arial" w:cs="Arial"/>
          <w:b/>
          <w:sz w:val="24"/>
          <w:szCs w:val="24"/>
        </w:rPr>
        <w:t>+ Cuando Roma deja de ser República y el poder efectivo, aunque no nominal, se centr</w:t>
      </w:r>
      <w:r w:rsidR="00DB4B6D">
        <w:rPr>
          <w:rFonts w:ascii="Arial" w:hAnsi="Arial" w:cs="Arial"/>
          <w:b/>
          <w:sz w:val="24"/>
          <w:szCs w:val="24"/>
        </w:rPr>
        <w:t>a</w:t>
      </w:r>
      <w:r w:rsidR="004C0FED" w:rsidRPr="004C0FED">
        <w:rPr>
          <w:rFonts w:ascii="Arial" w:hAnsi="Arial" w:cs="Arial"/>
          <w:b/>
          <w:sz w:val="24"/>
          <w:szCs w:val="24"/>
        </w:rPr>
        <w:t xml:space="preserve"> en</w:t>
      </w:r>
      <w:r w:rsidR="00DB4B6D">
        <w:rPr>
          <w:rFonts w:ascii="Arial" w:hAnsi="Arial" w:cs="Arial"/>
          <w:b/>
          <w:sz w:val="24"/>
          <w:szCs w:val="24"/>
        </w:rPr>
        <w:t xml:space="preserve">el </w:t>
      </w:r>
      <w:r w:rsidR="004C0FED" w:rsidRPr="004C0FED">
        <w:rPr>
          <w:rFonts w:ascii="Arial" w:hAnsi="Arial" w:cs="Arial"/>
          <w:b/>
          <w:sz w:val="24"/>
          <w:szCs w:val="24"/>
        </w:rPr>
        <w:t>Emperador que oprime y sustituye a la decisión colegiada del Senado, el mundo romano</w:t>
      </w:r>
      <w:r w:rsidR="00DB4B6D">
        <w:rPr>
          <w:rFonts w:ascii="Arial" w:hAnsi="Arial" w:cs="Arial"/>
          <w:b/>
          <w:sz w:val="24"/>
          <w:szCs w:val="24"/>
        </w:rPr>
        <w:t xml:space="preserve">se </w:t>
      </w:r>
      <w:r w:rsidR="004C0FED" w:rsidRPr="004C0FED">
        <w:rPr>
          <w:rFonts w:ascii="Arial" w:hAnsi="Arial" w:cs="Arial"/>
          <w:b/>
          <w:sz w:val="24"/>
          <w:szCs w:val="24"/>
        </w:rPr>
        <w:t>orienta hacia otra época. Junto al mayor esplendor social,</w:t>
      </w:r>
      <w:r w:rsidR="008A3A46">
        <w:rPr>
          <w:rFonts w:ascii="Arial" w:hAnsi="Arial" w:cs="Arial"/>
          <w:b/>
          <w:sz w:val="24"/>
          <w:szCs w:val="24"/>
        </w:rPr>
        <w:t xml:space="preserve"> e</w:t>
      </w:r>
      <w:r w:rsidR="004C0FED" w:rsidRPr="004C0FED">
        <w:rPr>
          <w:rFonts w:ascii="Arial" w:hAnsi="Arial" w:cs="Arial"/>
          <w:b/>
          <w:sz w:val="24"/>
          <w:szCs w:val="24"/>
        </w:rPr>
        <w:t>conómico y político, y como eldel aumento del poder geográfico también se diversifica más el genio de los pensadores.</w:t>
      </w:r>
    </w:p>
    <w:p w:rsidR="008A3A46" w:rsidRDefault="008A3A46" w:rsidP="000B247D">
      <w:pPr>
        <w:spacing w:after="0" w:line="240" w:lineRule="auto"/>
        <w:ind w:left="-993"/>
        <w:jc w:val="both"/>
        <w:rPr>
          <w:rFonts w:ascii="Arial" w:hAnsi="Arial" w:cs="Arial"/>
          <w:b/>
          <w:sz w:val="24"/>
          <w:szCs w:val="24"/>
        </w:rPr>
      </w:pPr>
    </w:p>
    <w:p w:rsidR="004C0FED" w:rsidRDefault="00E07A95" w:rsidP="000B247D">
      <w:pPr>
        <w:spacing w:after="0" w:line="240" w:lineRule="auto"/>
        <w:ind w:left="-993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 </w:t>
      </w:r>
      <w:r w:rsidR="004C0FED" w:rsidRPr="004C0FED">
        <w:rPr>
          <w:rFonts w:ascii="Arial" w:hAnsi="Arial" w:cs="Arial"/>
          <w:b/>
          <w:sz w:val="24"/>
          <w:szCs w:val="24"/>
        </w:rPr>
        <w:t>•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="004C0FED" w:rsidRPr="004C0FED">
        <w:rPr>
          <w:rFonts w:ascii="Arial" w:hAnsi="Arial" w:cs="Arial"/>
          <w:b/>
          <w:sz w:val="24"/>
          <w:szCs w:val="24"/>
        </w:rPr>
        <w:t>Surgen posturas reactivas ante tanta tensión social y humana y ante tantas oscilaciones</w:t>
      </w:r>
      <w:r w:rsidR="00EA43A5">
        <w:rPr>
          <w:rFonts w:ascii="Arial" w:hAnsi="Arial" w:cs="Arial"/>
          <w:b/>
          <w:sz w:val="24"/>
          <w:szCs w:val="24"/>
        </w:rPr>
        <w:t xml:space="preserve"> </w:t>
      </w:r>
      <w:r w:rsidR="004C0FED" w:rsidRPr="004C0FED">
        <w:rPr>
          <w:rFonts w:ascii="Arial" w:hAnsi="Arial" w:cs="Arial"/>
          <w:b/>
          <w:sz w:val="24"/>
          <w:szCs w:val="24"/>
        </w:rPr>
        <w:t>morales e ideológicas.</w:t>
      </w:r>
      <w:r w:rsidR="00BB292D">
        <w:rPr>
          <w:rFonts w:ascii="Arial" w:hAnsi="Arial" w:cs="Arial"/>
          <w:b/>
          <w:sz w:val="24"/>
          <w:szCs w:val="24"/>
        </w:rPr>
        <w:t xml:space="preserve"> Corresponde al estoicismo tardí</w:t>
      </w:r>
      <w:r w:rsidR="004C0FED" w:rsidRPr="004C0FED">
        <w:rPr>
          <w:rFonts w:ascii="Arial" w:hAnsi="Arial" w:cs="Arial"/>
          <w:b/>
          <w:sz w:val="24"/>
          <w:szCs w:val="24"/>
        </w:rPr>
        <w:t>o el cubrir esta demanda decansancio y de desengaño.</w:t>
      </w:r>
    </w:p>
    <w:p w:rsidR="002A4ED2" w:rsidRDefault="002A4ED2" w:rsidP="000B247D">
      <w:pPr>
        <w:spacing w:after="0" w:line="240" w:lineRule="auto"/>
        <w:ind w:left="-993"/>
        <w:jc w:val="both"/>
        <w:rPr>
          <w:rFonts w:ascii="Arial" w:hAnsi="Arial" w:cs="Arial"/>
          <w:b/>
          <w:sz w:val="24"/>
          <w:szCs w:val="24"/>
        </w:rPr>
      </w:pPr>
    </w:p>
    <w:p w:rsidR="002A4ED2" w:rsidRPr="009708AF" w:rsidRDefault="009708AF" w:rsidP="000B247D">
      <w:pPr>
        <w:spacing w:after="0" w:line="240" w:lineRule="auto"/>
        <w:ind w:left="-993"/>
        <w:jc w:val="both"/>
        <w:rPr>
          <w:rFonts w:ascii="Arial" w:hAnsi="Arial" w:cs="Arial"/>
          <w:b/>
          <w:color w:val="FF0000"/>
          <w:sz w:val="28"/>
          <w:szCs w:val="28"/>
        </w:rPr>
      </w:pPr>
      <w:r w:rsidRPr="009708AF">
        <w:rPr>
          <w:rFonts w:ascii="Arial" w:hAnsi="Arial" w:cs="Arial"/>
          <w:b/>
          <w:color w:val="FF0000"/>
          <w:sz w:val="28"/>
          <w:szCs w:val="28"/>
        </w:rPr>
        <w:t xml:space="preserve">2  </w:t>
      </w:r>
      <w:r w:rsidR="002A4ED2" w:rsidRPr="009708AF">
        <w:rPr>
          <w:rFonts w:ascii="Arial" w:hAnsi="Arial" w:cs="Arial"/>
          <w:b/>
          <w:color w:val="FF0000"/>
          <w:sz w:val="28"/>
          <w:szCs w:val="28"/>
        </w:rPr>
        <w:t xml:space="preserve">Pensadores de la Segunda etapa </w:t>
      </w:r>
    </w:p>
    <w:p w:rsidR="008A3A46" w:rsidRDefault="008A3A46" w:rsidP="000B247D">
      <w:pPr>
        <w:spacing w:after="0" w:line="240" w:lineRule="auto"/>
        <w:ind w:left="-993"/>
        <w:jc w:val="both"/>
        <w:rPr>
          <w:rFonts w:ascii="Arial" w:hAnsi="Arial" w:cs="Arial"/>
          <w:b/>
          <w:sz w:val="24"/>
          <w:szCs w:val="24"/>
        </w:rPr>
      </w:pPr>
    </w:p>
    <w:p w:rsidR="002A4ED2" w:rsidRPr="004C0FED" w:rsidRDefault="002A4ED2" w:rsidP="000B247D">
      <w:pPr>
        <w:spacing w:after="0" w:line="240" w:lineRule="auto"/>
        <w:ind w:left="-993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 Cambio la orientaci</w:t>
      </w:r>
      <w:r w:rsidR="005761D6">
        <w:rPr>
          <w:rFonts w:ascii="Arial" w:hAnsi="Arial" w:cs="Arial"/>
          <w:b/>
          <w:sz w:val="24"/>
          <w:szCs w:val="24"/>
        </w:rPr>
        <w:t>ó</w:t>
      </w:r>
      <w:r>
        <w:rPr>
          <w:rFonts w:ascii="Arial" w:hAnsi="Arial" w:cs="Arial"/>
          <w:b/>
          <w:sz w:val="24"/>
          <w:szCs w:val="24"/>
        </w:rPr>
        <w:t>n de los autores, al cambiar el estilo dela so</w:t>
      </w:r>
      <w:r w:rsidR="005761D6">
        <w:rPr>
          <w:rFonts w:ascii="Arial" w:hAnsi="Arial" w:cs="Arial"/>
          <w:b/>
          <w:sz w:val="24"/>
          <w:szCs w:val="24"/>
        </w:rPr>
        <w:t>c</w:t>
      </w:r>
      <w:r>
        <w:rPr>
          <w:rFonts w:ascii="Arial" w:hAnsi="Arial" w:cs="Arial"/>
          <w:b/>
          <w:sz w:val="24"/>
          <w:szCs w:val="24"/>
        </w:rPr>
        <w:t>iedad romana, por el abandono real de los est</w:t>
      </w:r>
      <w:r w:rsidR="005761D6">
        <w:rPr>
          <w:rFonts w:ascii="Arial" w:hAnsi="Arial" w:cs="Arial"/>
          <w:b/>
          <w:sz w:val="24"/>
          <w:szCs w:val="24"/>
        </w:rPr>
        <w:t>i</w:t>
      </w:r>
      <w:r>
        <w:rPr>
          <w:rFonts w:ascii="Arial" w:hAnsi="Arial" w:cs="Arial"/>
          <w:b/>
          <w:sz w:val="24"/>
          <w:szCs w:val="24"/>
        </w:rPr>
        <w:t xml:space="preserve">los republicanos y vivir bajo </w:t>
      </w:r>
      <w:r w:rsidR="00E07A95">
        <w:rPr>
          <w:rFonts w:ascii="Arial" w:hAnsi="Arial" w:cs="Arial"/>
          <w:b/>
          <w:sz w:val="24"/>
          <w:szCs w:val="24"/>
        </w:rPr>
        <w:t>e</w:t>
      </w:r>
      <w:r>
        <w:rPr>
          <w:rFonts w:ascii="Arial" w:hAnsi="Arial" w:cs="Arial"/>
          <w:b/>
          <w:sz w:val="24"/>
          <w:szCs w:val="24"/>
        </w:rPr>
        <w:t>l imperio de emperadores absorbentes.</w:t>
      </w:r>
    </w:p>
    <w:p w:rsidR="005761D6" w:rsidRDefault="0054178C" w:rsidP="005761D6">
      <w:pPr>
        <w:pStyle w:val="NormalWeb"/>
        <w:shd w:val="clear" w:color="auto" w:fill="FFFFFF"/>
        <w:spacing w:before="120" w:beforeAutospacing="0" w:after="120" w:afterAutospacing="0"/>
        <w:ind w:left="-851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• </w:t>
      </w:r>
      <w:r w:rsidR="004C0FED" w:rsidRPr="002A4ED2">
        <w:rPr>
          <w:rFonts w:ascii="Arial" w:hAnsi="Arial" w:cs="Arial"/>
          <w:b/>
          <w:color w:val="0070C0"/>
        </w:rPr>
        <w:t xml:space="preserve">Lucio </w:t>
      </w:r>
      <w:proofErr w:type="spellStart"/>
      <w:r w:rsidR="004C0FED" w:rsidRPr="002A4ED2">
        <w:rPr>
          <w:rFonts w:ascii="Arial" w:hAnsi="Arial" w:cs="Arial"/>
          <w:b/>
          <w:color w:val="0070C0"/>
        </w:rPr>
        <w:t>Anneo</w:t>
      </w:r>
      <w:proofErr w:type="spellEnd"/>
      <w:r w:rsidR="004C0FED" w:rsidRPr="002A4ED2">
        <w:rPr>
          <w:rFonts w:ascii="Arial" w:hAnsi="Arial" w:cs="Arial"/>
          <w:b/>
          <w:color w:val="0070C0"/>
        </w:rPr>
        <w:t xml:space="preserve"> Séneca</w:t>
      </w:r>
      <w:r w:rsidR="00E07A95">
        <w:rPr>
          <w:rFonts w:ascii="Arial" w:hAnsi="Arial" w:cs="Arial"/>
          <w:b/>
          <w:color w:val="0070C0"/>
        </w:rPr>
        <w:t xml:space="preserve"> </w:t>
      </w:r>
      <w:r w:rsidR="004C0FED" w:rsidRPr="004C0FED">
        <w:rPr>
          <w:rFonts w:ascii="Arial" w:hAnsi="Arial" w:cs="Arial"/>
          <w:b/>
        </w:rPr>
        <w:t xml:space="preserve">(4 a C. ― 65 d C.), </w:t>
      </w:r>
      <w:r w:rsidR="002A4ED2">
        <w:rPr>
          <w:rFonts w:ascii="Arial" w:hAnsi="Arial" w:cs="Arial"/>
          <w:b/>
        </w:rPr>
        <w:t xml:space="preserve">Tal vez  el más significativo de los filósofos latinos, aunque era </w:t>
      </w:r>
      <w:r w:rsidR="004C0FED" w:rsidRPr="004C0FED">
        <w:rPr>
          <w:rFonts w:ascii="Arial" w:hAnsi="Arial" w:cs="Arial"/>
          <w:b/>
        </w:rPr>
        <w:t xml:space="preserve">nacido en Córdoba, en </w:t>
      </w:r>
      <w:proofErr w:type="spellStart"/>
      <w:r w:rsidR="004C0FED" w:rsidRPr="004C0FED">
        <w:rPr>
          <w:rFonts w:ascii="Arial" w:hAnsi="Arial" w:cs="Arial"/>
          <w:b/>
        </w:rPr>
        <w:t>lberia</w:t>
      </w:r>
      <w:proofErr w:type="spellEnd"/>
      <w:r w:rsidR="004C0FED" w:rsidRPr="004C0FED">
        <w:rPr>
          <w:rFonts w:ascii="Arial" w:hAnsi="Arial" w:cs="Arial"/>
          <w:b/>
        </w:rPr>
        <w:t>, y emigrado</w:t>
      </w:r>
      <w:r w:rsidR="00E07A95">
        <w:rPr>
          <w:rFonts w:ascii="Arial" w:hAnsi="Arial" w:cs="Arial"/>
          <w:b/>
        </w:rPr>
        <w:t xml:space="preserve"> </w:t>
      </w:r>
      <w:r w:rsidR="004C0FED" w:rsidRPr="004C0FED">
        <w:rPr>
          <w:rFonts w:ascii="Arial" w:hAnsi="Arial" w:cs="Arial"/>
          <w:b/>
        </w:rPr>
        <w:t>de joven a Roma</w:t>
      </w:r>
      <w:r w:rsidR="002A4ED2">
        <w:rPr>
          <w:rFonts w:ascii="Arial" w:hAnsi="Arial" w:cs="Arial"/>
          <w:b/>
        </w:rPr>
        <w:t>.</w:t>
      </w:r>
    </w:p>
    <w:p w:rsidR="002A4ED2" w:rsidRDefault="002A4ED2" w:rsidP="002A4ED2">
      <w:pPr>
        <w:pStyle w:val="NormalWeb"/>
        <w:shd w:val="clear" w:color="auto" w:fill="FFFFFF"/>
        <w:spacing w:before="120" w:beforeAutospacing="0" w:after="120" w:afterAutospacing="0"/>
        <w:ind w:left="-851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 E</w:t>
      </w:r>
      <w:r w:rsidR="004C0FED" w:rsidRPr="004C0FED">
        <w:rPr>
          <w:rFonts w:ascii="Arial" w:hAnsi="Arial" w:cs="Arial"/>
          <w:b/>
        </w:rPr>
        <w:t>s</w:t>
      </w:r>
      <w:r w:rsidR="005761D6">
        <w:rPr>
          <w:rFonts w:ascii="Arial" w:hAnsi="Arial" w:cs="Arial"/>
          <w:b/>
        </w:rPr>
        <w:t xml:space="preserve"> tal vez </w:t>
      </w:r>
      <w:r w:rsidR="004C0FED" w:rsidRPr="004C0FED">
        <w:rPr>
          <w:rFonts w:ascii="Arial" w:hAnsi="Arial" w:cs="Arial"/>
          <w:b/>
        </w:rPr>
        <w:t>el más erudito de los representantes de aquel mundo de luchas porel poder y de atropellos de la justicia, de la ley y de</w:t>
      </w:r>
      <w:r>
        <w:rPr>
          <w:rFonts w:ascii="Arial" w:hAnsi="Arial" w:cs="Arial"/>
          <w:b/>
        </w:rPr>
        <w:t>l</w:t>
      </w:r>
      <w:r w:rsidR="004C0FED" w:rsidRPr="004C0FED">
        <w:rPr>
          <w:rFonts w:ascii="Arial" w:hAnsi="Arial" w:cs="Arial"/>
          <w:b/>
        </w:rPr>
        <w:t xml:space="preserve"> orden.</w:t>
      </w:r>
      <w:r w:rsidR="00E07A95">
        <w:rPr>
          <w:rFonts w:ascii="Arial" w:hAnsi="Arial" w:cs="Arial"/>
          <w:b/>
        </w:rPr>
        <w:t xml:space="preserve"> </w:t>
      </w:r>
      <w:r w:rsidR="004C0FED" w:rsidRPr="004C0FED">
        <w:rPr>
          <w:rFonts w:ascii="Arial" w:hAnsi="Arial" w:cs="Arial"/>
          <w:b/>
        </w:rPr>
        <w:t xml:space="preserve">La cascada de sus obras </w:t>
      </w:r>
      <w:r>
        <w:rPr>
          <w:rFonts w:ascii="Arial" w:hAnsi="Arial" w:cs="Arial"/>
          <w:b/>
        </w:rPr>
        <w:t>l</w:t>
      </w:r>
      <w:r w:rsidR="004C0FED" w:rsidRPr="004C0FED">
        <w:rPr>
          <w:rFonts w:ascii="Arial" w:hAnsi="Arial" w:cs="Arial"/>
          <w:b/>
        </w:rPr>
        <w:t>e convienen en el más genial de los escritores roma</w:t>
      </w:r>
      <w:r>
        <w:rPr>
          <w:rFonts w:ascii="Arial" w:hAnsi="Arial" w:cs="Arial"/>
          <w:b/>
        </w:rPr>
        <w:t>nos</w:t>
      </w:r>
    </w:p>
    <w:p w:rsidR="002A4ED2" w:rsidRDefault="00E07A95" w:rsidP="002A4ED2">
      <w:pPr>
        <w:pStyle w:val="NormalWeb"/>
        <w:shd w:val="clear" w:color="auto" w:fill="FFFFFF"/>
        <w:spacing w:before="120" w:beforeAutospacing="0" w:after="120" w:afterAutospacing="0"/>
        <w:ind w:left="-993"/>
        <w:jc w:val="both"/>
      </w:pPr>
      <w:r>
        <w:rPr>
          <w:rFonts w:ascii="Arial" w:hAnsi="Arial" w:cs="Arial"/>
          <w:b/>
        </w:rPr>
        <w:t xml:space="preserve">   </w:t>
      </w:r>
      <w:r w:rsidR="002A4ED2" w:rsidRPr="002A4ED2">
        <w:rPr>
          <w:rFonts w:ascii="Arial" w:hAnsi="Arial" w:cs="Arial"/>
          <w:b/>
        </w:rPr>
        <w:t>Fue un filósofo, político, orador y escritor </w:t>
      </w:r>
      <w:hyperlink r:id="rId100" w:tooltip="Imperio romano" w:history="1">
        <w:r w:rsidR="002A4ED2" w:rsidRPr="002A4ED2">
          <w:rPr>
            <w:rStyle w:val="Hipervnculo"/>
            <w:rFonts w:ascii="Arial" w:hAnsi="Arial" w:cs="Arial"/>
            <w:b/>
            <w:color w:val="auto"/>
            <w:u w:val="none"/>
          </w:rPr>
          <w:t>romano</w:t>
        </w:r>
      </w:hyperlink>
      <w:r w:rsidR="002A4ED2" w:rsidRPr="002A4ED2">
        <w:rPr>
          <w:rFonts w:ascii="Arial" w:hAnsi="Arial" w:cs="Arial"/>
          <w:b/>
        </w:rPr>
        <w:t> conocido por sus obras de carácter moral. Hijo del orador </w:t>
      </w:r>
      <w:hyperlink r:id="rId101" w:tooltip="Marco Anneo Séneca" w:history="1">
        <w:r w:rsidR="002A4ED2" w:rsidRPr="002A4ED2">
          <w:rPr>
            <w:rStyle w:val="Hipervnculo"/>
            <w:rFonts w:ascii="Arial" w:hAnsi="Arial" w:cs="Arial"/>
            <w:b/>
            <w:color w:val="auto"/>
            <w:u w:val="none"/>
          </w:rPr>
          <w:t xml:space="preserve">Marco </w:t>
        </w:r>
        <w:proofErr w:type="spellStart"/>
        <w:r w:rsidR="002A4ED2" w:rsidRPr="002A4ED2">
          <w:rPr>
            <w:rStyle w:val="Hipervnculo"/>
            <w:rFonts w:ascii="Arial" w:hAnsi="Arial" w:cs="Arial"/>
            <w:b/>
            <w:color w:val="auto"/>
            <w:u w:val="none"/>
          </w:rPr>
          <w:t>Anneo</w:t>
        </w:r>
        <w:proofErr w:type="spellEnd"/>
        <w:r w:rsidR="002A4ED2" w:rsidRPr="002A4ED2">
          <w:rPr>
            <w:rStyle w:val="Hipervnculo"/>
            <w:rFonts w:ascii="Arial" w:hAnsi="Arial" w:cs="Arial"/>
            <w:b/>
            <w:color w:val="auto"/>
            <w:u w:val="none"/>
          </w:rPr>
          <w:t xml:space="preserve"> Séneca</w:t>
        </w:r>
      </w:hyperlink>
      <w:r w:rsidR="002A4ED2" w:rsidRPr="002A4ED2">
        <w:rPr>
          <w:rFonts w:ascii="Arial" w:hAnsi="Arial" w:cs="Arial"/>
          <w:b/>
        </w:rPr>
        <w:t>, fue </w:t>
      </w:r>
      <w:hyperlink r:id="rId102" w:tooltip="Cuestor" w:history="1">
        <w:r w:rsidR="002A4ED2" w:rsidRPr="002A4ED2">
          <w:rPr>
            <w:rStyle w:val="Hipervnculo"/>
            <w:rFonts w:ascii="Arial" w:hAnsi="Arial" w:cs="Arial"/>
            <w:b/>
            <w:color w:val="auto"/>
            <w:u w:val="none"/>
          </w:rPr>
          <w:t>cuestor</w:t>
        </w:r>
      </w:hyperlink>
      <w:r w:rsidR="002A4ED2" w:rsidRPr="002A4ED2">
        <w:rPr>
          <w:rFonts w:ascii="Arial" w:hAnsi="Arial" w:cs="Arial"/>
          <w:b/>
        </w:rPr>
        <w:t>, </w:t>
      </w:r>
      <w:hyperlink r:id="rId103" w:tooltip="Pretor" w:history="1">
        <w:r w:rsidR="002A4ED2" w:rsidRPr="002A4ED2">
          <w:rPr>
            <w:rStyle w:val="Hipervnculo"/>
            <w:rFonts w:ascii="Arial" w:hAnsi="Arial" w:cs="Arial"/>
            <w:b/>
            <w:color w:val="auto"/>
            <w:u w:val="none"/>
          </w:rPr>
          <w:t>pretor</w:t>
        </w:r>
      </w:hyperlink>
      <w:r w:rsidR="002A4ED2" w:rsidRPr="002A4ED2">
        <w:rPr>
          <w:rFonts w:ascii="Arial" w:hAnsi="Arial" w:cs="Arial"/>
          <w:b/>
        </w:rPr>
        <w:t>, </w:t>
      </w:r>
      <w:hyperlink r:id="rId104" w:tooltip="Senado romano" w:history="1">
        <w:r w:rsidR="002A4ED2" w:rsidRPr="002A4ED2">
          <w:rPr>
            <w:rStyle w:val="Hipervnculo"/>
            <w:rFonts w:ascii="Arial" w:hAnsi="Arial" w:cs="Arial"/>
            <w:b/>
            <w:color w:val="auto"/>
            <w:u w:val="none"/>
          </w:rPr>
          <w:t>senador</w:t>
        </w:r>
      </w:hyperlink>
      <w:r w:rsidR="002A4ED2" w:rsidRPr="002A4ED2">
        <w:rPr>
          <w:rFonts w:ascii="Arial" w:hAnsi="Arial" w:cs="Arial"/>
          <w:b/>
        </w:rPr>
        <w:t> y </w:t>
      </w:r>
      <w:hyperlink r:id="rId105" w:tooltip="Cónsul sufecto" w:history="1">
        <w:r w:rsidR="002A4ED2" w:rsidRPr="002A4ED2">
          <w:rPr>
            <w:rStyle w:val="Hipervnculo"/>
            <w:rFonts w:ascii="Arial" w:hAnsi="Arial" w:cs="Arial"/>
            <w:b/>
            <w:color w:val="auto"/>
            <w:u w:val="none"/>
          </w:rPr>
          <w:t xml:space="preserve">cónsul </w:t>
        </w:r>
      </w:hyperlink>
      <w:r w:rsidR="002A4ED2" w:rsidRPr="002A4ED2">
        <w:rPr>
          <w:rFonts w:ascii="Arial" w:hAnsi="Arial" w:cs="Arial"/>
          <w:b/>
        </w:rPr>
        <w:t> durante los gobiernos de </w:t>
      </w:r>
      <w:hyperlink r:id="rId106" w:tooltip="Tiberio" w:history="1">
        <w:r w:rsidR="002A4ED2" w:rsidRPr="002A4ED2">
          <w:rPr>
            <w:rStyle w:val="Hipervnculo"/>
            <w:rFonts w:ascii="Arial" w:hAnsi="Arial" w:cs="Arial"/>
            <w:b/>
            <w:color w:val="auto"/>
            <w:u w:val="none"/>
          </w:rPr>
          <w:t>Tiberio</w:t>
        </w:r>
      </w:hyperlink>
      <w:r w:rsidR="002A4ED2" w:rsidRPr="002A4ED2">
        <w:rPr>
          <w:rFonts w:ascii="Arial" w:hAnsi="Arial" w:cs="Arial"/>
          <w:b/>
        </w:rPr>
        <w:t>, </w:t>
      </w:r>
      <w:hyperlink r:id="rId107" w:tooltip="Calígula" w:history="1">
        <w:r w:rsidR="002A4ED2" w:rsidRPr="002A4ED2">
          <w:rPr>
            <w:rStyle w:val="Hipervnculo"/>
            <w:rFonts w:ascii="Arial" w:hAnsi="Arial" w:cs="Arial"/>
            <w:b/>
            <w:color w:val="auto"/>
            <w:u w:val="none"/>
          </w:rPr>
          <w:t>Calígula</w:t>
        </w:r>
      </w:hyperlink>
      <w:r w:rsidR="002A4ED2" w:rsidRPr="002A4ED2">
        <w:rPr>
          <w:rFonts w:ascii="Arial" w:hAnsi="Arial" w:cs="Arial"/>
          <w:b/>
        </w:rPr>
        <w:t>, </w:t>
      </w:r>
      <w:hyperlink r:id="rId108" w:tooltip="Claudio" w:history="1">
        <w:r w:rsidR="002A4ED2" w:rsidRPr="002A4ED2">
          <w:rPr>
            <w:rStyle w:val="Hipervnculo"/>
            <w:rFonts w:ascii="Arial" w:hAnsi="Arial" w:cs="Arial"/>
            <w:b/>
            <w:color w:val="auto"/>
            <w:u w:val="none"/>
          </w:rPr>
          <w:t>Claudio</w:t>
        </w:r>
      </w:hyperlink>
      <w:r w:rsidR="002A4ED2" w:rsidRPr="002A4ED2">
        <w:rPr>
          <w:rFonts w:ascii="Arial" w:hAnsi="Arial" w:cs="Arial"/>
          <w:b/>
        </w:rPr>
        <w:t> y </w:t>
      </w:r>
      <w:hyperlink r:id="rId109" w:tooltip="Nerón" w:history="1">
        <w:r w:rsidR="002A4ED2" w:rsidRPr="002A4ED2">
          <w:rPr>
            <w:rStyle w:val="Hipervnculo"/>
            <w:rFonts w:ascii="Arial" w:hAnsi="Arial" w:cs="Arial"/>
            <w:b/>
            <w:color w:val="auto"/>
            <w:u w:val="none"/>
          </w:rPr>
          <w:t>Nerón</w:t>
        </w:r>
      </w:hyperlink>
      <w:r w:rsidR="002A4ED2" w:rsidRPr="002A4ED2">
        <w:rPr>
          <w:rFonts w:ascii="Arial" w:hAnsi="Arial" w:cs="Arial"/>
          <w:b/>
        </w:rPr>
        <w:t>, además de tutor y consejero del emperador Nerón</w:t>
      </w:r>
      <w:r w:rsidR="005761D6">
        <w:rPr>
          <w:rFonts w:ascii="Arial" w:hAnsi="Arial" w:cs="Arial"/>
          <w:b/>
        </w:rPr>
        <w:t>, al que había educado como su preceptor</w:t>
      </w:r>
      <w:r w:rsidR="002A4ED2" w:rsidRPr="002A4ED2">
        <w:rPr>
          <w:rFonts w:ascii="Arial" w:hAnsi="Arial" w:cs="Arial"/>
          <w:b/>
        </w:rPr>
        <w:t>.​Su papel de tutor durante la infancia de Nerón es representado en la famosa obra de teatro </w:t>
      </w:r>
      <w:proofErr w:type="spellStart"/>
      <w:r w:rsidR="00701427" w:rsidRPr="002A4ED2">
        <w:rPr>
          <w:rFonts w:ascii="Arial" w:hAnsi="Arial" w:cs="Arial"/>
          <w:b/>
          <w:i/>
          <w:iCs/>
        </w:rPr>
        <w:fldChar w:fldCharType="begin"/>
      </w:r>
      <w:r w:rsidR="002A4ED2" w:rsidRPr="002A4ED2">
        <w:rPr>
          <w:rFonts w:ascii="Arial" w:hAnsi="Arial" w:cs="Arial"/>
          <w:b/>
          <w:i/>
          <w:iCs/>
        </w:rPr>
        <w:instrText xml:space="preserve"> HYPERLINK "https://es.wikipedia.org/wiki/Brit%C3%A1nico_(Racine)" \o "Británico (Racine)" </w:instrText>
      </w:r>
      <w:r w:rsidR="00701427" w:rsidRPr="002A4ED2">
        <w:rPr>
          <w:rFonts w:ascii="Arial" w:hAnsi="Arial" w:cs="Arial"/>
          <w:b/>
          <w:i/>
          <w:iCs/>
        </w:rPr>
        <w:fldChar w:fldCharType="separate"/>
      </w:r>
      <w:r w:rsidR="002A4ED2" w:rsidRPr="002A4ED2">
        <w:rPr>
          <w:rStyle w:val="Hipervnculo"/>
          <w:rFonts w:ascii="Arial" w:hAnsi="Arial" w:cs="Arial"/>
          <w:b/>
          <w:i/>
          <w:iCs/>
          <w:color w:val="auto"/>
          <w:u w:val="none"/>
        </w:rPr>
        <w:t>Britannicus</w:t>
      </w:r>
      <w:proofErr w:type="spellEnd"/>
      <w:r w:rsidR="00701427" w:rsidRPr="002A4ED2">
        <w:rPr>
          <w:rFonts w:ascii="Arial" w:hAnsi="Arial" w:cs="Arial"/>
          <w:b/>
          <w:i/>
          <w:iCs/>
        </w:rPr>
        <w:fldChar w:fldCharType="end"/>
      </w:r>
      <w:r w:rsidR="002A4ED2" w:rsidRPr="002A4ED2">
        <w:rPr>
          <w:rFonts w:ascii="Arial" w:hAnsi="Arial" w:cs="Arial"/>
          <w:b/>
        </w:rPr>
        <w:t> de </w:t>
      </w:r>
      <w:hyperlink r:id="rId110" w:tooltip="Jean Racine" w:history="1">
        <w:r w:rsidR="002A4ED2" w:rsidRPr="002A4ED2">
          <w:rPr>
            <w:rStyle w:val="Hipervnculo"/>
            <w:rFonts w:ascii="Arial" w:hAnsi="Arial" w:cs="Arial"/>
            <w:b/>
            <w:color w:val="auto"/>
            <w:u w:val="none"/>
          </w:rPr>
          <w:t>Racine.</w:t>
        </w:r>
      </w:hyperlink>
    </w:p>
    <w:p w:rsidR="00075AD5" w:rsidRPr="002A4ED2" w:rsidRDefault="00E07A95" w:rsidP="00075AD5">
      <w:pPr>
        <w:pStyle w:val="NormalWeb"/>
        <w:shd w:val="clear" w:color="auto" w:fill="FFFFFF"/>
        <w:spacing w:before="120" w:beforeAutospacing="0" w:after="120" w:afterAutospacing="0"/>
        <w:ind w:left="-993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     </w:t>
      </w:r>
      <w:r w:rsidR="00075AD5" w:rsidRPr="002A4ED2">
        <w:rPr>
          <w:rFonts w:ascii="Arial" w:hAnsi="Arial" w:cs="Arial"/>
          <w:b/>
        </w:rPr>
        <w:t>Séneca destacó como intelectual y como político. Consumado orador, fue una figura predominante de la política romana durante los reinados de Claudio y Nerón, siendo uno de los senadores más admirados, influyentes y respetados. Entre los años 54 y 62, durante los primeros años del reinado de su joven pupilo Nerón, Séneca gobernó </w:t>
      </w:r>
      <w:r w:rsidR="00075AD5" w:rsidRPr="002A4ED2">
        <w:rPr>
          <w:rFonts w:ascii="Arial" w:hAnsi="Arial" w:cs="Arial"/>
          <w:b/>
          <w:i/>
          <w:iCs/>
        </w:rPr>
        <w:t>de facto</w:t>
      </w:r>
      <w:r w:rsidR="00075AD5" w:rsidRPr="002A4ED2">
        <w:rPr>
          <w:rFonts w:ascii="Arial" w:hAnsi="Arial" w:cs="Arial"/>
          <w:b/>
        </w:rPr>
        <w:t> el Imperio romano junto con </w:t>
      </w:r>
      <w:hyperlink r:id="rId111" w:tooltip="Sexto Afranio Burro" w:history="1">
        <w:r w:rsidR="00075AD5" w:rsidRPr="002A4ED2">
          <w:rPr>
            <w:rStyle w:val="Hipervnculo"/>
            <w:rFonts w:ascii="Arial" w:hAnsi="Arial" w:cs="Arial"/>
            <w:b/>
            <w:color w:val="auto"/>
            <w:u w:val="none"/>
          </w:rPr>
          <w:t xml:space="preserve">Sexto </w:t>
        </w:r>
        <w:proofErr w:type="spellStart"/>
        <w:r w:rsidR="00075AD5" w:rsidRPr="002A4ED2">
          <w:rPr>
            <w:rStyle w:val="Hipervnculo"/>
            <w:rFonts w:ascii="Arial" w:hAnsi="Arial" w:cs="Arial"/>
            <w:b/>
            <w:color w:val="auto"/>
            <w:u w:val="none"/>
          </w:rPr>
          <w:t>Afranio</w:t>
        </w:r>
        <w:proofErr w:type="spellEnd"/>
        <w:r w:rsidR="00075AD5" w:rsidRPr="002A4ED2">
          <w:rPr>
            <w:rStyle w:val="Hipervnculo"/>
            <w:rFonts w:ascii="Arial" w:hAnsi="Arial" w:cs="Arial"/>
            <w:b/>
            <w:color w:val="auto"/>
            <w:u w:val="none"/>
          </w:rPr>
          <w:t xml:space="preserve"> Burro</w:t>
        </w:r>
      </w:hyperlink>
      <w:r w:rsidR="00075AD5" w:rsidRPr="002A4ED2">
        <w:rPr>
          <w:rFonts w:ascii="Arial" w:hAnsi="Arial" w:cs="Arial"/>
          <w:b/>
        </w:rPr>
        <w:t>​ Esto le granjeó numerosos enemigos, y se vio obligado a retirarse de la primera línea política en el año 62. Acusado, tal vez falsamente, ​ de participar en la </w:t>
      </w:r>
      <w:hyperlink r:id="rId112" w:tooltip="Conjura de Pisón" w:history="1">
        <w:r w:rsidR="00075AD5" w:rsidRPr="002A4ED2">
          <w:rPr>
            <w:rStyle w:val="Hipervnculo"/>
            <w:rFonts w:ascii="Arial" w:hAnsi="Arial" w:cs="Arial"/>
            <w:b/>
            <w:color w:val="auto"/>
            <w:u w:val="none"/>
          </w:rPr>
          <w:t>conjura de Pisón</w:t>
        </w:r>
      </w:hyperlink>
      <w:r w:rsidR="00075AD5" w:rsidRPr="002A4ED2">
        <w:rPr>
          <w:rFonts w:ascii="Arial" w:hAnsi="Arial" w:cs="Arial"/>
          <w:b/>
        </w:rPr>
        <w:t> contra Nerón, su antiguo alumno lo condenó a muerte, y se suicidó en el año 65.</w:t>
      </w:r>
    </w:p>
    <w:p w:rsidR="00075AD5" w:rsidRPr="002A4ED2" w:rsidRDefault="00E07A95" w:rsidP="00075AD5">
      <w:pPr>
        <w:pStyle w:val="NormalWeb"/>
        <w:shd w:val="clear" w:color="auto" w:fill="FFFFFF"/>
        <w:spacing w:before="120" w:beforeAutospacing="0" w:after="120" w:afterAutospacing="0"/>
        <w:ind w:left="-993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     </w:t>
      </w:r>
      <w:r w:rsidR="00075AD5" w:rsidRPr="002A4ED2">
        <w:rPr>
          <w:rFonts w:ascii="Arial" w:hAnsi="Arial" w:cs="Arial"/>
          <w:b/>
        </w:rPr>
        <w:t>Como escritor, Séneca pasó a la historia como uno de los máximos representantes del </w:t>
      </w:r>
      <w:hyperlink r:id="rId113" w:tooltip="Estoicismo" w:history="1">
        <w:r w:rsidR="00075AD5" w:rsidRPr="002A4ED2">
          <w:rPr>
            <w:rStyle w:val="Hipervnculo"/>
            <w:rFonts w:ascii="Arial" w:hAnsi="Arial" w:cs="Arial"/>
            <w:b/>
            <w:color w:val="auto"/>
            <w:u w:val="none"/>
          </w:rPr>
          <w:t>estoicismo</w:t>
        </w:r>
      </w:hyperlink>
      <w:r w:rsidR="00075AD5" w:rsidRPr="002A4ED2">
        <w:rPr>
          <w:rFonts w:ascii="Arial" w:hAnsi="Arial" w:cs="Arial"/>
          <w:b/>
        </w:rPr>
        <w:t xml:space="preserve">. ​ Su obra constituye la principal fuente escrita de filosofía estoica que se ha conservado hasta la actualidad. Abarca tanto obras de teatro como diálogos filosóficos, tratados de filosofía natural, consolaciones y cartas. Usando un estilo marcadamente retórico, accesible y alejado de tecnicismos,​ delineó las principales características del </w:t>
      </w:r>
      <w:r w:rsidR="00075AD5" w:rsidRPr="002A4ED2">
        <w:rPr>
          <w:rFonts w:ascii="Arial" w:hAnsi="Arial" w:cs="Arial"/>
          <w:b/>
        </w:rPr>
        <w:lastRenderedPageBreak/>
        <w:t>estoicismo tardío, del que</w:t>
      </w:r>
      <w:r w:rsidR="00075AD5">
        <w:rPr>
          <w:rFonts w:ascii="Arial" w:hAnsi="Arial" w:cs="Arial"/>
          <w:b/>
        </w:rPr>
        <w:t>,</w:t>
      </w:r>
      <w:r w:rsidR="00075AD5" w:rsidRPr="002A4ED2">
        <w:rPr>
          <w:rFonts w:ascii="Arial" w:hAnsi="Arial" w:cs="Arial"/>
          <w:b/>
        </w:rPr>
        <w:t xml:space="preserve"> junto con </w:t>
      </w:r>
      <w:proofErr w:type="spellStart"/>
      <w:r w:rsidR="00701427">
        <w:fldChar w:fldCharType="begin"/>
      </w:r>
      <w:r w:rsidR="00075AD5">
        <w:instrText>HYPERLINK "https://es.wikipedia.org/wiki/Epicteto" \o "Epicteto"</w:instrText>
      </w:r>
      <w:r w:rsidR="00701427">
        <w:fldChar w:fldCharType="separate"/>
      </w:r>
      <w:r w:rsidR="00BB292D">
        <w:rPr>
          <w:rStyle w:val="Hipervnculo"/>
          <w:rFonts w:ascii="Arial" w:hAnsi="Arial" w:cs="Arial"/>
          <w:b/>
          <w:color w:val="auto"/>
          <w:u w:val="none"/>
        </w:rPr>
        <w:t>Epi</w:t>
      </w:r>
      <w:r w:rsidR="00075AD5" w:rsidRPr="002A4ED2">
        <w:rPr>
          <w:rStyle w:val="Hipervnculo"/>
          <w:rFonts w:ascii="Arial" w:hAnsi="Arial" w:cs="Arial"/>
          <w:b/>
          <w:color w:val="auto"/>
          <w:u w:val="none"/>
        </w:rPr>
        <w:t>cteto</w:t>
      </w:r>
      <w:proofErr w:type="spellEnd"/>
      <w:r w:rsidR="00701427">
        <w:fldChar w:fldCharType="end"/>
      </w:r>
      <w:r w:rsidR="00075AD5" w:rsidRPr="002A4ED2">
        <w:rPr>
          <w:rFonts w:ascii="Arial" w:hAnsi="Arial" w:cs="Arial"/>
          <w:b/>
        </w:rPr>
        <w:t> y </w:t>
      </w:r>
      <w:hyperlink r:id="rId114" w:tooltip="Marco Aurelio" w:history="1">
        <w:r w:rsidR="00075AD5" w:rsidRPr="002A4ED2">
          <w:rPr>
            <w:rStyle w:val="Hipervnculo"/>
            <w:rFonts w:ascii="Arial" w:hAnsi="Arial" w:cs="Arial"/>
            <w:b/>
            <w:color w:val="auto"/>
            <w:u w:val="none"/>
          </w:rPr>
          <w:t>Marco Aurelio</w:t>
        </w:r>
      </w:hyperlink>
      <w:r w:rsidR="00075AD5">
        <w:rPr>
          <w:rFonts w:ascii="Arial" w:hAnsi="Arial" w:cs="Arial"/>
          <w:b/>
        </w:rPr>
        <w:t>,</w:t>
      </w:r>
      <w:r w:rsidR="00075AD5" w:rsidRPr="002A4ED2">
        <w:rPr>
          <w:rFonts w:ascii="Arial" w:hAnsi="Arial" w:cs="Arial"/>
          <w:b/>
        </w:rPr>
        <w:t> está considerado su máximo exponente. ​</w:t>
      </w:r>
    </w:p>
    <w:p w:rsidR="00075AD5" w:rsidRDefault="00E07A95" w:rsidP="00075AD5">
      <w:pPr>
        <w:pStyle w:val="NormalWeb"/>
        <w:shd w:val="clear" w:color="auto" w:fill="FFFFFF"/>
        <w:spacing w:before="120" w:beforeAutospacing="0" w:after="120" w:afterAutospacing="0"/>
        <w:ind w:left="-993"/>
        <w:jc w:val="both"/>
      </w:pPr>
      <w:r>
        <w:rPr>
          <w:rFonts w:ascii="Arial" w:hAnsi="Arial" w:cs="Arial"/>
          <w:b/>
        </w:rPr>
        <w:t xml:space="preserve">    </w:t>
      </w:r>
      <w:r w:rsidR="00075AD5" w:rsidRPr="002A4ED2">
        <w:rPr>
          <w:rFonts w:ascii="Arial" w:hAnsi="Arial" w:cs="Arial"/>
          <w:b/>
        </w:rPr>
        <w:t>La influencia de Séneca en generaciones posteriores fue inmensa. Durante el </w:t>
      </w:r>
      <w:hyperlink r:id="rId115" w:tooltip="Renacimiento" w:history="1">
        <w:r w:rsidR="00075AD5" w:rsidRPr="002A4ED2">
          <w:rPr>
            <w:rStyle w:val="Hipervnculo"/>
            <w:rFonts w:ascii="Arial" w:hAnsi="Arial" w:cs="Arial"/>
            <w:b/>
            <w:color w:val="auto"/>
            <w:u w:val="none"/>
          </w:rPr>
          <w:t>Renacimiento</w:t>
        </w:r>
      </w:hyperlink>
      <w:r w:rsidR="00075AD5" w:rsidRPr="002A4ED2">
        <w:rPr>
          <w:rFonts w:ascii="Arial" w:hAnsi="Arial" w:cs="Arial"/>
          <w:b/>
        </w:rPr>
        <w:t> fue "admirado y venerado como un oráculo de edificación moral, incluso cristiana; un maestro de estilo literario y un modelo para las artes dramáticas</w:t>
      </w:r>
    </w:p>
    <w:p w:rsidR="00075AD5" w:rsidRDefault="00075AD5" w:rsidP="002A4ED2">
      <w:pPr>
        <w:pStyle w:val="NormalWeb"/>
        <w:shd w:val="clear" w:color="auto" w:fill="FFFFFF"/>
        <w:spacing w:before="120" w:beforeAutospacing="0" w:after="120" w:afterAutospacing="0"/>
        <w:ind w:left="-993"/>
        <w:jc w:val="both"/>
      </w:pPr>
    </w:p>
    <w:p w:rsidR="00C22CC4" w:rsidRDefault="00075AD5" w:rsidP="00075AD5">
      <w:pPr>
        <w:pStyle w:val="NormalWeb"/>
        <w:shd w:val="clear" w:color="auto" w:fill="FFFFFF"/>
        <w:spacing w:before="120" w:beforeAutospacing="0" w:after="120" w:afterAutospacing="0"/>
        <w:ind w:left="-993"/>
        <w:jc w:val="center"/>
      </w:pPr>
      <w:r>
        <w:rPr>
          <w:noProof/>
        </w:rPr>
        <w:drawing>
          <wp:inline distT="0" distB="0" distL="0" distR="0">
            <wp:extent cx="2066925" cy="1857375"/>
            <wp:effectExtent l="19050" t="0" r="9525" b="0"/>
            <wp:docPr id="8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6"/>
                    <a:srcRect l="1866" t="56276" r="82426" b="253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1857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22CC4">
        <w:rPr>
          <w:noProof/>
        </w:rPr>
        <w:drawing>
          <wp:inline distT="0" distB="0" distL="0" distR="0">
            <wp:extent cx="1447800" cy="1867841"/>
            <wp:effectExtent l="19050" t="0" r="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7"/>
                    <a:srcRect l="65941" t="24291" r="6687" b="253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0477" cy="1871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2CC4" w:rsidRPr="00C22CC4" w:rsidRDefault="00075AD5" w:rsidP="00C22CC4">
      <w:pPr>
        <w:pStyle w:val="NormalWeb"/>
        <w:shd w:val="clear" w:color="auto" w:fill="FFFFFF"/>
        <w:spacing w:before="120" w:beforeAutospacing="0" w:after="120" w:afterAutospacing="0"/>
        <w:ind w:left="-993"/>
        <w:jc w:val="center"/>
        <w:rPr>
          <w:rFonts w:ascii="Arial" w:hAnsi="Arial" w:cs="Arial"/>
          <w:b/>
          <w:color w:val="0070C0"/>
          <w:sz w:val="22"/>
          <w:szCs w:val="22"/>
        </w:rPr>
      </w:pPr>
      <w:r>
        <w:rPr>
          <w:rFonts w:ascii="Arial" w:hAnsi="Arial" w:cs="Arial"/>
          <w:b/>
          <w:color w:val="0070C0"/>
          <w:sz w:val="22"/>
          <w:szCs w:val="22"/>
        </w:rPr>
        <w:t xml:space="preserve">            Marco Aurelio         </w:t>
      </w:r>
      <w:r w:rsidR="00C22CC4" w:rsidRPr="00C22CC4">
        <w:rPr>
          <w:rFonts w:ascii="Arial" w:hAnsi="Arial" w:cs="Arial"/>
          <w:b/>
          <w:color w:val="0070C0"/>
          <w:sz w:val="22"/>
          <w:szCs w:val="22"/>
        </w:rPr>
        <w:t>y</w:t>
      </w:r>
      <w:r w:rsidR="00EA43A5">
        <w:rPr>
          <w:rFonts w:ascii="Arial" w:hAnsi="Arial" w:cs="Arial"/>
          <w:b/>
          <w:color w:val="0070C0"/>
          <w:sz w:val="22"/>
          <w:szCs w:val="22"/>
        </w:rPr>
        <w:t xml:space="preserve">      </w:t>
      </w:r>
      <w:r w:rsidR="00C22CC4" w:rsidRPr="00C22CC4">
        <w:rPr>
          <w:rFonts w:ascii="Arial" w:hAnsi="Arial" w:cs="Arial"/>
          <w:b/>
          <w:color w:val="0070C0"/>
          <w:sz w:val="22"/>
          <w:szCs w:val="22"/>
        </w:rPr>
        <w:t xml:space="preserve"> Lucio Séneca</w:t>
      </w:r>
    </w:p>
    <w:p w:rsidR="008A3A46" w:rsidRDefault="00E07A95" w:rsidP="000B247D">
      <w:pPr>
        <w:spacing w:after="0" w:line="240" w:lineRule="auto"/>
        <w:ind w:left="-993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 </w:t>
      </w:r>
      <w:r w:rsidR="004C0FED" w:rsidRPr="004C0FED">
        <w:rPr>
          <w:rFonts w:ascii="Arial" w:hAnsi="Arial" w:cs="Arial"/>
          <w:b/>
          <w:sz w:val="24"/>
          <w:szCs w:val="24"/>
        </w:rPr>
        <w:t xml:space="preserve">Algunas de </w:t>
      </w:r>
      <w:r w:rsidR="005761D6">
        <w:rPr>
          <w:rFonts w:ascii="Arial" w:hAnsi="Arial" w:cs="Arial"/>
          <w:b/>
          <w:sz w:val="24"/>
          <w:szCs w:val="24"/>
        </w:rPr>
        <w:t xml:space="preserve">sus obras </w:t>
      </w:r>
      <w:r w:rsidR="004C0FED" w:rsidRPr="004C0FED">
        <w:rPr>
          <w:rFonts w:ascii="Arial" w:hAnsi="Arial" w:cs="Arial"/>
          <w:b/>
          <w:sz w:val="24"/>
          <w:szCs w:val="24"/>
        </w:rPr>
        <w:t xml:space="preserve"> representan la cumbre de la Filosofía moral antigua.</w:t>
      </w:r>
    </w:p>
    <w:p w:rsidR="005761D6" w:rsidRDefault="005761D6" w:rsidP="000B247D">
      <w:pPr>
        <w:spacing w:after="0" w:line="240" w:lineRule="auto"/>
        <w:ind w:left="-993"/>
        <w:jc w:val="both"/>
        <w:rPr>
          <w:rFonts w:ascii="Arial" w:hAnsi="Arial" w:cs="Arial"/>
          <w:b/>
          <w:sz w:val="24"/>
          <w:szCs w:val="24"/>
        </w:rPr>
      </w:pPr>
    </w:p>
    <w:p w:rsidR="004C0FED" w:rsidRDefault="004C0FED" w:rsidP="000B247D">
      <w:pPr>
        <w:spacing w:after="0" w:line="240" w:lineRule="auto"/>
        <w:ind w:left="-993"/>
        <w:jc w:val="both"/>
        <w:rPr>
          <w:rFonts w:ascii="Arial" w:hAnsi="Arial" w:cs="Arial"/>
          <w:b/>
          <w:sz w:val="24"/>
          <w:szCs w:val="24"/>
        </w:rPr>
      </w:pPr>
      <w:r w:rsidRPr="004C0FED">
        <w:rPr>
          <w:rFonts w:ascii="Arial" w:hAnsi="Arial" w:cs="Arial"/>
          <w:b/>
          <w:sz w:val="24"/>
          <w:szCs w:val="24"/>
        </w:rPr>
        <w:t xml:space="preserve">• </w:t>
      </w:r>
      <w:r w:rsidR="00E07A95">
        <w:rPr>
          <w:rFonts w:ascii="Arial" w:hAnsi="Arial" w:cs="Arial"/>
          <w:b/>
          <w:sz w:val="24"/>
          <w:szCs w:val="24"/>
        </w:rPr>
        <w:t xml:space="preserve"> </w:t>
      </w:r>
      <w:r w:rsidRPr="004C0FED">
        <w:rPr>
          <w:rFonts w:ascii="Arial" w:hAnsi="Arial" w:cs="Arial"/>
          <w:b/>
          <w:sz w:val="24"/>
          <w:szCs w:val="24"/>
        </w:rPr>
        <w:t>Bajo el reinado de Cal</w:t>
      </w:r>
      <w:r w:rsidR="0054178C">
        <w:rPr>
          <w:rFonts w:ascii="Arial" w:hAnsi="Arial" w:cs="Arial"/>
          <w:b/>
          <w:sz w:val="24"/>
          <w:szCs w:val="24"/>
        </w:rPr>
        <w:t>í</w:t>
      </w:r>
      <w:r w:rsidRPr="004C0FED">
        <w:rPr>
          <w:rFonts w:ascii="Arial" w:hAnsi="Arial" w:cs="Arial"/>
          <w:b/>
          <w:sz w:val="24"/>
          <w:szCs w:val="24"/>
        </w:rPr>
        <w:t>gula escribió obras de juventud, como "Sobre la ira".</w:t>
      </w:r>
    </w:p>
    <w:p w:rsidR="00EA43A5" w:rsidRPr="004C0FED" w:rsidRDefault="00EA43A5" w:rsidP="000B247D">
      <w:pPr>
        <w:spacing w:after="0" w:line="240" w:lineRule="auto"/>
        <w:ind w:left="-993"/>
        <w:jc w:val="both"/>
        <w:rPr>
          <w:rFonts w:ascii="Arial" w:hAnsi="Arial" w:cs="Arial"/>
          <w:b/>
          <w:sz w:val="24"/>
          <w:szCs w:val="24"/>
        </w:rPr>
      </w:pPr>
    </w:p>
    <w:p w:rsidR="004C0FED" w:rsidRDefault="004C0FED" w:rsidP="000B247D">
      <w:pPr>
        <w:spacing w:after="0" w:line="240" w:lineRule="auto"/>
        <w:ind w:left="-993"/>
        <w:jc w:val="both"/>
        <w:rPr>
          <w:rFonts w:ascii="Arial" w:hAnsi="Arial" w:cs="Arial"/>
          <w:b/>
          <w:sz w:val="24"/>
          <w:szCs w:val="24"/>
        </w:rPr>
      </w:pPr>
      <w:r w:rsidRPr="004C0FED">
        <w:rPr>
          <w:rFonts w:ascii="Arial" w:hAnsi="Arial" w:cs="Arial"/>
          <w:b/>
          <w:sz w:val="24"/>
          <w:szCs w:val="24"/>
        </w:rPr>
        <w:t>• Bajo el Emperador Claudio, desterrado en Córcega y en medio de las intrigas</w:t>
      </w:r>
      <w:r w:rsidR="0084526E">
        <w:rPr>
          <w:rFonts w:ascii="Arial" w:hAnsi="Arial" w:cs="Arial"/>
          <w:b/>
          <w:sz w:val="24"/>
          <w:szCs w:val="24"/>
        </w:rPr>
        <w:t xml:space="preserve"> </w:t>
      </w:r>
      <w:r w:rsidRPr="004C0FED">
        <w:rPr>
          <w:rFonts w:ascii="Arial" w:hAnsi="Arial" w:cs="Arial"/>
          <w:b/>
          <w:sz w:val="24"/>
          <w:szCs w:val="24"/>
        </w:rPr>
        <w:t>pa</w:t>
      </w:r>
      <w:r w:rsidR="005761D6">
        <w:rPr>
          <w:rFonts w:ascii="Arial" w:hAnsi="Arial" w:cs="Arial"/>
          <w:b/>
          <w:sz w:val="24"/>
          <w:szCs w:val="24"/>
        </w:rPr>
        <w:t>l</w:t>
      </w:r>
      <w:r w:rsidRPr="004C0FED">
        <w:rPr>
          <w:rFonts w:ascii="Arial" w:hAnsi="Arial" w:cs="Arial"/>
          <w:b/>
          <w:sz w:val="24"/>
          <w:szCs w:val="24"/>
        </w:rPr>
        <w:t xml:space="preserve">aciegas, formuló sus mejores escritos: "Consolación a </w:t>
      </w:r>
      <w:proofErr w:type="spellStart"/>
      <w:r w:rsidRPr="004C0FED">
        <w:rPr>
          <w:rFonts w:ascii="Arial" w:hAnsi="Arial" w:cs="Arial"/>
          <w:b/>
          <w:sz w:val="24"/>
          <w:szCs w:val="24"/>
        </w:rPr>
        <w:t>Helvia</w:t>
      </w:r>
      <w:proofErr w:type="spellEnd"/>
      <w:r w:rsidRPr="004C0FED">
        <w:rPr>
          <w:rFonts w:ascii="Arial" w:hAnsi="Arial" w:cs="Arial"/>
          <w:b/>
          <w:sz w:val="24"/>
          <w:szCs w:val="24"/>
        </w:rPr>
        <w:t xml:space="preserve">", ‛'De la constancia", "Del sabio", "De la Providencia", ‛'De la tranquilidad del alma". </w:t>
      </w:r>
    </w:p>
    <w:p w:rsidR="00EA43A5" w:rsidRPr="004C0FED" w:rsidRDefault="00EA43A5" w:rsidP="000B247D">
      <w:pPr>
        <w:spacing w:after="0" w:line="240" w:lineRule="auto"/>
        <w:ind w:left="-993"/>
        <w:jc w:val="both"/>
        <w:rPr>
          <w:rFonts w:ascii="Arial" w:hAnsi="Arial" w:cs="Arial"/>
          <w:b/>
          <w:sz w:val="24"/>
          <w:szCs w:val="24"/>
        </w:rPr>
      </w:pPr>
    </w:p>
    <w:p w:rsidR="004C0FED" w:rsidRDefault="004C0FED" w:rsidP="000B247D">
      <w:pPr>
        <w:spacing w:after="0" w:line="240" w:lineRule="auto"/>
        <w:ind w:left="-993"/>
        <w:jc w:val="both"/>
        <w:rPr>
          <w:rFonts w:ascii="Arial" w:hAnsi="Arial" w:cs="Arial"/>
          <w:b/>
          <w:sz w:val="24"/>
          <w:szCs w:val="24"/>
        </w:rPr>
      </w:pPr>
      <w:r w:rsidRPr="004C0FED">
        <w:rPr>
          <w:rFonts w:ascii="Arial" w:hAnsi="Arial" w:cs="Arial"/>
          <w:b/>
          <w:sz w:val="24"/>
          <w:szCs w:val="24"/>
        </w:rPr>
        <w:t>• Y bajo Nerón, del cual había sido preceptor y antes de que el ingrato discípulo le mandara abrirse las venas, dejó trazadas normas de conducta insuperables, enescritos como "Sobre la Clemencia", "Sobre la brevedad dela vida", "Los beneficios</w:t>
      </w:r>
      <w:r w:rsidR="005761D6">
        <w:rPr>
          <w:rFonts w:ascii="Arial" w:hAnsi="Arial" w:cs="Arial"/>
          <w:b/>
          <w:sz w:val="24"/>
          <w:szCs w:val="24"/>
        </w:rPr>
        <w:t>"</w:t>
      </w:r>
      <w:r w:rsidR="0054178C">
        <w:rPr>
          <w:rFonts w:ascii="Arial" w:hAnsi="Arial" w:cs="Arial"/>
          <w:b/>
          <w:sz w:val="24"/>
          <w:szCs w:val="24"/>
        </w:rPr>
        <w:t>,</w:t>
      </w:r>
      <w:r w:rsidRPr="004C0FED">
        <w:rPr>
          <w:rFonts w:ascii="Arial" w:hAnsi="Arial" w:cs="Arial"/>
          <w:b/>
          <w:sz w:val="24"/>
          <w:szCs w:val="24"/>
        </w:rPr>
        <w:t>‛'Cuestiones naturales"</w:t>
      </w:r>
      <w:r w:rsidR="005761D6">
        <w:rPr>
          <w:rFonts w:ascii="Arial" w:hAnsi="Arial" w:cs="Arial"/>
          <w:b/>
          <w:sz w:val="24"/>
          <w:szCs w:val="24"/>
        </w:rPr>
        <w:t xml:space="preserve"> y</w:t>
      </w:r>
      <w:r w:rsidRPr="004C0FED">
        <w:rPr>
          <w:rFonts w:ascii="Arial" w:hAnsi="Arial" w:cs="Arial"/>
          <w:b/>
          <w:sz w:val="24"/>
          <w:szCs w:val="24"/>
        </w:rPr>
        <w:t xml:space="preserve"> "Cartas a </w:t>
      </w:r>
      <w:proofErr w:type="spellStart"/>
      <w:r w:rsidRPr="004C0FED">
        <w:rPr>
          <w:rFonts w:ascii="Arial" w:hAnsi="Arial" w:cs="Arial"/>
          <w:b/>
          <w:sz w:val="24"/>
          <w:szCs w:val="24"/>
        </w:rPr>
        <w:t>LuciIo</w:t>
      </w:r>
      <w:proofErr w:type="spellEnd"/>
      <w:r w:rsidRPr="004C0FED">
        <w:rPr>
          <w:rFonts w:ascii="Arial" w:hAnsi="Arial" w:cs="Arial"/>
          <w:b/>
          <w:sz w:val="24"/>
          <w:szCs w:val="24"/>
        </w:rPr>
        <w:t>'‛. ·</w:t>
      </w:r>
    </w:p>
    <w:p w:rsidR="00017703" w:rsidRPr="004C0FED" w:rsidRDefault="00017703" w:rsidP="000B247D">
      <w:pPr>
        <w:spacing w:after="0" w:line="240" w:lineRule="auto"/>
        <w:ind w:left="-993"/>
        <w:jc w:val="both"/>
        <w:rPr>
          <w:rFonts w:ascii="Arial" w:hAnsi="Arial" w:cs="Arial"/>
          <w:b/>
          <w:sz w:val="24"/>
          <w:szCs w:val="24"/>
        </w:rPr>
      </w:pPr>
    </w:p>
    <w:p w:rsidR="00017703" w:rsidRDefault="00E07A95" w:rsidP="000B247D">
      <w:pPr>
        <w:spacing w:after="0" w:line="240" w:lineRule="auto"/>
        <w:ind w:left="-993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  </w:t>
      </w:r>
      <w:r w:rsidR="004C0FED" w:rsidRPr="004C0FED">
        <w:rPr>
          <w:rFonts w:ascii="Arial" w:hAnsi="Arial" w:cs="Arial"/>
          <w:b/>
          <w:sz w:val="24"/>
          <w:szCs w:val="24"/>
        </w:rPr>
        <w:t xml:space="preserve">El pensamiento de Séneca refleja la grandeza de su  ánimo, su testimonio </w:t>
      </w:r>
      <w:r w:rsidR="00017703">
        <w:rPr>
          <w:rFonts w:ascii="Arial" w:hAnsi="Arial" w:cs="Arial"/>
          <w:b/>
          <w:sz w:val="24"/>
          <w:szCs w:val="24"/>
        </w:rPr>
        <w:t xml:space="preserve"> r</w:t>
      </w:r>
      <w:r w:rsidR="004C0FED" w:rsidRPr="004C0FED">
        <w:rPr>
          <w:rFonts w:ascii="Arial" w:hAnsi="Arial" w:cs="Arial"/>
          <w:b/>
          <w:sz w:val="24"/>
          <w:szCs w:val="24"/>
        </w:rPr>
        <w:t>esignado sobre la mezquindad del  espíritu humano, la indiferencia ante la desgracia lo mismo que   ante la fortuna, la grandeza del espíritu, la espe</w:t>
      </w:r>
      <w:r w:rsidR="00017703">
        <w:rPr>
          <w:rFonts w:ascii="Arial" w:hAnsi="Arial" w:cs="Arial"/>
          <w:b/>
          <w:sz w:val="24"/>
          <w:szCs w:val="24"/>
        </w:rPr>
        <w:t>ranza en la otra vida</w:t>
      </w:r>
    </w:p>
    <w:p w:rsidR="004C0FED" w:rsidRPr="004C0FED" w:rsidRDefault="004C0FED" w:rsidP="000B247D">
      <w:pPr>
        <w:spacing w:after="0" w:line="240" w:lineRule="auto"/>
        <w:ind w:left="-993"/>
        <w:jc w:val="both"/>
        <w:rPr>
          <w:rFonts w:ascii="Arial" w:hAnsi="Arial" w:cs="Arial"/>
          <w:b/>
          <w:sz w:val="24"/>
          <w:szCs w:val="24"/>
        </w:rPr>
      </w:pPr>
    </w:p>
    <w:p w:rsidR="00F05139" w:rsidRPr="005761D6" w:rsidRDefault="00E07A95" w:rsidP="000B247D">
      <w:pPr>
        <w:spacing w:after="0" w:line="240" w:lineRule="auto"/>
        <w:ind w:left="-993"/>
        <w:jc w:val="both"/>
        <w:rPr>
          <w:rFonts w:ascii="Arial" w:hAnsi="Arial" w:cs="Arial"/>
          <w:b/>
          <w:color w:val="0070C0"/>
          <w:sz w:val="24"/>
          <w:szCs w:val="24"/>
        </w:rPr>
      </w:pPr>
      <w:r>
        <w:rPr>
          <w:rFonts w:ascii="Arial" w:hAnsi="Arial" w:cs="Arial"/>
          <w:b/>
          <w:color w:val="0070C0"/>
          <w:sz w:val="24"/>
          <w:szCs w:val="24"/>
        </w:rPr>
        <w:t xml:space="preserve">     </w:t>
      </w:r>
      <w:r w:rsidR="00F05139" w:rsidRPr="005761D6">
        <w:rPr>
          <w:rFonts w:ascii="Arial" w:hAnsi="Arial" w:cs="Arial"/>
          <w:b/>
          <w:color w:val="0070C0"/>
          <w:sz w:val="24"/>
          <w:szCs w:val="24"/>
        </w:rPr>
        <w:t xml:space="preserve">Estoicismo de Séneca </w:t>
      </w:r>
    </w:p>
    <w:p w:rsidR="00F05139" w:rsidRDefault="00F05139" w:rsidP="000B247D">
      <w:pPr>
        <w:spacing w:after="0" w:line="240" w:lineRule="auto"/>
        <w:ind w:left="-993"/>
        <w:jc w:val="both"/>
        <w:rPr>
          <w:rFonts w:ascii="Arial" w:hAnsi="Arial" w:cs="Arial"/>
          <w:b/>
          <w:sz w:val="24"/>
          <w:szCs w:val="24"/>
        </w:rPr>
      </w:pPr>
    </w:p>
    <w:p w:rsidR="004C0FED" w:rsidRDefault="004C0FED" w:rsidP="000B247D">
      <w:pPr>
        <w:spacing w:after="0" w:line="240" w:lineRule="auto"/>
        <w:ind w:left="-993"/>
        <w:jc w:val="both"/>
        <w:rPr>
          <w:rFonts w:ascii="Arial" w:hAnsi="Arial" w:cs="Arial"/>
          <w:b/>
          <w:sz w:val="24"/>
          <w:szCs w:val="24"/>
        </w:rPr>
      </w:pPr>
      <w:r w:rsidRPr="004C0FED">
        <w:rPr>
          <w:rFonts w:ascii="Arial" w:hAnsi="Arial" w:cs="Arial"/>
          <w:b/>
          <w:sz w:val="24"/>
          <w:szCs w:val="24"/>
        </w:rPr>
        <w:t xml:space="preserve"> </w:t>
      </w:r>
      <w:r w:rsidR="00E07A95">
        <w:rPr>
          <w:rFonts w:ascii="Arial" w:hAnsi="Arial" w:cs="Arial"/>
          <w:b/>
          <w:sz w:val="24"/>
          <w:szCs w:val="24"/>
        </w:rPr>
        <w:t xml:space="preserve">   </w:t>
      </w:r>
      <w:r w:rsidRPr="004C0FED">
        <w:rPr>
          <w:rFonts w:ascii="Arial" w:hAnsi="Arial" w:cs="Arial"/>
          <w:b/>
          <w:sz w:val="24"/>
          <w:szCs w:val="24"/>
        </w:rPr>
        <w:t xml:space="preserve">Así como Sócrates había representado la conciencia de Grecia, Séneca es el portavoz de la inmortal Roma, en cuanto rechaza los vicios y los errores. Confía en el triunfo de la   justicia y de la ley a pesar de los abusos de los poderosos; </w:t>
      </w:r>
      <w:r w:rsidR="007316B2">
        <w:rPr>
          <w:rFonts w:ascii="Arial" w:hAnsi="Arial" w:cs="Arial"/>
          <w:b/>
          <w:sz w:val="24"/>
          <w:szCs w:val="24"/>
        </w:rPr>
        <w:t xml:space="preserve"> tiene f</w:t>
      </w:r>
      <w:r w:rsidRPr="004C0FED">
        <w:rPr>
          <w:rFonts w:ascii="Arial" w:hAnsi="Arial" w:cs="Arial"/>
          <w:b/>
          <w:sz w:val="24"/>
          <w:szCs w:val="24"/>
        </w:rPr>
        <w:t xml:space="preserve">e en la propia conciencia la cual se convierte en el último  refugio del sabio y al que no puede acceder ni el más osado de  los tiranos. </w:t>
      </w:r>
    </w:p>
    <w:p w:rsidR="00F05139" w:rsidRDefault="00F05139" w:rsidP="000B247D">
      <w:pPr>
        <w:spacing w:after="0" w:line="240" w:lineRule="auto"/>
        <w:ind w:left="-993"/>
        <w:jc w:val="both"/>
        <w:rPr>
          <w:rFonts w:ascii="Arial" w:hAnsi="Arial" w:cs="Arial"/>
          <w:b/>
          <w:sz w:val="24"/>
          <w:szCs w:val="24"/>
        </w:rPr>
      </w:pPr>
    </w:p>
    <w:p w:rsidR="00EA43A5" w:rsidRDefault="002259DE" w:rsidP="00F05139">
      <w:pPr>
        <w:spacing w:after="0" w:line="240" w:lineRule="auto"/>
        <w:ind w:left="-851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 </w:t>
      </w:r>
      <w:r w:rsidR="00F05139" w:rsidRPr="00945759">
        <w:rPr>
          <w:rFonts w:ascii="Arial" w:hAnsi="Arial" w:cs="Arial"/>
          <w:b/>
          <w:sz w:val="24"/>
          <w:szCs w:val="24"/>
        </w:rPr>
        <w:t xml:space="preserve">En manos de Séneca la doctrina estoica pierde su rigidez de conceptos yse convierte en algo vivo y humano.Séneca se aparta de la visión panteística y se acerca a la idea de un Diospersonal y providente más compatiblecon la libertad humana. Deja de considerar a la ética como un imperativo filosófico y la convierte en una fuente deconsuelo para los humanos que </w:t>
      </w:r>
      <w:r w:rsidR="005761D6">
        <w:rPr>
          <w:rFonts w:ascii="Arial" w:hAnsi="Arial" w:cs="Arial"/>
          <w:b/>
          <w:sz w:val="24"/>
          <w:szCs w:val="24"/>
        </w:rPr>
        <w:t>s</w:t>
      </w:r>
      <w:r w:rsidR="00F05139" w:rsidRPr="00945759">
        <w:rPr>
          <w:rFonts w:ascii="Arial" w:hAnsi="Arial" w:cs="Arial"/>
          <w:b/>
          <w:sz w:val="24"/>
          <w:szCs w:val="24"/>
        </w:rPr>
        <w:t xml:space="preserve">ufrenesta existencia infeliz y ansían elevarsea una vida real y eterna. </w:t>
      </w:r>
    </w:p>
    <w:p w:rsidR="00F05139" w:rsidRDefault="00EA43A5" w:rsidP="00F05139">
      <w:pPr>
        <w:spacing w:after="0" w:line="240" w:lineRule="auto"/>
        <w:ind w:left="-851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lastRenderedPageBreak/>
        <w:t xml:space="preserve">    </w:t>
      </w:r>
      <w:r w:rsidR="00F05139" w:rsidRPr="00945759">
        <w:rPr>
          <w:rFonts w:ascii="Arial" w:hAnsi="Arial" w:cs="Arial"/>
          <w:b/>
          <w:sz w:val="24"/>
          <w:szCs w:val="24"/>
        </w:rPr>
        <w:t>El sabio estoico inflexible, desdeñoso y satisfecho de</w:t>
      </w:r>
      <w:r w:rsidR="007316B2">
        <w:rPr>
          <w:rFonts w:ascii="Arial" w:hAnsi="Arial" w:cs="Arial"/>
          <w:b/>
          <w:sz w:val="24"/>
          <w:szCs w:val="24"/>
        </w:rPr>
        <w:t>s</w:t>
      </w:r>
      <w:r w:rsidR="00F05139" w:rsidRPr="00945759">
        <w:rPr>
          <w:rFonts w:ascii="Arial" w:hAnsi="Arial" w:cs="Arial"/>
          <w:b/>
          <w:sz w:val="24"/>
          <w:szCs w:val="24"/>
        </w:rPr>
        <w:t>í mismo, se humaniza a través de laobra de Séneca.</w:t>
      </w:r>
    </w:p>
    <w:p w:rsidR="00F05139" w:rsidRDefault="00F05139" w:rsidP="00F05139">
      <w:pPr>
        <w:spacing w:after="0" w:line="240" w:lineRule="auto"/>
        <w:ind w:left="-851"/>
        <w:jc w:val="both"/>
        <w:rPr>
          <w:rFonts w:ascii="Arial" w:hAnsi="Arial" w:cs="Arial"/>
          <w:b/>
          <w:sz w:val="24"/>
          <w:szCs w:val="24"/>
        </w:rPr>
      </w:pPr>
    </w:p>
    <w:p w:rsidR="005761D6" w:rsidRDefault="00E07A95" w:rsidP="00F05139">
      <w:pPr>
        <w:spacing w:after="0" w:line="240" w:lineRule="auto"/>
        <w:ind w:left="-851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</w:t>
      </w:r>
      <w:r w:rsidR="00F05139" w:rsidRPr="00945759">
        <w:rPr>
          <w:rFonts w:ascii="Arial" w:hAnsi="Arial" w:cs="Arial"/>
          <w:b/>
          <w:sz w:val="24"/>
          <w:szCs w:val="24"/>
        </w:rPr>
        <w:t>El sabio senequista reconoce sus propias</w:t>
      </w:r>
      <w:r w:rsidR="00EA43A5">
        <w:rPr>
          <w:rFonts w:ascii="Arial" w:hAnsi="Arial" w:cs="Arial"/>
          <w:b/>
          <w:sz w:val="24"/>
          <w:szCs w:val="24"/>
        </w:rPr>
        <w:t xml:space="preserve"> </w:t>
      </w:r>
      <w:r w:rsidR="00F05139" w:rsidRPr="00945759">
        <w:rPr>
          <w:rFonts w:ascii="Arial" w:hAnsi="Arial" w:cs="Arial"/>
          <w:b/>
          <w:sz w:val="24"/>
          <w:szCs w:val="24"/>
        </w:rPr>
        <w:t xml:space="preserve">imperfecciones y comprende las </w:t>
      </w:r>
      <w:r w:rsidR="007316B2">
        <w:rPr>
          <w:rFonts w:ascii="Arial" w:hAnsi="Arial" w:cs="Arial"/>
          <w:b/>
          <w:sz w:val="24"/>
          <w:szCs w:val="24"/>
        </w:rPr>
        <w:t xml:space="preserve">varias </w:t>
      </w:r>
      <w:r w:rsidR="00F05139" w:rsidRPr="00945759">
        <w:rPr>
          <w:rFonts w:ascii="Arial" w:hAnsi="Arial" w:cs="Arial"/>
          <w:b/>
          <w:sz w:val="24"/>
          <w:szCs w:val="24"/>
        </w:rPr>
        <w:t>virtudes humanas del vulgo, al que se aba</w:t>
      </w:r>
      <w:r w:rsidR="005761D6">
        <w:rPr>
          <w:rFonts w:ascii="Arial" w:hAnsi="Arial" w:cs="Arial"/>
          <w:b/>
          <w:sz w:val="24"/>
          <w:szCs w:val="24"/>
        </w:rPr>
        <w:t>j</w:t>
      </w:r>
      <w:r w:rsidR="00F05139" w:rsidRPr="00945759">
        <w:rPr>
          <w:rFonts w:ascii="Arial" w:hAnsi="Arial" w:cs="Arial"/>
          <w:b/>
          <w:sz w:val="24"/>
          <w:szCs w:val="24"/>
        </w:rPr>
        <w:t>a mediante la</w:t>
      </w:r>
      <w:r w:rsidR="00F05139">
        <w:rPr>
          <w:rFonts w:ascii="Arial" w:hAnsi="Arial" w:cs="Arial"/>
          <w:b/>
          <w:sz w:val="24"/>
          <w:szCs w:val="24"/>
        </w:rPr>
        <w:t xml:space="preserve"> c</w:t>
      </w:r>
      <w:r w:rsidR="00F05139" w:rsidRPr="00945759">
        <w:rPr>
          <w:rFonts w:ascii="Arial" w:hAnsi="Arial" w:cs="Arial"/>
          <w:b/>
          <w:sz w:val="24"/>
          <w:szCs w:val="24"/>
        </w:rPr>
        <w:t>ompasión y el sentimiento de hermandad. La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="00F05139" w:rsidRPr="00945759">
        <w:rPr>
          <w:rFonts w:ascii="Arial" w:hAnsi="Arial" w:cs="Arial"/>
          <w:b/>
          <w:sz w:val="24"/>
          <w:szCs w:val="24"/>
        </w:rPr>
        <w:t>visión estoica del universo, con su fondo triste y desesperanzado, no conduce a Séneca ala fría abstención de sus antecesores, sino auna cordial compasión hacia todos los hombres, a los que considera como hermanos, yaque todos, aun los esclavos, participan deuna misma naturaleza y de una misma suerte.</w:t>
      </w:r>
      <w:r w:rsidR="00EA43A5">
        <w:rPr>
          <w:rFonts w:ascii="Arial" w:hAnsi="Arial" w:cs="Arial"/>
          <w:b/>
          <w:sz w:val="24"/>
          <w:szCs w:val="24"/>
        </w:rPr>
        <w:t xml:space="preserve"> </w:t>
      </w:r>
      <w:r w:rsidR="00F05139" w:rsidRPr="00945759">
        <w:rPr>
          <w:rFonts w:ascii="Arial" w:hAnsi="Arial" w:cs="Arial"/>
          <w:b/>
          <w:sz w:val="24"/>
          <w:szCs w:val="24"/>
        </w:rPr>
        <w:t>La doctrina de Séneca se aproxima</w:t>
      </w:r>
      <w:r w:rsidR="00EA43A5">
        <w:rPr>
          <w:rFonts w:ascii="Arial" w:hAnsi="Arial" w:cs="Arial"/>
          <w:b/>
          <w:sz w:val="24"/>
          <w:szCs w:val="24"/>
        </w:rPr>
        <w:t xml:space="preserve"> </w:t>
      </w:r>
      <w:r w:rsidR="00F05139" w:rsidRPr="00945759">
        <w:rPr>
          <w:rFonts w:ascii="Arial" w:hAnsi="Arial" w:cs="Arial"/>
          <w:b/>
          <w:sz w:val="24"/>
          <w:szCs w:val="24"/>
        </w:rPr>
        <w:t xml:space="preserve">mucho a la doctrina moral del cristianismo, que estaba entonces en sus primeros tiempos. </w:t>
      </w:r>
    </w:p>
    <w:p w:rsidR="005761D6" w:rsidRDefault="005761D6" w:rsidP="00F05139">
      <w:pPr>
        <w:spacing w:after="0" w:line="240" w:lineRule="auto"/>
        <w:ind w:left="-851"/>
        <w:jc w:val="both"/>
        <w:rPr>
          <w:rFonts w:ascii="Arial" w:hAnsi="Arial" w:cs="Arial"/>
          <w:b/>
          <w:sz w:val="24"/>
          <w:szCs w:val="24"/>
        </w:rPr>
      </w:pPr>
    </w:p>
    <w:p w:rsidR="00F05139" w:rsidRPr="00945759" w:rsidRDefault="00E07A95" w:rsidP="00F05139">
      <w:pPr>
        <w:spacing w:after="0" w:line="240" w:lineRule="auto"/>
        <w:ind w:left="-851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 </w:t>
      </w:r>
      <w:r w:rsidR="00F05139" w:rsidRPr="00945759">
        <w:rPr>
          <w:rFonts w:ascii="Arial" w:hAnsi="Arial" w:cs="Arial"/>
          <w:b/>
          <w:sz w:val="24"/>
          <w:szCs w:val="24"/>
        </w:rPr>
        <w:t>Se ha llegado a preten</w:t>
      </w:r>
      <w:r w:rsidR="005761D6">
        <w:rPr>
          <w:rFonts w:ascii="Arial" w:hAnsi="Arial" w:cs="Arial"/>
          <w:b/>
          <w:sz w:val="24"/>
          <w:szCs w:val="24"/>
        </w:rPr>
        <w:t>d</w:t>
      </w:r>
      <w:r w:rsidR="00F05139" w:rsidRPr="00945759">
        <w:rPr>
          <w:rFonts w:ascii="Arial" w:hAnsi="Arial" w:cs="Arial"/>
          <w:b/>
          <w:sz w:val="24"/>
          <w:szCs w:val="24"/>
        </w:rPr>
        <w:t>er que Séneca se había convertido secretamente al cristianismo e incluso queestuvo en relación epistolar con San Pablo, pero esta suposición carece de fundamento. En el fondo, la doctrina deSéneca sigue siendo la del estoicismo; y</w:t>
      </w:r>
      <w:r w:rsidR="00EA43A5">
        <w:rPr>
          <w:rFonts w:ascii="Arial" w:hAnsi="Arial" w:cs="Arial"/>
          <w:b/>
          <w:sz w:val="24"/>
          <w:szCs w:val="24"/>
        </w:rPr>
        <w:t xml:space="preserve"> </w:t>
      </w:r>
      <w:r w:rsidR="00F05139" w:rsidRPr="00945759">
        <w:rPr>
          <w:rFonts w:ascii="Arial" w:hAnsi="Arial" w:cs="Arial"/>
          <w:b/>
          <w:sz w:val="24"/>
          <w:szCs w:val="24"/>
        </w:rPr>
        <w:t>el mismo Séneca se suicidó abriéndose</w:t>
      </w:r>
      <w:r w:rsidR="00EA43A5">
        <w:rPr>
          <w:rFonts w:ascii="Arial" w:hAnsi="Arial" w:cs="Arial"/>
          <w:b/>
          <w:sz w:val="24"/>
          <w:szCs w:val="24"/>
        </w:rPr>
        <w:t xml:space="preserve"> </w:t>
      </w:r>
      <w:r w:rsidR="00F05139" w:rsidRPr="00945759">
        <w:rPr>
          <w:rFonts w:ascii="Arial" w:hAnsi="Arial" w:cs="Arial"/>
          <w:b/>
          <w:sz w:val="24"/>
          <w:szCs w:val="24"/>
        </w:rPr>
        <w:t>las venas por orden de Nerón, lo cual</w:t>
      </w:r>
      <w:r w:rsidR="00EA43A5">
        <w:rPr>
          <w:rFonts w:ascii="Arial" w:hAnsi="Arial" w:cs="Arial"/>
          <w:b/>
          <w:sz w:val="24"/>
          <w:szCs w:val="24"/>
        </w:rPr>
        <w:t xml:space="preserve"> </w:t>
      </w:r>
      <w:r w:rsidR="00F05139" w:rsidRPr="00945759">
        <w:rPr>
          <w:rFonts w:ascii="Arial" w:hAnsi="Arial" w:cs="Arial"/>
          <w:b/>
          <w:sz w:val="24"/>
          <w:szCs w:val="24"/>
        </w:rPr>
        <w:t>prueba que los fundamentos profundos</w:t>
      </w:r>
      <w:r w:rsidR="00EA43A5">
        <w:rPr>
          <w:rFonts w:ascii="Arial" w:hAnsi="Arial" w:cs="Arial"/>
          <w:b/>
          <w:sz w:val="24"/>
          <w:szCs w:val="24"/>
        </w:rPr>
        <w:t xml:space="preserve"> </w:t>
      </w:r>
      <w:r w:rsidR="00F05139" w:rsidRPr="00945759">
        <w:rPr>
          <w:rFonts w:ascii="Arial" w:hAnsi="Arial" w:cs="Arial"/>
          <w:b/>
          <w:sz w:val="24"/>
          <w:szCs w:val="24"/>
        </w:rPr>
        <w:t>de su ética estaban todavía lejos de ser</w:t>
      </w:r>
      <w:r w:rsidR="00EA43A5">
        <w:rPr>
          <w:rFonts w:ascii="Arial" w:hAnsi="Arial" w:cs="Arial"/>
          <w:b/>
          <w:sz w:val="24"/>
          <w:szCs w:val="24"/>
        </w:rPr>
        <w:t xml:space="preserve"> </w:t>
      </w:r>
      <w:r w:rsidR="00F05139" w:rsidRPr="00945759">
        <w:rPr>
          <w:rFonts w:ascii="Arial" w:hAnsi="Arial" w:cs="Arial"/>
          <w:b/>
          <w:sz w:val="24"/>
          <w:szCs w:val="24"/>
        </w:rPr>
        <w:t>cristianos.</w:t>
      </w:r>
    </w:p>
    <w:p w:rsidR="00017703" w:rsidRPr="00017703" w:rsidRDefault="00017703" w:rsidP="000B247D">
      <w:pPr>
        <w:spacing w:after="0" w:line="240" w:lineRule="auto"/>
        <w:ind w:left="-993"/>
        <w:jc w:val="both"/>
        <w:rPr>
          <w:rFonts w:ascii="Arial" w:hAnsi="Arial" w:cs="Arial"/>
          <w:b/>
          <w:color w:val="FF0000"/>
          <w:sz w:val="24"/>
          <w:szCs w:val="24"/>
        </w:rPr>
      </w:pPr>
    </w:p>
    <w:p w:rsidR="004C0FED" w:rsidRDefault="00E07A95" w:rsidP="00EF354E">
      <w:pPr>
        <w:spacing w:after="0" w:line="240" w:lineRule="auto"/>
        <w:ind w:left="-851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 </w:t>
      </w:r>
      <w:r w:rsidR="0054178C">
        <w:rPr>
          <w:rFonts w:ascii="Arial" w:hAnsi="Arial" w:cs="Arial"/>
          <w:b/>
          <w:sz w:val="24"/>
          <w:szCs w:val="24"/>
        </w:rPr>
        <w:t xml:space="preserve">• </w:t>
      </w:r>
      <w:r w:rsidR="004C0FED" w:rsidRPr="0054178C">
        <w:rPr>
          <w:rFonts w:ascii="Arial" w:hAnsi="Arial" w:cs="Arial"/>
          <w:b/>
          <w:color w:val="0070C0"/>
          <w:sz w:val="24"/>
          <w:szCs w:val="24"/>
        </w:rPr>
        <w:t>Marco Aurelio,</w:t>
      </w:r>
      <w:r w:rsidR="00EF354E" w:rsidRPr="0054178C">
        <w:rPr>
          <w:rFonts w:ascii="Arial" w:hAnsi="Arial" w:cs="Arial"/>
          <w:b/>
          <w:color w:val="0070C0"/>
          <w:sz w:val="24"/>
          <w:szCs w:val="24"/>
        </w:rPr>
        <w:t xml:space="preserve"> (121.180</w:t>
      </w:r>
      <w:r w:rsidR="00EF354E" w:rsidRPr="00075AD5">
        <w:rPr>
          <w:rFonts w:ascii="Arial" w:hAnsi="Arial" w:cs="Arial"/>
          <w:b/>
          <w:sz w:val="24"/>
          <w:szCs w:val="24"/>
        </w:rPr>
        <w:t xml:space="preserve">) </w:t>
      </w:r>
      <w:r w:rsidR="00EF354E">
        <w:rPr>
          <w:rFonts w:ascii="Arial" w:hAnsi="Arial" w:cs="Arial"/>
          <w:b/>
          <w:color w:val="FF0000"/>
          <w:sz w:val="24"/>
          <w:szCs w:val="24"/>
        </w:rPr>
        <w:t>.</w:t>
      </w:r>
      <w:r w:rsidR="00EF354E">
        <w:rPr>
          <w:rFonts w:ascii="Arial" w:hAnsi="Arial" w:cs="Arial"/>
          <w:b/>
          <w:sz w:val="24"/>
          <w:szCs w:val="24"/>
        </w:rPr>
        <w:t xml:space="preserve"> Fue</w:t>
      </w:r>
      <w:r w:rsidR="00EA43A5">
        <w:rPr>
          <w:rFonts w:ascii="Arial" w:hAnsi="Arial" w:cs="Arial"/>
          <w:b/>
          <w:sz w:val="24"/>
          <w:szCs w:val="24"/>
        </w:rPr>
        <w:t xml:space="preserve"> </w:t>
      </w:r>
      <w:r w:rsidR="00BB292D">
        <w:rPr>
          <w:rFonts w:ascii="Arial" w:hAnsi="Arial" w:cs="Arial"/>
          <w:b/>
          <w:sz w:val="24"/>
          <w:szCs w:val="24"/>
        </w:rPr>
        <w:t>e</w:t>
      </w:r>
      <w:r w:rsidR="004C0FED" w:rsidRPr="004C0FED">
        <w:rPr>
          <w:rFonts w:ascii="Arial" w:hAnsi="Arial" w:cs="Arial"/>
          <w:b/>
          <w:sz w:val="24"/>
          <w:szCs w:val="24"/>
        </w:rPr>
        <w:t>mperador entre161-180</w:t>
      </w:r>
      <w:r w:rsidR="00EF354E">
        <w:rPr>
          <w:rFonts w:ascii="Arial" w:hAnsi="Arial" w:cs="Arial"/>
          <w:b/>
          <w:sz w:val="24"/>
          <w:szCs w:val="24"/>
        </w:rPr>
        <w:t xml:space="preserve"> y</w:t>
      </w:r>
      <w:r w:rsidR="004C0FED" w:rsidRPr="004C0FED">
        <w:rPr>
          <w:rFonts w:ascii="Arial" w:hAnsi="Arial" w:cs="Arial"/>
          <w:b/>
          <w:sz w:val="24"/>
          <w:szCs w:val="24"/>
        </w:rPr>
        <w:t xml:space="preserve"> cultiv</w:t>
      </w:r>
      <w:r w:rsidR="00EF354E">
        <w:rPr>
          <w:rFonts w:ascii="Arial" w:hAnsi="Arial" w:cs="Arial"/>
          <w:b/>
          <w:sz w:val="24"/>
          <w:szCs w:val="24"/>
        </w:rPr>
        <w:t>ó</w:t>
      </w:r>
      <w:r w:rsidR="004C0FED" w:rsidRPr="004C0FED">
        <w:rPr>
          <w:rFonts w:ascii="Arial" w:hAnsi="Arial" w:cs="Arial"/>
          <w:b/>
          <w:sz w:val="24"/>
          <w:szCs w:val="24"/>
        </w:rPr>
        <w:t xml:space="preserve"> desde su atalaya de poder los</w:t>
      </w:r>
      <w:r w:rsidR="00EA43A5">
        <w:rPr>
          <w:rFonts w:ascii="Arial" w:hAnsi="Arial" w:cs="Arial"/>
          <w:b/>
          <w:sz w:val="24"/>
          <w:szCs w:val="24"/>
        </w:rPr>
        <w:t xml:space="preserve"> </w:t>
      </w:r>
      <w:r w:rsidR="004C0FED" w:rsidRPr="004C0FED">
        <w:rPr>
          <w:rFonts w:ascii="Arial" w:hAnsi="Arial" w:cs="Arial"/>
          <w:b/>
          <w:sz w:val="24"/>
          <w:szCs w:val="24"/>
        </w:rPr>
        <w:t>mismos ideales que Séneca. En su libro de ‘‛L</w:t>
      </w:r>
      <w:r w:rsidR="00EF354E">
        <w:rPr>
          <w:rFonts w:ascii="Arial" w:hAnsi="Arial" w:cs="Arial"/>
          <w:b/>
          <w:sz w:val="24"/>
          <w:szCs w:val="24"/>
        </w:rPr>
        <w:t>o</w:t>
      </w:r>
      <w:r w:rsidR="004C0FED" w:rsidRPr="004C0FED">
        <w:rPr>
          <w:rFonts w:ascii="Arial" w:hAnsi="Arial" w:cs="Arial"/>
          <w:b/>
          <w:sz w:val="24"/>
          <w:szCs w:val="24"/>
        </w:rPr>
        <w:t xml:space="preserve">s Soliloquios" eleva su </w:t>
      </w:r>
      <w:r w:rsidR="00017703">
        <w:rPr>
          <w:rFonts w:ascii="Arial" w:hAnsi="Arial" w:cs="Arial"/>
          <w:b/>
          <w:sz w:val="24"/>
          <w:szCs w:val="24"/>
        </w:rPr>
        <w:t xml:space="preserve"> c</w:t>
      </w:r>
      <w:r w:rsidR="004C0FED" w:rsidRPr="004C0FED">
        <w:rPr>
          <w:rFonts w:ascii="Arial" w:hAnsi="Arial" w:cs="Arial"/>
          <w:b/>
          <w:sz w:val="24"/>
          <w:szCs w:val="24"/>
        </w:rPr>
        <w:t>on</w:t>
      </w:r>
      <w:r w:rsidR="00EF354E">
        <w:rPr>
          <w:rFonts w:ascii="Arial" w:hAnsi="Arial" w:cs="Arial"/>
          <w:b/>
          <w:sz w:val="24"/>
          <w:szCs w:val="24"/>
        </w:rPr>
        <w:t>f</w:t>
      </w:r>
      <w:r w:rsidR="004C0FED" w:rsidRPr="004C0FED">
        <w:rPr>
          <w:rFonts w:ascii="Arial" w:hAnsi="Arial" w:cs="Arial"/>
          <w:b/>
          <w:sz w:val="24"/>
          <w:szCs w:val="24"/>
        </w:rPr>
        <w:t>ianza en un</w:t>
      </w:r>
      <w:r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="00EF354E">
        <w:rPr>
          <w:rFonts w:ascii="Arial" w:hAnsi="Arial" w:cs="Arial"/>
          <w:b/>
          <w:sz w:val="24"/>
          <w:szCs w:val="24"/>
        </w:rPr>
        <w:t>N</w:t>
      </w:r>
      <w:r w:rsidR="004C0FED" w:rsidRPr="004C0FED">
        <w:rPr>
          <w:rFonts w:ascii="Arial" w:hAnsi="Arial" w:cs="Arial"/>
          <w:b/>
          <w:sz w:val="24"/>
          <w:szCs w:val="24"/>
        </w:rPr>
        <w:t>ous</w:t>
      </w:r>
      <w:proofErr w:type="spellEnd"/>
      <w:r w:rsidR="004C0FED" w:rsidRPr="004C0FED">
        <w:rPr>
          <w:rFonts w:ascii="Arial" w:hAnsi="Arial" w:cs="Arial"/>
          <w:b/>
          <w:sz w:val="24"/>
          <w:szCs w:val="24"/>
        </w:rPr>
        <w:t xml:space="preserve"> Supremo, garantía de la inmortalidad del alma que no se resigna a </w:t>
      </w:r>
      <w:r w:rsidR="00EF354E">
        <w:rPr>
          <w:rFonts w:ascii="Arial" w:hAnsi="Arial" w:cs="Arial"/>
          <w:b/>
          <w:sz w:val="24"/>
          <w:szCs w:val="24"/>
        </w:rPr>
        <w:t>desa</w:t>
      </w:r>
      <w:r w:rsidR="004C0FED" w:rsidRPr="004C0FED">
        <w:rPr>
          <w:rFonts w:ascii="Arial" w:hAnsi="Arial" w:cs="Arial"/>
          <w:b/>
          <w:sz w:val="24"/>
          <w:szCs w:val="24"/>
        </w:rPr>
        <w:t>parecer</w:t>
      </w:r>
      <w:r w:rsidR="00EA43A5">
        <w:rPr>
          <w:rFonts w:ascii="Arial" w:hAnsi="Arial" w:cs="Arial"/>
          <w:b/>
          <w:sz w:val="24"/>
          <w:szCs w:val="24"/>
        </w:rPr>
        <w:t xml:space="preserve"> </w:t>
      </w:r>
      <w:r w:rsidR="004C0FED" w:rsidRPr="004C0FED">
        <w:rPr>
          <w:rFonts w:ascii="Arial" w:hAnsi="Arial" w:cs="Arial"/>
          <w:b/>
          <w:sz w:val="24"/>
          <w:szCs w:val="24"/>
        </w:rPr>
        <w:t>y</w:t>
      </w:r>
      <w:r w:rsidR="00EF354E">
        <w:rPr>
          <w:rFonts w:ascii="Arial" w:hAnsi="Arial" w:cs="Arial"/>
          <w:b/>
          <w:sz w:val="24"/>
          <w:szCs w:val="24"/>
        </w:rPr>
        <w:t xml:space="preserve"> es </w:t>
      </w:r>
      <w:r w:rsidR="004C0FED" w:rsidRPr="004C0FED">
        <w:rPr>
          <w:rFonts w:ascii="Arial" w:hAnsi="Arial" w:cs="Arial"/>
          <w:b/>
          <w:sz w:val="24"/>
          <w:szCs w:val="24"/>
        </w:rPr>
        <w:t>centro de esperanza de otra vida que tiene que ser más justa que la actual.</w:t>
      </w:r>
    </w:p>
    <w:p w:rsidR="00EF354E" w:rsidRPr="00EF354E" w:rsidRDefault="00EF354E" w:rsidP="00EF354E">
      <w:pPr>
        <w:pStyle w:val="NormalWeb"/>
        <w:shd w:val="clear" w:color="auto" w:fill="FFFFFF"/>
        <w:spacing w:before="120" w:beforeAutospacing="0" w:after="120" w:afterAutospacing="0"/>
        <w:ind w:left="-851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    F</w:t>
      </w:r>
      <w:r w:rsidRPr="00EF354E">
        <w:rPr>
          <w:rFonts w:ascii="Arial" w:hAnsi="Arial" w:cs="Arial"/>
          <w:b/>
        </w:rPr>
        <w:t>ue el último de los llamados </w:t>
      </w:r>
      <w:hyperlink r:id="rId118" w:tooltip="Dinastía Antonina" w:history="1">
        <w:r w:rsidRPr="00EF354E">
          <w:rPr>
            <w:rStyle w:val="Hipervnculo"/>
            <w:rFonts w:ascii="Arial" w:hAnsi="Arial" w:cs="Arial"/>
            <w:b/>
            <w:color w:val="auto"/>
            <w:u w:val="none"/>
          </w:rPr>
          <w:t>Cinco Buenos Emperadores</w:t>
        </w:r>
      </w:hyperlink>
      <w:r w:rsidRPr="00EF354E">
        <w:rPr>
          <w:rFonts w:ascii="Arial" w:hAnsi="Arial" w:cs="Arial"/>
          <w:b/>
        </w:rPr>
        <w:t>, tercero de los emperadores procedentes de una familia de antiguos colonos </w:t>
      </w:r>
      <w:hyperlink r:id="rId119" w:tooltip="Pueblos antiguos de Italia" w:history="1">
        <w:r w:rsidRPr="00EF354E">
          <w:rPr>
            <w:rStyle w:val="Hipervnculo"/>
            <w:rFonts w:ascii="Arial" w:hAnsi="Arial" w:cs="Arial"/>
            <w:b/>
            <w:color w:val="auto"/>
            <w:u w:val="none"/>
          </w:rPr>
          <w:t>itálicos</w:t>
        </w:r>
      </w:hyperlink>
      <w:r w:rsidRPr="00EF354E">
        <w:rPr>
          <w:rFonts w:ascii="Arial" w:hAnsi="Arial" w:cs="Arial"/>
          <w:b/>
        </w:rPr>
        <w:t> asentados en la provincia de </w:t>
      </w:r>
      <w:proofErr w:type="spellStart"/>
      <w:r w:rsidR="00701427">
        <w:fldChar w:fldCharType="begin"/>
      </w:r>
      <w:r w:rsidR="006C0B2B">
        <w:instrText>HYPERLINK "https://es.wikipedia.org/wiki/Hispania_Baetica" \o "Hispania Baetica"</w:instrText>
      </w:r>
      <w:r w:rsidR="00701427">
        <w:fldChar w:fldCharType="separate"/>
      </w:r>
      <w:r w:rsidRPr="00EF354E">
        <w:rPr>
          <w:rStyle w:val="Hipervnculo"/>
          <w:rFonts w:ascii="Arial" w:hAnsi="Arial" w:cs="Arial"/>
          <w:b/>
          <w:i/>
          <w:iCs/>
          <w:color w:val="auto"/>
          <w:u w:val="none"/>
        </w:rPr>
        <w:t>Baetica</w:t>
      </w:r>
      <w:proofErr w:type="spellEnd"/>
      <w:r w:rsidR="00701427">
        <w:fldChar w:fldCharType="end"/>
      </w:r>
      <w:r w:rsidRPr="00EF354E">
        <w:rPr>
          <w:rFonts w:ascii="Arial" w:hAnsi="Arial" w:cs="Arial"/>
          <w:b/>
        </w:rPr>
        <w:t>,​</w:t>
      </w:r>
      <w:r w:rsidR="00E07A95">
        <w:rPr>
          <w:rFonts w:ascii="Arial" w:hAnsi="Arial" w:cs="Arial"/>
          <w:b/>
        </w:rPr>
        <w:t xml:space="preserve"> </w:t>
      </w:r>
      <w:r w:rsidR="007316B2">
        <w:rPr>
          <w:rFonts w:ascii="Arial" w:hAnsi="Arial" w:cs="Arial"/>
          <w:b/>
        </w:rPr>
        <w:t>y</w:t>
      </w:r>
      <w:r w:rsidRPr="00EF354E">
        <w:rPr>
          <w:rFonts w:ascii="Arial" w:hAnsi="Arial" w:cs="Arial"/>
          <w:b/>
        </w:rPr>
        <w:t xml:space="preserve"> está considerado como una de las figuras más representativas de la </w:t>
      </w:r>
      <w:hyperlink r:id="rId120" w:tooltip="Filosofía" w:history="1">
        <w:r w:rsidRPr="00EF354E">
          <w:rPr>
            <w:rStyle w:val="Hipervnculo"/>
            <w:rFonts w:ascii="Arial" w:hAnsi="Arial" w:cs="Arial"/>
            <w:b/>
            <w:color w:val="auto"/>
            <w:u w:val="none"/>
          </w:rPr>
          <w:t>filosofía</w:t>
        </w:r>
      </w:hyperlink>
      <w:r w:rsidRPr="00EF354E">
        <w:rPr>
          <w:rFonts w:ascii="Arial" w:hAnsi="Arial" w:cs="Arial"/>
          <w:b/>
        </w:rPr>
        <w:t> </w:t>
      </w:r>
      <w:hyperlink r:id="rId121" w:tooltip="Estoicismo" w:history="1">
        <w:r w:rsidRPr="00EF354E">
          <w:rPr>
            <w:rStyle w:val="Hipervnculo"/>
            <w:rFonts w:ascii="Arial" w:hAnsi="Arial" w:cs="Arial"/>
            <w:b/>
            <w:color w:val="auto"/>
            <w:u w:val="none"/>
          </w:rPr>
          <w:t>estoica</w:t>
        </w:r>
      </w:hyperlink>
      <w:r w:rsidRPr="00EF354E">
        <w:rPr>
          <w:rFonts w:ascii="Arial" w:hAnsi="Arial" w:cs="Arial"/>
          <w:b/>
        </w:rPr>
        <w:t>. Marco Aurelio y </w:t>
      </w:r>
      <w:hyperlink r:id="rId122" w:tooltip="Lucio Vero" w:history="1">
        <w:r w:rsidRPr="00EF354E">
          <w:rPr>
            <w:rStyle w:val="Hipervnculo"/>
            <w:rFonts w:ascii="Arial" w:hAnsi="Arial" w:cs="Arial"/>
            <w:b/>
            <w:color w:val="auto"/>
            <w:u w:val="none"/>
          </w:rPr>
          <w:t>Lucio Vero</w:t>
        </w:r>
      </w:hyperlink>
      <w:r w:rsidRPr="00EF354E">
        <w:rPr>
          <w:rFonts w:ascii="Arial" w:hAnsi="Arial" w:cs="Arial"/>
          <w:b/>
        </w:rPr>
        <w:t> fueron </w:t>
      </w:r>
      <w:hyperlink r:id="rId123" w:tooltip="Adopción romana" w:history="1">
        <w:r w:rsidRPr="00EF354E">
          <w:rPr>
            <w:rStyle w:val="Hipervnculo"/>
            <w:rFonts w:ascii="Arial" w:hAnsi="Arial" w:cs="Arial"/>
            <w:b/>
            <w:color w:val="auto"/>
            <w:u w:val="none"/>
          </w:rPr>
          <w:t>hijos adoptivos</w:t>
        </w:r>
      </w:hyperlink>
      <w:r w:rsidRPr="00EF354E">
        <w:rPr>
          <w:rFonts w:ascii="Arial" w:hAnsi="Arial" w:cs="Arial"/>
          <w:b/>
        </w:rPr>
        <w:t> de </w:t>
      </w:r>
      <w:hyperlink r:id="rId124" w:tooltip="Antonino Pío" w:history="1">
        <w:r w:rsidRPr="00EF354E">
          <w:rPr>
            <w:rStyle w:val="Hipervnculo"/>
            <w:rFonts w:ascii="Arial" w:hAnsi="Arial" w:cs="Arial"/>
            <w:b/>
            <w:color w:val="auto"/>
            <w:u w:val="none"/>
          </w:rPr>
          <w:t>Antonino Pío</w:t>
        </w:r>
      </w:hyperlink>
      <w:r w:rsidRPr="00EF354E">
        <w:rPr>
          <w:rFonts w:ascii="Arial" w:hAnsi="Arial" w:cs="Arial"/>
          <w:b/>
        </w:rPr>
        <w:t> por mandato de </w:t>
      </w:r>
      <w:hyperlink r:id="rId125" w:tooltip="Adriano" w:history="1">
        <w:r w:rsidRPr="00EF354E">
          <w:rPr>
            <w:rStyle w:val="Hipervnculo"/>
            <w:rFonts w:ascii="Arial" w:hAnsi="Arial" w:cs="Arial"/>
            <w:b/>
            <w:color w:val="auto"/>
            <w:u w:val="none"/>
          </w:rPr>
          <w:t>Adriano</w:t>
        </w:r>
      </w:hyperlink>
      <w:r w:rsidRPr="00EF354E">
        <w:rPr>
          <w:rFonts w:ascii="Arial" w:hAnsi="Arial" w:cs="Arial"/>
          <w:b/>
        </w:rPr>
        <w:t> y los dos primeros que imperaron conjuntamente en la </w:t>
      </w:r>
      <w:hyperlink r:id="rId126" w:tooltip="Historia de Roma" w:history="1">
        <w:r w:rsidRPr="00EF354E">
          <w:rPr>
            <w:rStyle w:val="Hipervnculo"/>
            <w:rFonts w:ascii="Arial" w:hAnsi="Arial" w:cs="Arial"/>
            <w:b/>
            <w:color w:val="auto"/>
            <w:u w:val="none"/>
          </w:rPr>
          <w:t>historia de Roma</w:t>
        </w:r>
      </w:hyperlink>
      <w:r w:rsidRPr="00EF354E">
        <w:rPr>
          <w:rFonts w:ascii="Arial" w:hAnsi="Arial" w:cs="Arial"/>
          <w:b/>
        </w:rPr>
        <w:t>. ​</w:t>
      </w:r>
    </w:p>
    <w:p w:rsidR="00EF354E" w:rsidRPr="00EF354E" w:rsidRDefault="00E07A95" w:rsidP="00EF354E">
      <w:pPr>
        <w:pStyle w:val="NormalWeb"/>
        <w:shd w:val="clear" w:color="auto" w:fill="FFFFFF"/>
        <w:spacing w:before="120" w:beforeAutospacing="0" w:after="120" w:afterAutospacing="0"/>
        <w:ind w:left="-851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    </w:t>
      </w:r>
      <w:r w:rsidR="00EF354E" w:rsidRPr="00EF354E">
        <w:rPr>
          <w:rFonts w:ascii="Arial" w:hAnsi="Arial" w:cs="Arial"/>
          <w:b/>
        </w:rPr>
        <w:t xml:space="preserve">Su gobierno estuvo marcado por los </w:t>
      </w:r>
      <w:r w:rsidR="00EF354E">
        <w:rPr>
          <w:rFonts w:ascii="Arial" w:hAnsi="Arial" w:cs="Arial"/>
          <w:b/>
        </w:rPr>
        <w:t xml:space="preserve">fuertes </w:t>
      </w:r>
      <w:r w:rsidR="00EF354E" w:rsidRPr="00EF354E">
        <w:rPr>
          <w:rFonts w:ascii="Arial" w:hAnsi="Arial" w:cs="Arial"/>
          <w:b/>
        </w:rPr>
        <w:t>conflictos militares en </w:t>
      </w:r>
      <w:hyperlink r:id="rId127" w:tooltip="Asia (provincia romana)" w:history="1">
        <w:r w:rsidR="00EF354E" w:rsidRPr="00EF354E">
          <w:rPr>
            <w:rStyle w:val="Hipervnculo"/>
            <w:rFonts w:ascii="Arial" w:hAnsi="Arial" w:cs="Arial"/>
            <w:b/>
            <w:color w:val="auto"/>
            <w:u w:val="none"/>
          </w:rPr>
          <w:t>Asia</w:t>
        </w:r>
      </w:hyperlink>
      <w:r w:rsidR="00EF354E" w:rsidRPr="00EF354E">
        <w:rPr>
          <w:rFonts w:ascii="Arial" w:hAnsi="Arial" w:cs="Arial"/>
          <w:b/>
        </w:rPr>
        <w:t> frente a un revitalizado </w:t>
      </w:r>
      <w:hyperlink r:id="rId128" w:tooltip="Partos" w:history="1">
        <w:r w:rsidR="00EF354E" w:rsidRPr="00EF354E">
          <w:rPr>
            <w:rStyle w:val="Hipervnculo"/>
            <w:rFonts w:ascii="Arial" w:hAnsi="Arial" w:cs="Arial"/>
            <w:b/>
            <w:color w:val="auto"/>
            <w:u w:val="none"/>
          </w:rPr>
          <w:t>Imperio parto</w:t>
        </w:r>
      </w:hyperlink>
      <w:r w:rsidR="00EF354E" w:rsidRPr="00EF354E">
        <w:rPr>
          <w:rFonts w:ascii="Arial" w:hAnsi="Arial" w:cs="Arial"/>
          <w:b/>
        </w:rPr>
        <w:t> y en </w:t>
      </w:r>
      <w:hyperlink r:id="rId129" w:tooltip="Germania Superior" w:history="1">
        <w:r w:rsidR="00EF354E" w:rsidRPr="00EF354E">
          <w:rPr>
            <w:rStyle w:val="Hipervnculo"/>
            <w:rFonts w:ascii="Arial" w:hAnsi="Arial" w:cs="Arial"/>
            <w:b/>
            <w:color w:val="auto"/>
            <w:u w:val="none"/>
          </w:rPr>
          <w:t>Germania Superior</w:t>
        </w:r>
      </w:hyperlink>
      <w:r w:rsidR="00EF354E" w:rsidRPr="00EF354E">
        <w:rPr>
          <w:rFonts w:ascii="Arial" w:hAnsi="Arial" w:cs="Arial"/>
          <w:b/>
        </w:rPr>
        <w:t> frente a las </w:t>
      </w:r>
      <w:hyperlink r:id="rId130" w:tooltip="Pueblos germánicos" w:history="1">
        <w:r w:rsidR="00EF354E" w:rsidRPr="00EF354E">
          <w:rPr>
            <w:rStyle w:val="Hipervnculo"/>
            <w:rFonts w:ascii="Arial" w:hAnsi="Arial" w:cs="Arial"/>
            <w:b/>
            <w:color w:val="auto"/>
            <w:u w:val="none"/>
          </w:rPr>
          <w:t>tribus bárbaras</w:t>
        </w:r>
      </w:hyperlink>
      <w:r w:rsidR="00EF354E" w:rsidRPr="00EF354E">
        <w:rPr>
          <w:rFonts w:ascii="Arial" w:hAnsi="Arial" w:cs="Arial"/>
          <w:b/>
        </w:rPr>
        <w:t> asentadas a lo largo del </w:t>
      </w:r>
      <w:hyperlink r:id="rId131" w:tooltip="Limes Germanicus" w:history="1">
        <w:r w:rsidR="00EF354E" w:rsidRPr="00EF354E">
          <w:rPr>
            <w:rStyle w:val="Hipervnculo"/>
            <w:rFonts w:ascii="Arial" w:hAnsi="Arial" w:cs="Arial"/>
            <w:b/>
            <w:i/>
            <w:iCs/>
            <w:color w:val="auto"/>
            <w:u w:val="none"/>
          </w:rPr>
          <w:t xml:space="preserve">Limes </w:t>
        </w:r>
        <w:proofErr w:type="spellStart"/>
        <w:r w:rsidR="00EF354E" w:rsidRPr="00EF354E">
          <w:rPr>
            <w:rStyle w:val="Hipervnculo"/>
            <w:rFonts w:ascii="Arial" w:hAnsi="Arial" w:cs="Arial"/>
            <w:b/>
            <w:i/>
            <w:iCs/>
            <w:color w:val="auto"/>
            <w:u w:val="none"/>
          </w:rPr>
          <w:t>Germanicus</w:t>
        </w:r>
        <w:proofErr w:type="spellEnd"/>
      </w:hyperlink>
      <w:r w:rsidR="00EF354E" w:rsidRPr="00EF354E">
        <w:rPr>
          <w:rFonts w:ascii="Arial" w:hAnsi="Arial" w:cs="Arial"/>
          <w:b/>
        </w:rPr>
        <w:t>, en la </w:t>
      </w:r>
      <w:hyperlink r:id="rId132" w:tooltip="Galia" w:history="1">
        <w:r w:rsidR="00EF354E" w:rsidRPr="00EF354E">
          <w:rPr>
            <w:rStyle w:val="Hipervnculo"/>
            <w:rFonts w:ascii="Arial" w:hAnsi="Arial" w:cs="Arial"/>
            <w:b/>
            <w:color w:val="auto"/>
            <w:u w:val="none"/>
          </w:rPr>
          <w:t>Galia</w:t>
        </w:r>
      </w:hyperlink>
      <w:r w:rsidR="00EF354E" w:rsidRPr="00EF354E">
        <w:rPr>
          <w:rFonts w:ascii="Arial" w:hAnsi="Arial" w:cs="Arial"/>
          <w:b/>
        </w:rPr>
        <w:t> y a lo largo del </w:t>
      </w:r>
      <w:hyperlink r:id="rId133" w:tooltip="Danubio" w:history="1">
        <w:r w:rsidR="00EF354E" w:rsidRPr="00EF354E">
          <w:rPr>
            <w:rStyle w:val="Hipervnculo"/>
            <w:rFonts w:ascii="Arial" w:hAnsi="Arial" w:cs="Arial"/>
            <w:b/>
            <w:color w:val="auto"/>
            <w:u w:val="none"/>
          </w:rPr>
          <w:t>Danubio</w:t>
        </w:r>
      </w:hyperlink>
      <w:r w:rsidR="00EF354E" w:rsidRPr="00EF354E">
        <w:rPr>
          <w:rFonts w:ascii="Arial" w:hAnsi="Arial" w:cs="Arial"/>
          <w:b/>
        </w:rPr>
        <w:t xml:space="preserve">. Durante el período de su imperio tuvo que hacer frente a una revuelta en las provincias del </w:t>
      </w:r>
      <w:r w:rsidR="007316B2">
        <w:rPr>
          <w:rFonts w:ascii="Arial" w:hAnsi="Arial" w:cs="Arial"/>
          <w:b/>
        </w:rPr>
        <w:t>E</w:t>
      </w:r>
      <w:r w:rsidR="00EF354E" w:rsidRPr="00EF354E">
        <w:rPr>
          <w:rFonts w:ascii="Arial" w:hAnsi="Arial" w:cs="Arial"/>
          <w:b/>
        </w:rPr>
        <w:t>ste</w:t>
      </w:r>
      <w:r w:rsidR="007316B2">
        <w:rPr>
          <w:rFonts w:ascii="Arial" w:hAnsi="Arial" w:cs="Arial"/>
          <w:b/>
        </w:rPr>
        <w:t>,</w:t>
      </w:r>
      <w:r w:rsidR="00EF354E" w:rsidRPr="00EF354E">
        <w:rPr>
          <w:rFonts w:ascii="Arial" w:hAnsi="Arial" w:cs="Arial"/>
          <w:b/>
        </w:rPr>
        <w:t xml:space="preserve"> liderada por </w:t>
      </w:r>
      <w:proofErr w:type="spellStart"/>
      <w:r w:rsidR="00701427" w:rsidRPr="00EF354E">
        <w:rPr>
          <w:rFonts w:ascii="Arial" w:hAnsi="Arial" w:cs="Arial"/>
          <w:b/>
        </w:rPr>
        <w:fldChar w:fldCharType="begin"/>
      </w:r>
      <w:r w:rsidR="00EF354E" w:rsidRPr="00EF354E">
        <w:rPr>
          <w:rFonts w:ascii="Arial" w:hAnsi="Arial" w:cs="Arial"/>
          <w:b/>
        </w:rPr>
        <w:instrText xml:space="preserve"> HYPERLINK "https://es.wikipedia.org/wiki/Avidio_Casio" \o "Avidio Casio" </w:instrText>
      </w:r>
      <w:r w:rsidR="00701427" w:rsidRPr="00EF354E">
        <w:rPr>
          <w:rFonts w:ascii="Arial" w:hAnsi="Arial" w:cs="Arial"/>
          <w:b/>
        </w:rPr>
        <w:fldChar w:fldCharType="separate"/>
      </w:r>
      <w:r w:rsidR="00EF354E" w:rsidRPr="00EF354E">
        <w:rPr>
          <w:rStyle w:val="Hipervnculo"/>
          <w:rFonts w:ascii="Arial" w:hAnsi="Arial" w:cs="Arial"/>
          <w:b/>
          <w:color w:val="auto"/>
          <w:u w:val="none"/>
        </w:rPr>
        <w:t>Avidio</w:t>
      </w:r>
      <w:proofErr w:type="spellEnd"/>
      <w:r w:rsidR="00EF354E" w:rsidRPr="00EF354E">
        <w:rPr>
          <w:rStyle w:val="Hipervnculo"/>
          <w:rFonts w:ascii="Arial" w:hAnsi="Arial" w:cs="Arial"/>
          <w:b/>
          <w:color w:val="auto"/>
          <w:u w:val="none"/>
        </w:rPr>
        <w:t xml:space="preserve"> </w:t>
      </w:r>
      <w:proofErr w:type="spellStart"/>
      <w:r w:rsidR="00EF354E" w:rsidRPr="00EF354E">
        <w:rPr>
          <w:rStyle w:val="Hipervnculo"/>
          <w:rFonts w:ascii="Arial" w:hAnsi="Arial" w:cs="Arial"/>
          <w:b/>
          <w:color w:val="auto"/>
          <w:u w:val="none"/>
        </w:rPr>
        <w:t>Casio</w:t>
      </w:r>
      <w:proofErr w:type="spellEnd"/>
      <w:r w:rsidR="00701427" w:rsidRPr="00EF354E">
        <w:rPr>
          <w:rFonts w:ascii="Arial" w:hAnsi="Arial" w:cs="Arial"/>
          <w:b/>
        </w:rPr>
        <w:fldChar w:fldCharType="end"/>
      </w:r>
      <w:r w:rsidR="00EF354E" w:rsidRPr="00EF354E">
        <w:rPr>
          <w:rFonts w:ascii="Arial" w:hAnsi="Arial" w:cs="Arial"/>
          <w:b/>
        </w:rPr>
        <w:t>, la cual aplastó.</w:t>
      </w:r>
    </w:p>
    <w:p w:rsidR="00EF354E" w:rsidRPr="00EF354E" w:rsidRDefault="00E07A95" w:rsidP="00EF354E">
      <w:pPr>
        <w:pStyle w:val="NormalWeb"/>
        <w:shd w:val="clear" w:color="auto" w:fill="FFFFFF"/>
        <w:spacing w:before="120" w:beforeAutospacing="0" w:after="120" w:afterAutospacing="0"/>
        <w:ind w:left="-851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    </w:t>
      </w:r>
      <w:r w:rsidR="00EF354E" w:rsidRPr="00EF354E">
        <w:rPr>
          <w:rFonts w:ascii="Arial" w:hAnsi="Arial" w:cs="Arial"/>
          <w:b/>
        </w:rPr>
        <w:t>La gran obra de Marco Aurelio, </w:t>
      </w:r>
      <w:hyperlink r:id="rId134" w:tooltip="Meditaciones" w:history="1">
        <w:r w:rsidR="00EF354E" w:rsidRPr="00EF354E">
          <w:rPr>
            <w:rStyle w:val="Hipervnculo"/>
            <w:rFonts w:ascii="Arial" w:hAnsi="Arial" w:cs="Arial"/>
            <w:b/>
            <w:i/>
            <w:iCs/>
            <w:color w:val="auto"/>
            <w:u w:val="none"/>
          </w:rPr>
          <w:t>Meditaciones</w:t>
        </w:r>
      </w:hyperlink>
      <w:r w:rsidR="00EF354E" w:rsidRPr="00EF354E">
        <w:rPr>
          <w:rFonts w:ascii="Arial" w:hAnsi="Arial" w:cs="Arial"/>
          <w:b/>
        </w:rPr>
        <w:t>, escrita en </w:t>
      </w:r>
      <w:hyperlink r:id="rId135" w:tooltip="Koiné" w:history="1">
        <w:r w:rsidR="00EF354E" w:rsidRPr="00EF354E">
          <w:rPr>
            <w:rStyle w:val="Hipervnculo"/>
            <w:rFonts w:ascii="Arial" w:hAnsi="Arial" w:cs="Arial"/>
            <w:b/>
            <w:color w:val="auto"/>
            <w:u w:val="none"/>
          </w:rPr>
          <w:t>griego helenístico</w:t>
        </w:r>
      </w:hyperlink>
      <w:r w:rsidR="00EF354E" w:rsidRPr="00EF354E">
        <w:rPr>
          <w:rFonts w:ascii="Arial" w:hAnsi="Arial" w:cs="Arial"/>
          <w:b/>
        </w:rPr>
        <w:t> durante las campañas de la década de 170, todavía está considerada como un monumento al gobierno perfecto. Se la suele describir como «una obra escrita de manera exquisita y con infinita ternura».​</w:t>
      </w:r>
    </w:p>
    <w:p w:rsidR="004C0FED" w:rsidRDefault="00E07A95" w:rsidP="000B247D">
      <w:pPr>
        <w:spacing w:after="0" w:line="240" w:lineRule="auto"/>
        <w:ind w:left="-993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  </w:t>
      </w:r>
      <w:r w:rsidR="004C0FED" w:rsidRPr="004C0FED">
        <w:rPr>
          <w:rFonts w:ascii="Arial" w:hAnsi="Arial" w:cs="Arial"/>
          <w:b/>
          <w:sz w:val="24"/>
          <w:szCs w:val="24"/>
        </w:rPr>
        <w:t>También se hace presente en Roma el enorme in</w:t>
      </w:r>
      <w:r w:rsidR="00EF354E">
        <w:rPr>
          <w:rFonts w:ascii="Arial" w:hAnsi="Arial" w:cs="Arial"/>
          <w:b/>
          <w:sz w:val="24"/>
          <w:szCs w:val="24"/>
        </w:rPr>
        <w:t>flu</w:t>
      </w:r>
      <w:r w:rsidR="004C0FED" w:rsidRPr="004C0FED">
        <w:rPr>
          <w:rFonts w:ascii="Arial" w:hAnsi="Arial" w:cs="Arial"/>
          <w:b/>
          <w:sz w:val="24"/>
          <w:szCs w:val="24"/>
        </w:rPr>
        <w:t>jo de tantas doctrinas y tantos modos depensar como se hallan extendidos por el imperio. El eclecticismo, que es una muestra detolerancia y de variedad de expresiones propias de los espíritus utilitarios, prende en la cultura romana.</w:t>
      </w:r>
    </w:p>
    <w:p w:rsidR="009708AF" w:rsidRDefault="009708AF" w:rsidP="000B247D">
      <w:pPr>
        <w:spacing w:after="0" w:line="240" w:lineRule="auto"/>
        <w:ind w:left="-993"/>
        <w:jc w:val="both"/>
        <w:rPr>
          <w:rFonts w:ascii="Arial" w:hAnsi="Arial" w:cs="Arial"/>
          <w:b/>
          <w:sz w:val="24"/>
          <w:szCs w:val="24"/>
        </w:rPr>
      </w:pPr>
    </w:p>
    <w:p w:rsidR="009708AF" w:rsidRPr="009708AF" w:rsidRDefault="009708AF" w:rsidP="000B247D">
      <w:pPr>
        <w:spacing w:after="0" w:line="240" w:lineRule="auto"/>
        <w:ind w:left="-993"/>
        <w:jc w:val="both"/>
        <w:rPr>
          <w:rFonts w:ascii="Arial" w:hAnsi="Arial" w:cs="Arial"/>
          <w:b/>
          <w:color w:val="FF0000"/>
          <w:sz w:val="28"/>
          <w:szCs w:val="28"/>
        </w:rPr>
      </w:pPr>
      <w:r w:rsidRPr="009708AF">
        <w:rPr>
          <w:rFonts w:ascii="Arial" w:hAnsi="Arial" w:cs="Arial"/>
          <w:b/>
          <w:color w:val="FF0000"/>
          <w:sz w:val="28"/>
          <w:szCs w:val="28"/>
        </w:rPr>
        <w:t xml:space="preserve">     3. Retóricos y poetas </w:t>
      </w:r>
    </w:p>
    <w:p w:rsidR="00017703" w:rsidRPr="004C0FED" w:rsidRDefault="00017703" w:rsidP="000B247D">
      <w:pPr>
        <w:spacing w:after="0" w:line="240" w:lineRule="auto"/>
        <w:ind w:left="-993"/>
        <w:jc w:val="both"/>
        <w:rPr>
          <w:rFonts w:ascii="Arial" w:hAnsi="Arial" w:cs="Arial"/>
          <w:b/>
          <w:sz w:val="24"/>
          <w:szCs w:val="24"/>
        </w:rPr>
      </w:pPr>
    </w:p>
    <w:p w:rsidR="004C0FED" w:rsidRDefault="00E07A95" w:rsidP="000B247D">
      <w:pPr>
        <w:spacing w:after="0" w:line="240" w:lineRule="auto"/>
        <w:ind w:left="-993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 </w:t>
      </w:r>
      <w:r w:rsidR="0054178C">
        <w:rPr>
          <w:rFonts w:ascii="Arial" w:hAnsi="Arial" w:cs="Arial"/>
          <w:b/>
          <w:sz w:val="24"/>
          <w:szCs w:val="24"/>
        </w:rPr>
        <w:t xml:space="preserve">• </w:t>
      </w:r>
      <w:r w:rsidR="004C0FED" w:rsidRPr="0054178C">
        <w:rPr>
          <w:rFonts w:ascii="Arial" w:hAnsi="Arial" w:cs="Arial"/>
          <w:b/>
          <w:color w:val="0070C0"/>
          <w:sz w:val="24"/>
          <w:szCs w:val="24"/>
        </w:rPr>
        <w:t>Marco Fabio Quintiliano (35-100)</w:t>
      </w:r>
      <w:r w:rsidR="0054178C">
        <w:rPr>
          <w:rFonts w:ascii="Arial" w:hAnsi="Arial" w:cs="Arial"/>
          <w:b/>
          <w:color w:val="0070C0"/>
          <w:sz w:val="24"/>
          <w:szCs w:val="24"/>
        </w:rPr>
        <w:t xml:space="preserve">. </w:t>
      </w:r>
      <w:r w:rsidR="004C2EF2">
        <w:rPr>
          <w:rFonts w:ascii="Arial" w:hAnsi="Arial" w:cs="Arial"/>
          <w:b/>
          <w:sz w:val="24"/>
          <w:szCs w:val="24"/>
        </w:rPr>
        <w:t xml:space="preserve">Fue pensador y escritos de </w:t>
      </w:r>
      <w:r w:rsidR="004C2EF2" w:rsidRPr="004C0FED">
        <w:rPr>
          <w:rFonts w:ascii="Arial" w:hAnsi="Arial" w:cs="Arial"/>
          <w:b/>
          <w:sz w:val="24"/>
          <w:szCs w:val="24"/>
        </w:rPr>
        <w:t xml:space="preserve">espíritu abierto </w:t>
      </w:r>
      <w:r>
        <w:rPr>
          <w:rFonts w:ascii="Arial" w:hAnsi="Arial" w:cs="Arial"/>
          <w:b/>
          <w:sz w:val="24"/>
          <w:szCs w:val="24"/>
        </w:rPr>
        <w:t xml:space="preserve">y </w:t>
      </w:r>
      <w:r w:rsidR="004C0FED" w:rsidRPr="004C0FED">
        <w:rPr>
          <w:rFonts w:ascii="Arial" w:hAnsi="Arial" w:cs="Arial"/>
          <w:b/>
          <w:sz w:val="24"/>
          <w:szCs w:val="24"/>
        </w:rPr>
        <w:t xml:space="preserve">también nacido en </w:t>
      </w:r>
      <w:proofErr w:type="spellStart"/>
      <w:r w:rsidR="004C0FED" w:rsidRPr="004C0FED">
        <w:rPr>
          <w:rFonts w:ascii="Arial" w:hAnsi="Arial" w:cs="Arial"/>
          <w:b/>
          <w:sz w:val="24"/>
          <w:szCs w:val="24"/>
        </w:rPr>
        <w:t>lberia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</w:t>
      </w:r>
      <w:r w:rsidR="004C0FED" w:rsidRPr="004C0FED">
        <w:rPr>
          <w:rFonts w:ascii="Arial" w:hAnsi="Arial" w:cs="Arial"/>
          <w:b/>
          <w:sz w:val="24"/>
          <w:szCs w:val="24"/>
        </w:rPr>
        <w:t>y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="004C0FED" w:rsidRPr="004C0FED">
        <w:rPr>
          <w:rFonts w:ascii="Arial" w:hAnsi="Arial" w:cs="Arial"/>
          <w:b/>
          <w:sz w:val="24"/>
          <w:szCs w:val="24"/>
        </w:rPr>
        <w:t>emigrado de joven a Roma</w:t>
      </w:r>
      <w:r w:rsidR="004C2EF2">
        <w:rPr>
          <w:rFonts w:ascii="Arial" w:hAnsi="Arial" w:cs="Arial"/>
          <w:b/>
          <w:sz w:val="24"/>
          <w:szCs w:val="24"/>
        </w:rPr>
        <w:t>.R</w:t>
      </w:r>
      <w:r w:rsidR="004C0FED" w:rsidRPr="004C0FED">
        <w:rPr>
          <w:rFonts w:ascii="Arial" w:hAnsi="Arial" w:cs="Arial"/>
          <w:b/>
          <w:sz w:val="24"/>
          <w:szCs w:val="24"/>
        </w:rPr>
        <w:t xml:space="preserve">epresenta ese espíritu abierto del imperialismo romano. En </w:t>
      </w:r>
      <w:r w:rsidR="00EA43A5">
        <w:rPr>
          <w:rFonts w:ascii="Arial" w:hAnsi="Arial" w:cs="Arial"/>
          <w:b/>
          <w:sz w:val="24"/>
          <w:szCs w:val="24"/>
        </w:rPr>
        <w:t>s</w:t>
      </w:r>
      <w:r w:rsidR="004C0FED" w:rsidRPr="004C0FED">
        <w:rPr>
          <w:rFonts w:ascii="Arial" w:hAnsi="Arial" w:cs="Arial"/>
          <w:b/>
          <w:sz w:val="24"/>
          <w:szCs w:val="24"/>
        </w:rPr>
        <w:t>us</w:t>
      </w:r>
      <w:r w:rsidR="00EA43A5">
        <w:rPr>
          <w:rFonts w:ascii="Arial" w:hAnsi="Arial" w:cs="Arial"/>
          <w:b/>
          <w:sz w:val="24"/>
          <w:szCs w:val="24"/>
        </w:rPr>
        <w:t xml:space="preserve"> </w:t>
      </w:r>
      <w:r w:rsidR="004C0FED" w:rsidRPr="004C0FED">
        <w:rPr>
          <w:rFonts w:ascii="Arial" w:hAnsi="Arial" w:cs="Arial"/>
          <w:b/>
          <w:sz w:val="24"/>
          <w:szCs w:val="24"/>
        </w:rPr>
        <w:t>obras: '‛S</w:t>
      </w:r>
      <w:r w:rsidR="004C2EF2">
        <w:rPr>
          <w:rFonts w:ascii="Arial" w:hAnsi="Arial" w:cs="Arial"/>
          <w:b/>
          <w:sz w:val="24"/>
          <w:szCs w:val="24"/>
        </w:rPr>
        <w:t>ob</w:t>
      </w:r>
      <w:r w:rsidR="004C0FED" w:rsidRPr="004C0FED">
        <w:rPr>
          <w:rFonts w:ascii="Arial" w:hAnsi="Arial" w:cs="Arial"/>
          <w:b/>
          <w:sz w:val="24"/>
          <w:szCs w:val="24"/>
        </w:rPr>
        <w:t xml:space="preserve">re las instituciones oratorias" o en "Sobre las </w:t>
      </w:r>
      <w:r w:rsidR="004C2EF2">
        <w:rPr>
          <w:rFonts w:ascii="Arial" w:hAnsi="Arial" w:cs="Arial"/>
          <w:b/>
          <w:sz w:val="24"/>
          <w:szCs w:val="24"/>
        </w:rPr>
        <w:lastRenderedPageBreak/>
        <w:t>c</w:t>
      </w:r>
      <w:r w:rsidR="004C0FED" w:rsidRPr="004C0FED">
        <w:rPr>
          <w:rFonts w:ascii="Arial" w:hAnsi="Arial" w:cs="Arial"/>
          <w:b/>
          <w:sz w:val="24"/>
          <w:szCs w:val="24"/>
        </w:rPr>
        <w:t>ausas de la corrupción de la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="004C0FED" w:rsidRPr="004C0FED">
        <w:rPr>
          <w:rFonts w:ascii="Arial" w:hAnsi="Arial" w:cs="Arial"/>
          <w:b/>
          <w:sz w:val="24"/>
          <w:szCs w:val="24"/>
        </w:rPr>
        <w:t>e</w:t>
      </w:r>
      <w:r w:rsidR="004C2EF2">
        <w:rPr>
          <w:rFonts w:ascii="Arial" w:hAnsi="Arial" w:cs="Arial"/>
          <w:b/>
          <w:sz w:val="24"/>
          <w:szCs w:val="24"/>
        </w:rPr>
        <w:t>l</w:t>
      </w:r>
      <w:r w:rsidR="004C0FED" w:rsidRPr="004C0FED">
        <w:rPr>
          <w:rFonts w:ascii="Arial" w:hAnsi="Arial" w:cs="Arial"/>
          <w:b/>
          <w:sz w:val="24"/>
          <w:szCs w:val="24"/>
        </w:rPr>
        <w:t>oc</w:t>
      </w:r>
      <w:r w:rsidR="004C2EF2">
        <w:rPr>
          <w:rFonts w:ascii="Arial" w:hAnsi="Arial" w:cs="Arial"/>
          <w:b/>
          <w:sz w:val="24"/>
          <w:szCs w:val="24"/>
        </w:rPr>
        <w:t>u</w:t>
      </w:r>
      <w:r w:rsidR="004C0FED" w:rsidRPr="004C0FED">
        <w:rPr>
          <w:rFonts w:ascii="Arial" w:hAnsi="Arial" w:cs="Arial"/>
          <w:b/>
          <w:sz w:val="24"/>
          <w:szCs w:val="24"/>
        </w:rPr>
        <w:t>encia‛', señala la importancia que tiene para el hombre digno la libertad y la cultura.</w:t>
      </w:r>
    </w:p>
    <w:p w:rsidR="00075AD5" w:rsidRDefault="00E07A95" w:rsidP="004C2EF2">
      <w:pPr>
        <w:pStyle w:val="NormalWeb"/>
        <w:shd w:val="clear" w:color="auto" w:fill="FFFFFF"/>
        <w:spacing w:before="120" w:beforeAutospacing="0" w:after="120" w:afterAutospacing="0"/>
        <w:ind w:left="-993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   </w:t>
      </w:r>
      <w:r w:rsidR="004C2EF2" w:rsidRPr="004C2EF2">
        <w:rPr>
          <w:rFonts w:ascii="Arial" w:hAnsi="Arial" w:cs="Arial"/>
          <w:b/>
        </w:rPr>
        <w:t>Su fama proviene sin embargo de ser el mejor profesor de </w:t>
      </w:r>
      <w:hyperlink r:id="rId136" w:tooltip="Retórica" w:history="1">
        <w:r w:rsidR="004C2EF2" w:rsidRPr="004C2EF2">
          <w:rPr>
            <w:rStyle w:val="Hipervnculo"/>
            <w:rFonts w:ascii="Arial" w:hAnsi="Arial" w:cs="Arial"/>
            <w:b/>
            <w:color w:val="auto"/>
            <w:u w:val="none"/>
          </w:rPr>
          <w:t>retórica</w:t>
        </w:r>
      </w:hyperlink>
      <w:r w:rsidR="004C2EF2" w:rsidRPr="004C2EF2">
        <w:rPr>
          <w:rFonts w:ascii="Arial" w:hAnsi="Arial" w:cs="Arial"/>
          <w:b/>
        </w:rPr>
        <w:t xml:space="preserve"> del mundo antiguo junto </w:t>
      </w:r>
      <w:proofErr w:type="spellStart"/>
      <w:r w:rsidR="004C2EF2" w:rsidRPr="004C2EF2">
        <w:rPr>
          <w:rFonts w:ascii="Arial" w:hAnsi="Arial" w:cs="Arial"/>
          <w:b/>
        </w:rPr>
        <w:t>a</w:t>
      </w:r>
      <w:hyperlink r:id="rId137" w:tooltip="Isócrates" w:history="1">
        <w:r w:rsidR="004C2EF2" w:rsidRPr="004C2EF2">
          <w:rPr>
            <w:rStyle w:val="Hipervnculo"/>
            <w:rFonts w:ascii="Arial" w:hAnsi="Arial" w:cs="Arial"/>
            <w:b/>
            <w:color w:val="auto"/>
            <w:u w:val="none"/>
          </w:rPr>
          <w:t>I</w:t>
        </w:r>
        <w:proofErr w:type="spellEnd"/>
        <w:r w:rsidR="00EA43A5">
          <w:rPr>
            <w:rStyle w:val="Hipervnculo"/>
            <w:rFonts w:ascii="Arial" w:hAnsi="Arial" w:cs="Arial"/>
            <w:b/>
            <w:color w:val="auto"/>
            <w:u w:val="none"/>
          </w:rPr>
          <w:t xml:space="preserve"> S</w:t>
        </w:r>
        <w:r w:rsidR="004C2EF2" w:rsidRPr="004C2EF2">
          <w:rPr>
            <w:rStyle w:val="Hipervnculo"/>
            <w:rFonts w:ascii="Arial" w:hAnsi="Arial" w:cs="Arial"/>
            <w:b/>
            <w:color w:val="auto"/>
            <w:u w:val="none"/>
          </w:rPr>
          <w:t>ócrates</w:t>
        </w:r>
      </w:hyperlink>
      <w:r w:rsidR="004C2EF2" w:rsidRPr="004C2EF2">
        <w:rPr>
          <w:rFonts w:ascii="Arial" w:hAnsi="Arial" w:cs="Arial"/>
          <w:b/>
        </w:rPr>
        <w:t>. Era amigo del científico </w:t>
      </w:r>
      <w:hyperlink r:id="rId138" w:tooltip="Plinio el Viejo" w:history="1">
        <w:r w:rsidR="004C2EF2" w:rsidRPr="004C2EF2">
          <w:rPr>
            <w:rStyle w:val="Hipervnculo"/>
            <w:rFonts w:ascii="Arial" w:hAnsi="Arial" w:cs="Arial"/>
            <w:b/>
            <w:color w:val="auto"/>
            <w:u w:val="none"/>
          </w:rPr>
          <w:t>Plinio el Viejo</w:t>
        </w:r>
      </w:hyperlink>
      <w:r w:rsidR="004C2EF2" w:rsidRPr="004C2EF2">
        <w:rPr>
          <w:rFonts w:ascii="Arial" w:hAnsi="Arial" w:cs="Arial"/>
          <w:b/>
        </w:rPr>
        <w:t xml:space="preserve">. Su prestigio fue tal que incluso recibió la investidura de cónsul de manos de Domiciano, distinción nunca soñada por un simple </w:t>
      </w:r>
      <w:r w:rsidR="004C2EF2">
        <w:rPr>
          <w:rFonts w:ascii="Arial" w:hAnsi="Arial" w:cs="Arial"/>
          <w:b/>
        </w:rPr>
        <w:t>p</w:t>
      </w:r>
      <w:r w:rsidR="0054178C">
        <w:rPr>
          <w:rFonts w:ascii="Arial" w:hAnsi="Arial" w:cs="Arial"/>
          <w:b/>
        </w:rPr>
        <w:t>re</w:t>
      </w:r>
      <w:r w:rsidR="004C2EF2" w:rsidRPr="004C2EF2">
        <w:rPr>
          <w:rFonts w:ascii="Arial" w:hAnsi="Arial" w:cs="Arial"/>
          <w:b/>
        </w:rPr>
        <w:t xml:space="preserve">tor. ​ </w:t>
      </w:r>
    </w:p>
    <w:p w:rsidR="004C2EF2" w:rsidRDefault="00E07A95" w:rsidP="004C2EF2">
      <w:pPr>
        <w:pStyle w:val="NormalWeb"/>
        <w:shd w:val="clear" w:color="auto" w:fill="FFFFFF"/>
        <w:spacing w:before="120" w:beforeAutospacing="0" w:after="120" w:afterAutospacing="0"/>
        <w:ind w:left="-993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   </w:t>
      </w:r>
      <w:r w:rsidR="004C2EF2" w:rsidRPr="004C2EF2">
        <w:rPr>
          <w:rFonts w:ascii="Arial" w:hAnsi="Arial" w:cs="Arial"/>
          <w:b/>
        </w:rPr>
        <w:t>Tras consumir esos veinte años como abogado y profesor, se retiró el año 89 para dedicarse a escribir rodeado de honores: los </w:t>
      </w:r>
      <w:r w:rsidR="004C2EF2" w:rsidRPr="004C2EF2">
        <w:rPr>
          <w:rFonts w:ascii="Arial" w:hAnsi="Arial" w:cs="Arial"/>
          <w:b/>
          <w:i/>
          <w:iCs/>
        </w:rPr>
        <w:t>ornamenta</w:t>
      </w:r>
      <w:r w:rsidR="004C2EF2" w:rsidRPr="004C2EF2">
        <w:rPr>
          <w:rFonts w:ascii="Arial" w:hAnsi="Arial" w:cs="Arial"/>
          <w:b/>
        </w:rPr>
        <w:t>, los </w:t>
      </w:r>
      <w:r>
        <w:rPr>
          <w:rFonts w:ascii="Arial" w:hAnsi="Arial" w:cs="Arial"/>
          <w:b/>
        </w:rPr>
        <w:t xml:space="preserve"> </w:t>
      </w:r>
      <w:proofErr w:type="spellStart"/>
      <w:r w:rsidR="004C2EF2" w:rsidRPr="004C2EF2">
        <w:rPr>
          <w:rFonts w:ascii="Arial" w:hAnsi="Arial" w:cs="Arial"/>
          <w:b/>
          <w:i/>
          <w:iCs/>
        </w:rPr>
        <w:t>consularia</w:t>
      </w:r>
      <w:proofErr w:type="spellEnd"/>
      <w:r w:rsidR="004C2EF2" w:rsidRPr="004C2EF2">
        <w:rPr>
          <w:rFonts w:ascii="Arial" w:hAnsi="Arial" w:cs="Arial"/>
          <w:b/>
        </w:rPr>
        <w:t> y la </w:t>
      </w:r>
      <w:r>
        <w:rPr>
          <w:rFonts w:ascii="Arial" w:hAnsi="Arial" w:cs="Arial"/>
          <w:b/>
        </w:rPr>
        <w:t xml:space="preserve"> </w:t>
      </w:r>
      <w:hyperlink r:id="rId139" w:tooltip="Laticlavia" w:history="1">
        <w:r w:rsidR="004C2EF2" w:rsidRPr="004C2EF2">
          <w:rPr>
            <w:rStyle w:val="Hipervnculo"/>
            <w:rFonts w:ascii="Arial" w:hAnsi="Arial" w:cs="Arial"/>
            <w:b/>
            <w:i/>
            <w:iCs/>
            <w:color w:val="auto"/>
            <w:u w:val="none"/>
          </w:rPr>
          <w:t>laticlavia</w:t>
        </w:r>
      </w:hyperlink>
      <w:r w:rsidR="0054178C">
        <w:t>,</w:t>
      </w:r>
      <w:r w:rsidR="00EA43A5">
        <w:t xml:space="preserve"> </w:t>
      </w:r>
      <w:r w:rsidR="004C2EF2" w:rsidRPr="004C2EF2">
        <w:rPr>
          <w:rFonts w:ascii="Arial" w:hAnsi="Arial" w:cs="Arial"/>
          <w:b/>
        </w:rPr>
        <w:t> </w:t>
      </w:r>
      <w:hyperlink r:id="rId140" w:tooltip="Toga pretexta" w:history="1">
        <w:r w:rsidR="004C2EF2" w:rsidRPr="004C2EF2">
          <w:rPr>
            <w:rStyle w:val="Hipervnculo"/>
            <w:rFonts w:ascii="Arial" w:hAnsi="Arial" w:cs="Arial"/>
            <w:b/>
            <w:color w:val="auto"/>
            <w:u w:val="none"/>
          </w:rPr>
          <w:t>toga</w:t>
        </w:r>
      </w:hyperlink>
      <w:r w:rsidR="004C2EF2" w:rsidRPr="004C2EF2">
        <w:rPr>
          <w:rFonts w:ascii="Arial" w:hAnsi="Arial" w:cs="Arial"/>
          <w:b/>
        </w:rPr>
        <w:t> con una banda en su borde de color púrpura que solo podían vestir los nobles romanos.</w:t>
      </w:r>
    </w:p>
    <w:p w:rsidR="004C2EF2" w:rsidRPr="004C2EF2" w:rsidRDefault="00EA43A5" w:rsidP="004C2EF2">
      <w:pPr>
        <w:pStyle w:val="NormalWeb"/>
        <w:shd w:val="clear" w:color="auto" w:fill="FFFFFF"/>
        <w:spacing w:before="120" w:beforeAutospacing="0" w:after="120" w:afterAutospacing="0"/>
        <w:ind w:left="-993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   </w:t>
      </w:r>
      <w:r w:rsidR="004C2EF2" w:rsidRPr="004C2EF2">
        <w:rPr>
          <w:rFonts w:ascii="Arial" w:hAnsi="Arial" w:cs="Arial"/>
          <w:b/>
        </w:rPr>
        <w:t xml:space="preserve"> El fin de su vida está señalado con una serie de dramas familiares: el mismo año de su retiro, 89, perdió a su mujer, que tenía 19 años; en el 90, a su hijo primogénito, que contaba cinco; en 95, al segundo, con diez. De todo esto se lamenta amargamente en el proemio del libro VI de su </w:t>
      </w:r>
      <w:proofErr w:type="spellStart"/>
      <w:r w:rsidR="004C2EF2" w:rsidRPr="004C2EF2">
        <w:rPr>
          <w:rFonts w:ascii="Arial" w:hAnsi="Arial" w:cs="Arial"/>
          <w:b/>
          <w:i/>
          <w:iCs/>
        </w:rPr>
        <w:t>Institutio</w:t>
      </w:r>
      <w:proofErr w:type="spellEnd"/>
      <w:r w:rsidR="004C2EF2" w:rsidRPr="004C2EF2">
        <w:rPr>
          <w:rFonts w:ascii="Arial" w:hAnsi="Arial" w:cs="Arial"/>
          <w:b/>
          <w:i/>
          <w:iCs/>
        </w:rPr>
        <w:t xml:space="preserve"> oratoria</w:t>
      </w:r>
      <w:r w:rsidR="004C2EF2" w:rsidRPr="004C2EF2">
        <w:rPr>
          <w:rFonts w:ascii="Arial" w:hAnsi="Arial" w:cs="Arial"/>
          <w:b/>
        </w:rPr>
        <w:t>.</w:t>
      </w:r>
    </w:p>
    <w:p w:rsidR="004C2EF2" w:rsidRDefault="00E07A95" w:rsidP="004C2EF2">
      <w:pPr>
        <w:pStyle w:val="NormalWeb"/>
        <w:shd w:val="clear" w:color="auto" w:fill="FFFFFF"/>
        <w:spacing w:before="120" w:beforeAutospacing="0" w:after="120" w:afterAutospacing="0"/>
        <w:ind w:left="-993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    </w:t>
      </w:r>
      <w:r w:rsidR="004C2EF2" w:rsidRPr="004C2EF2">
        <w:rPr>
          <w:rFonts w:ascii="Arial" w:hAnsi="Arial" w:cs="Arial"/>
          <w:b/>
        </w:rPr>
        <w:t>Escribió primero un </w:t>
      </w:r>
      <w:hyperlink r:id="rId141" w:tooltip="Diálogo" w:history="1">
        <w:r w:rsidR="004C2EF2" w:rsidRPr="004C2EF2">
          <w:rPr>
            <w:rStyle w:val="Hipervnculo"/>
            <w:rFonts w:ascii="Arial" w:hAnsi="Arial" w:cs="Arial"/>
            <w:b/>
            <w:color w:val="auto"/>
            <w:u w:val="none"/>
          </w:rPr>
          <w:t>diálogo</w:t>
        </w:r>
      </w:hyperlink>
      <w:r w:rsidR="004C2EF2" w:rsidRPr="004C2EF2">
        <w:rPr>
          <w:rFonts w:ascii="Arial" w:hAnsi="Arial" w:cs="Arial"/>
          <w:b/>
        </w:rPr>
        <w:t> que se ha perdido en que expone su propia posición sobre la creciente corrupción del arte de la elocuencia (</w:t>
      </w:r>
      <w:r w:rsidR="004C2EF2" w:rsidRPr="004C2EF2">
        <w:rPr>
          <w:rFonts w:ascii="Arial" w:hAnsi="Arial" w:cs="Arial"/>
          <w:b/>
          <w:i/>
          <w:iCs/>
        </w:rPr>
        <w:t xml:space="preserve">De </w:t>
      </w:r>
      <w:proofErr w:type="spellStart"/>
      <w:r w:rsidR="004C2EF2" w:rsidRPr="004C2EF2">
        <w:rPr>
          <w:rFonts w:ascii="Arial" w:hAnsi="Arial" w:cs="Arial"/>
          <w:b/>
          <w:i/>
          <w:iCs/>
        </w:rPr>
        <w:t>causis</w:t>
      </w:r>
      <w:proofErr w:type="spellEnd"/>
      <w:r>
        <w:rPr>
          <w:rFonts w:ascii="Arial" w:hAnsi="Arial" w:cs="Arial"/>
          <w:b/>
          <w:i/>
          <w:iCs/>
        </w:rPr>
        <w:t xml:space="preserve"> </w:t>
      </w:r>
      <w:proofErr w:type="spellStart"/>
      <w:r w:rsidR="004C2EF2" w:rsidRPr="004C2EF2">
        <w:rPr>
          <w:rFonts w:ascii="Arial" w:hAnsi="Arial" w:cs="Arial"/>
          <w:b/>
          <w:i/>
          <w:iCs/>
        </w:rPr>
        <w:t>corruptae</w:t>
      </w:r>
      <w:proofErr w:type="spellEnd"/>
      <w:r>
        <w:rPr>
          <w:rFonts w:ascii="Arial" w:hAnsi="Arial" w:cs="Arial"/>
          <w:b/>
          <w:i/>
          <w:iCs/>
        </w:rPr>
        <w:t xml:space="preserve"> </w:t>
      </w:r>
      <w:proofErr w:type="spellStart"/>
      <w:r w:rsidR="004C2EF2" w:rsidRPr="004C2EF2">
        <w:rPr>
          <w:rFonts w:ascii="Arial" w:hAnsi="Arial" w:cs="Arial"/>
          <w:b/>
          <w:i/>
          <w:iCs/>
        </w:rPr>
        <w:t>eloquentiae</w:t>
      </w:r>
      <w:proofErr w:type="spellEnd"/>
      <w:r w:rsidR="004C2EF2" w:rsidRPr="004C2EF2">
        <w:rPr>
          <w:rFonts w:ascii="Arial" w:hAnsi="Arial" w:cs="Arial"/>
          <w:b/>
        </w:rPr>
        <w:t>) y, poco antes de fallecer, divulgó su obra maestra: </w:t>
      </w:r>
      <w:r w:rsidR="004C2EF2" w:rsidRPr="004C2EF2">
        <w:rPr>
          <w:rFonts w:ascii="Arial" w:hAnsi="Arial" w:cs="Arial"/>
          <w:b/>
          <w:i/>
          <w:iCs/>
        </w:rPr>
        <w:t xml:space="preserve">De </w:t>
      </w:r>
      <w:proofErr w:type="spellStart"/>
      <w:r w:rsidR="004C2EF2" w:rsidRPr="004C2EF2">
        <w:rPr>
          <w:rFonts w:ascii="Arial" w:hAnsi="Arial" w:cs="Arial"/>
          <w:b/>
          <w:i/>
          <w:iCs/>
        </w:rPr>
        <w:t>institutione</w:t>
      </w:r>
      <w:proofErr w:type="spellEnd"/>
      <w:r w:rsidR="004C2EF2" w:rsidRPr="004C2EF2">
        <w:rPr>
          <w:rFonts w:ascii="Arial" w:hAnsi="Arial" w:cs="Arial"/>
          <w:b/>
          <w:i/>
          <w:iCs/>
        </w:rPr>
        <w:t xml:space="preserve"> oratoria</w:t>
      </w:r>
      <w:r w:rsidR="004C2EF2" w:rsidRPr="004C2EF2">
        <w:rPr>
          <w:rFonts w:ascii="Arial" w:hAnsi="Arial" w:cs="Arial"/>
          <w:b/>
        </w:rPr>
        <w:t>, en doce libros, cuyo texto fue conocido solo parcialmente en la Edad Media hasta que lo rescató en su integridad el humanista </w:t>
      </w:r>
      <w:proofErr w:type="spellStart"/>
      <w:r w:rsidR="00701427" w:rsidRPr="004C2EF2">
        <w:rPr>
          <w:rFonts w:ascii="Arial" w:hAnsi="Arial" w:cs="Arial"/>
          <w:b/>
        </w:rPr>
        <w:fldChar w:fldCharType="begin"/>
      </w:r>
      <w:r w:rsidR="004C2EF2" w:rsidRPr="004C2EF2">
        <w:rPr>
          <w:rFonts w:ascii="Arial" w:hAnsi="Arial" w:cs="Arial"/>
          <w:b/>
        </w:rPr>
        <w:instrText xml:space="preserve"> HYPERLINK "https://es.wikipedia.org/wiki/Poggio_Bracciolini" \o "Poggio Bracciolini" </w:instrText>
      </w:r>
      <w:r w:rsidR="00701427" w:rsidRPr="004C2EF2">
        <w:rPr>
          <w:rFonts w:ascii="Arial" w:hAnsi="Arial" w:cs="Arial"/>
          <w:b/>
        </w:rPr>
        <w:fldChar w:fldCharType="separate"/>
      </w:r>
      <w:r w:rsidR="004C2EF2" w:rsidRPr="004C2EF2">
        <w:rPr>
          <w:rStyle w:val="Hipervnculo"/>
          <w:rFonts w:ascii="Arial" w:hAnsi="Arial" w:cs="Arial"/>
          <w:b/>
          <w:color w:val="auto"/>
          <w:u w:val="none"/>
        </w:rPr>
        <w:t>Poggio</w:t>
      </w:r>
      <w:proofErr w:type="spellEnd"/>
      <w:r>
        <w:rPr>
          <w:rStyle w:val="Hipervnculo"/>
          <w:rFonts w:ascii="Arial" w:hAnsi="Arial" w:cs="Arial"/>
          <w:b/>
          <w:color w:val="auto"/>
          <w:u w:val="none"/>
        </w:rPr>
        <w:t xml:space="preserve"> </w:t>
      </w:r>
      <w:proofErr w:type="spellStart"/>
      <w:r w:rsidR="004C2EF2" w:rsidRPr="004C2EF2">
        <w:rPr>
          <w:rStyle w:val="Hipervnculo"/>
          <w:rFonts w:ascii="Arial" w:hAnsi="Arial" w:cs="Arial"/>
          <w:b/>
          <w:color w:val="auto"/>
          <w:u w:val="none"/>
        </w:rPr>
        <w:t>Bracciolini</w:t>
      </w:r>
      <w:proofErr w:type="spellEnd"/>
      <w:r w:rsidR="00701427" w:rsidRPr="004C2EF2">
        <w:rPr>
          <w:rFonts w:ascii="Arial" w:hAnsi="Arial" w:cs="Arial"/>
          <w:b/>
        </w:rPr>
        <w:fldChar w:fldCharType="end"/>
      </w:r>
      <w:r w:rsidR="004C2EF2" w:rsidRPr="004C2EF2">
        <w:rPr>
          <w:rFonts w:ascii="Arial" w:hAnsi="Arial" w:cs="Arial"/>
          <w:b/>
        </w:rPr>
        <w:t> en 1416 de un códice de la </w:t>
      </w:r>
      <w:hyperlink r:id="rId142" w:tooltip="Abadía de San Galo" w:history="1">
        <w:r w:rsidR="004C2EF2" w:rsidRPr="004C2EF2">
          <w:rPr>
            <w:rStyle w:val="Hipervnculo"/>
            <w:rFonts w:ascii="Arial" w:hAnsi="Arial" w:cs="Arial"/>
            <w:b/>
            <w:color w:val="auto"/>
            <w:u w:val="none"/>
          </w:rPr>
          <w:t>abadía de San Galo</w:t>
        </w:r>
      </w:hyperlink>
      <w:r w:rsidR="004C2EF2" w:rsidRPr="004C2EF2">
        <w:rPr>
          <w:rFonts w:ascii="Arial" w:hAnsi="Arial" w:cs="Arial"/>
          <w:b/>
        </w:rPr>
        <w:t xml:space="preserve">. </w:t>
      </w:r>
    </w:p>
    <w:p w:rsidR="00C22CC4" w:rsidRDefault="00C22CC4" w:rsidP="00C22CC4">
      <w:pPr>
        <w:pStyle w:val="NormalWeb"/>
        <w:shd w:val="clear" w:color="auto" w:fill="FFFFFF"/>
        <w:spacing w:before="120" w:beforeAutospacing="0" w:after="120" w:afterAutospacing="0"/>
        <w:ind w:left="-993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</w:rPr>
        <w:drawing>
          <wp:inline distT="0" distB="0" distL="0" distR="0">
            <wp:extent cx="1956640" cy="2276475"/>
            <wp:effectExtent l="19050" t="0" r="551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3"/>
                    <a:srcRect l="18041" t="31984" r="65785" b="435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6640" cy="2276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</w:rPr>
        <w:drawing>
          <wp:inline distT="0" distB="0" distL="0" distR="0">
            <wp:extent cx="2352675" cy="2328182"/>
            <wp:effectExtent l="19050" t="0" r="9525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44"/>
                    <a:srcRect l="73406" t="22065" r="12442" b="597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675" cy="23281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2CC4" w:rsidRPr="00C22CC4" w:rsidRDefault="00C22CC4" w:rsidP="00C22CC4">
      <w:pPr>
        <w:pStyle w:val="NormalWeb"/>
        <w:shd w:val="clear" w:color="auto" w:fill="FFFFFF"/>
        <w:spacing w:before="120" w:beforeAutospacing="0" w:after="120" w:afterAutospacing="0"/>
        <w:ind w:left="-993"/>
        <w:jc w:val="center"/>
        <w:rPr>
          <w:rFonts w:ascii="Arial" w:hAnsi="Arial" w:cs="Arial"/>
          <w:b/>
          <w:color w:val="0070C0"/>
          <w:sz w:val="22"/>
          <w:szCs w:val="22"/>
        </w:rPr>
      </w:pPr>
      <w:r w:rsidRPr="00C22CC4">
        <w:rPr>
          <w:rFonts w:ascii="Arial" w:hAnsi="Arial" w:cs="Arial"/>
          <w:b/>
          <w:color w:val="0070C0"/>
          <w:sz w:val="22"/>
          <w:szCs w:val="22"/>
        </w:rPr>
        <w:t xml:space="preserve">Quintiliano  </w:t>
      </w:r>
      <w:r w:rsidR="00EA43A5">
        <w:rPr>
          <w:rFonts w:ascii="Arial" w:hAnsi="Arial" w:cs="Arial"/>
          <w:b/>
          <w:color w:val="0070C0"/>
          <w:sz w:val="22"/>
          <w:szCs w:val="22"/>
        </w:rPr>
        <w:t xml:space="preserve">            </w:t>
      </w:r>
      <w:r w:rsidRPr="00C22CC4">
        <w:rPr>
          <w:rFonts w:ascii="Arial" w:hAnsi="Arial" w:cs="Arial"/>
          <w:b/>
          <w:color w:val="0070C0"/>
          <w:sz w:val="22"/>
          <w:szCs w:val="22"/>
        </w:rPr>
        <w:t>y</w:t>
      </w:r>
      <w:r w:rsidR="00EA43A5">
        <w:rPr>
          <w:rFonts w:ascii="Arial" w:hAnsi="Arial" w:cs="Arial"/>
          <w:b/>
          <w:color w:val="0070C0"/>
          <w:sz w:val="22"/>
          <w:szCs w:val="22"/>
        </w:rPr>
        <w:t xml:space="preserve">          </w:t>
      </w:r>
      <w:r w:rsidRPr="00C22CC4">
        <w:rPr>
          <w:rFonts w:ascii="Arial" w:hAnsi="Arial" w:cs="Arial"/>
          <w:b/>
          <w:color w:val="0070C0"/>
          <w:sz w:val="22"/>
          <w:szCs w:val="22"/>
        </w:rPr>
        <w:t>Plutarco</w:t>
      </w:r>
    </w:p>
    <w:p w:rsidR="004C2EF2" w:rsidRPr="004C2EF2" w:rsidRDefault="0054178C" w:rsidP="004C2EF2">
      <w:pPr>
        <w:pStyle w:val="NormalWeb"/>
        <w:shd w:val="clear" w:color="auto" w:fill="FFFFFF"/>
        <w:spacing w:before="120" w:beforeAutospacing="0" w:after="120" w:afterAutospacing="0"/>
        <w:ind w:left="-993" w:firstLine="142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• </w:t>
      </w:r>
      <w:r w:rsidR="004C0FED" w:rsidRPr="004C2EF2">
        <w:rPr>
          <w:rFonts w:ascii="Arial" w:hAnsi="Arial" w:cs="Arial"/>
          <w:b/>
          <w:color w:val="0070C0"/>
        </w:rPr>
        <w:t xml:space="preserve">Plutarco de </w:t>
      </w:r>
      <w:proofErr w:type="spellStart"/>
      <w:r w:rsidR="004C0FED" w:rsidRPr="004C2EF2">
        <w:rPr>
          <w:rFonts w:ascii="Arial" w:hAnsi="Arial" w:cs="Arial"/>
          <w:b/>
          <w:color w:val="0070C0"/>
        </w:rPr>
        <w:t>Queronea</w:t>
      </w:r>
      <w:proofErr w:type="spellEnd"/>
      <w:r w:rsidR="004C0FED" w:rsidRPr="004C0FED">
        <w:rPr>
          <w:rFonts w:ascii="Arial" w:hAnsi="Arial" w:cs="Arial"/>
          <w:b/>
        </w:rPr>
        <w:t xml:space="preserve"> (46-120</w:t>
      </w:r>
      <w:r w:rsidR="004C2EF2">
        <w:rPr>
          <w:rFonts w:ascii="Arial" w:hAnsi="Arial" w:cs="Arial"/>
          <w:b/>
        </w:rPr>
        <w:t>) Fue griego de nacimien</w:t>
      </w:r>
      <w:r w:rsidR="007316B2">
        <w:rPr>
          <w:rFonts w:ascii="Arial" w:hAnsi="Arial" w:cs="Arial"/>
          <w:b/>
        </w:rPr>
        <w:t>t</w:t>
      </w:r>
      <w:r w:rsidR="004C2EF2">
        <w:rPr>
          <w:rFonts w:ascii="Arial" w:hAnsi="Arial" w:cs="Arial"/>
          <w:b/>
        </w:rPr>
        <w:t>o, pero romanizado en vida y en obras escritas.</w:t>
      </w:r>
      <w:r w:rsidR="00E07A95">
        <w:rPr>
          <w:rFonts w:ascii="Arial" w:hAnsi="Arial" w:cs="Arial"/>
          <w:b/>
        </w:rPr>
        <w:t xml:space="preserve"> </w:t>
      </w:r>
      <w:r w:rsidR="004C2EF2">
        <w:rPr>
          <w:rFonts w:ascii="Arial" w:hAnsi="Arial" w:cs="Arial"/>
          <w:b/>
        </w:rPr>
        <w:t>N</w:t>
      </w:r>
      <w:r w:rsidR="004C2EF2" w:rsidRPr="004C2EF2">
        <w:rPr>
          <w:rFonts w:ascii="Arial" w:hAnsi="Arial" w:cs="Arial"/>
          <w:b/>
        </w:rPr>
        <w:t xml:space="preserve">ació en </w:t>
      </w:r>
      <w:proofErr w:type="spellStart"/>
      <w:r w:rsidR="004C2EF2" w:rsidRPr="004C2EF2">
        <w:rPr>
          <w:rFonts w:ascii="Arial" w:hAnsi="Arial" w:cs="Arial"/>
          <w:b/>
        </w:rPr>
        <w:t>Queronea</w:t>
      </w:r>
      <w:proofErr w:type="spellEnd"/>
      <w:r w:rsidR="004C2EF2" w:rsidRPr="004C2EF2">
        <w:rPr>
          <w:rFonts w:ascii="Arial" w:hAnsi="Arial" w:cs="Arial"/>
          <w:b/>
        </w:rPr>
        <w:t xml:space="preserve"> (</w:t>
      </w:r>
      <w:hyperlink r:id="rId145" w:tooltip="Beocia (región histórica)" w:history="1">
        <w:r w:rsidR="004C2EF2" w:rsidRPr="004C2EF2">
          <w:rPr>
            <w:rStyle w:val="Hipervnculo"/>
            <w:rFonts w:ascii="Arial" w:hAnsi="Arial" w:cs="Arial"/>
            <w:b/>
            <w:color w:val="auto"/>
            <w:u w:val="none"/>
          </w:rPr>
          <w:t>Beocia</w:t>
        </w:r>
      </w:hyperlink>
      <w:r w:rsidR="004C2EF2" w:rsidRPr="004C2EF2">
        <w:rPr>
          <w:rFonts w:ascii="Arial" w:hAnsi="Arial" w:cs="Arial"/>
          <w:b/>
        </w:rPr>
        <w:t>), durante el gobierno del emperador romano</w:t>
      </w:r>
      <w:r w:rsidR="00E07A95">
        <w:rPr>
          <w:rFonts w:ascii="Arial" w:hAnsi="Arial" w:cs="Arial"/>
          <w:b/>
        </w:rPr>
        <w:t xml:space="preserve"> </w:t>
      </w:r>
      <w:r w:rsidR="004C2EF2" w:rsidRPr="004C2EF2">
        <w:rPr>
          <w:rFonts w:ascii="Arial" w:hAnsi="Arial" w:cs="Arial"/>
          <w:b/>
        </w:rPr>
        <w:t> </w:t>
      </w:r>
      <w:hyperlink r:id="rId146" w:tooltip="Claudio" w:history="1">
        <w:r w:rsidR="004C2EF2" w:rsidRPr="004C2EF2">
          <w:rPr>
            <w:rStyle w:val="Hipervnculo"/>
            <w:rFonts w:ascii="Arial" w:hAnsi="Arial" w:cs="Arial"/>
            <w:b/>
            <w:color w:val="auto"/>
            <w:u w:val="none"/>
          </w:rPr>
          <w:t>Claudio</w:t>
        </w:r>
      </w:hyperlink>
      <w:r w:rsidR="004C2EF2" w:rsidRPr="004C2EF2">
        <w:rPr>
          <w:rFonts w:ascii="Arial" w:hAnsi="Arial" w:cs="Arial"/>
          <w:b/>
        </w:rPr>
        <w:t>.</w:t>
      </w:r>
      <w:r w:rsidR="00E07A95">
        <w:rPr>
          <w:rFonts w:ascii="Arial" w:hAnsi="Arial" w:cs="Arial"/>
          <w:b/>
        </w:rPr>
        <w:t xml:space="preserve"> </w:t>
      </w:r>
      <w:r w:rsidR="004C2EF2" w:rsidRPr="004C2EF2">
        <w:rPr>
          <w:rFonts w:ascii="Arial" w:hAnsi="Arial" w:cs="Arial"/>
          <w:b/>
        </w:rPr>
        <w:t>Realizó muchos viajes por el mundo mediterráneo, incluyendo uno a Egipto y varios a </w:t>
      </w:r>
      <w:hyperlink r:id="rId147" w:tooltip="Antigua Roma" w:history="1">
        <w:r w:rsidR="004C2EF2" w:rsidRPr="004C2EF2">
          <w:rPr>
            <w:rStyle w:val="Hipervnculo"/>
            <w:rFonts w:ascii="Arial" w:hAnsi="Arial" w:cs="Arial"/>
            <w:b/>
            <w:color w:val="auto"/>
            <w:u w:val="none"/>
          </w:rPr>
          <w:t>Roma</w:t>
        </w:r>
      </w:hyperlink>
      <w:r w:rsidR="004C2EF2" w:rsidRPr="004C2EF2">
        <w:rPr>
          <w:rFonts w:ascii="Arial" w:hAnsi="Arial" w:cs="Arial"/>
          <w:b/>
        </w:rPr>
        <w:t>. Gracias a la capacidad económica de sus padres</w:t>
      </w:r>
      <w:r w:rsidR="004C2EF2">
        <w:rPr>
          <w:rFonts w:ascii="Arial" w:hAnsi="Arial" w:cs="Arial"/>
          <w:b/>
        </w:rPr>
        <w:t>. E</w:t>
      </w:r>
      <w:r w:rsidR="004C2EF2" w:rsidRPr="004C2EF2">
        <w:rPr>
          <w:rFonts w:ascii="Arial" w:hAnsi="Arial" w:cs="Arial"/>
          <w:b/>
        </w:rPr>
        <w:t>studió</w:t>
      </w:r>
      <w:r w:rsidR="00E07A95">
        <w:rPr>
          <w:rFonts w:ascii="Arial" w:hAnsi="Arial" w:cs="Arial"/>
          <w:b/>
        </w:rPr>
        <w:t xml:space="preserve"> </w:t>
      </w:r>
      <w:r w:rsidR="004C2EF2" w:rsidRPr="004C2EF2">
        <w:rPr>
          <w:rFonts w:ascii="Arial" w:hAnsi="Arial" w:cs="Arial"/>
          <w:b/>
        </w:rPr>
        <w:t> </w:t>
      </w:r>
      <w:hyperlink r:id="rId148" w:tooltip="Filosofía" w:history="1">
        <w:r w:rsidR="004C2EF2" w:rsidRPr="004C2EF2">
          <w:rPr>
            <w:rStyle w:val="Hipervnculo"/>
            <w:rFonts w:ascii="Arial" w:hAnsi="Arial" w:cs="Arial"/>
            <w:b/>
            <w:color w:val="auto"/>
            <w:u w:val="none"/>
          </w:rPr>
          <w:t>filosofía</w:t>
        </w:r>
      </w:hyperlink>
      <w:r w:rsidR="004C2EF2" w:rsidRPr="004C2EF2">
        <w:rPr>
          <w:rFonts w:ascii="Arial" w:hAnsi="Arial" w:cs="Arial"/>
          <w:b/>
        </w:rPr>
        <w:t>, </w:t>
      </w:r>
      <w:hyperlink r:id="rId149" w:tooltip="Retórica" w:history="1">
        <w:r w:rsidR="004C2EF2" w:rsidRPr="004C2EF2">
          <w:rPr>
            <w:rStyle w:val="Hipervnculo"/>
            <w:rFonts w:ascii="Arial" w:hAnsi="Arial" w:cs="Arial"/>
            <w:b/>
            <w:color w:val="auto"/>
            <w:u w:val="none"/>
          </w:rPr>
          <w:t>retórica</w:t>
        </w:r>
      </w:hyperlink>
      <w:r w:rsidR="004C2EF2" w:rsidRPr="004C2EF2">
        <w:rPr>
          <w:rFonts w:ascii="Arial" w:hAnsi="Arial" w:cs="Arial"/>
          <w:b/>
        </w:rPr>
        <w:t> y </w:t>
      </w:r>
      <w:hyperlink r:id="rId150" w:tooltip="Matemáticas" w:history="1">
        <w:r w:rsidR="004C2EF2" w:rsidRPr="004C2EF2">
          <w:rPr>
            <w:rStyle w:val="Hipervnculo"/>
            <w:rFonts w:ascii="Arial" w:hAnsi="Arial" w:cs="Arial"/>
            <w:b/>
            <w:color w:val="auto"/>
            <w:u w:val="none"/>
          </w:rPr>
          <w:t>matemáticas</w:t>
        </w:r>
      </w:hyperlink>
      <w:r w:rsidR="004C2EF2" w:rsidRPr="004C2EF2">
        <w:rPr>
          <w:rFonts w:ascii="Arial" w:hAnsi="Arial" w:cs="Arial"/>
          <w:b/>
        </w:rPr>
        <w:t> en la</w:t>
      </w:r>
      <w:r w:rsidR="00EA43A5">
        <w:rPr>
          <w:rFonts w:ascii="Arial" w:hAnsi="Arial" w:cs="Arial"/>
          <w:b/>
        </w:rPr>
        <w:t xml:space="preserve"> </w:t>
      </w:r>
      <w:r w:rsidR="004C2EF2" w:rsidRPr="004C2EF2">
        <w:rPr>
          <w:rFonts w:ascii="Arial" w:hAnsi="Arial" w:cs="Arial"/>
          <w:b/>
        </w:rPr>
        <w:t> </w:t>
      </w:r>
      <w:hyperlink r:id="rId151" w:tooltip="Academia de Atenas" w:history="1">
        <w:r w:rsidR="004C2EF2" w:rsidRPr="004C2EF2">
          <w:rPr>
            <w:rStyle w:val="Hipervnculo"/>
            <w:rFonts w:ascii="Arial" w:hAnsi="Arial" w:cs="Arial"/>
            <w:b/>
            <w:color w:val="auto"/>
            <w:u w:val="none"/>
          </w:rPr>
          <w:t>Academia de Atenas</w:t>
        </w:r>
      </w:hyperlink>
      <w:r w:rsidR="004C2EF2" w:rsidRPr="004C2EF2">
        <w:rPr>
          <w:rFonts w:ascii="Arial" w:hAnsi="Arial" w:cs="Arial"/>
          <w:b/>
        </w:rPr>
        <w:t> sobre el año 67. Uno de sus maestros, citado a menudo en sus obras, fue </w:t>
      </w:r>
      <w:hyperlink r:id="rId152" w:tooltip="Amonio (académico)" w:history="1">
        <w:r w:rsidR="004C2EF2" w:rsidRPr="004C2EF2">
          <w:rPr>
            <w:rStyle w:val="Hipervnculo"/>
            <w:rFonts w:ascii="Arial" w:hAnsi="Arial" w:cs="Arial"/>
            <w:b/>
            <w:color w:val="auto"/>
            <w:u w:val="none"/>
          </w:rPr>
          <w:t>Amonio</w:t>
        </w:r>
      </w:hyperlink>
      <w:r w:rsidR="004C2EF2" w:rsidRPr="004C2EF2">
        <w:rPr>
          <w:rFonts w:ascii="Arial" w:hAnsi="Arial" w:cs="Arial"/>
          <w:b/>
        </w:rPr>
        <w:t>.</w:t>
      </w:r>
    </w:p>
    <w:p w:rsidR="004C2EF2" w:rsidRPr="004C2EF2" w:rsidRDefault="004C2EF2" w:rsidP="004C2EF2">
      <w:pPr>
        <w:pStyle w:val="NormalWeb"/>
        <w:shd w:val="clear" w:color="auto" w:fill="FFFFFF"/>
        <w:spacing w:before="120" w:beforeAutospacing="0" w:after="120" w:afterAutospacing="0"/>
        <w:ind w:left="-993" w:firstLine="142"/>
        <w:jc w:val="both"/>
        <w:rPr>
          <w:rFonts w:ascii="Arial" w:hAnsi="Arial" w:cs="Arial"/>
          <w:b/>
        </w:rPr>
      </w:pPr>
      <w:r w:rsidRPr="004C2EF2">
        <w:rPr>
          <w:rFonts w:ascii="Arial" w:hAnsi="Arial" w:cs="Arial"/>
          <w:b/>
        </w:rPr>
        <w:t>Algunos de sus amigos fueron muy influyentes, como </w:t>
      </w:r>
      <w:hyperlink r:id="rId153" w:tooltip="Quinto Sosio Seneción" w:history="1">
        <w:r w:rsidRPr="004C2EF2">
          <w:rPr>
            <w:rStyle w:val="Hipervnculo"/>
            <w:rFonts w:ascii="Arial" w:hAnsi="Arial" w:cs="Arial"/>
            <w:b/>
            <w:color w:val="auto"/>
            <w:u w:val="none"/>
          </w:rPr>
          <w:t xml:space="preserve">Quinto </w:t>
        </w:r>
        <w:proofErr w:type="spellStart"/>
        <w:r w:rsidRPr="004C2EF2">
          <w:rPr>
            <w:rStyle w:val="Hipervnculo"/>
            <w:rFonts w:ascii="Arial" w:hAnsi="Arial" w:cs="Arial"/>
            <w:b/>
            <w:color w:val="auto"/>
            <w:u w:val="none"/>
          </w:rPr>
          <w:t>Sosio</w:t>
        </w:r>
        <w:proofErr w:type="spellEnd"/>
        <w:r w:rsidR="00075AD5">
          <w:rPr>
            <w:rStyle w:val="Hipervnculo"/>
            <w:rFonts w:ascii="Arial" w:hAnsi="Arial" w:cs="Arial"/>
            <w:b/>
            <w:color w:val="auto"/>
            <w:u w:val="none"/>
          </w:rPr>
          <w:t>,</w:t>
        </w:r>
        <w:r w:rsidR="00E07A95">
          <w:rPr>
            <w:rStyle w:val="Hipervnculo"/>
            <w:rFonts w:ascii="Arial" w:hAnsi="Arial" w:cs="Arial"/>
            <w:b/>
            <w:color w:val="auto"/>
            <w:u w:val="none"/>
          </w:rPr>
          <w:t xml:space="preserve"> </w:t>
        </w:r>
        <w:proofErr w:type="spellStart"/>
        <w:r w:rsidRPr="004C2EF2">
          <w:rPr>
            <w:rStyle w:val="Hipervnculo"/>
            <w:rFonts w:ascii="Arial" w:hAnsi="Arial" w:cs="Arial"/>
            <w:b/>
            <w:color w:val="auto"/>
            <w:u w:val="none"/>
          </w:rPr>
          <w:t>Seneción</w:t>
        </w:r>
        <w:proofErr w:type="spellEnd"/>
      </w:hyperlink>
      <w:r w:rsidRPr="004C2EF2">
        <w:rPr>
          <w:rFonts w:ascii="Arial" w:hAnsi="Arial" w:cs="Arial"/>
          <w:b/>
        </w:rPr>
        <w:t> y </w:t>
      </w:r>
      <w:proofErr w:type="spellStart"/>
      <w:r w:rsidR="00701427">
        <w:fldChar w:fldCharType="begin"/>
      </w:r>
      <w:r w:rsidR="00750C08">
        <w:instrText>HYPERLINK "https://es.wikipedia.org/w/index.php?title=Gayo_Minicio_Fundano&amp;action=edit&amp;redlink=1" \o "Gayo Minicio Fundano (aún no redactado)"</w:instrText>
      </w:r>
      <w:r w:rsidR="00701427">
        <w:fldChar w:fldCharType="separate"/>
      </w:r>
      <w:r w:rsidRPr="004C2EF2">
        <w:rPr>
          <w:rStyle w:val="Hipervnculo"/>
          <w:rFonts w:ascii="Arial" w:hAnsi="Arial" w:cs="Arial"/>
          <w:b/>
          <w:color w:val="auto"/>
          <w:u w:val="none"/>
        </w:rPr>
        <w:t>Minicio</w:t>
      </w:r>
      <w:proofErr w:type="spellEnd"/>
      <w:r w:rsidRPr="004C2EF2">
        <w:rPr>
          <w:rStyle w:val="Hipervnculo"/>
          <w:rFonts w:ascii="Arial" w:hAnsi="Arial" w:cs="Arial"/>
          <w:b/>
          <w:color w:val="auto"/>
          <w:u w:val="none"/>
        </w:rPr>
        <w:t xml:space="preserve"> Funda</w:t>
      </w:r>
      <w:r w:rsidR="002C3799">
        <w:rPr>
          <w:rStyle w:val="Hipervnculo"/>
          <w:rFonts w:ascii="Arial" w:hAnsi="Arial" w:cs="Arial"/>
          <w:b/>
          <w:color w:val="auto"/>
          <w:u w:val="none"/>
        </w:rPr>
        <w:t>ron</w:t>
      </w:r>
      <w:r w:rsidR="00701427">
        <w:fldChar w:fldCharType="end"/>
      </w:r>
      <w:r w:rsidR="002C3799">
        <w:rPr>
          <w:rFonts w:ascii="Arial" w:hAnsi="Arial" w:cs="Arial"/>
          <w:b/>
        </w:rPr>
        <w:t>,</w:t>
      </w:r>
      <w:r w:rsidRPr="004C2EF2">
        <w:rPr>
          <w:rFonts w:ascii="Arial" w:hAnsi="Arial" w:cs="Arial"/>
          <w:b/>
        </w:rPr>
        <w:t xml:space="preserve"> ambos importantes senadores</w:t>
      </w:r>
      <w:r w:rsidR="002C3799">
        <w:rPr>
          <w:rFonts w:ascii="Arial" w:hAnsi="Arial" w:cs="Arial"/>
          <w:b/>
        </w:rPr>
        <w:t>,</w:t>
      </w:r>
      <w:r w:rsidRPr="004C2EF2">
        <w:rPr>
          <w:rFonts w:ascii="Arial" w:hAnsi="Arial" w:cs="Arial"/>
          <w:b/>
        </w:rPr>
        <w:t xml:space="preserve"> a los cuales dedicó algunos de sus últimos escritos. La mayor parte de su vida la pasó en </w:t>
      </w:r>
      <w:proofErr w:type="spellStart"/>
      <w:r w:rsidRPr="004C2EF2">
        <w:rPr>
          <w:rFonts w:ascii="Arial" w:hAnsi="Arial" w:cs="Arial"/>
          <w:b/>
        </w:rPr>
        <w:t>Queronea</w:t>
      </w:r>
      <w:proofErr w:type="spellEnd"/>
      <w:r w:rsidRPr="004C2EF2">
        <w:rPr>
          <w:rFonts w:ascii="Arial" w:hAnsi="Arial" w:cs="Arial"/>
          <w:b/>
        </w:rPr>
        <w:t>, donde fue iniciado en los misterios del dios griego </w:t>
      </w:r>
      <w:hyperlink r:id="rId154" w:tooltip="Apolo" w:history="1">
        <w:r w:rsidRPr="004C2EF2">
          <w:rPr>
            <w:rStyle w:val="Hipervnculo"/>
            <w:rFonts w:ascii="Arial" w:hAnsi="Arial" w:cs="Arial"/>
            <w:b/>
            <w:color w:val="auto"/>
            <w:u w:val="none"/>
          </w:rPr>
          <w:t>Apolo</w:t>
        </w:r>
      </w:hyperlink>
      <w:r w:rsidRPr="004C2EF2">
        <w:rPr>
          <w:rFonts w:ascii="Arial" w:hAnsi="Arial" w:cs="Arial"/>
          <w:b/>
        </w:rPr>
        <w:t>. Sin embargo, sus obligaciones como el mayor de los dos sacerdotes de Apolo en el </w:t>
      </w:r>
      <w:hyperlink r:id="rId155" w:tooltip="Oráculo de Delfos" w:history="1">
        <w:r w:rsidRPr="004C2EF2">
          <w:rPr>
            <w:rStyle w:val="Hipervnculo"/>
            <w:rFonts w:ascii="Arial" w:hAnsi="Arial" w:cs="Arial"/>
            <w:b/>
            <w:color w:val="auto"/>
            <w:u w:val="none"/>
          </w:rPr>
          <w:t>Oráculo de Delfos</w:t>
        </w:r>
      </w:hyperlink>
      <w:r w:rsidRPr="004C2EF2">
        <w:rPr>
          <w:rFonts w:ascii="Arial" w:hAnsi="Arial" w:cs="Arial"/>
          <w:b/>
        </w:rPr>
        <w:t> (donde era el responsable de interpretar los augurios de la o las </w:t>
      </w:r>
      <w:hyperlink r:id="rId156" w:tooltip="Pitonisa" w:history="1">
        <w:r w:rsidRPr="004C2EF2">
          <w:rPr>
            <w:rStyle w:val="Hipervnculo"/>
            <w:rFonts w:ascii="Arial" w:hAnsi="Arial" w:cs="Arial"/>
            <w:b/>
            <w:color w:val="auto"/>
            <w:u w:val="none"/>
          </w:rPr>
          <w:t>pitonisas</w:t>
        </w:r>
      </w:hyperlink>
      <w:r w:rsidRPr="004C2EF2">
        <w:rPr>
          <w:rFonts w:ascii="Arial" w:hAnsi="Arial" w:cs="Arial"/>
          <w:b/>
        </w:rPr>
        <w:t> del oráculo) ocupaban aparentemente una parte pequeña de su tiempo. Llevó una vida social y cívica muy activa, además de producir una gran cantidad de escritos, parte de los cuales aún existen.</w:t>
      </w:r>
    </w:p>
    <w:p w:rsidR="004C2EF2" w:rsidRPr="004C2EF2" w:rsidRDefault="004C2EF2" w:rsidP="004C2EF2">
      <w:pPr>
        <w:pStyle w:val="NormalWeb"/>
        <w:shd w:val="clear" w:color="auto" w:fill="FFFFFF"/>
        <w:spacing w:before="120" w:beforeAutospacing="0" w:after="120" w:afterAutospacing="0"/>
        <w:ind w:left="-993" w:firstLine="142"/>
        <w:jc w:val="both"/>
        <w:rPr>
          <w:rFonts w:ascii="Arial" w:hAnsi="Arial" w:cs="Arial"/>
          <w:b/>
        </w:rPr>
      </w:pPr>
      <w:r w:rsidRPr="004C2EF2">
        <w:rPr>
          <w:rFonts w:ascii="Arial" w:hAnsi="Arial" w:cs="Arial"/>
          <w:b/>
        </w:rPr>
        <w:lastRenderedPageBreak/>
        <w:t>Más moralista que filósofo e historiador, fue uno de los últimos grandes representantes del </w:t>
      </w:r>
      <w:hyperlink r:id="rId157" w:tooltip="Helenismo" w:history="1">
        <w:r w:rsidRPr="004C2EF2">
          <w:rPr>
            <w:rStyle w:val="Hipervnculo"/>
            <w:rFonts w:ascii="Arial" w:hAnsi="Arial" w:cs="Arial"/>
            <w:b/>
            <w:color w:val="auto"/>
            <w:u w:val="none"/>
          </w:rPr>
          <w:t>helenismo</w:t>
        </w:r>
      </w:hyperlink>
      <w:r w:rsidRPr="004C2EF2">
        <w:rPr>
          <w:rFonts w:ascii="Arial" w:hAnsi="Arial" w:cs="Arial"/>
          <w:b/>
        </w:rPr>
        <w:t> durante la </w:t>
      </w:r>
      <w:hyperlink r:id="rId158" w:tooltip="Segunda sofística" w:history="1">
        <w:r w:rsidRPr="004C2EF2">
          <w:rPr>
            <w:rStyle w:val="Hipervnculo"/>
            <w:rFonts w:ascii="Arial" w:hAnsi="Arial" w:cs="Arial"/>
            <w:b/>
            <w:color w:val="auto"/>
            <w:u w:val="none"/>
          </w:rPr>
          <w:t>segunda sofística</w:t>
        </w:r>
      </w:hyperlink>
      <w:r w:rsidRPr="004C2EF2">
        <w:rPr>
          <w:rFonts w:ascii="Arial" w:hAnsi="Arial" w:cs="Arial"/>
          <w:b/>
        </w:rPr>
        <w:t>, cuando ya tocaba a su fin, y uno de los grandes de la literatura helénica de todos los tiempos.</w:t>
      </w:r>
    </w:p>
    <w:p w:rsidR="004C0FED" w:rsidRDefault="004C2EF2" w:rsidP="000B247D">
      <w:pPr>
        <w:spacing w:after="0" w:line="240" w:lineRule="auto"/>
        <w:ind w:left="-993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C</w:t>
      </w:r>
      <w:r w:rsidR="004C0FED" w:rsidRPr="004C0FED">
        <w:rPr>
          <w:rFonts w:ascii="Arial" w:hAnsi="Arial" w:cs="Arial"/>
          <w:b/>
          <w:sz w:val="24"/>
          <w:szCs w:val="24"/>
        </w:rPr>
        <w:t>on sus ‘‛Vida</w:t>
      </w:r>
      <w:r w:rsidR="00CE6A39">
        <w:rPr>
          <w:rFonts w:ascii="Arial" w:hAnsi="Arial" w:cs="Arial"/>
          <w:b/>
          <w:sz w:val="24"/>
          <w:szCs w:val="24"/>
        </w:rPr>
        <w:t>s</w:t>
      </w:r>
      <w:r w:rsidR="004C0FED" w:rsidRPr="004C0FED">
        <w:rPr>
          <w:rFonts w:ascii="Arial" w:hAnsi="Arial" w:cs="Arial"/>
          <w:b/>
          <w:sz w:val="24"/>
          <w:szCs w:val="24"/>
        </w:rPr>
        <w:t xml:space="preserve"> Paralela</w:t>
      </w:r>
      <w:r>
        <w:rPr>
          <w:rFonts w:ascii="Arial" w:hAnsi="Arial" w:cs="Arial"/>
          <w:b/>
          <w:sz w:val="24"/>
          <w:szCs w:val="24"/>
        </w:rPr>
        <w:t>s</w:t>
      </w:r>
      <w:r w:rsidR="004C0FED" w:rsidRPr="004C0FED">
        <w:rPr>
          <w:rFonts w:ascii="Arial" w:hAnsi="Arial" w:cs="Arial"/>
          <w:b/>
          <w:sz w:val="24"/>
          <w:szCs w:val="24"/>
        </w:rPr>
        <w:t>‛' o con sus ‛'Obras Morale</w:t>
      </w:r>
      <w:r w:rsidR="00017703">
        <w:rPr>
          <w:rFonts w:ascii="Arial" w:hAnsi="Arial" w:cs="Arial"/>
          <w:b/>
          <w:sz w:val="24"/>
          <w:szCs w:val="24"/>
        </w:rPr>
        <w:t>s</w:t>
      </w:r>
      <w:r>
        <w:rPr>
          <w:rFonts w:ascii="Arial" w:hAnsi="Arial" w:cs="Arial"/>
          <w:b/>
          <w:sz w:val="24"/>
          <w:szCs w:val="24"/>
        </w:rPr>
        <w:t>"</w:t>
      </w:r>
      <w:r w:rsidR="004C0FED" w:rsidRPr="004C0FED">
        <w:rPr>
          <w:rFonts w:ascii="Arial" w:hAnsi="Arial" w:cs="Arial"/>
          <w:b/>
          <w:sz w:val="24"/>
          <w:szCs w:val="24"/>
        </w:rPr>
        <w:t xml:space="preserve">representa también la apertura a todos los espíritus con tal que </w:t>
      </w:r>
      <w:r>
        <w:rPr>
          <w:rFonts w:ascii="Arial" w:hAnsi="Arial" w:cs="Arial"/>
          <w:b/>
          <w:sz w:val="24"/>
          <w:szCs w:val="24"/>
        </w:rPr>
        <w:t>c</w:t>
      </w:r>
      <w:r w:rsidR="004C0FED" w:rsidRPr="004C0FED">
        <w:rPr>
          <w:rFonts w:ascii="Arial" w:hAnsi="Arial" w:cs="Arial"/>
          <w:b/>
          <w:sz w:val="24"/>
          <w:szCs w:val="24"/>
        </w:rPr>
        <w:t>ontribuyan a la mejoramoral, espiritual y cultural del hombre, sobre todo si esta se hace desde los primeros años.</w:t>
      </w:r>
    </w:p>
    <w:p w:rsidR="0054178C" w:rsidRDefault="0054178C" w:rsidP="000B247D">
      <w:pPr>
        <w:spacing w:after="0" w:line="240" w:lineRule="auto"/>
        <w:ind w:left="-993"/>
        <w:jc w:val="both"/>
        <w:rPr>
          <w:rFonts w:ascii="Arial" w:hAnsi="Arial" w:cs="Arial"/>
          <w:b/>
          <w:sz w:val="24"/>
          <w:szCs w:val="24"/>
        </w:rPr>
      </w:pPr>
    </w:p>
    <w:p w:rsidR="004C0FED" w:rsidRDefault="004C0FED" w:rsidP="000B247D">
      <w:pPr>
        <w:spacing w:after="0" w:line="240" w:lineRule="auto"/>
        <w:ind w:left="-993"/>
        <w:jc w:val="both"/>
        <w:rPr>
          <w:rFonts w:ascii="Arial" w:hAnsi="Arial" w:cs="Arial"/>
          <w:b/>
          <w:sz w:val="24"/>
          <w:szCs w:val="24"/>
        </w:rPr>
      </w:pPr>
      <w:r w:rsidRPr="004C0FED">
        <w:rPr>
          <w:rFonts w:ascii="Arial" w:hAnsi="Arial" w:cs="Arial"/>
          <w:b/>
          <w:sz w:val="24"/>
          <w:szCs w:val="24"/>
        </w:rPr>
        <w:t xml:space="preserve"> No menor importancia t</w:t>
      </w:r>
      <w:r w:rsidR="004C2EF2">
        <w:rPr>
          <w:rFonts w:ascii="Arial" w:hAnsi="Arial" w:cs="Arial"/>
          <w:b/>
          <w:sz w:val="24"/>
          <w:szCs w:val="24"/>
        </w:rPr>
        <w:t>uvo</w:t>
      </w:r>
      <w:r w:rsidRPr="004C0FED">
        <w:rPr>
          <w:rFonts w:ascii="Arial" w:hAnsi="Arial" w:cs="Arial"/>
          <w:b/>
          <w:sz w:val="24"/>
          <w:szCs w:val="24"/>
        </w:rPr>
        <w:t xml:space="preserve"> el escepticismo que siempre fue la tentación del corazón romano,fatigado en sus postreros esplendores por tantas luchas por el dominio de tantos pueblos por elchoque de tantas corrientes.</w:t>
      </w:r>
    </w:p>
    <w:p w:rsidR="00017703" w:rsidRPr="004C0FED" w:rsidRDefault="00017703" w:rsidP="000B247D">
      <w:pPr>
        <w:spacing w:after="0" w:line="240" w:lineRule="auto"/>
        <w:ind w:left="-993"/>
        <w:jc w:val="both"/>
        <w:rPr>
          <w:rFonts w:ascii="Arial" w:hAnsi="Arial" w:cs="Arial"/>
          <w:b/>
          <w:sz w:val="24"/>
          <w:szCs w:val="24"/>
        </w:rPr>
      </w:pPr>
    </w:p>
    <w:p w:rsidR="004C0FED" w:rsidRDefault="0054178C" w:rsidP="000B247D">
      <w:pPr>
        <w:spacing w:after="0" w:line="240" w:lineRule="auto"/>
        <w:ind w:left="-993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• </w:t>
      </w:r>
      <w:r w:rsidR="00075AD5">
        <w:rPr>
          <w:rFonts w:ascii="Arial" w:hAnsi="Arial" w:cs="Arial"/>
          <w:b/>
          <w:color w:val="0070C0"/>
          <w:sz w:val="24"/>
          <w:szCs w:val="24"/>
        </w:rPr>
        <w:t>Sexto Empí</w:t>
      </w:r>
      <w:r w:rsidR="00EA43A5">
        <w:rPr>
          <w:rFonts w:ascii="Arial" w:hAnsi="Arial" w:cs="Arial"/>
          <w:b/>
          <w:color w:val="0070C0"/>
          <w:sz w:val="24"/>
          <w:szCs w:val="24"/>
        </w:rPr>
        <w:t>ri</w:t>
      </w:r>
      <w:r w:rsidR="004C0FED" w:rsidRPr="0054178C">
        <w:rPr>
          <w:rFonts w:ascii="Arial" w:hAnsi="Arial" w:cs="Arial"/>
          <w:b/>
          <w:color w:val="0070C0"/>
          <w:sz w:val="24"/>
          <w:szCs w:val="24"/>
        </w:rPr>
        <w:t>co</w:t>
      </w:r>
      <w:r w:rsidR="00E07A95">
        <w:rPr>
          <w:rFonts w:ascii="Arial" w:hAnsi="Arial" w:cs="Arial"/>
          <w:b/>
          <w:color w:val="0070C0"/>
          <w:sz w:val="24"/>
          <w:szCs w:val="24"/>
        </w:rPr>
        <w:t xml:space="preserve"> </w:t>
      </w:r>
      <w:r w:rsidR="004C0FED" w:rsidRPr="0054178C">
        <w:rPr>
          <w:rFonts w:ascii="Arial" w:hAnsi="Arial" w:cs="Arial"/>
          <w:b/>
          <w:color w:val="0070C0"/>
          <w:sz w:val="24"/>
          <w:szCs w:val="24"/>
        </w:rPr>
        <w:t>(finales del ll)</w:t>
      </w:r>
      <w:r w:rsidR="004C2EF2" w:rsidRPr="0054178C">
        <w:rPr>
          <w:rFonts w:ascii="Arial" w:hAnsi="Arial" w:cs="Arial"/>
          <w:b/>
          <w:color w:val="0070C0"/>
          <w:sz w:val="24"/>
          <w:szCs w:val="24"/>
        </w:rPr>
        <w:t>.</w:t>
      </w:r>
      <w:r w:rsidR="004C2EF2">
        <w:rPr>
          <w:rFonts w:ascii="Arial" w:hAnsi="Arial" w:cs="Arial"/>
          <w:b/>
          <w:sz w:val="24"/>
          <w:szCs w:val="24"/>
        </w:rPr>
        <w:t xml:space="preserve"> E</w:t>
      </w:r>
      <w:r w:rsidR="004C0FED" w:rsidRPr="004C0FED">
        <w:rPr>
          <w:rFonts w:ascii="Arial" w:hAnsi="Arial" w:cs="Arial"/>
          <w:b/>
          <w:sz w:val="24"/>
          <w:szCs w:val="24"/>
        </w:rPr>
        <w:t>s el principal representante de esta actitud de</w:t>
      </w:r>
      <w:r w:rsidR="00EA43A5">
        <w:rPr>
          <w:rFonts w:ascii="Arial" w:hAnsi="Arial" w:cs="Arial"/>
          <w:b/>
          <w:sz w:val="24"/>
          <w:szCs w:val="24"/>
        </w:rPr>
        <w:t xml:space="preserve"> </w:t>
      </w:r>
      <w:r w:rsidR="004C2EF2">
        <w:rPr>
          <w:rFonts w:ascii="Arial" w:hAnsi="Arial" w:cs="Arial"/>
          <w:b/>
          <w:sz w:val="24"/>
          <w:szCs w:val="24"/>
        </w:rPr>
        <w:t>cansancio. En sus obras "I</w:t>
      </w:r>
      <w:r w:rsidR="004C0FED" w:rsidRPr="004C0FED">
        <w:rPr>
          <w:rFonts w:ascii="Arial" w:hAnsi="Arial" w:cs="Arial"/>
          <w:b/>
          <w:sz w:val="24"/>
          <w:szCs w:val="24"/>
        </w:rPr>
        <w:t>nstituciones Pirrón</w:t>
      </w:r>
      <w:r>
        <w:rPr>
          <w:rFonts w:ascii="Arial" w:hAnsi="Arial" w:cs="Arial"/>
          <w:b/>
          <w:sz w:val="24"/>
          <w:szCs w:val="24"/>
        </w:rPr>
        <w:t>i</w:t>
      </w:r>
      <w:r w:rsidR="004C0FED" w:rsidRPr="004C0FED">
        <w:rPr>
          <w:rFonts w:ascii="Arial" w:hAnsi="Arial" w:cs="Arial"/>
          <w:b/>
          <w:sz w:val="24"/>
          <w:szCs w:val="24"/>
        </w:rPr>
        <w:t>cas", "Contra los dogmático</w:t>
      </w:r>
      <w:r w:rsidR="004C2EF2">
        <w:rPr>
          <w:rFonts w:ascii="Arial" w:hAnsi="Arial" w:cs="Arial"/>
          <w:b/>
          <w:sz w:val="24"/>
          <w:szCs w:val="24"/>
        </w:rPr>
        <w:t>s</w:t>
      </w:r>
      <w:r w:rsidR="004C0FED" w:rsidRPr="004C0FED">
        <w:rPr>
          <w:rFonts w:ascii="Arial" w:hAnsi="Arial" w:cs="Arial"/>
          <w:b/>
          <w:sz w:val="24"/>
          <w:szCs w:val="24"/>
        </w:rPr>
        <w:t>" o en</w:t>
      </w:r>
      <w:r w:rsidR="00EA43A5">
        <w:rPr>
          <w:rFonts w:ascii="Arial" w:hAnsi="Arial" w:cs="Arial"/>
          <w:b/>
          <w:sz w:val="24"/>
          <w:szCs w:val="24"/>
        </w:rPr>
        <w:t xml:space="preserve"> </w:t>
      </w:r>
      <w:r w:rsidR="004C0FED" w:rsidRPr="004C0FED">
        <w:rPr>
          <w:rFonts w:ascii="Arial" w:hAnsi="Arial" w:cs="Arial"/>
          <w:b/>
          <w:sz w:val="24"/>
          <w:szCs w:val="24"/>
        </w:rPr>
        <w:t>"Memorias emp</w:t>
      </w:r>
      <w:r w:rsidR="00393464">
        <w:rPr>
          <w:rFonts w:ascii="Arial" w:hAnsi="Arial" w:cs="Arial"/>
          <w:b/>
          <w:sz w:val="24"/>
          <w:szCs w:val="24"/>
        </w:rPr>
        <w:t>í</w:t>
      </w:r>
      <w:r w:rsidR="004C0FED" w:rsidRPr="004C0FED">
        <w:rPr>
          <w:rFonts w:ascii="Arial" w:hAnsi="Arial" w:cs="Arial"/>
          <w:b/>
          <w:sz w:val="24"/>
          <w:szCs w:val="24"/>
        </w:rPr>
        <w:t>ricas", arremete contra tantos falsos sabios que agotan sus ideas en laspalabras ostentosas y se alejan de la verdad, al caer en la superficialidad de un</w:t>
      </w:r>
      <w:r w:rsidR="00EA43A5">
        <w:rPr>
          <w:rFonts w:ascii="Arial" w:hAnsi="Arial" w:cs="Arial"/>
          <w:b/>
          <w:sz w:val="24"/>
          <w:szCs w:val="24"/>
        </w:rPr>
        <w:t xml:space="preserve"> </w:t>
      </w:r>
      <w:r w:rsidR="004C0FED" w:rsidRPr="004C0FED">
        <w:rPr>
          <w:rFonts w:ascii="Arial" w:hAnsi="Arial" w:cs="Arial"/>
          <w:b/>
          <w:sz w:val="24"/>
          <w:szCs w:val="24"/>
        </w:rPr>
        <w:t>pensamiento inconsistente.</w:t>
      </w:r>
    </w:p>
    <w:p w:rsidR="00393464" w:rsidRPr="0054178C" w:rsidRDefault="00393464" w:rsidP="00393464">
      <w:pPr>
        <w:pStyle w:val="NormalWeb"/>
        <w:shd w:val="clear" w:color="auto" w:fill="FFFFFF"/>
        <w:spacing w:before="120" w:beforeAutospacing="0" w:after="120" w:afterAutospacing="0"/>
        <w:ind w:left="-993" w:firstLine="142"/>
        <w:jc w:val="both"/>
        <w:rPr>
          <w:rFonts w:ascii="Arial" w:hAnsi="Arial" w:cs="Arial"/>
          <w:b/>
        </w:rPr>
      </w:pPr>
      <w:r w:rsidRPr="00393464">
        <w:rPr>
          <w:rFonts w:ascii="Arial" w:hAnsi="Arial" w:cs="Arial"/>
          <w:b/>
          <w:color w:val="202122"/>
        </w:rPr>
        <w:t>No se sabe de dónde era originario</w:t>
      </w:r>
      <w:r w:rsidRPr="0054178C">
        <w:rPr>
          <w:rFonts w:ascii="Arial" w:hAnsi="Arial" w:cs="Arial"/>
          <w:b/>
        </w:rPr>
        <w:t>, aunque vivió en </w:t>
      </w:r>
      <w:hyperlink r:id="rId159" w:tooltip="Atenas" w:history="1">
        <w:r w:rsidRPr="0054178C">
          <w:rPr>
            <w:rStyle w:val="Hipervnculo"/>
            <w:rFonts w:ascii="Arial" w:hAnsi="Arial" w:cs="Arial"/>
            <w:b/>
            <w:color w:val="auto"/>
            <w:u w:val="none"/>
          </w:rPr>
          <w:t>Atenas</w:t>
        </w:r>
      </w:hyperlink>
      <w:r w:rsidRPr="0054178C">
        <w:rPr>
          <w:rFonts w:ascii="Arial" w:hAnsi="Arial" w:cs="Arial"/>
          <w:b/>
        </w:rPr>
        <w:t>, </w:t>
      </w:r>
      <w:hyperlink r:id="rId160" w:tooltip="Alejandría" w:history="1">
        <w:r w:rsidRPr="0054178C">
          <w:rPr>
            <w:rStyle w:val="Hipervnculo"/>
            <w:rFonts w:ascii="Arial" w:hAnsi="Arial" w:cs="Arial"/>
            <w:b/>
            <w:color w:val="auto"/>
            <w:u w:val="none"/>
          </w:rPr>
          <w:t>Alejandría</w:t>
        </w:r>
      </w:hyperlink>
      <w:r w:rsidRPr="0054178C">
        <w:rPr>
          <w:rFonts w:ascii="Arial" w:hAnsi="Arial" w:cs="Arial"/>
          <w:b/>
        </w:rPr>
        <w:t> y </w:t>
      </w:r>
      <w:hyperlink r:id="rId161" w:tooltip="Roma" w:history="1">
        <w:r w:rsidRPr="0054178C">
          <w:rPr>
            <w:rStyle w:val="Hipervnculo"/>
            <w:rFonts w:ascii="Arial" w:hAnsi="Arial" w:cs="Arial"/>
            <w:b/>
            <w:color w:val="auto"/>
            <w:u w:val="none"/>
          </w:rPr>
          <w:t>Roma</w:t>
        </w:r>
      </w:hyperlink>
      <w:r w:rsidRPr="0054178C">
        <w:rPr>
          <w:rFonts w:ascii="Arial" w:hAnsi="Arial" w:cs="Arial"/>
          <w:b/>
        </w:rPr>
        <w:t>. Recibió el sobrenombre de «Empírico» por sus concepciones filosóficas pero, especialmente, por su práctica médica. Sus escritos, muy influidos por los de </w:t>
      </w:r>
      <w:proofErr w:type="spellStart"/>
      <w:r w:rsidR="00701427" w:rsidRPr="0054178C">
        <w:rPr>
          <w:rFonts w:ascii="Arial" w:hAnsi="Arial" w:cs="Arial"/>
          <w:b/>
        </w:rPr>
        <w:fldChar w:fldCharType="begin"/>
      </w:r>
      <w:r w:rsidRPr="0054178C">
        <w:rPr>
          <w:rFonts w:ascii="Arial" w:hAnsi="Arial" w:cs="Arial"/>
          <w:b/>
        </w:rPr>
        <w:instrText xml:space="preserve"> HYPERLINK "https://es.wikipedia.org/wiki/Pirr%C3%B3n" \o "Pirrón" </w:instrText>
      </w:r>
      <w:r w:rsidR="00701427" w:rsidRPr="0054178C">
        <w:rPr>
          <w:rFonts w:ascii="Arial" w:hAnsi="Arial" w:cs="Arial"/>
          <w:b/>
        </w:rPr>
        <w:fldChar w:fldCharType="separate"/>
      </w:r>
      <w:r w:rsidRPr="0054178C">
        <w:rPr>
          <w:rStyle w:val="Hipervnculo"/>
          <w:rFonts w:ascii="Arial" w:hAnsi="Arial" w:cs="Arial"/>
          <w:b/>
          <w:color w:val="auto"/>
          <w:u w:val="none"/>
        </w:rPr>
        <w:t>Pirrón</w:t>
      </w:r>
      <w:proofErr w:type="spellEnd"/>
      <w:r w:rsidR="00701427" w:rsidRPr="0054178C">
        <w:rPr>
          <w:rFonts w:ascii="Arial" w:hAnsi="Arial" w:cs="Arial"/>
          <w:b/>
        </w:rPr>
        <w:fldChar w:fldCharType="end"/>
      </w:r>
      <w:r w:rsidRPr="0054178C">
        <w:rPr>
          <w:rFonts w:ascii="Arial" w:hAnsi="Arial" w:cs="Arial"/>
          <w:b/>
        </w:rPr>
        <w:t> y </w:t>
      </w:r>
      <w:proofErr w:type="spellStart"/>
      <w:r w:rsidR="00701427" w:rsidRPr="0054178C">
        <w:rPr>
          <w:rFonts w:ascii="Arial" w:hAnsi="Arial" w:cs="Arial"/>
          <w:b/>
        </w:rPr>
        <w:fldChar w:fldCharType="begin"/>
      </w:r>
      <w:r w:rsidRPr="0054178C">
        <w:rPr>
          <w:rFonts w:ascii="Arial" w:hAnsi="Arial" w:cs="Arial"/>
          <w:b/>
        </w:rPr>
        <w:instrText xml:space="preserve"> HYPERLINK "https://es.wikipedia.org/wiki/Enesidemo" \o "Enesidemo" </w:instrText>
      </w:r>
      <w:r w:rsidR="00701427" w:rsidRPr="0054178C">
        <w:rPr>
          <w:rFonts w:ascii="Arial" w:hAnsi="Arial" w:cs="Arial"/>
          <w:b/>
        </w:rPr>
        <w:fldChar w:fldCharType="separate"/>
      </w:r>
      <w:r w:rsidRPr="0054178C">
        <w:rPr>
          <w:rStyle w:val="Hipervnculo"/>
          <w:rFonts w:ascii="Arial" w:hAnsi="Arial" w:cs="Arial"/>
          <w:b/>
          <w:color w:val="auto"/>
          <w:u w:val="none"/>
        </w:rPr>
        <w:t>Enesidemo</w:t>
      </w:r>
      <w:proofErr w:type="spellEnd"/>
      <w:r w:rsidR="00701427" w:rsidRPr="0054178C">
        <w:rPr>
          <w:rFonts w:ascii="Arial" w:hAnsi="Arial" w:cs="Arial"/>
          <w:b/>
        </w:rPr>
        <w:fldChar w:fldCharType="end"/>
      </w:r>
      <w:r w:rsidRPr="0054178C">
        <w:rPr>
          <w:rFonts w:ascii="Arial" w:hAnsi="Arial" w:cs="Arial"/>
          <w:b/>
        </w:rPr>
        <w:t>, están dirigidos en contra de la defensa </w:t>
      </w:r>
      <w:hyperlink r:id="rId162" w:tooltip="Dogma" w:history="1">
        <w:r w:rsidRPr="0054178C">
          <w:rPr>
            <w:rStyle w:val="Hipervnculo"/>
            <w:rFonts w:ascii="Arial" w:hAnsi="Arial" w:cs="Arial"/>
            <w:b/>
            <w:color w:val="auto"/>
            <w:u w:val="none"/>
          </w:rPr>
          <w:t>dogmática</w:t>
        </w:r>
      </w:hyperlink>
      <w:r w:rsidRPr="0054178C">
        <w:rPr>
          <w:rFonts w:ascii="Arial" w:hAnsi="Arial" w:cs="Arial"/>
          <w:b/>
        </w:rPr>
        <w:t> de la pretensión de conocer la verdad absoluta, tanto en la moral como en las ciencias.</w:t>
      </w:r>
    </w:p>
    <w:p w:rsidR="00393464" w:rsidRPr="0054178C" w:rsidRDefault="00393464" w:rsidP="00393464">
      <w:pPr>
        <w:pStyle w:val="NormalWeb"/>
        <w:shd w:val="clear" w:color="auto" w:fill="FFFFFF"/>
        <w:spacing w:before="120" w:beforeAutospacing="0" w:after="120" w:afterAutospacing="0"/>
        <w:ind w:left="-993" w:firstLine="142"/>
        <w:jc w:val="both"/>
        <w:rPr>
          <w:rFonts w:ascii="Arial" w:hAnsi="Arial" w:cs="Arial"/>
          <w:b/>
        </w:rPr>
      </w:pPr>
      <w:r w:rsidRPr="0054178C">
        <w:rPr>
          <w:rFonts w:ascii="Arial" w:hAnsi="Arial" w:cs="Arial"/>
          <w:b/>
        </w:rPr>
        <w:t>En sus </w:t>
      </w:r>
      <w:r w:rsidRPr="0054178C">
        <w:rPr>
          <w:rFonts w:ascii="Arial" w:hAnsi="Arial" w:cs="Arial"/>
          <w:b/>
          <w:i/>
          <w:iCs/>
        </w:rPr>
        <w:t>Esbozos pirrónicos</w:t>
      </w:r>
      <w:r w:rsidRPr="0054178C">
        <w:rPr>
          <w:rFonts w:ascii="Arial" w:hAnsi="Arial" w:cs="Arial"/>
          <w:b/>
        </w:rPr>
        <w:t> define el escepticismo de la manera siguiente: «El escepticismo es la facultad de oponer de todas las maneras posibles las representaciones sensibles o </w:t>
      </w:r>
      <w:hyperlink r:id="rId163" w:tooltip="Fenómenos" w:history="1">
        <w:r w:rsidRPr="0054178C">
          <w:rPr>
            <w:rStyle w:val="Hipervnculo"/>
            <w:rFonts w:ascii="Arial" w:hAnsi="Arial" w:cs="Arial"/>
            <w:b/>
            <w:color w:val="auto"/>
            <w:u w:val="none"/>
          </w:rPr>
          <w:t>fenómenos</w:t>
        </w:r>
      </w:hyperlink>
      <w:r w:rsidRPr="0054178C">
        <w:rPr>
          <w:rFonts w:ascii="Arial" w:hAnsi="Arial" w:cs="Arial"/>
          <w:b/>
        </w:rPr>
        <w:t> y las concepciones inteligibles o </w:t>
      </w:r>
      <w:hyperlink r:id="rId164" w:tooltip="Noúmenos" w:history="1">
        <w:r w:rsidRPr="0054178C">
          <w:rPr>
            <w:rStyle w:val="Hipervnculo"/>
            <w:rFonts w:ascii="Arial" w:hAnsi="Arial" w:cs="Arial"/>
            <w:b/>
            <w:color w:val="auto"/>
            <w:u w:val="none"/>
          </w:rPr>
          <w:t>noúmenos</w:t>
        </w:r>
      </w:hyperlink>
      <w:r w:rsidRPr="0054178C">
        <w:rPr>
          <w:rFonts w:ascii="Arial" w:hAnsi="Arial" w:cs="Arial"/>
          <w:b/>
        </w:rPr>
        <w:t>; y de ahí llegamos, por el equilibrio de las cosas y de las razones opuestas (</w:t>
      </w:r>
      <w:proofErr w:type="spellStart"/>
      <w:r w:rsidRPr="0054178C">
        <w:rPr>
          <w:rFonts w:ascii="Arial" w:hAnsi="Arial" w:cs="Arial"/>
          <w:b/>
          <w:i/>
          <w:iCs/>
        </w:rPr>
        <w:t>isostenía</w:t>
      </w:r>
      <w:proofErr w:type="spellEnd"/>
      <w:r w:rsidRPr="0054178C">
        <w:rPr>
          <w:rFonts w:ascii="Arial" w:hAnsi="Arial" w:cs="Arial"/>
          <w:b/>
        </w:rPr>
        <w:t>), primero a la suspensión del juicio (</w:t>
      </w:r>
      <w:hyperlink r:id="rId165" w:tooltip="Epoché" w:history="1">
        <w:r w:rsidRPr="0054178C">
          <w:rPr>
            <w:rStyle w:val="Hipervnculo"/>
            <w:rFonts w:ascii="Arial" w:hAnsi="Arial" w:cs="Arial"/>
            <w:b/>
            <w:i/>
            <w:iCs/>
            <w:color w:val="auto"/>
            <w:u w:val="none"/>
          </w:rPr>
          <w:t>epo</w:t>
        </w:r>
        <w:r w:rsidR="009A53BD">
          <w:rPr>
            <w:rStyle w:val="Hipervnculo"/>
            <w:rFonts w:ascii="Arial" w:hAnsi="Arial" w:cs="Arial"/>
            <w:b/>
            <w:i/>
            <w:iCs/>
            <w:color w:val="auto"/>
            <w:u w:val="none"/>
          </w:rPr>
          <w:t>j</w:t>
        </w:r>
        <w:r w:rsidRPr="0054178C">
          <w:rPr>
            <w:rStyle w:val="Hipervnculo"/>
            <w:rFonts w:ascii="Arial" w:hAnsi="Arial" w:cs="Arial"/>
            <w:b/>
            <w:i/>
            <w:iCs/>
            <w:color w:val="auto"/>
            <w:u w:val="none"/>
          </w:rPr>
          <w:t>é</w:t>
        </w:r>
      </w:hyperlink>
      <w:r w:rsidRPr="0054178C">
        <w:rPr>
          <w:rFonts w:ascii="Arial" w:hAnsi="Arial" w:cs="Arial"/>
          <w:b/>
        </w:rPr>
        <w:t>) y, después, a la imperturbabilidad (</w:t>
      </w:r>
      <w:proofErr w:type="spellStart"/>
      <w:r w:rsidR="00701427" w:rsidRPr="0054178C">
        <w:rPr>
          <w:rFonts w:ascii="Arial" w:hAnsi="Arial" w:cs="Arial"/>
          <w:b/>
          <w:i/>
          <w:iCs/>
        </w:rPr>
        <w:fldChar w:fldCharType="begin"/>
      </w:r>
      <w:r w:rsidRPr="0054178C">
        <w:rPr>
          <w:rFonts w:ascii="Arial" w:hAnsi="Arial" w:cs="Arial"/>
          <w:b/>
          <w:i/>
          <w:iCs/>
        </w:rPr>
        <w:instrText xml:space="preserve"> HYPERLINK "https://es.wikipedia.org/wiki/Atarax%C3%ADa" \o "Ataraxía" </w:instrText>
      </w:r>
      <w:r w:rsidR="00701427" w:rsidRPr="0054178C">
        <w:rPr>
          <w:rFonts w:ascii="Arial" w:hAnsi="Arial" w:cs="Arial"/>
          <w:b/>
          <w:i/>
          <w:iCs/>
        </w:rPr>
        <w:fldChar w:fldCharType="separate"/>
      </w:r>
      <w:r w:rsidRPr="0054178C">
        <w:rPr>
          <w:rStyle w:val="Hipervnculo"/>
          <w:rFonts w:ascii="Arial" w:hAnsi="Arial" w:cs="Arial"/>
          <w:b/>
          <w:i/>
          <w:iCs/>
          <w:color w:val="auto"/>
          <w:u w:val="none"/>
        </w:rPr>
        <w:t>ataraxía</w:t>
      </w:r>
      <w:proofErr w:type="spellEnd"/>
      <w:r w:rsidR="00701427" w:rsidRPr="0054178C">
        <w:rPr>
          <w:rFonts w:ascii="Arial" w:hAnsi="Arial" w:cs="Arial"/>
          <w:b/>
          <w:i/>
          <w:iCs/>
        </w:rPr>
        <w:fldChar w:fldCharType="end"/>
      </w:r>
      <w:r w:rsidRPr="0054178C">
        <w:rPr>
          <w:rFonts w:ascii="Arial" w:hAnsi="Arial" w:cs="Arial"/>
          <w:b/>
        </w:rPr>
        <w:t>)».</w:t>
      </w:r>
    </w:p>
    <w:p w:rsidR="00075AD5" w:rsidRDefault="00393464" w:rsidP="00393464">
      <w:pPr>
        <w:pStyle w:val="NormalWeb"/>
        <w:shd w:val="clear" w:color="auto" w:fill="FFFFFF"/>
        <w:spacing w:before="120" w:beforeAutospacing="0" w:after="120" w:afterAutospacing="0"/>
        <w:ind w:left="-993" w:firstLine="142"/>
        <w:jc w:val="both"/>
        <w:rPr>
          <w:rFonts w:ascii="Arial" w:hAnsi="Arial" w:cs="Arial"/>
          <w:b/>
          <w:color w:val="202122"/>
        </w:rPr>
      </w:pPr>
      <w:r w:rsidRPr="0054178C">
        <w:rPr>
          <w:rFonts w:ascii="Arial" w:hAnsi="Arial" w:cs="Arial"/>
          <w:b/>
        </w:rPr>
        <w:t xml:space="preserve">Defiende una posición relativista y </w:t>
      </w:r>
      <w:proofErr w:type="spellStart"/>
      <w:r w:rsidRPr="0054178C">
        <w:rPr>
          <w:rFonts w:ascii="Arial" w:hAnsi="Arial" w:cs="Arial"/>
          <w:b/>
        </w:rPr>
        <w:t>fenomenista</w:t>
      </w:r>
      <w:proofErr w:type="spellEnd"/>
      <w:r w:rsidRPr="0054178C">
        <w:rPr>
          <w:rFonts w:ascii="Arial" w:hAnsi="Arial" w:cs="Arial"/>
          <w:b/>
        </w:rPr>
        <w:t xml:space="preserve"> desde una posición escéptica y </w:t>
      </w:r>
      <w:hyperlink r:id="rId166" w:tooltip="Empirismo" w:history="1">
        <w:r w:rsidRPr="0054178C">
          <w:rPr>
            <w:rStyle w:val="Hipervnculo"/>
            <w:rFonts w:ascii="Arial" w:hAnsi="Arial" w:cs="Arial"/>
            <w:b/>
            <w:color w:val="auto"/>
            <w:u w:val="none"/>
          </w:rPr>
          <w:t>empirista</w:t>
        </w:r>
      </w:hyperlink>
      <w:r w:rsidRPr="0054178C">
        <w:rPr>
          <w:rFonts w:ascii="Arial" w:hAnsi="Arial" w:cs="Arial"/>
          <w:b/>
        </w:rPr>
        <w:t xml:space="preserve">. Según él, hay cosas, pero lo único que podemos saber y decir de ellas es de qué manera </w:t>
      </w:r>
      <w:r w:rsidRPr="00393464">
        <w:rPr>
          <w:rFonts w:ascii="Arial" w:hAnsi="Arial" w:cs="Arial"/>
          <w:b/>
          <w:color w:val="202122"/>
        </w:rPr>
        <w:t>nos afectan, no lo que son en sí mismas. No obstante, su </w:t>
      </w:r>
      <w:r w:rsidRPr="00393464">
        <w:rPr>
          <w:rFonts w:ascii="Arial" w:hAnsi="Arial" w:cs="Arial"/>
          <w:b/>
          <w:i/>
          <w:iCs/>
          <w:color w:val="202122"/>
        </w:rPr>
        <w:t>epo</w:t>
      </w:r>
      <w:r w:rsidR="00E07A95">
        <w:rPr>
          <w:rFonts w:ascii="Arial" w:hAnsi="Arial" w:cs="Arial"/>
          <w:b/>
          <w:i/>
          <w:iCs/>
          <w:color w:val="202122"/>
        </w:rPr>
        <w:t xml:space="preserve">jé </w:t>
      </w:r>
      <w:r w:rsidRPr="00393464">
        <w:rPr>
          <w:rFonts w:ascii="Arial" w:hAnsi="Arial" w:cs="Arial"/>
          <w:b/>
          <w:color w:val="202122"/>
        </w:rPr>
        <w:t xml:space="preserve"> no es tan radical como la de </w:t>
      </w:r>
      <w:proofErr w:type="spellStart"/>
      <w:r w:rsidRPr="00393464">
        <w:rPr>
          <w:rFonts w:ascii="Arial" w:hAnsi="Arial" w:cs="Arial"/>
          <w:b/>
          <w:color w:val="202122"/>
        </w:rPr>
        <w:t>Pirrón</w:t>
      </w:r>
      <w:proofErr w:type="spellEnd"/>
      <w:r w:rsidRPr="00393464">
        <w:rPr>
          <w:rFonts w:ascii="Arial" w:hAnsi="Arial" w:cs="Arial"/>
          <w:b/>
          <w:color w:val="202122"/>
        </w:rPr>
        <w:t>.</w:t>
      </w:r>
    </w:p>
    <w:p w:rsidR="0054178C" w:rsidRDefault="00393464" w:rsidP="00393464">
      <w:pPr>
        <w:pStyle w:val="NormalWeb"/>
        <w:shd w:val="clear" w:color="auto" w:fill="FFFFFF"/>
        <w:spacing w:before="120" w:beforeAutospacing="0" w:after="120" w:afterAutospacing="0"/>
        <w:ind w:left="-993" w:firstLine="142"/>
        <w:jc w:val="both"/>
        <w:rPr>
          <w:rFonts w:ascii="Arial" w:hAnsi="Arial" w:cs="Arial"/>
          <w:b/>
          <w:color w:val="202122"/>
        </w:rPr>
      </w:pPr>
      <w:r w:rsidRPr="00393464">
        <w:rPr>
          <w:rFonts w:ascii="Arial" w:hAnsi="Arial" w:cs="Arial"/>
          <w:b/>
          <w:color w:val="202122"/>
        </w:rPr>
        <w:t xml:space="preserve"> Defiende también una ética del sentido común y, aunque como pirroniano acepta la indiferencia (</w:t>
      </w:r>
      <w:proofErr w:type="spellStart"/>
      <w:r w:rsidRPr="00393464">
        <w:rPr>
          <w:rFonts w:ascii="Arial" w:hAnsi="Arial" w:cs="Arial"/>
          <w:b/>
          <w:i/>
          <w:iCs/>
          <w:color w:val="202122"/>
        </w:rPr>
        <w:t>adiaphora</w:t>
      </w:r>
      <w:proofErr w:type="spellEnd"/>
      <w:r w:rsidRPr="00393464">
        <w:rPr>
          <w:rFonts w:ascii="Arial" w:hAnsi="Arial" w:cs="Arial"/>
          <w:b/>
          <w:color w:val="202122"/>
        </w:rPr>
        <w:t>) respecto de todas las soluciones morales, reivindica también la importancia de lo empírico, razón por la cual defiende que la vida práctica debe regirse por cuatro guías: la experiencia de la vida, las indicaciones que la naturaleza nos da a través de los sentidos, las necesidades del cuerpo y las reglas de las artes.</w:t>
      </w:r>
    </w:p>
    <w:p w:rsidR="00075AD5" w:rsidRDefault="00393464" w:rsidP="00393464">
      <w:pPr>
        <w:pStyle w:val="NormalWeb"/>
        <w:shd w:val="clear" w:color="auto" w:fill="FFFFFF"/>
        <w:spacing w:before="120" w:beforeAutospacing="0" w:after="120" w:afterAutospacing="0"/>
        <w:ind w:left="-993" w:firstLine="142"/>
        <w:jc w:val="both"/>
        <w:rPr>
          <w:rFonts w:ascii="Arial" w:hAnsi="Arial" w:cs="Arial"/>
          <w:b/>
        </w:rPr>
      </w:pPr>
      <w:r w:rsidRPr="00393464">
        <w:rPr>
          <w:rFonts w:ascii="Arial" w:hAnsi="Arial" w:cs="Arial"/>
          <w:b/>
          <w:color w:val="202122"/>
        </w:rPr>
        <w:t xml:space="preserve"> Hace una crítica del silogismo, al que considera un círculo vicioso, y pone en entredicho la noción de signo, especialmente tal como </w:t>
      </w:r>
      <w:r w:rsidRPr="0054178C">
        <w:rPr>
          <w:rFonts w:ascii="Arial" w:hAnsi="Arial" w:cs="Arial"/>
          <w:b/>
        </w:rPr>
        <w:t>lo entendían los estoicos. Critica la </w:t>
      </w:r>
      <w:hyperlink r:id="rId167" w:tooltip="Estoicismo" w:history="1">
        <w:r w:rsidRPr="0054178C">
          <w:rPr>
            <w:rStyle w:val="Hipervnculo"/>
            <w:rFonts w:ascii="Arial" w:hAnsi="Arial" w:cs="Arial"/>
            <w:b/>
            <w:color w:val="auto"/>
            <w:u w:val="none"/>
          </w:rPr>
          <w:t>teología estoica</w:t>
        </w:r>
      </w:hyperlink>
      <w:r w:rsidRPr="0054178C">
        <w:rPr>
          <w:rFonts w:ascii="Arial" w:hAnsi="Arial" w:cs="Arial"/>
          <w:b/>
        </w:rPr>
        <w:t> señalando las contradicciones de la noción estoica de </w:t>
      </w:r>
      <w:hyperlink r:id="rId168" w:tooltip="Divinidad" w:history="1">
        <w:r w:rsidRPr="0054178C">
          <w:rPr>
            <w:rStyle w:val="Hipervnculo"/>
            <w:rFonts w:ascii="Arial" w:hAnsi="Arial" w:cs="Arial"/>
            <w:b/>
            <w:color w:val="auto"/>
            <w:u w:val="none"/>
          </w:rPr>
          <w:t>divinidad</w:t>
        </w:r>
      </w:hyperlink>
      <w:r w:rsidRPr="0054178C">
        <w:rPr>
          <w:rFonts w:ascii="Arial" w:hAnsi="Arial" w:cs="Arial"/>
          <w:b/>
        </w:rPr>
        <w:t>.</w:t>
      </w:r>
    </w:p>
    <w:p w:rsidR="00BF1A32" w:rsidRDefault="00393464" w:rsidP="00393464">
      <w:pPr>
        <w:pStyle w:val="NormalWeb"/>
        <w:shd w:val="clear" w:color="auto" w:fill="FFFFFF"/>
        <w:spacing w:before="120" w:beforeAutospacing="0" w:after="120" w:afterAutospacing="0"/>
        <w:ind w:left="-993" w:firstLine="142"/>
        <w:jc w:val="both"/>
        <w:rPr>
          <w:rFonts w:ascii="Arial" w:hAnsi="Arial" w:cs="Arial"/>
          <w:b/>
        </w:rPr>
      </w:pPr>
      <w:r w:rsidRPr="0054178C">
        <w:rPr>
          <w:rFonts w:ascii="Arial" w:hAnsi="Arial" w:cs="Arial"/>
          <w:b/>
        </w:rPr>
        <w:t xml:space="preserve"> Para los estoicos todo cuanto existe es corpóreo, por tanto, señala Sexto, también lo ha de ser la divinidad. Pero un cuerpo puede ser simple o compuesto. Si es compuesto puede descomponerse y, por tanto, es mortal. Si es simple, es uno de los elementos: tierra, aire, agua o fuego y, entonces, es inerte e inanimado. </w:t>
      </w:r>
    </w:p>
    <w:p w:rsidR="00393464" w:rsidRPr="00393464" w:rsidRDefault="00393464" w:rsidP="00393464">
      <w:pPr>
        <w:pStyle w:val="NormalWeb"/>
        <w:shd w:val="clear" w:color="auto" w:fill="FFFFFF"/>
        <w:spacing w:before="120" w:beforeAutospacing="0" w:after="120" w:afterAutospacing="0"/>
        <w:ind w:left="-993" w:firstLine="142"/>
        <w:jc w:val="both"/>
        <w:rPr>
          <w:rFonts w:ascii="Arial" w:hAnsi="Arial" w:cs="Arial"/>
          <w:b/>
          <w:color w:val="202122"/>
        </w:rPr>
      </w:pPr>
      <w:r w:rsidRPr="0054178C">
        <w:rPr>
          <w:rFonts w:ascii="Arial" w:hAnsi="Arial" w:cs="Arial"/>
          <w:b/>
        </w:rPr>
        <w:t>De ahí se sigue que la divinidad, o bien es mortal, o bien es inanimada, lo cual es, en ambos casos, absurdo. Además de este argumento, Sexto Empírico atacaba la noción de divinidad apelando a otros razonamientos. En todos ellos reforzaba la idea escéptica de la necesidad de la </w:t>
      </w:r>
      <w:r w:rsidRPr="0054178C">
        <w:rPr>
          <w:rFonts w:ascii="Arial" w:hAnsi="Arial" w:cs="Arial"/>
          <w:b/>
          <w:i/>
          <w:iCs/>
        </w:rPr>
        <w:t>epo</w:t>
      </w:r>
      <w:r w:rsidR="00075AD5">
        <w:rPr>
          <w:rFonts w:ascii="Arial" w:hAnsi="Arial" w:cs="Arial"/>
          <w:b/>
          <w:i/>
          <w:iCs/>
        </w:rPr>
        <w:t>j</w:t>
      </w:r>
      <w:r w:rsidRPr="0054178C">
        <w:rPr>
          <w:rFonts w:ascii="Arial" w:hAnsi="Arial" w:cs="Arial"/>
          <w:b/>
          <w:i/>
          <w:iCs/>
        </w:rPr>
        <w:t>é</w:t>
      </w:r>
      <w:r w:rsidRPr="0054178C">
        <w:rPr>
          <w:rFonts w:ascii="Arial" w:hAnsi="Arial" w:cs="Arial"/>
          <w:b/>
        </w:rPr>
        <w:t> o suspensión del juicio. Además, atacó también la noción de causa.</w:t>
      </w:r>
    </w:p>
    <w:p w:rsidR="00017703" w:rsidRDefault="00CE6A39" w:rsidP="000B247D">
      <w:pPr>
        <w:spacing w:after="0" w:line="240" w:lineRule="auto"/>
        <w:ind w:left="-993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lastRenderedPageBreak/>
        <w:t xml:space="preserve">   Roma se convierte en ciudad llena de edificios públicos. El pueblo romano vive la diversidad de emperadores ya divinizados, que van desde el mayor desorden, siendo emper</w:t>
      </w:r>
      <w:r w:rsidR="00BB292D">
        <w:rPr>
          <w:rFonts w:ascii="Arial" w:hAnsi="Arial" w:cs="Arial"/>
          <w:b/>
          <w:sz w:val="24"/>
          <w:szCs w:val="24"/>
        </w:rPr>
        <w:t>ador Calígula, hasta el más difí</w:t>
      </w:r>
      <w:r>
        <w:rPr>
          <w:rFonts w:ascii="Arial" w:hAnsi="Arial" w:cs="Arial"/>
          <w:b/>
          <w:sz w:val="24"/>
          <w:szCs w:val="24"/>
        </w:rPr>
        <w:t>cil establecimiento del orden, con el emperador Claudio.</w:t>
      </w:r>
    </w:p>
    <w:p w:rsidR="00075AD5" w:rsidRPr="004C0FED" w:rsidRDefault="00075AD5" w:rsidP="000B247D">
      <w:pPr>
        <w:spacing w:after="0" w:line="240" w:lineRule="auto"/>
        <w:ind w:left="-993"/>
        <w:jc w:val="both"/>
        <w:rPr>
          <w:rFonts w:ascii="Arial" w:hAnsi="Arial" w:cs="Arial"/>
          <w:b/>
          <w:sz w:val="24"/>
          <w:szCs w:val="24"/>
        </w:rPr>
      </w:pPr>
    </w:p>
    <w:p w:rsidR="004C0FED" w:rsidRPr="00017703" w:rsidRDefault="009708AF" w:rsidP="000B247D">
      <w:pPr>
        <w:spacing w:after="0" w:line="240" w:lineRule="auto"/>
        <w:ind w:left="-993"/>
        <w:jc w:val="both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t>4</w:t>
      </w:r>
      <w:r w:rsidR="004C0FED" w:rsidRPr="00017703">
        <w:rPr>
          <w:rFonts w:ascii="Arial" w:hAnsi="Arial" w:cs="Arial"/>
          <w:b/>
          <w:color w:val="FF0000"/>
          <w:sz w:val="24"/>
          <w:szCs w:val="24"/>
        </w:rPr>
        <w:t>. L</w:t>
      </w:r>
      <w:r w:rsidR="00BF1A32" w:rsidRPr="00BF1A32">
        <w:rPr>
          <w:rFonts w:ascii="Arial" w:hAnsi="Arial" w:cs="Arial"/>
          <w:b/>
          <w:color w:val="FF0000"/>
          <w:sz w:val="28"/>
          <w:szCs w:val="28"/>
        </w:rPr>
        <w:t>a cuna del pensamiento occidental</w:t>
      </w:r>
    </w:p>
    <w:p w:rsidR="00017703" w:rsidRDefault="00017703" w:rsidP="000B247D">
      <w:pPr>
        <w:spacing w:after="0" w:line="240" w:lineRule="auto"/>
        <w:ind w:left="-993"/>
        <w:jc w:val="both"/>
        <w:rPr>
          <w:rFonts w:ascii="Arial" w:hAnsi="Arial" w:cs="Arial"/>
          <w:b/>
          <w:sz w:val="24"/>
          <w:szCs w:val="24"/>
        </w:rPr>
      </w:pPr>
    </w:p>
    <w:p w:rsidR="004C0FED" w:rsidRDefault="00E07A95" w:rsidP="00BF1A32">
      <w:pPr>
        <w:spacing w:after="0" w:line="240" w:lineRule="auto"/>
        <w:ind w:left="-993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 </w:t>
      </w:r>
      <w:r w:rsidR="004C0FED" w:rsidRPr="004C0FED">
        <w:rPr>
          <w:rFonts w:ascii="Arial" w:hAnsi="Arial" w:cs="Arial"/>
          <w:b/>
          <w:sz w:val="24"/>
          <w:szCs w:val="24"/>
        </w:rPr>
        <w:t>A medida que, los pensadores Se alejan geográficamente del Mediterráneo oriental, delmar Egeo o del mar T</w:t>
      </w:r>
      <w:r w:rsidR="007316B2">
        <w:rPr>
          <w:rFonts w:ascii="Arial" w:hAnsi="Arial" w:cs="Arial"/>
          <w:b/>
          <w:sz w:val="24"/>
          <w:szCs w:val="24"/>
        </w:rPr>
        <w:t>i</w:t>
      </w:r>
      <w:r w:rsidR="004C0FED" w:rsidRPr="004C0FED">
        <w:rPr>
          <w:rFonts w:ascii="Arial" w:hAnsi="Arial" w:cs="Arial"/>
          <w:b/>
          <w:sz w:val="24"/>
          <w:szCs w:val="24"/>
        </w:rPr>
        <w:t>rreno,, tanto por oriente como por el Occidente, Corren el peligro devolverse in</w:t>
      </w:r>
      <w:r w:rsidR="00BF1A32">
        <w:rPr>
          <w:rFonts w:ascii="Arial" w:hAnsi="Arial" w:cs="Arial"/>
          <w:b/>
          <w:sz w:val="24"/>
          <w:szCs w:val="24"/>
        </w:rPr>
        <w:t>c</w:t>
      </w:r>
      <w:r w:rsidR="009A53BD">
        <w:rPr>
          <w:rFonts w:ascii="Arial" w:hAnsi="Arial" w:cs="Arial"/>
          <w:b/>
          <w:sz w:val="24"/>
          <w:szCs w:val="24"/>
        </w:rPr>
        <w:t>omprensivos con el s</w:t>
      </w:r>
      <w:r w:rsidR="004C0FED" w:rsidRPr="004C0FED">
        <w:rPr>
          <w:rFonts w:ascii="Arial" w:hAnsi="Arial" w:cs="Arial"/>
          <w:b/>
          <w:sz w:val="24"/>
          <w:szCs w:val="24"/>
        </w:rPr>
        <w:t>ignificado del pensamiento y la influencia de Grecia y de Roma.,Se preguntan por qué puede tener tanta importancia lo que hace más de dos milenios Se pensó</w:t>
      </w:r>
      <w:r w:rsidR="009A53BD">
        <w:rPr>
          <w:rFonts w:ascii="Arial" w:hAnsi="Arial" w:cs="Arial"/>
          <w:b/>
          <w:sz w:val="24"/>
          <w:szCs w:val="24"/>
        </w:rPr>
        <w:t xml:space="preserve"> </w:t>
      </w:r>
      <w:r w:rsidR="007316B2">
        <w:rPr>
          <w:rFonts w:ascii="Arial" w:hAnsi="Arial" w:cs="Arial"/>
          <w:b/>
          <w:sz w:val="24"/>
          <w:szCs w:val="24"/>
        </w:rPr>
        <w:t>o</w:t>
      </w:r>
      <w:r w:rsidR="004C0FED" w:rsidRPr="004C0FED">
        <w:rPr>
          <w:rFonts w:ascii="Arial" w:hAnsi="Arial" w:cs="Arial"/>
          <w:b/>
          <w:sz w:val="24"/>
          <w:szCs w:val="24"/>
        </w:rPr>
        <w:t xml:space="preserve"> se escribió en aquel lug</w:t>
      </w:r>
      <w:r w:rsidR="00BF1A32">
        <w:rPr>
          <w:rFonts w:ascii="Arial" w:hAnsi="Arial" w:cs="Arial"/>
          <w:b/>
          <w:sz w:val="24"/>
          <w:szCs w:val="24"/>
        </w:rPr>
        <w:t>ar insignificante del planeta t</w:t>
      </w:r>
      <w:r w:rsidR="004C0FED" w:rsidRPr="004C0FED">
        <w:rPr>
          <w:rFonts w:ascii="Arial" w:hAnsi="Arial" w:cs="Arial"/>
          <w:b/>
          <w:sz w:val="24"/>
          <w:szCs w:val="24"/>
        </w:rPr>
        <w:t>ierra.</w:t>
      </w:r>
    </w:p>
    <w:p w:rsidR="00017703" w:rsidRPr="004C0FED" w:rsidRDefault="00017703" w:rsidP="000B247D">
      <w:pPr>
        <w:spacing w:after="0" w:line="240" w:lineRule="auto"/>
        <w:ind w:left="-993"/>
        <w:jc w:val="both"/>
        <w:rPr>
          <w:rFonts w:ascii="Arial" w:hAnsi="Arial" w:cs="Arial"/>
          <w:b/>
          <w:sz w:val="24"/>
          <w:szCs w:val="24"/>
        </w:rPr>
      </w:pPr>
    </w:p>
    <w:p w:rsidR="004C0FED" w:rsidRPr="004C0FED" w:rsidRDefault="00E07A95" w:rsidP="000B247D">
      <w:pPr>
        <w:spacing w:after="0" w:line="240" w:lineRule="auto"/>
        <w:ind w:left="-993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 </w:t>
      </w:r>
      <w:r w:rsidR="004C0FED" w:rsidRPr="004C0FED">
        <w:rPr>
          <w:rFonts w:ascii="Arial" w:hAnsi="Arial" w:cs="Arial"/>
          <w:b/>
          <w:sz w:val="24"/>
          <w:szCs w:val="24"/>
        </w:rPr>
        <w:t>Sin embargo</w:t>
      </w:r>
      <w:r w:rsidR="007316B2">
        <w:rPr>
          <w:rFonts w:ascii="Arial" w:hAnsi="Arial" w:cs="Arial"/>
          <w:b/>
          <w:sz w:val="24"/>
          <w:szCs w:val="24"/>
        </w:rPr>
        <w:t>,</w:t>
      </w:r>
      <w:r w:rsidR="004C0FED" w:rsidRPr="004C0FED">
        <w:rPr>
          <w:rFonts w:ascii="Arial" w:hAnsi="Arial" w:cs="Arial"/>
          <w:b/>
          <w:sz w:val="24"/>
          <w:szCs w:val="24"/>
        </w:rPr>
        <w:t xml:space="preserve"> es incuestionable que allí nació el estilo, el talento y el espíritu de millones</w:t>
      </w:r>
    </w:p>
    <w:p w:rsidR="004C0FED" w:rsidRDefault="004C0FED" w:rsidP="000B247D">
      <w:pPr>
        <w:spacing w:after="0" w:line="240" w:lineRule="auto"/>
        <w:ind w:left="-993"/>
        <w:jc w:val="both"/>
        <w:rPr>
          <w:rFonts w:ascii="Arial" w:hAnsi="Arial" w:cs="Arial"/>
          <w:b/>
          <w:sz w:val="24"/>
          <w:szCs w:val="24"/>
        </w:rPr>
      </w:pPr>
      <w:r w:rsidRPr="004C0FED">
        <w:rPr>
          <w:rFonts w:ascii="Arial" w:hAnsi="Arial" w:cs="Arial"/>
          <w:b/>
          <w:sz w:val="24"/>
          <w:szCs w:val="24"/>
        </w:rPr>
        <w:t>de seres humanos a lo largo de los siglos posteriores.</w:t>
      </w:r>
    </w:p>
    <w:p w:rsidR="00BB292D" w:rsidRPr="004C0FED" w:rsidRDefault="00BB292D" w:rsidP="000B247D">
      <w:pPr>
        <w:spacing w:after="0" w:line="240" w:lineRule="auto"/>
        <w:ind w:left="-993"/>
        <w:jc w:val="both"/>
        <w:rPr>
          <w:rFonts w:ascii="Arial" w:hAnsi="Arial" w:cs="Arial"/>
          <w:b/>
          <w:sz w:val="24"/>
          <w:szCs w:val="24"/>
        </w:rPr>
      </w:pPr>
    </w:p>
    <w:p w:rsidR="004C0FED" w:rsidRDefault="00E07A95" w:rsidP="000B247D">
      <w:pPr>
        <w:spacing w:after="0" w:line="240" w:lineRule="auto"/>
        <w:ind w:left="-993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 </w:t>
      </w:r>
      <w:r w:rsidR="004C0FED" w:rsidRPr="004C0FED">
        <w:rPr>
          <w:rFonts w:ascii="Arial" w:hAnsi="Arial" w:cs="Arial"/>
          <w:b/>
          <w:sz w:val="24"/>
          <w:szCs w:val="24"/>
        </w:rPr>
        <w:t xml:space="preserve">+ Fue el genio griego el que, en alas de la abstracción, formuló gritos de libertad al hacer </w:t>
      </w:r>
      <w:r w:rsidR="009A53BD">
        <w:rPr>
          <w:rFonts w:ascii="Arial" w:hAnsi="Arial" w:cs="Arial"/>
          <w:b/>
          <w:sz w:val="24"/>
          <w:szCs w:val="24"/>
        </w:rPr>
        <w:t>de larazón y no de la fantasía o</w:t>
      </w:r>
      <w:r w:rsidR="004C0FED" w:rsidRPr="004C0FED">
        <w:rPr>
          <w:rFonts w:ascii="Arial" w:hAnsi="Arial" w:cs="Arial"/>
          <w:b/>
          <w:sz w:val="24"/>
          <w:szCs w:val="24"/>
        </w:rPr>
        <w:t xml:space="preserve"> de la credulidad, la norma personal y colectiva de la conducta.</w:t>
      </w:r>
      <w:r>
        <w:rPr>
          <w:rFonts w:ascii="Arial" w:hAnsi="Arial" w:cs="Arial"/>
          <w:b/>
          <w:sz w:val="24"/>
          <w:szCs w:val="24"/>
        </w:rPr>
        <w:t xml:space="preserve">  </w:t>
      </w:r>
      <w:r w:rsidR="004C0FED" w:rsidRPr="004C0FED">
        <w:rPr>
          <w:rFonts w:ascii="Arial" w:hAnsi="Arial" w:cs="Arial"/>
          <w:b/>
          <w:sz w:val="24"/>
          <w:szCs w:val="24"/>
        </w:rPr>
        <w:t>Los pensadores que proclamaron que el hombre era la medida de todas las cosas hicieron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="004C0FED" w:rsidRPr="004C0FED">
        <w:rPr>
          <w:rFonts w:ascii="Arial" w:hAnsi="Arial" w:cs="Arial"/>
          <w:b/>
          <w:sz w:val="24"/>
          <w:szCs w:val="24"/>
        </w:rPr>
        <w:t>presente un profundo valor de la naturaleza, de la vida y de la historia y sembraron una simiente</w:t>
      </w:r>
      <w:r w:rsidR="009A53BD">
        <w:rPr>
          <w:rFonts w:ascii="Arial" w:hAnsi="Arial" w:cs="Arial"/>
          <w:b/>
          <w:sz w:val="24"/>
          <w:szCs w:val="24"/>
        </w:rPr>
        <w:t xml:space="preserve"> </w:t>
      </w:r>
      <w:r w:rsidR="004C0FED" w:rsidRPr="004C0FED">
        <w:rPr>
          <w:rFonts w:ascii="Arial" w:hAnsi="Arial" w:cs="Arial"/>
          <w:b/>
          <w:sz w:val="24"/>
          <w:szCs w:val="24"/>
        </w:rPr>
        <w:t>destinada a convertirse en frondoso árbol de ideas, de comportamientos y de relaciones</w:t>
      </w:r>
      <w:r w:rsidR="009A53BD">
        <w:rPr>
          <w:rFonts w:ascii="Arial" w:hAnsi="Arial" w:cs="Arial"/>
          <w:b/>
          <w:sz w:val="24"/>
          <w:szCs w:val="24"/>
        </w:rPr>
        <w:t xml:space="preserve"> </w:t>
      </w:r>
      <w:r w:rsidR="004C0FED" w:rsidRPr="004C0FED">
        <w:rPr>
          <w:rFonts w:ascii="Arial" w:hAnsi="Arial" w:cs="Arial"/>
          <w:b/>
          <w:sz w:val="24"/>
          <w:szCs w:val="24"/>
        </w:rPr>
        <w:t>insoslayables.</w:t>
      </w:r>
    </w:p>
    <w:p w:rsidR="00017703" w:rsidRPr="004C0FED" w:rsidRDefault="00017703" w:rsidP="000B247D">
      <w:pPr>
        <w:spacing w:after="0" w:line="240" w:lineRule="auto"/>
        <w:ind w:left="-993"/>
        <w:jc w:val="both"/>
        <w:rPr>
          <w:rFonts w:ascii="Arial" w:hAnsi="Arial" w:cs="Arial"/>
          <w:b/>
          <w:sz w:val="24"/>
          <w:szCs w:val="24"/>
        </w:rPr>
      </w:pPr>
    </w:p>
    <w:p w:rsidR="00017703" w:rsidRDefault="00E07A95" w:rsidP="00BF1A32">
      <w:pPr>
        <w:spacing w:after="0" w:line="240" w:lineRule="auto"/>
        <w:ind w:left="-993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</w:t>
      </w:r>
      <w:r w:rsidR="004C0FED" w:rsidRPr="004C0FED">
        <w:rPr>
          <w:rFonts w:ascii="Arial" w:hAnsi="Arial" w:cs="Arial"/>
          <w:b/>
          <w:sz w:val="24"/>
          <w:szCs w:val="24"/>
        </w:rPr>
        <w:t>Los griegos fueron quienes consolidaron la fuerza del pensamiento, por encima de las más</w:t>
      </w:r>
      <w:r w:rsidR="009A53BD">
        <w:rPr>
          <w:rFonts w:ascii="Arial" w:hAnsi="Arial" w:cs="Arial"/>
          <w:b/>
          <w:sz w:val="24"/>
          <w:szCs w:val="24"/>
        </w:rPr>
        <w:t xml:space="preserve"> </w:t>
      </w:r>
      <w:r w:rsidR="004C0FED" w:rsidRPr="004C0FED">
        <w:rPr>
          <w:rFonts w:ascii="Arial" w:hAnsi="Arial" w:cs="Arial"/>
          <w:b/>
          <w:sz w:val="24"/>
          <w:szCs w:val="24"/>
        </w:rPr>
        <w:t>útiles e inmediatas de las ciencias de los productos. Ellos fueron los que, convencidos de la</w:t>
      </w:r>
      <w:r w:rsidR="009A53BD">
        <w:rPr>
          <w:rFonts w:ascii="Arial" w:hAnsi="Arial" w:cs="Arial"/>
          <w:b/>
          <w:sz w:val="24"/>
          <w:szCs w:val="24"/>
        </w:rPr>
        <w:t xml:space="preserve"> </w:t>
      </w:r>
      <w:r w:rsidR="004C0FED" w:rsidRPr="004C0FED">
        <w:rPr>
          <w:rFonts w:ascii="Arial" w:hAnsi="Arial" w:cs="Arial"/>
          <w:b/>
          <w:sz w:val="24"/>
          <w:szCs w:val="24"/>
        </w:rPr>
        <w:t>grandeza de su capacidad de pensar, convencieron a su vez a los pueblos que dominaron</w:t>
      </w:r>
      <w:r>
        <w:rPr>
          <w:rFonts w:ascii="Arial" w:hAnsi="Arial" w:cs="Arial"/>
          <w:b/>
          <w:sz w:val="24"/>
          <w:szCs w:val="24"/>
        </w:rPr>
        <w:t xml:space="preserve">   </w:t>
      </w:r>
      <w:r w:rsidR="007316B2">
        <w:rPr>
          <w:rFonts w:ascii="Arial" w:hAnsi="Arial" w:cs="Arial"/>
          <w:b/>
          <w:sz w:val="24"/>
          <w:szCs w:val="24"/>
        </w:rPr>
        <w:t xml:space="preserve">culturalmente, desde </w:t>
      </w:r>
      <w:proofErr w:type="spellStart"/>
      <w:r w:rsidR="007316B2">
        <w:rPr>
          <w:rFonts w:ascii="Arial" w:hAnsi="Arial" w:cs="Arial"/>
          <w:b/>
          <w:sz w:val="24"/>
          <w:szCs w:val="24"/>
        </w:rPr>
        <w:t>lberi</w:t>
      </w:r>
      <w:r w:rsidR="004C0FED" w:rsidRPr="004C0FED">
        <w:rPr>
          <w:rFonts w:ascii="Arial" w:hAnsi="Arial" w:cs="Arial"/>
          <w:b/>
          <w:sz w:val="24"/>
          <w:szCs w:val="24"/>
        </w:rPr>
        <w:t>a</w:t>
      </w:r>
      <w:proofErr w:type="spellEnd"/>
      <w:r w:rsidR="004C0FED" w:rsidRPr="004C0FED">
        <w:rPr>
          <w:rFonts w:ascii="Arial" w:hAnsi="Arial" w:cs="Arial"/>
          <w:b/>
          <w:sz w:val="24"/>
          <w:szCs w:val="24"/>
        </w:rPr>
        <w:t>, hasta la India, de que la realidad de la vida era así.</w:t>
      </w:r>
    </w:p>
    <w:p w:rsidR="00017703" w:rsidRDefault="00017703" w:rsidP="00BF1A32">
      <w:pPr>
        <w:spacing w:after="0" w:line="240" w:lineRule="auto"/>
        <w:ind w:left="-993"/>
        <w:jc w:val="both"/>
        <w:rPr>
          <w:rFonts w:ascii="Arial" w:hAnsi="Arial" w:cs="Arial"/>
          <w:b/>
          <w:sz w:val="24"/>
          <w:szCs w:val="24"/>
        </w:rPr>
      </w:pPr>
    </w:p>
    <w:p w:rsidR="004C0FED" w:rsidRDefault="00E07A95" w:rsidP="00BF1A32">
      <w:pPr>
        <w:spacing w:after="0" w:line="240" w:lineRule="auto"/>
        <w:ind w:left="-993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</w:t>
      </w:r>
      <w:r w:rsidR="004C0FED" w:rsidRPr="004C0FED">
        <w:rPr>
          <w:rFonts w:ascii="Arial" w:hAnsi="Arial" w:cs="Arial"/>
          <w:b/>
          <w:sz w:val="24"/>
          <w:szCs w:val="24"/>
        </w:rPr>
        <w:t>Sus naves y sus comerciantes trasladaban productos de una a otra parte; pero seacostumbraron también a transponer ideas que son más poderosas que los elementos decomer, de vestir, de habitar o adornar los lugares.</w:t>
      </w:r>
    </w:p>
    <w:p w:rsidR="00CE6A39" w:rsidRPr="004C0FED" w:rsidRDefault="00CE6A39" w:rsidP="00BF1A32">
      <w:pPr>
        <w:spacing w:after="0" w:line="240" w:lineRule="auto"/>
        <w:ind w:left="-993"/>
        <w:jc w:val="both"/>
        <w:rPr>
          <w:rFonts w:ascii="Arial" w:hAnsi="Arial" w:cs="Arial"/>
          <w:b/>
          <w:sz w:val="24"/>
          <w:szCs w:val="24"/>
        </w:rPr>
      </w:pPr>
    </w:p>
    <w:p w:rsidR="004C0FED" w:rsidRDefault="00E07A95" w:rsidP="00BF1A32">
      <w:pPr>
        <w:spacing w:after="0" w:line="240" w:lineRule="auto"/>
        <w:ind w:left="-993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++  </w:t>
      </w:r>
      <w:r w:rsidR="004C0FED" w:rsidRPr="004C0FED">
        <w:rPr>
          <w:rFonts w:ascii="Arial" w:hAnsi="Arial" w:cs="Arial"/>
          <w:b/>
          <w:sz w:val="24"/>
          <w:szCs w:val="24"/>
        </w:rPr>
        <w:t xml:space="preserve"> Sus lenguajes se hicieron inmensamente influyentes por la riqueza de sus vocablos ys</w:t>
      </w:r>
      <w:r w:rsidR="009A53BD">
        <w:rPr>
          <w:rFonts w:ascii="Arial" w:hAnsi="Arial" w:cs="Arial"/>
          <w:b/>
          <w:sz w:val="24"/>
          <w:szCs w:val="24"/>
        </w:rPr>
        <w:t>obre todo por la fuerza de sus c</w:t>
      </w:r>
      <w:r w:rsidR="004C0FED" w:rsidRPr="004C0FED">
        <w:rPr>
          <w:rFonts w:ascii="Arial" w:hAnsi="Arial" w:cs="Arial"/>
          <w:b/>
          <w:sz w:val="24"/>
          <w:szCs w:val="24"/>
        </w:rPr>
        <w:t>onceptos y de sus juicios, por la solidez de las ciencias</w:t>
      </w:r>
      <w:r w:rsidR="009A53BD">
        <w:rPr>
          <w:rFonts w:ascii="Arial" w:hAnsi="Arial" w:cs="Arial"/>
          <w:b/>
          <w:sz w:val="24"/>
          <w:szCs w:val="24"/>
        </w:rPr>
        <w:t xml:space="preserve"> </w:t>
      </w:r>
      <w:r w:rsidR="004C0FED" w:rsidRPr="004C0FED">
        <w:rPr>
          <w:rFonts w:ascii="Arial" w:hAnsi="Arial" w:cs="Arial"/>
          <w:b/>
          <w:sz w:val="24"/>
          <w:szCs w:val="24"/>
        </w:rPr>
        <w:t>que construyeron, por la energía de su espíritu investigador, configurando en los</w:t>
      </w:r>
      <w:r w:rsidR="009A53BD">
        <w:rPr>
          <w:rFonts w:ascii="Arial" w:hAnsi="Arial" w:cs="Arial"/>
          <w:b/>
          <w:sz w:val="24"/>
          <w:szCs w:val="24"/>
        </w:rPr>
        <w:t xml:space="preserve"> </w:t>
      </w:r>
      <w:r w:rsidR="004C0FED" w:rsidRPr="004C0FED">
        <w:rPr>
          <w:rFonts w:ascii="Arial" w:hAnsi="Arial" w:cs="Arial"/>
          <w:b/>
          <w:sz w:val="24"/>
          <w:szCs w:val="24"/>
        </w:rPr>
        <w:t>intercambios de la plaza pública.</w:t>
      </w:r>
    </w:p>
    <w:p w:rsidR="00CE6A39" w:rsidRPr="004C0FED" w:rsidRDefault="00CE6A39" w:rsidP="00BF1A32">
      <w:pPr>
        <w:spacing w:after="0" w:line="240" w:lineRule="auto"/>
        <w:ind w:left="-993"/>
        <w:jc w:val="both"/>
        <w:rPr>
          <w:rFonts w:ascii="Arial" w:hAnsi="Arial" w:cs="Arial"/>
          <w:b/>
          <w:sz w:val="24"/>
          <w:szCs w:val="24"/>
        </w:rPr>
      </w:pPr>
    </w:p>
    <w:p w:rsidR="00017703" w:rsidRPr="004C0FED" w:rsidRDefault="002C3799" w:rsidP="002C3799">
      <w:pPr>
        <w:spacing w:after="0" w:line="240" w:lineRule="auto"/>
        <w:ind w:left="-993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es-ES"/>
        </w:rPr>
        <w:drawing>
          <wp:inline distT="0" distB="0" distL="0" distR="0">
            <wp:extent cx="3957952" cy="2371725"/>
            <wp:effectExtent l="19050" t="0" r="4448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69"/>
                    <a:srcRect l="63840" t="19231" r="5537" b="568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7952" cy="237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3799" w:rsidRDefault="002C3799" w:rsidP="00BF1A32">
      <w:pPr>
        <w:spacing w:after="0" w:line="240" w:lineRule="auto"/>
        <w:ind w:left="-993"/>
        <w:jc w:val="both"/>
        <w:rPr>
          <w:rFonts w:ascii="Arial" w:hAnsi="Arial" w:cs="Arial"/>
          <w:b/>
          <w:sz w:val="24"/>
          <w:szCs w:val="24"/>
        </w:rPr>
      </w:pPr>
    </w:p>
    <w:p w:rsidR="004C0FED" w:rsidRDefault="004C0FED" w:rsidP="00BF1A32">
      <w:pPr>
        <w:spacing w:after="0" w:line="240" w:lineRule="auto"/>
        <w:ind w:left="-993"/>
        <w:jc w:val="both"/>
        <w:rPr>
          <w:rFonts w:ascii="Arial" w:hAnsi="Arial" w:cs="Arial"/>
          <w:b/>
          <w:sz w:val="24"/>
          <w:szCs w:val="24"/>
        </w:rPr>
      </w:pPr>
      <w:r w:rsidRPr="004C0FED">
        <w:rPr>
          <w:rFonts w:ascii="Arial" w:hAnsi="Arial" w:cs="Arial"/>
          <w:b/>
          <w:sz w:val="24"/>
          <w:szCs w:val="24"/>
        </w:rPr>
        <w:t>+ Cuando los romanos integran en su grandioso plano imperial la fuerza del espíritu griego, todo elmundo conocido se convierte en una unidad espiritual.</w:t>
      </w:r>
    </w:p>
    <w:p w:rsidR="00017703" w:rsidRPr="004C0FED" w:rsidRDefault="00017703" w:rsidP="000B247D">
      <w:pPr>
        <w:spacing w:after="0" w:line="240" w:lineRule="auto"/>
        <w:ind w:left="-993"/>
        <w:jc w:val="both"/>
        <w:rPr>
          <w:rFonts w:ascii="Arial" w:hAnsi="Arial" w:cs="Arial"/>
          <w:b/>
          <w:sz w:val="24"/>
          <w:szCs w:val="24"/>
        </w:rPr>
      </w:pPr>
    </w:p>
    <w:p w:rsidR="004C0FED" w:rsidRDefault="00E07A95" w:rsidP="000B247D">
      <w:pPr>
        <w:spacing w:after="0" w:line="240" w:lineRule="auto"/>
        <w:ind w:left="-993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+  </w:t>
      </w:r>
      <w:r w:rsidR="004C0FED" w:rsidRPr="004C0FED">
        <w:rPr>
          <w:rFonts w:ascii="Arial" w:hAnsi="Arial" w:cs="Arial"/>
          <w:b/>
          <w:sz w:val="24"/>
          <w:szCs w:val="24"/>
        </w:rPr>
        <w:t xml:space="preserve"> Se universal</w:t>
      </w:r>
      <w:r w:rsidR="00017703">
        <w:rPr>
          <w:rFonts w:ascii="Arial" w:hAnsi="Arial" w:cs="Arial"/>
          <w:b/>
          <w:sz w:val="24"/>
          <w:szCs w:val="24"/>
        </w:rPr>
        <w:t>i</w:t>
      </w:r>
      <w:r w:rsidR="004C0FED" w:rsidRPr="004C0FED">
        <w:rPr>
          <w:rFonts w:ascii="Arial" w:hAnsi="Arial" w:cs="Arial"/>
          <w:b/>
          <w:sz w:val="24"/>
          <w:szCs w:val="24"/>
        </w:rPr>
        <w:t>zan las leyes, bajo el mando del Corazón latente del Senado o delpalacio del Emperador. Sus órdenes e ideas llegan a todos los rincones por unas calzadas</w:t>
      </w:r>
      <w:r w:rsidR="009A53BD">
        <w:rPr>
          <w:rFonts w:ascii="Arial" w:hAnsi="Arial" w:cs="Arial"/>
          <w:b/>
          <w:sz w:val="24"/>
          <w:szCs w:val="24"/>
        </w:rPr>
        <w:t xml:space="preserve"> </w:t>
      </w:r>
      <w:r w:rsidR="004C0FED" w:rsidRPr="004C0FED">
        <w:rPr>
          <w:rFonts w:ascii="Arial" w:hAnsi="Arial" w:cs="Arial"/>
          <w:b/>
          <w:sz w:val="24"/>
          <w:szCs w:val="24"/>
        </w:rPr>
        <w:t xml:space="preserve">grandiosamente concebidas que surcan desde el valle del </w:t>
      </w:r>
      <w:proofErr w:type="spellStart"/>
      <w:r w:rsidR="004C0FED" w:rsidRPr="004C0FED">
        <w:rPr>
          <w:rFonts w:ascii="Arial" w:hAnsi="Arial" w:cs="Arial"/>
          <w:b/>
          <w:sz w:val="24"/>
          <w:szCs w:val="24"/>
        </w:rPr>
        <w:t>lndo</w:t>
      </w:r>
      <w:proofErr w:type="spellEnd"/>
      <w:r w:rsidR="004C0FED" w:rsidRPr="004C0FED">
        <w:rPr>
          <w:rFonts w:ascii="Arial" w:hAnsi="Arial" w:cs="Arial"/>
          <w:b/>
          <w:sz w:val="24"/>
          <w:szCs w:val="24"/>
        </w:rPr>
        <w:t xml:space="preserve"> hasta las olas de</w:t>
      </w:r>
      <w:r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="00BF1A32">
        <w:rPr>
          <w:rFonts w:ascii="Arial" w:hAnsi="Arial" w:cs="Arial"/>
          <w:b/>
          <w:sz w:val="24"/>
          <w:szCs w:val="24"/>
        </w:rPr>
        <w:t>Finis</w:t>
      </w:r>
      <w:proofErr w:type="spellEnd"/>
      <w:r w:rsidR="009A53BD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="00BF1A32">
        <w:rPr>
          <w:rFonts w:ascii="Arial" w:hAnsi="Arial" w:cs="Arial"/>
          <w:b/>
          <w:sz w:val="24"/>
          <w:szCs w:val="24"/>
        </w:rPr>
        <w:t>terrae</w:t>
      </w:r>
      <w:proofErr w:type="spellEnd"/>
      <w:r w:rsidR="004C0FED" w:rsidRPr="004C0FED">
        <w:rPr>
          <w:rFonts w:ascii="Arial" w:hAnsi="Arial" w:cs="Arial"/>
          <w:b/>
          <w:sz w:val="24"/>
          <w:szCs w:val="24"/>
        </w:rPr>
        <w:t>, en la punta de Galicia que mira hacia el Atlántico. De momento aquí se</w:t>
      </w:r>
      <w:r w:rsidR="009A53BD">
        <w:rPr>
          <w:rFonts w:ascii="Arial" w:hAnsi="Arial" w:cs="Arial"/>
          <w:b/>
          <w:sz w:val="24"/>
          <w:szCs w:val="24"/>
        </w:rPr>
        <w:t xml:space="preserve"> </w:t>
      </w:r>
      <w:r w:rsidR="004C0FED" w:rsidRPr="004C0FED">
        <w:rPr>
          <w:rFonts w:ascii="Arial" w:hAnsi="Arial" w:cs="Arial"/>
          <w:b/>
          <w:sz w:val="24"/>
          <w:szCs w:val="24"/>
        </w:rPr>
        <w:t>detuvieron a la espera de siglos venideros</w:t>
      </w:r>
      <w:r w:rsidR="00BF1A32">
        <w:rPr>
          <w:rFonts w:ascii="Arial" w:hAnsi="Arial" w:cs="Arial"/>
          <w:b/>
          <w:sz w:val="24"/>
          <w:szCs w:val="24"/>
        </w:rPr>
        <w:t>, que no llegaron</w:t>
      </w:r>
      <w:r w:rsidR="004C0FED" w:rsidRPr="004C0FED">
        <w:rPr>
          <w:rFonts w:ascii="Arial" w:hAnsi="Arial" w:cs="Arial"/>
          <w:b/>
          <w:sz w:val="24"/>
          <w:szCs w:val="24"/>
        </w:rPr>
        <w:t>.</w:t>
      </w:r>
    </w:p>
    <w:p w:rsidR="00075AD5" w:rsidRDefault="00075AD5" w:rsidP="000B247D">
      <w:pPr>
        <w:spacing w:after="0" w:line="240" w:lineRule="auto"/>
        <w:ind w:left="-993"/>
        <w:jc w:val="both"/>
        <w:rPr>
          <w:rFonts w:ascii="Arial" w:hAnsi="Arial" w:cs="Arial"/>
          <w:b/>
          <w:sz w:val="24"/>
          <w:szCs w:val="24"/>
        </w:rPr>
      </w:pPr>
    </w:p>
    <w:p w:rsidR="004C0FED" w:rsidRDefault="00E07A95" w:rsidP="00BF1A32">
      <w:pPr>
        <w:spacing w:after="0" w:line="240" w:lineRule="auto"/>
        <w:ind w:left="-993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</w:t>
      </w:r>
      <w:r w:rsidR="004C0FED" w:rsidRPr="004C0FED">
        <w:rPr>
          <w:rFonts w:ascii="Arial" w:hAnsi="Arial" w:cs="Arial"/>
          <w:b/>
          <w:sz w:val="24"/>
          <w:szCs w:val="24"/>
        </w:rPr>
        <w:t>La convivencia, al amparo de las leyes, logra sustraerse, al menos en principio, a lavoracidad inmediata de los más poderosos.</w:t>
      </w:r>
      <w:r w:rsidR="009A53BD">
        <w:rPr>
          <w:rFonts w:ascii="Arial" w:hAnsi="Arial" w:cs="Arial"/>
          <w:b/>
          <w:sz w:val="24"/>
          <w:szCs w:val="24"/>
        </w:rPr>
        <w:t xml:space="preserve"> </w:t>
      </w:r>
      <w:r w:rsidR="004C0FED" w:rsidRPr="004C0FED">
        <w:rPr>
          <w:rFonts w:ascii="Arial" w:hAnsi="Arial" w:cs="Arial"/>
          <w:b/>
          <w:sz w:val="24"/>
          <w:szCs w:val="24"/>
        </w:rPr>
        <w:t>Tribunales, instituciones, abogados, jueces,</w:t>
      </w:r>
      <w:r w:rsidR="009A53BD">
        <w:rPr>
          <w:rFonts w:ascii="Arial" w:hAnsi="Arial" w:cs="Arial"/>
          <w:b/>
          <w:sz w:val="24"/>
          <w:szCs w:val="24"/>
        </w:rPr>
        <w:t xml:space="preserve"> </w:t>
      </w:r>
      <w:r w:rsidR="004C0FED" w:rsidRPr="004C0FED">
        <w:rPr>
          <w:rFonts w:ascii="Arial" w:hAnsi="Arial" w:cs="Arial"/>
          <w:b/>
          <w:sz w:val="24"/>
          <w:szCs w:val="24"/>
        </w:rPr>
        <w:t>nombres familiares, patrimonios, costumbres, autoridades, escuelas, templos, ágoras,</w:t>
      </w:r>
      <w:r w:rsidR="009A53BD">
        <w:rPr>
          <w:rFonts w:ascii="Arial" w:hAnsi="Arial" w:cs="Arial"/>
          <w:b/>
          <w:sz w:val="24"/>
          <w:szCs w:val="24"/>
        </w:rPr>
        <w:t xml:space="preserve"> </w:t>
      </w:r>
      <w:r w:rsidR="004C0FED" w:rsidRPr="004C0FED">
        <w:rPr>
          <w:rFonts w:ascii="Arial" w:hAnsi="Arial" w:cs="Arial"/>
          <w:b/>
          <w:sz w:val="24"/>
          <w:szCs w:val="24"/>
        </w:rPr>
        <w:t>libros manuscritos, ingenios mecánicos y edificios, entre tantas fórmula</w:t>
      </w:r>
      <w:r w:rsidR="007316B2">
        <w:rPr>
          <w:rFonts w:ascii="Arial" w:hAnsi="Arial" w:cs="Arial"/>
          <w:b/>
          <w:sz w:val="24"/>
          <w:szCs w:val="24"/>
        </w:rPr>
        <w:t>s</w:t>
      </w:r>
      <w:r w:rsidR="004C0FED" w:rsidRPr="004C0FED">
        <w:rPr>
          <w:rFonts w:ascii="Arial" w:hAnsi="Arial" w:cs="Arial"/>
          <w:b/>
          <w:sz w:val="24"/>
          <w:szCs w:val="24"/>
        </w:rPr>
        <w:t xml:space="preserve"> de vidauniversalizada por los hombres de Roma, hace que el pensamiento no se quede en palabra</w:t>
      </w:r>
      <w:r w:rsidR="007316B2">
        <w:rPr>
          <w:rFonts w:ascii="Arial" w:hAnsi="Arial" w:cs="Arial"/>
          <w:b/>
          <w:sz w:val="24"/>
          <w:szCs w:val="24"/>
        </w:rPr>
        <w:t>,</w:t>
      </w:r>
      <w:r w:rsidR="004C0FED" w:rsidRPr="004C0FED">
        <w:rPr>
          <w:rFonts w:ascii="Arial" w:hAnsi="Arial" w:cs="Arial"/>
          <w:b/>
          <w:sz w:val="24"/>
          <w:szCs w:val="24"/>
        </w:rPr>
        <w:t>sino que se transforme en norma de comportamiento y en estilo de vida.</w:t>
      </w:r>
    </w:p>
    <w:p w:rsidR="00017703" w:rsidRPr="004C0FED" w:rsidRDefault="00017703" w:rsidP="00BF1A32">
      <w:pPr>
        <w:spacing w:after="0" w:line="240" w:lineRule="auto"/>
        <w:ind w:left="-993"/>
        <w:jc w:val="both"/>
        <w:rPr>
          <w:rFonts w:ascii="Arial" w:hAnsi="Arial" w:cs="Arial"/>
          <w:b/>
          <w:sz w:val="24"/>
          <w:szCs w:val="24"/>
        </w:rPr>
      </w:pPr>
    </w:p>
    <w:p w:rsidR="004C0FED" w:rsidRPr="004C0FED" w:rsidRDefault="00E07A95" w:rsidP="00BF1A32">
      <w:pPr>
        <w:spacing w:after="0" w:line="240" w:lineRule="auto"/>
        <w:ind w:left="-993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+</w:t>
      </w:r>
      <w:r w:rsidR="009A53BD">
        <w:rPr>
          <w:rFonts w:ascii="Arial" w:hAnsi="Arial" w:cs="Arial"/>
          <w:b/>
          <w:sz w:val="24"/>
          <w:szCs w:val="24"/>
        </w:rPr>
        <w:t xml:space="preserve"> </w:t>
      </w:r>
      <w:r w:rsidR="004C0FED" w:rsidRPr="004C0FED">
        <w:rPr>
          <w:rFonts w:ascii="Arial" w:hAnsi="Arial" w:cs="Arial"/>
          <w:b/>
          <w:sz w:val="24"/>
          <w:szCs w:val="24"/>
        </w:rPr>
        <w:t>Antes de que se fragmente en pueblos más autónomos y pequeños, el Imperio romano</w:t>
      </w:r>
      <w:r w:rsidR="009A53BD">
        <w:rPr>
          <w:rFonts w:ascii="Arial" w:hAnsi="Arial" w:cs="Arial"/>
          <w:b/>
          <w:sz w:val="24"/>
          <w:szCs w:val="24"/>
        </w:rPr>
        <w:t xml:space="preserve"> </w:t>
      </w:r>
      <w:r w:rsidR="004C0FED" w:rsidRPr="004C0FED">
        <w:rPr>
          <w:rFonts w:ascii="Arial" w:hAnsi="Arial" w:cs="Arial"/>
          <w:b/>
          <w:sz w:val="24"/>
          <w:szCs w:val="24"/>
        </w:rPr>
        <w:t>siembra sus inquietudes de progreso en los amplios territorios que se someten a su</w:t>
      </w:r>
      <w:r w:rsidR="009A53BD">
        <w:rPr>
          <w:rFonts w:ascii="Arial" w:hAnsi="Arial" w:cs="Arial"/>
          <w:b/>
          <w:sz w:val="24"/>
          <w:szCs w:val="24"/>
        </w:rPr>
        <w:t xml:space="preserve"> </w:t>
      </w:r>
      <w:r w:rsidR="004C0FED" w:rsidRPr="004C0FED">
        <w:rPr>
          <w:rFonts w:ascii="Arial" w:hAnsi="Arial" w:cs="Arial"/>
          <w:b/>
          <w:sz w:val="24"/>
          <w:szCs w:val="24"/>
        </w:rPr>
        <w:t>influencia en el Norte europeo, en el Sur africano, en el Este asiático. Esas inquietudes</w:t>
      </w:r>
      <w:r w:rsidR="009A53BD">
        <w:rPr>
          <w:rFonts w:ascii="Arial" w:hAnsi="Arial" w:cs="Arial"/>
          <w:b/>
          <w:sz w:val="24"/>
          <w:szCs w:val="24"/>
        </w:rPr>
        <w:t xml:space="preserve"> </w:t>
      </w:r>
      <w:r w:rsidR="004C0FED" w:rsidRPr="004C0FED">
        <w:rPr>
          <w:rFonts w:ascii="Arial" w:hAnsi="Arial" w:cs="Arial"/>
          <w:b/>
          <w:sz w:val="24"/>
          <w:szCs w:val="24"/>
        </w:rPr>
        <w:t>quedarán latentes en los nuevos reinos que se organicen en Europa y heredarán el afán</w:t>
      </w:r>
      <w:r w:rsidR="009A53BD">
        <w:rPr>
          <w:rFonts w:ascii="Arial" w:hAnsi="Arial" w:cs="Arial"/>
          <w:b/>
          <w:sz w:val="24"/>
          <w:szCs w:val="24"/>
        </w:rPr>
        <w:t xml:space="preserve"> </w:t>
      </w:r>
      <w:r w:rsidR="004C0FED" w:rsidRPr="004C0FED">
        <w:rPr>
          <w:rFonts w:ascii="Arial" w:hAnsi="Arial" w:cs="Arial"/>
          <w:b/>
          <w:sz w:val="24"/>
          <w:szCs w:val="24"/>
        </w:rPr>
        <w:t>de</w:t>
      </w:r>
      <w:r w:rsidR="009A53BD">
        <w:rPr>
          <w:rFonts w:ascii="Arial" w:hAnsi="Arial" w:cs="Arial"/>
          <w:b/>
          <w:sz w:val="24"/>
          <w:szCs w:val="24"/>
        </w:rPr>
        <w:t xml:space="preserve"> </w:t>
      </w:r>
      <w:r w:rsidR="004C0FED" w:rsidRPr="004C0FED">
        <w:rPr>
          <w:rFonts w:ascii="Arial" w:hAnsi="Arial" w:cs="Arial"/>
          <w:b/>
          <w:sz w:val="24"/>
          <w:szCs w:val="24"/>
        </w:rPr>
        <w:t>conquista y el espíritu de organización que después se extenderá por el resto del mundo.</w:t>
      </w:r>
    </w:p>
    <w:p w:rsidR="00BF1A32" w:rsidRDefault="00BF1A32" w:rsidP="00BF1A32">
      <w:pPr>
        <w:spacing w:after="0" w:line="240" w:lineRule="auto"/>
        <w:ind w:left="-993"/>
        <w:jc w:val="both"/>
        <w:rPr>
          <w:rFonts w:ascii="Arial" w:hAnsi="Arial" w:cs="Arial"/>
          <w:b/>
          <w:sz w:val="24"/>
          <w:szCs w:val="24"/>
        </w:rPr>
      </w:pPr>
    </w:p>
    <w:p w:rsidR="004C0FED" w:rsidRPr="004C0FED" w:rsidRDefault="004C0FED" w:rsidP="00BF1A32">
      <w:pPr>
        <w:spacing w:after="0" w:line="240" w:lineRule="auto"/>
        <w:ind w:left="-993"/>
        <w:jc w:val="both"/>
        <w:rPr>
          <w:rFonts w:ascii="Arial" w:hAnsi="Arial" w:cs="Arial"/>
          <w:b/>
          <w:sz w:val="24"/>
          <w:szCs w:val="24"/>
        </w:rPr>
      </w:pPr>
      <w:r w:rsidRPr="004C0FED">
        <w:rPr>
          <w:rFonts w:ascii="Arial" w:hAnsi="Arial" w:cs="Arial"/>
          <w:b/>
          <w:sz w:val="24"/>
          <w:szCs w:val="24"/>
        </w:rPr>
        <w:t xml:space="preserve"> </w:t>
      </w:r>
      <w:r w:rsidR="009A53BD">
        <w:rPr>
          <w:rFonts w:ascii="Arial" w:hAnsi="Arial" w:cs="Arial"/>
          <w:b/>
          <w:sz w:val="24"/>
          <w:szCs w:val="24"/>
        </w:rPr>
        <w:t xml:space="preserve">   </w:t>
      </w:r>
      <w:r w:rsidRPr="004C0FED">
        <w:rPr>
          <w:rFonts w:ascii="Arial" w:hAnsi="Arial" w:cs="Arial"/>
          <w:b/>
          <w:sz w:val="24"/>
          <w:szCs w:val="24"/>
        </w:rPr>
        <w:t>El estilo de vida y la forma de pensamiento de Occidente estarán en todo caso vinculados</w:t>
      </w:r>
    </w:p>
    <w:p w:rsidR="004C0FED" w:rsidRPr="004C0FED" w:rsidRDefault="004C0FED" w:rsidP="00BF1A32">
      <w:pPr>
        <w:spacing w:after="0" w:line="240" w:lineRule="auto"/>
        <w:ind w:left="-993"/>
        <w:jc w:val="both"/>
        <w:rPr>
          <w:rFonts w:ascii="Arial" w:hAnsi="Arial" w:cs="Arial"/>
          <w:b/>
          <w:sz w:val="24"/>
          <w:szCs w:val="24"/>
        </w:rPr>
      </w:pPr>
      <w:r w:rsidRPr="004C0FED">
        <w:rPr>
          <w:rFonts w:ascii="Arial" w:hAnsi="Arial" w:cs="Arial"/>
          <w:b/>
          <w:sz w:val="24"/>
          <w:szCs w:val="24"/>
        </w:rPr>
        <w:t>a la cultura grecorromana, por la pervivencia a lo largo de toda la edad media de los grandes</w:t>
      </w:r>
    </w:p>
    <w:p w:rsidR="004C0FED" w:rsidRDefault="004C0FED" w:rsidP="00BF1A32">
      <w:pPr>
        <w:spacing w:after="0" w:line="240" w:lineRule="auto"/>
        <w:ind w:left="-993"/>
        <w:jc w:val="both"/>
        <w:rPr>
          <w:rFonts w:ascii="Arial" w:hAnsi="Arial" w:cs="Arial"/>
          <w:b/>
          <w:sz w:val="24"/>
          <w:szCs w:val="24"/>
        </w:rPr>
      </w:pPr>
      <w:r w:rsidRPr="004C0FED">
        <w:rPr>
          <w:rFonts w:ascii="Arial" w:hAnsi="Arial" w:cs="Arial"/>
          <w:b/>
          <w:sz w:val="24"/>
          <w:szCs w:val="24"/>
        </w:rPr>
        <w:t>ideales procedentes de este mundo mediterráneo. El amor a la sabiduría, y el afán de promover</w:t>
      </w:r>
      <w:r w:rsidR="009A53BD">
        <w:rPr>
          <w:rFonts w:ascii="Arial" w:hAnsi="Arial" w:cs="Arial"/>
          <w:b/>
          <w:sz w:val="24"/>
          <w:szCs w:val="24"/>
        </w:rPr>
        <w:t xml:space="preserve"> la </w:t>
      </w:r>
      <w:r w:rsidR="002259DE">
        <w:rPr>
          <w:rFonts w:ascii="Arial" w:hAnsi="Arial" w:cs="Arial"/>
          <w:b/>
          <w:sz w:val="24"/>
          <w:szCs w:val="24"/>
        </w:rPr>
        <w:t>c</w:t>
      </w:r>
      <w:r w:rsidRPr="004C0FED">
        <w:rPr>
          <w:rFonts w:ascii="Arial" w:hAnsi="Arial" w:cs="Arial"/>
          <w:b/>
          <w:sz w:val="24"/>
          <w:szCs w:val="24"/>
        </w:rPr>
        <w:t>iencia con procedimientos intensamente racionales</w:t>
      </w:r>
      <w:r w:rsidR="002259DE">
        <w:rPr>
          <w:rFonts w:ascii="Arial" w:hAnsi="Arial" w:cs="Arial"/>
          <w:b/>
          <w:sz w:val="24"/>
          <w:szCs w:val="24"/>
        </w:rPr>
        <w:t>.</w:t>
      </w:r>
      <w:r w:rsidRPr="004C0FED">
        <w:rPr>
          <w:rFonts w:ascii="Arial" w:hAnsi="Arial" w:cs="Arial"/>
          <w:b/>
          <w:sz w:val="24"/>
          <w:szCs w:val="24"/>
        </w:rPr>
        <w:t xml:space="preserve"> Será lo que se convierta en motor de losespíritus más selectos. El respeto a las personas y a sus condic</w:t>
      </w:r>
      <w:r w:rsidR="00BF1A32">
        <w:rPr>
          <w:rFonts w:ascii="Arial" w:hAnsi="Arial" w:cs="Arial"/>
          <w:b/>
          <w:sz w:val="24"/>
          <w:szCs w:val="24"/>
        </w:rPr>
        <w:t>i</w:t>
      </w:r>
      <w:r w:rsidRPr="004C0FED">
        <w:rPr>
          <w:rFonts w:ascii="Arial" w:hAnsi="Arial" w:cs="Arial"/>
          <w:b/>
          <w:sz w:val="24"/>
          <w:szCs w:val="24"/>
        </w:rPr>
        <w:t>ones de vida constituirá elcorazón del Derecho romano que será la plataforma de la convivencia en la ciudad, de lasumisión a la autoridad y también de la interpretación judicial de las leyes de validez universal.</w:t>
      </w:r>
    </w:p>
    <w:p w:rsidR="00017703" w:rsidRPr="004C0FED" w:rsidRDefault="00017703" w:rsidP="00BF1A32">
      <w:pPr>
        <w:spacing w:after="0" w:line="240" w:lineRule="auto"/>
        <w:ind w:left="-993"/>
        <w:jc w:val="both"/>
        <w:rPr>
          <w:rFonts w:ascii="Arial" w:hAnsi="Arial" w:cs="Arial"/>
          <w:b/>
          <w:sz w:val="24"/>
          <w:szCs w:val="24"/>
        </w:rPr>
      </w:pPr>
    </w:p>
    <w:p w:rsidR="004C0FED" w:rsidRDefault="009A53BD" w:rsidP="00BF1A32">
      <w:pPr>
        <w:spacing w:after="0" w:line="240" w:lineRule="auto"/>
        <w:ind w:left="-993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 </w:t>
      </w:r>
      <w:r w:rsidR="004C0FED" w:rsidRPr="004C0FED">
        <w:rPr>
          <w:rFonts w:ascii="Arial" w:hAnsi="Arial" w:cs="Arial"/>
          <w:b/>
          <w:sz w:val="24"/>
          <w:szCs w:val="24"/>
        </w:rPr>
        <w:t>Derecho y Sabiduría constituyen un armónico matrimonio, fuente de vida intelectual y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="004C0FED" w:rsidRPr="004C0FED">
        <w:rPr>
          <w:rFonts w:ascii="Arial" w:hAnsi="Arial" w:cs="Arial"/>
          <w:b/>
          <w:sz w:val="24"/>
          <w:szCs w:val="24"/>
        </w:rPr>
        <w:t>social, en cuyo seno brotarán a lo largo de dos milenios ingentes cantidades de nuevas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="004C0FED" w:rsidRPr="004C0FED">
        <w:rPr>
          <w:rFonts w:ascii="Arial" w:hAnsi="Arial" w:cs="Arial"/>
          <w:b/>
          <w:sz w:val="24"/>
          <w:szCs w:val="24"/>
        </w:rPr>
        <w:t xml:space="preserve">realidades sociales y </w:t>
      </w:r>
      <w:proofErr w:type="spellStart"/>
      <w:r w:rsidR="004C0FED" w:rsidRPr="004C0FED">
        <w:rPr>
          <w:rFonts w:ascii="Arial" w:hAnsi="Arial" w:cs="Arial"/>
          <w:b/>
          <w:sz w:val="24"/>
          <w:szCs w:val="24"/>
        </w:rPr>
        <w:t>convivenciales</w:t>
      </w:r>
      <w:proofErr w:type="spellEnd"/>
      <w:r w:rsidR="004C0FED" w:rsidRPr="004C0FED">
        <w:rPr>
          <w:rFonts w:ascii="Arial" w:hAnsi="Arial" w:cs="Arial"/>
          <w:b/>
          <w:sz w:val="24"/>
          <w:szCs w:val="24"/>
        </w:rPr>
        <w:t>.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="004C0FED" w:rsidRPr="004C0FED">
        <w:rPr>
          <w:rFonts w:ascii="Arial" w:hAnsi="Arial" w:cs="Arial"/>
          <w:b/>
          <w:sz w:val="24"/>
          <w:szCs w:val="24"/>
        </w:rPr>
        <w:t>Y Derecho y Sabiduría tendrán su vigor en el enorme respeto que griegos y romanos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="004C0FED" w:rsidRPr="004C0FED">
        <w:rPr>
          <w:rFonts w:ascii="Arial" w:hAnsi="Arial" w:cs="Arial"/>
          <w:b/>
          <w:sz w:val="24"/>
          <w:szCs w:val="24"/>
        </w:rPr>
        <w:t>promocionaron por la naturaleza humana. Para ambos pueblos, lo que da fuerza a la reflexión de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="004C0FED" w:rsidRPr="004C0FED">
        <w:rPr>
          <w:rFonts w:ascii="Arial" w:hAnsi="Arial" w:cs="Arial"/>
          <w:b/>
          <w:sz w:val="24"/>
          <w:szCs w:val="24"/>
        </w:rPr>
        <w:t>los pensadores en su conformidad con lo que es natural y su concordancia con lo que se ajusta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="004C0FED" w:rsidRPr="004C0FED">
        <w:rPr>
          <w:rFonts w:ascii="Arial" w:hAnsi="Arial" w:cs="Arial"/>
          <w:b/>
          <w:sz w:val="24"/>
          <w:szCs w:val="24"/>
        </w:rPr>
        <w:t>al sentido común.</w:t>
      </w:r>
    </w:p>
    <w:p w:rsidR="00017703" w:rsidRPr="004C0FED" w:rsidRDefault="00017703" w:rsidP="00BF1A32">
      <w:pPr>
        <w:spacing w:after="0" w:line="240" w:lineRule="auto"/>
        <w:ind w:left="-993"/>
        <w:jc w:val="both"/>
        <w:rPr>
          <w:rFonts w:ascii="Arial" w:hAnsi="Arial" w:cs="Arial"/>
          <w:b/>
          <w:sz w:val="24"/>
          <w:szCs w:val="24"/>
        </w:rPr>
      </w:pPr>
    </w:p>
    <w:p w:rsidR="004C0FED" w:rsidRDefault="009A53BD" w:rsidP="00BF1A32">
      <w:pPr>
        <w:spacing w:after="0" w:line="240" w:lineRule="auto"/>
        <w:ind w:left="-993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 </w:t>
      </w:r>
      <w:r w:rsidR="004C0FED" w:rsidRPr="004C0FED">
        <w:rPr>
          <w:rFonts w:ascii="Arial" w:hAnsi="Arial" w:cs="Arial"/>
          <w:b/>
          <w:sz w:val="24"/>
          <w:szCs w:val="24"/>
        </w:rPr>
        <w:t>Este amor a l</w:t>
      </w:r>
      <w:r w:rsidR="00BF1A32">
        <w:rPr>
          <w:rFonts w:ascii="Arial" w:hAnsi="Arial" w:cs="Arial"/>
          <w:b/>
          <w:sz w:val="24"/>
          <w:szCs w:val="24"/>
        </w:rPr>
        <w:t>o natural brotó en los físicos j</w:t>
      </w:r>
      <w:r w:rsidR="004C0FED" w:rsidRPr="004C0FED">
        <w:rPr>
          <w:rFonts w:ascii="Arial" w:hAnsi="Arial" w:cs="Arial"/>
          <w:b/>
          <w:sz w:val="24"/>
          <w:szCs w:val="24"/>
        </w:rPr>
        <w:t>ón</w:t>
      </w:r>
      <w:r w:rsidR="00BF1A32">
        <w:rPr>
          <w:rFonts w:ascii="Arial" w:hAnsi="Arial" w:cs="Arial"/>
          <w:b/>
          <w:sz w:val="24"/>
          <w:szCs w:val="24"/>
        </w:rPr>
        <w:t>i</w:t>
      </w:r>
      <w:r w:rsidR="004C0FED" w:rsidRPr="004C0FED">
        <w:rPr>
          <w:rFonts w:ascii="Arial" w:hAnsi="Arial" w:cs="Arial"/>
          <w:b/>
          <w:sz w:val="24"/>
          <w:szCs w:val="24"/>
        </w:rPr>
        <w:t>cos, creció en los metafísicos del siglo IV y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="004C0FED" w:rsidRPr="004C0FED">
        <w:rPr>
          <w:rFonts w:ascii="Arial" w:hAnsi="Arial" w:cs="Arial"/>
          <w:b/>
          <w:sz w:val="24"/>
          <w:szCs w:val="24"/>
        </w:rPr>
        <w:t>comienzos del V y sobre todo quedó consagrado en el antropocentrismo de Sócrates y de los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="004C0FED" w:rsidRPr="004C0FED">
        <w:rPr>
          <w:rFonts w:ascii="Arial" w:hAnsi="Arial" w:cs="Arial"/>
          <w:b/>
          <w:sz w:val="24"/>
          <w:szCs w:val="24"/>
        </w:rPr>
        <w:t>socráticos. Los p</w:t>
      </w:r>
      <w:r>
        <w:rPr>
          <w:rFonts w:ascii="Arial" w:hAnsi="Arial" w:cs="Arial"/>
          <w:b/>
          <w:sz w:val="24"/>
          <w:szCs w:val="24"/>
        </w:rPr>
        <w:t>ensadores romanos, como Séneca o</w:t>
      </w:r>
      <w:r w:rsidR="004C0FED" w:rsidRPr="004C0FED">
        <w:rPr>
          <w:rFonts w:ascii="Arial" w:hAnsi="Arial" w:cs="Arial"/>
          <w:b/>
          <w:sz w:val="24"/>
          <w:szCs w:val="24"/>
        </w:rPr>
        <w:t xml:space="preserve"> Cicerón, se convertirán en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="004C0FED" w:rsidRPr="004C0FED">
        <w:rPr>
          <w:rFonts w:ascii="Arial" w:hAnsi="Arial" w:cs="Arial"/>
          <w:b/>
          <w:sz w:val="24"/>
          <w:szCs w:val="24"/>
        </w:rPr>
        <w:t>portavoces de ese respeto al hombre y a la naturaleza en la que el hombre se siente nacido y en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="004C0FED" w:rsidRPr="004C0FED">
        <w:rPr>
          <w:rFonts w:ascii="Arial" w:hAnsi="Arial" w:cs="Arial"/>
          <w:b/>
          <w:sz w:val="24"/>
          <w:szCs w:val="24"/>
        </w:rPr>
        <w:t>la que vive. Por eso el naturalismo de los griegos y de los romanos será la fuerza vital del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="004C0FED" w:rsidRPr="004C0FED">
        <w:rPr>
          <w:rFonts w:ascii="Arial" w:hAnsi="Arial" w:cs="Arial"/>
          <w:b/>
          <w:sz w:val="24"/>
          <w:szCs w:val="24"/>
        </w:rPr>
        <w:t>progreso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="004C0FED" w:rsidRPr="004C0FED">
        <w:rPr>
          <w:rFonts w:ascii="Arial" w:hAnsi="Arial" w:cs="Arial"/>
          <w:b/>
          <w:sz w:val="24"/>
          <w:szCs w:val="24"/>
        </w:rPr>
        <w:t>.La historia no se detiene en una cultura por fuerte, amplia y duradera que result</w:t>
      </w:r>
      <w:r w:rsidR="00BF1A32">
        <w:rPr>
          <w:rFonts w:ascii="Arial" w:hAnsi="Arial" w:cs="Arial"/>
          <w:b/>
          <w:sz w:val="24"/>
          <w:szCs w:val="24"/>
        </w:rPr>
        <w:t xml:space="preserve">e. </w:t>
      </w:r>
      <w:r w:rsidR="004C0FED" w:rsidRPr="004C0FED">
        <w:rPr>
          <w:rFonts w:ascii="Arial" w:hAnsi="Arial" w:cs="Arial"/>
          <w:b/>
          <w:sz w:val="24"/>
          <w:szCs w:val="24"/>
        </w:rPr>
        <w:t>Pero en la historia laten con fuerza desigual las diversas intuiciones geniales que los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="004C0FED" w:rsidRPr="004C0FED">
        <w:rPr>
          <w:rFonts w:ascii="Arial" w:hAnsi="Arial" w:cs="Arial"/>
          <w:b/>
          <w:sz w:val="24"/>
          <w:szCs w:val="24"/>
        </w:rPr>
        <w:t>diversos pueblos han aportado en el devenir de la humanidad. El tributo con el que los griegos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="004C0FED" w:rsidRPr="004C0FED">
        <w:rPr>
          <w:rFonts w:ascii="Arial" w:hAnsi="Arial" w:cs="Arial"/>
          <w:b/>
          <w:sz w:val="24"/>
          <w:szCs w:val="24"/>
        </w:rPr>
        <w:t>y los romanos contribuyeron a la gran historia de la cultura humana, fue tan generoso, que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="004C0FED" w:rsidRPr="004C0FED">
        <w:rPr>
          <w:rFonts w:ascii="Arial" w:hAnsi="Arial" w:cs="Arial"/>
          <w:b/>
          <w:sz w:val="24"/>
          <w:szCs w:val="24"/>
        </w:rPr>
        <w:t>todavía hoy vivimos y bebemos en él.</w:t>
      </w:r>
    </w:p>
    <w:p w:rsidR="00E07A95" w:rsidRDefault="00E07A95" w:rsidP="00BF1A32">
      <w:pPr>
        <w:spacing w:after="0" w:line="240" w:lineRule="auto"/>
        <w:ind w:left="-993"/>
        <w:jc w:val="both"/>
        <w:rPr>
          <w:rFonts w:ascii="Arial" w:hAnsi="Arial" w:cs="Arial"/>
          <w:b/>
          <w:sz w:val="24"/>
          <w:szCs w:val="24"/>
        </w:rPr>
      </w:pPr>
    </w:p>
    <w:p w:rsidR="00A12FDB" w:rsidRDefault="00A12FDB" w:rsidP="00A12FDB">
      <w:pPr>
        <w:spacing w:after="0" w:line="240" w:lineRule="auto"/>
        <w:ind w:left="-993"/>
        <w:jc w:val="center"/>
        <w:rPr>
          <w:rFonts w:ascii="Arial" w:hAnsi="Arial" w:cs="Arial"/>
          <w:b/>
          <w:sz w:val="24"/>
          <w:szCs w:val="24"/>
        </w:rPr>
      </w:pPr>
    </w:p>
    <w:p w:rsidR="00A12FDB" w:rsidRDefault="000B1D6C" w:rsidP="00A12FDB">
      <w:pPr>
        <w:spacing w:after="0" w:line="240" w:lineRule="auto"/>
        <w:ind w:left="-993"/>
        <w:jc w:val="center"/>
        <w:rPr>
          <w:rFonts w:ascii="Arial" w:hAnsi="Arial" w:cs="Arial"/>
          <w:b/>
          <w:color w:val="FF0000"/>
          <w:sz w:val="24"/>
          <w:szCs w:val="24"/>
        </w:rPr>
      </w:pPr>
      <w:proofErr w:type="spellStart"/>
      <w:r w:rsidRPr="00CE6A39">
        <w:rPr>
          <w:rFonts w:ascii="Arial" w:hAnsi="Arial" w:cs="Arial"/>
          <w:b/>
          <w:color w:val="FF0000"/>
          <w:sz w:val="24"/>
          <w:szCs w:val="24"/>
        </w:rPr>
        <w:t>Ambito</w:t>
      </w:r>
      <w:proofErr w:type="spellEnd"/>
      <w:r w:rsidRPr="00CE6A39">
        <w:rPr>
          <w:rFonts w:ascii="Arial" w:hAnsi="Arial" w:cs="Arial"/>
          <w:b/>
          <w:color w:val="FF0000"/>
          <w:sz w:val="24"/>
          <w:szCs w:val="24"/>
        </w:rPr>
        <w:t xml:space="preserve"> del pensami</w:t>
      </w:r>
      <w:r w:rsidR="00BB292D">
        <w:rPr>
          <w:rFonts w:ascii="Arial" w:hAnsi="Arial" w:cs="Arial"/>
          <w:b/>
          <w:color w:val="FF0000"/>
          <w:sz w:val="24"/>
          <w:szCs w:val="24"/>
        </w:rPr>
        <w:t>e</w:t>
      </w:r>
      <w:r w:rsidRPr="00CE6A39">
        <w:rPr>
          <w:rFonts w:ascii="Arial" w:hAnsi="Arial" w:cs="Arial"/>
          <w:b/>
          <w:color w:val="FF0000"/>
          <w:sz w:val="24"/>
          <w:szCs w:val="24"/>
        </w:rPr>
        <w:t>nto romano. Siglos II a de C</w:t>
      </w:r>
      <w:r w:rsidR="0096429B">
        <w:rPr>
          <w:rFonts w:ascii="Arial" w:hAnsi="Arial" w:cs="Arial"/>
          <w:b/>
          <w:color w:val="FF0000"/>
          <w:sz w:val="24"/>
          <w:szCs w:val="24"/>
        </w:rPr>
        <w:t>.</w:t>
      </w:r>
      <w:r w:rsidRPr="00CE6A39">
        <w:rPr>
          <w:rFonts w:ascii="Arial" w:hAnsi="Arial" w:cs="Arial"/>
          <w:b/>
          <w:color w:val="FF0000"/>
          <w:sz w:val="24"/>
          <w:szCs w:val="24"/>
        </w:rPr>
        <w:t xml:space="preserve"> a V d C.</w:t>
      </w:r>
    </w:p>
    <w:p w:rsidR="00CE6A39" w:rsidRPr="00CE6A39" w:rsidRDefault="00CE6A39" w:rsidP="00A12FDB">
      <w:pPr>
        <w:spacing w:after="0" w:line="240" w:lineRule="auto"/>
        <w:ind w:left="-993"/>
        <w:jc w:val="center"/>
        <w:rPr>
          <w:rFonts w:ascii="Arial" w:hAnsi="Arial" w:cs="Arial"/>
          <w:b/>
          <w:color w:val="FF0000"/>
          <w:sz w:val="24"/>
          <w:szCs w:val="24"/>
        </w:rPr>
      </w:pPr>
    </w:p>
    <w:tbl>
      <w:tblPr>
        <w:tblStyle w:val="Tablaconcuadrcula"/>
        <w:tblW w:w="0" w:type="auto"/>
        <w:tblInd w:w="-993" w:type="dxa"/>
        <w:tblLook w:val="04A0"/>
      </w:tblPr>
      <w:tblGrid>
        <w:gridCol w:w="4220"/>
        <w:gridCol w:w="3118"/>
        <w:gridCol w:w="3261"/>
      </w:tblGrid>
      <w:tr w:rsidR="00A12FDB" w:rsidTr="00A12FDB">
        <w:tc>
          <w:tcPr>
            <w:tcW w:w="4220" w:type="dxa"/>
          </w:tcPr>
          <w:p w:rsidR="00A12FDB" w:rsidRPr="0096429B" w:rsidRDefault="00A12FDB" w:rsidP="00A12FDB">
            <w:pPr>
              <w:jc w:val="center"/>
              <w:rPr>
                <w:rFonts w:ascii="Arial" w:hAnsi="Arial" w:cs="Arial"/>
                <w:b/>
                <w:color w:val="0070C0"/>
                <w:sz w:val="24"/>
                <w:szCs w:val="24"/>
              </w:rPr>
            </w:pPr>
            <w:r w:rsidRPr="0096429B">
              <w:rPr>
                <w:rFonts w:ascii="Arial" w:hAnsi="Arial" w:cs="Arial"/>
                <w:b/>
                <w:color w:val="0070C0"/>
                <w:sz w:val="24"/>
                <w:szCs w:val="24"/>
              </w:rPr>
              <w:t>Datos pol</w:t>
            </w:r>
            <w:r w:rsidR="00CE6A39" w:rsidRPr="0096429B">
              <w:rPr>
                <w:rFonts w:ascii="Arial" w:hAnsi="Arial" w:cs="Arial"/>
                <w:b/>
                <w:color w:val="0070C0"/>
                <w:sz w:val="24"/>
                <w:szCs w:val="24"/>
              </w:rPr>
              <w:t>í</w:t>
            </w:r>
            <w:r w:rsidRPr="0096429B">
              <w:rPr>
                <w:rFonts w:ascii="Arial" w:hAnsi="Arial" w:cs="Arial"/>
                <w:b/>
                <w:color w:val="0070C0"/>
                <w:sz w:val="24"/>
                <w:szCs w:val="24"/>
              </w:rPr>
              <w:t>ticos</w:t>
            </w:r>
          </w:p>
          <w:p w:rsidR="00A12FDB" w:rsidRPr="0096429B" w:rsidRDefault="00A12FDB" w:rsidP="00A12FDB">
            <w:pPr>
              <w:jc w:val="center"/>
              <w:rPr>
                <w:rFonts w:ascii="Arial" w:hAnsi="Arial" w:cs="Arial"/>
                <w:b/>
                <w:color w:val="0070C0"/>
                <w:sz w:val="24"/>
                <w:szCs w:val="24"/>
              </w:rPr>
            </w:pPr>
            <w:r w:rsidRPr="0096429B">
              <w:rPr>
                <w:rFonts w:ascii="Arial" w:hAnsi="Arial" w:cs="Arial"/>
                <w:b/>
                <w:color w:val="0070C0"/>
                <w:sz w:val="24"/>
                <w:szCs w:val="24"/>
              </w:rPr>
              <w:t>Y sociales</w:t>
            </w:r>
          </w:p>
        </w:tc>
        <w:tc>
          <w:tcPr>
            <w:tcW w:w="3118" w:type="dxa"/>
          </w:tcPr>
          <w:p w:rsidR="00A12FDB" w:rsidRPr="0096429B" w:rsidRDefault="00A12FDB" w:rsidP="00CE6A39">
            <w:pPr>
              <w:jc w:val="center"/>
              <w:rPr>
                <w:rFonts w:ascii="Arial" w:hAnsi="Arial" w:cs="Arial"/>
                <w:b/>
                <w:color w:val="0070C0"/>
                <w:sz w:val="24"/>
                <w:szCs w:val="24"/>
              </w:rPr>
            </w:pPr>
            <w:r w:rsidRPr="0096429B">
              <w:rPr>
                <w:rFonts w:ascii="Arial" w:hAnsi="Arial" w:cs="Arial"/>
                <w:b/>
                <w:color w:val="0070C0"/>
                <w:sz w:val="24"/>
                <w:szCs w:val="24"/>
              </w:rPr>
              <w:t>Datos filos</w:t>
            </w:r>
            <w:r w:rsidR="00CE6A39" w:rsidRPr="0096429B">
              <w:rPr>
                <w:rFonts w:ascii="Arial" w:hAnsi="Arial" w:cs="Arial"/>
                <w:b/>
                <w:color w:val="0070C0"/>
                <w:sz w:val="24"/>
                <w:szCs w:val="24"/>
              </w:rPr>
              <w:t>ó</w:t>
            </w:r>
            <w:r w:rsidRPr="0096429B">
              <w:rPr>
                <w:rFonts w:ascii="Arial" w:hAnsi="Arial" w:cs="Arial"/>
                <w:b/>
                <w:color w:val="0070C0"/>
                <w:sz w:val="24"/>
                <w:szCs w:val="24"/>
              </w:rPr>
              <w:t>ficos</w:t>
            </w:r>
          </w:p>
        </w:tc>
        <w:tc>
          <w:tcPr>
            <w:tcW w:w="3261" w:type="dxa"/>
          </w:tcPr>
          <w:p w:rsidR="00A12FDB" w:rsidRPr="0096429B" w:rsidRDefault="00A12FDB" w:rsidP="00A12FDB">
            <w:pPr>
              <w:jc w:val="center"/>
              <w:rPr>
                <w:rFonts w:ascii="Arial" w:hAnsi="Arial" w:cs="Arial"/>
                <w:b/>
                <w:color w:val="0070C0"/>
                <w:sz w:val="24"/>
                <w:szCs w:val="24"/>
              </w:rPr>
            </w:pPr>
            <w:r w:rsidRPr="0096429B">
              <w:rPr>
                <w:rFonts w:ascii="Arial" w:hAnsi="Arial" w:cs="Arial"/>
                <w:b/>
                <w:color w:val="0070C0"/>
                <w:sz w:val="24"/>
                <w:szCs w:val="24"/>
              </w:rPr>
              <w:t>Datos culturales y</w:t>
            </w:r>
          </w:p>
          <w:p w:rsidR="00A12FDB" w:rsidRPr="0096429B" w:rsidRDefault="0096429B" w:rsidP="0096429B">
            <w:pPr>
              <w:jc w:val="center"/>
              <w:rPr>
                <w:rFonts w:ascii="Arial" w:hAnsi="Arial" w:cs="Arial"/>
                <w:b/>
                <w:color w:val="0070C0"/>
                <w:sz w:val="24"/>
                <w:szCs w:val="24"/>
              </w:rPr>
            </w:pPr>
            <w:proofErr w:type="spellStart"/>
            <w:r w:rsidRPr="0096429B">
              <w:rPr>
                <w:rFonts w:ascii="Arial" w:hAnsi="Arial" w:cs="Arial"/>
                <w:b/>
                <w:color w:val="0070C0"/>
                <w:sz w:val="24"/>
                <w:szCs w:val="24"/>
              </w:rPr>
              <w:t>Cietí</w:t>
            </w:r>
            <w:r w:rsidR="00A12FDB" w:rsidRPr="0096429B">
              <w:rPr>
                <w:rFonts w:ascii="Arial" w:hAnsi="Arial" w:cs="Arial"/>
                <w:b/>
                <w:color w:val="0070C0"/>
                <w:sz w:val="24"/>
                <w:szCs w:val="24"/>
              </w:rPr>
              <w:t>f</w:t>
            </w:r>
            <w:r w:rsidR="0007458E" w:rsidRPr="0096429B">
              <w:rPr>
                <w:rFonts w:ascii="Arial" w:hAnsi="Arial" w:cs="Arial"/>
                <w:b/>
                <w:color w:val="0070C0"/>
                <w:sz w:val="24"/>
                <w:szCs w:val="24"/>
              </w:rPr>
              <w:t>i</w:t>
            </w:r>
            <w:r w:rsidR="00A12FDB" w:rsidRPr="0096429B">
              <w:rPr>
                <w:rFonts w:ascii="Arial" w:hAnsi="Arial" w:cs="Arial"/>
                <w:b/>
                <w:color w:val="0070C0"/>
                <w:sz w:val="24"/>
                <w:szCs w:val="24"/>
              </w:rPr>
              <w:t>c</w:t>
            </w:r>
            <w:r w:rsidR="0007458E" w:rsidRPr="0096429B">
              <w:rPr>
                <w:rFonts w:ascii="Arial" w:hAnsi="Arial" w:cs="Arial"/>
                <w:b/>
                <w:color w:val="0070C0"/>
                <w:sz w:val="24"/>
                <w:szCs w:val="24"/>
              </w:rPr>
              <w:t>o</w:t>
            </w:r>
            <w:r w:rsidR="00A12FDB" w:rsidRPr="0096429B">
              <w:rPr>
                <w:rFonts w:ascii="Arial" w:hAnsi="Arial" w:cs="Arial"/>
                <w:b/>
                <w:color w:val="0070C0"/>
                <w:sz w:val="24"/>
                <w:szCs w:val="24"/>
              </w:rPr>
              <w:t>s</w:t>
            </w:r>
            <w:proofErr w:type="spellEnd"/>
          </w:p>
        </w:tc>
      </w:tr>
      <w:tr w:rsidR="00A12FDB" w:rsidTr="00A12FDB">
        <w:tc>
          <w:tcPr>
            <w:tcW w:w="4220" w:type="dxa"/>
          </w:tcPr>
          <w:p w:rsidR="00A12FDB" w:rsidRPr="00A12FDB" w:rsidRDefault="00A12FDB" w:rsidP="00A12FDB">
            <w:pPr>
              <w:jc w:val="center"/>
              <w:rPr>
                <w:rFonts w:ascii="Arial" w:hAnsi="Arial" w:cs="Arial"/>
                <w:b/>
              </w:rPr>
            </w:pPr>
            <w:r w:rsidRPr="00A12FDB">
              <w:rPr>
                <w:rFonts w:ascii="Arial" w:hAnsi="Arial" w:cs="Arial"/>
                <w:b/>
              </w:rPr>
              <w:t>753</w:t>
            </w:r>
          </w:p>
          <w:p w:rsidR="00A12FDB" w:rsidRPr="00A12FDB" w:rsidRDefault="00A12FDB" w:rsidP="0096429B">
            <w:pPr>
              <w:jc w:val="center"/>
              <w:rPr>
                <w:rFonts w:ascii="Arial" w:hAnsi="Arial" w:cs="Arial"/>
                <w:b/>
              </w:rPr>
            </w:pPr>
            <w:r w:rsidRPr="00A12FDB">
              <w:rPr>
                <w:rFonts w:ascii="Arial" w:hAnsi="Arial" w:cs="Arial"/>
                <w:b/>
              </w:rPr>
              <w:t>Fundaci</w:t>
            </w:r>
            <w:r w:rsidR="0096429B">
              <w:rPr>
                <w:rFonts w:ascii="Arial" w:hAnsi="Arial" w:cs="Arial"/>
                <w:b/>
              </w:rPr>
              <w:t>ó</w:t>
            </w:r>
            <w:r w:rsidRPr="00A12FDB">
              <w:rPr>
                <w:rFonts w:ascii="Arial" w:hAnsi="Arial" w:cs="Arial"/>
                <w:b/>
              </w:rPr>
              <w:t>n de Roma</w:t>
            </w:r>
          </w:p>
        </w:tc>
        <w:tc>
          <w:tcPr>
            <w:tcW w:w="3118" w:type="dxa"/>
          </w:tcPr>
          <w:p w:rsidR="00A12FDB" w:rsidRDefault="0007458E" w:rsidP="00A12FD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Dominio del Lacio</w:t>
            </w:r>
          </w:p>
          <w:p w:rsidR="0007458E" w:rsidRPr="00A12FDB" w:rsidRDefault="0007458E" w:rsidP="00A12FD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 xml:space="preserve">Y del Sur </w:t>
            </w:r>
            <w:r w:rsidR="0096429B">
              <w:rPr>
                <w:rFonts w:ascii="Arial" w:hAnsi="Arial" w:cs="Arial"/>
                <w:b/>
              </w:rPr>
              <w:t xml:space="preserve">o </w:t>
            </w:r>
            <w:r>
              <w:rPr>
                <w:rFonts w:ascii="Arial" w:hAnsi="Arial" w:cs="Arial"/>
                <w:b/>
              </w:rPr>
              <w:t>Magna Grecia</w:t>
            </w:r>
          </w:p>
        </w:tc>
        <w:tc>
          <w:tcPr>
            <w:tcW w:w="3261" w:type="dxa"/>
          </w:tcPr>
          <w:p w:rsidR="00A12FDB" w:rsidRDefault="00A12FDB" w:rsidP="00AB0F73">
            <w:pPr>
              <w:jc w:val="center"/>
              <w:rPr>
                <w:rFonts w:ascii="Arial" w:hAnsi="Arial" w:cs="Arial"/>
                <w:b/>
              </w:rPr>
            </w:pPr>
            <w:r w:rsidRPr="00A12FDB">
              <w:rPr>
                <w:rFonts w:ascii="Arial" w:hAnsi="Arial" w:cs="Arial"/>
                <w:b/>
              </w:rPr>
              <w:t>Prim</w:t>
            </w:r>
            <w:r w:rsidR="00AB0F73">
              <w:rPr>
                <w:rFonts w:ascii="Arial" w:hAnsi="Arial" w:cs="Arial"/>
                <w:b/>
              </w:rPr>
              <w:t>e</w:t>
            </w:r>
            <w:r w:rsidRPr="00A12FDB">
              <w:rPr>
                <w:rFonts w:ascii="Arial" w:hAnsi="Arial" w:cs="Arial"/>
                <w:b/>
              </w:rPr>
              <w:t>r</w:t>
            </w:r>
            <w:r w:rsidR="00AB0F73">
              <w:rPr>
                <w:rFonts w:ascii="Arial" w:hAnsi="Arial" w:cs="Arial"/>
                <w:b/>
              </w:rPr>
              <w:t>a</w:t>
            </w:r>
            <w:r w:rsidRPr="00A12FDB">
              <w:rPr>
                <w:rFonts w:ascii="Arial" w:hAnsi="Arial" w:cs="Arial"/>
                <w:b/>
              </w:rPr>
              <w:t xml:space="preserve"> flota romana 260</w:t>
            </w:r>
          </w:p>
          <w:p w:rsidR="0096429B" w:rsidRPr="00A12FDB" w:rsidRDefault="0096429B" w:rsidP="00AB0F7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Aumenta la fuerza</w:t>
            </w:r>
          </w:p>
        </w:tc>
      </w:tr>
      <w:tr w:rsidR="00A12FDB" w:rsidTr="00A12FDB">
        <w:tc>
          <w:tcPr>
            <w:tcW w:w="4220" w:type="dxa"/>
          </w:tcPr>
          <w:p w:rsidR="00A12FDB" w:rsidRDefault="00A12FDB" w:rsidP="00A12FDB">
            <w:pPr>
              <w:jc w:val="center"/>
              <w:rPr>
                <w:rFonts w:ascii="Arial" w:hAnsi="Arial" w:cs="Arial"/>
                <w:b/>
              </w:rPr>
            </w:pPr>
            <w:r w:rsidRPr="00A12FDB">
              <w:rPr>
                <w:rFonts w:ascii="Arial" w:hAnsi="Arial" w:cs="Arial"/>
                <w:b/>
              </w:rPr>
              <w:t>SII a C</w:t>
            </w:r>
          </w:p>
          <w:p w:rsidR="00A12FDB" w:rsidRDefault="00A12FDB" w:rsidP="00A12FD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Hispania en provincias</w:t>
            </w:r>
          </w:p>
          <w:p w:rsidR="00A12FDB" w:rsidRDefault="000B1D6C" w:rsidP="00A12FD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146. Destru</w:t>
            </w:r>
            <w:r w:rsidR="004D0D88">
              <w:rPr>
                <w:rFonts w:ascii="Arial" w:hAnsi="Arial" w:cs="Arial"/>
                <w:b/>
              </w:rPr>
              <w:t>c</w:t>
            </w:r>
            <w:r>
              <w:rPr>
                <w:rFonts w:ascii="Arial" w:hAnsi="Arial" w:cs="Arial"/>
                <w:b/>
              </w:rPr>
              <w:t>c</w:t>
            </w:r>
            <w:r w:rsidR="00A12FDB">
              <w:rPr>
                <w:rFonts w:ascii="Arial" w:hAnsi="Arial" w:cs="Arial"/>
                <w:b/>
              </w:rPr>
              <w:t>i</w:t>
            </w:r>
            <w:r>
              <w:rPr>
                <w:rFonts w:ascii="Arial" w:hAnsi="Arial" w:cs="Arial"/>
                <w:b/>
              </w:rPr>
              <w:t>ó</w:t>
            </w:r>
            <w:r w:rsidR="00A12FDB">
              <w:rPr>
                <w:rFonts w:ascii="Arial" w:hAnsi="Arial" w:cs="Arial"/>
                <w:b/>
              </w:rPr>
              <w:t>n de Cartago</w:t>
            </w:r>
          </w:p>
          <w:p w:rsidR="00A12FDB" w:rsidRDefault="00A12FDB" w:rsidP="00A12FD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133. Destruc</w:t>
            </w:r>
            <w:r w:rsidR="004D0D88">
              <w:rPr>
                <w:rFonts w:ascii="Arial" w:hAnsi="Arial" w:cs="Arial"/>
                <w:b/>
              </w:rPr>
              <w:t>c</w:t>
            </w:r>
            <w:r>
              <w:rPr>
                <w:rFonts w:ascii="Arial" w:hAnsi="Arial" w:cs="Arial"/>
                <w:b/>
              </w:rPr>
              <w:t>i</w:t>
            </w:r>
            <w:r w:rsidR="000B1D6C">
              <w:rPr>
                <w:rFonts w:ascii="Arial" w:hAnsi="Arial" w:cs="Arial"/>
                <w:b/>
              </w:rPr>
              <w:t>ó</w:t>
            </w:r>
            <w:r>
              <w:rPr>
                <w:rFonts w:ascii="Arial" w:hAnsi="Arial" w:cs="Arial"/>
                <w:b/>
              </w:rPr>
              <w:t>n de Numancia</w:t>
            </w:r>
          </w:p>
          <w:p w:rsidR="00A12FDB" w:rsidRPr="00A12FDB" w:rsidRDefault="00A12FDB" w:rsidP="0007458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104 Rev</w:t>
            </w:r>
            <w:r w:rsidR="000B1D6C">
              <w:rPr>
                <w:rFonts w:ascii="Arial" w:hAnsi="Arial" w:cs="Arial"/>
                <w:b/>
              </w:rPr>
              <w:t>u</w:t>
            </w:r>
            <w:r>
              <w:rPr>
                <w:rFonts w:ascii="Arial" w:hAnsi="Arial" w:cs="Arial"/>
                <w:b/>
              </w:rPr>
              <w:t>el</w:t>
            </w:r>
            <w:r w:rsidR="0007458E">
              <w:rPr>
                <w:rFonts w:ascii="Arial" w:hAnsi="Arial" w:cs="Arial"/>
                <w:b/>
              </w:rPr>
              <w:t xml:space="preserve">ta </w:t>
            </w:r>
            <w:r>
              <w:rPr>
                <w:rFonts w:ascii="Arial" w:hAnsi="Arial" w:cs="Arial"/>
                <w:b/>
              </w:rPr>
              <w:t>de esclavos</w:t>
            </w:r>
          </w:p>
        </w:tc>
        <w:tc>
          <w:tcPr>
            <w:tcW w:w="3118" w:type="dxa"/>
          </w:tcPr>
          <w:p w:rsidR="00C831CB" w:rsidRDefault="00C831CB" w:rsidP="00C831CB">
            <w:pPr>
              <w:jc w:val="center"/>
              <w:rPr>
                <w:rFonts w:ascii="Arial" w:hAnsi="Arial" w:cs="Arial"/>
                <w:b/>
                <w:color w:val="0070C0"/>
              </w:rPr>
            </w:pPr>
          </w:p>
          <w:p w:rsidR="00DA0665" w:rsidRPr="00C831CB" w:rsidRDefault="00DA0665" w:rsidP="00C831CB">
            <w:pPr>
              <w:jc w:val="center"/>
              <w:rPr>
                <w:rFonts w:ascii="Arial" w:hAnsi="Arial" w:cs="Arial"/>
                <w:b/>
              </w:rPr>
            </w:pPr>
            <w:r w:rsidRPr="00C831CB">
              <w:rPr>
                <w:rFonts w:ascii="Arial" w:hAnsi="Arial" w:cs="Arial"/>
                <w:b/>
                <w:color w:val="0070C0"/>
              </w:rPr>
              <w:t>Marco P</w:t>
            </w:r>
            <w:r w:rsidR="00C831CB">
              <w:rPr>
                <w:rFonts w:ascii="Arial" w:hAnsi="Arial" w:cs="Arial"/>
                <w:b/>
                <w:color w:val="0070C0"/>
              </w:rPr>
              <w:t>.</w:t>
            </w:r>
            <w:r w:rsidRPr="00C831CB">
              <w:rPr>
                <w:rFonts w:ascii="Arial" w:hAnsi="Arial" w:cs="Arial"/>
                <w:b/>
                <w:color w:val="0070C0"/>
              </w:rPr>
              <w:t>Catón (234-149)</w:t>
            </w:r>
          </w:p>
        </w:tc>
        <w:tc>
          <w:tcPr>
            <w:tcW w:w="3261" w:type="dxa"/>
          </w:tcPr>
          <w:p w:rsidR="00A12FDB" w:rsidRDefault="00A12FDB" w:rsidP="00A12FDB">
            <w:pPr>
              <w:jc w:val="center"/>
              <w:rPr>
                <w:rFonts w:ascii="Arial" w:hAnsi="Arial" w:cs="Arial"/>
                <w:b/>
              </w:rPr>
            </w:pPr>
          </w:p>
          <w:p w:rsidR="00C831CB" w:rsidRDefault="004D0D88" w:rsidP="004D0D8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184 Mu</w:t>
            </w:r>
            <w:r w:rsidR="00C831CB">
              <w:rPr>
                <w:rFonts w:ascii="Arial" w:hAnsi="Arial" w:cs="Arial"/>
                <w:b/>
              </w:rPr>
              <w:t>ere el p</w:t>
            </w:r>
            <w:r>
              <w:rPr>
                <w:rFonts w:ascii="Arial" w:hAnsi="Arial" w:cs="Arial"/>
                <w:b/>
              </w:rPr>
              <w:t>o</w:t>
            </w:r>
            <w:r w:rsidR="00C831CB">
              <w:rPr>
                <w:rFonts w:ascii="Arial" w:hAnsi="Arial" w:cs="Arial"/>
                <w:b/>
              </w:rPr>
              <w:t xml:space="preserve">eta </w:t>
            </w:r>
            <w:proofErr w:type="spellStart"/>
            <w:r w:rsidR="00C831CB">
              <w:rPr>
                <w:rFonts w:ascii="Arial" w:hAnsi="Arial" w:cs="Arial"/>
                <w:b/>
              </w:rPr>
              <w:t>Plauto</w:t>
            </w:r>
            <w:proofErr w:type="spellEnd"/>
          </w:p>
          <w:p w:rsidR="004D0D88" w:rsidRDefault="0007458E" w:rsidP="004D0D8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Destrucción de los carta</w:t>
            </w:r>
            <w:r w:rsidR="004D0D88">
              <w:rPr>
                <w:rFonts w:ascii="Arial" w:hAnsi="Arial" w:cs="Arial"/>
                <w:b/>
              </w:rPr>
              <w:t>gineses</w:t>
            </w:r>
          </w:p>
          <w:p w:rsidR="004D0D88" w:rsidRPr="00A12FDB" w:rsidRDefault="0096429B" w:rsidP="004D0D8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 xml:space="preserve">145  </w:t>
            </w:r>
            <w:r w:rsidR="004D0D88">
              <w:rPr>
                <w:rFonts w:ascii="Arial" w:hAnsi="Arial" w:cs="Arial"/>
                <w:b/>
              </w:rPr>
              <w:t>Dominio en Sicilia</w:t>
            </w:r>
          </w:p>
        </w:tc>
      </w:tr>
      <w:tr w:rsidR="00A12FDB" w:rsidTr="00A12FDB">
        <w:tc>
          <w:tcPr>
            <w:tcW w:w="4220" w:type="dxa"/>
          </w:tcPr>
          <w:p w:rsidR="00A12FDB" w:rsidRDefault="00A12FDB" w:rsidP="00A12FDB">
            <w:pPr>
              <w:jc w:val="center"/>
              <w:rPr>
                <w:rFonts w:ascii="Arial" w:hAnsi="Arial" w:cs="Arial"/>
                <w:b/>
              </w:rPr>
            </w:pPr>
            <w:r w:rsidRPr="00A12FDB">
              <w:rPr>
                <w:rFonts w:ascii="Arial" w:hAnsi="Arial" w:cs="Arial"/>
                <w:b/>
              </w:rPr>
              <w:t>S. i a C</w:t>
            </w:r>
          </w:p>
          <w:p w:rsidR="00A12FDB" w:rsidRDefault="00A12FDB" w:rsidP="00A12FD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 xml:space="preserve">63. Conjura de </w:t>
            </w:r>
            <w:proofErr w:type="spellStart"/>
            <w:r w:rsidR="000B1D6C">
              <w:rPr>
                <w:rFonts w:ascii="Arial" w:hAnsi="Arial" w:cs="Arial"/>
                <w:b/>
              </w:rPr>
              <w:t>C</w:t>
            </w:r>
            <w:r>
              <w:rPr>
                <w:rFonts w:ascii="Arial" w:hAnsi="Arial" w:cs="Arial"/>
                <w:b/>
              </w:rPr>
              <w:t>atilina</w:t>
            </w:r>
            <w:proofErr w:type="spellEnd"/>
          </w:p>
          <w:p w:rsidR="00A12FDB" w:rsidRDefault="00A12FDB" w:rsidP="00A12FD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73 Rebelión de Espartaco</w:t>
            </w:r>
          </w:p>
          <w:p w:rsidR="00A12FDB" w:rsidRDefault="00A12FDB" w:rsidP="00A12FD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58 Cesar llega a</w:t>
            </w:r>
            <w:r w:rsidR="000B1D6C">
              <w:rPr>
                <w:rFonts w:ascii="Arial" w:hAnsi="Arial" w:cs="Arial"/>
                <w:b/>
              </w:rPr>
              <w:t xml:space="preserve"> </w:t>
            </w:r>
            <w:proofErr w:type="spellStart"/>
            <w:r w:rsidR="000B1D6C">
              <w:rPr>
                <w:rFonts w:ascii="Arial" w:hAnsi="Arial" w:cs="Arial"/>
                <w:b/>
              </w:rPr>
              <w:t>las</w:t>
            </w:r>
            <w:r>
              <w:rPr>
                <w:rFonts w:ascii="Arial" w:hAnsi="Arial" w:cs="Arial"/>
                <w:b/>
              </w:rPr>
              <w:t>Galia</w:t>
            </w:r>
            <w:r w:rsidR="000B1D6C">
              <w:rPr>
                <w:rFonts w:ascii="Arial" w:hAnsi="Arial" w:cs="Arial"/>
                <w:b/>
              </w:rPr>
              <w:t>s</w:t>
            </w:r>
            <w:proofErr w:type="spellEnd"/>
          </w:p>
          <w:p w:rsidR="00A12FDB" w:rsidRPr="00A12FDB" w:rsidRDefault="00A12FDB" w:rsidP="0007458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42 Cesar vence a Pompeyo</w:t>
            </w:r>
          </w:p>
        </w:tc>
        <w:tc>
          <w:tcPr>
            <w:tcW w:w="3118" w:type="dxa"/>
          </w:tcPr>
          <w:p w:rsidR="00C831CB" w:rsidRDefault="00C831CB" w:rsidP="00A12FDB">
            <w:pPr>
              <w:jc w:val="center"/>
              <w:rPr>
                <w:rFonts w:ascii="Arial" w:hAnsi="Arial" w:cs="Arial"/>
                <w:b/>
                <w:color w:val="0070C0"/>
              </w:rPr>
            </w:pPr>
            <w:r>
              <w:rPr>
                <w:rFonts w:ascii="Arial" w:hAnsi="Arial" w:cs="Arial"/>
                <w:b/>
                <w:color w:val="0070C0"/>
              </w:rPr>
              <w:t>173 Expulsi</w:t>
            </w:r>
            <w:r w:rsidR="006073BD">
              <w:rPr>
                <w:rFonts w:ascii="Arial" w:hAnsi="Arial" w:cs="Arial"/>
                <w:b/>
                <w:color w:val="0070C0"/>
              </w:rPr>
              <w:t>ó</w:t>
            </w:r>
            <w:r>
              <w:rPr>
                <w:rFonts w:ascii="Arial" w:hAnsi="Arial" w:cs="Arial"/>
                <w:b/>
                <w:color w:val="0070C0"/>
              </w:rPr>
              <w:t>n de los epic</w:t>
            </w:r>
            <w:r w:rsidR="007316B2">
              <w:rPr>
                <w:rFonts w:ascii="Arial" w:hAnsi="Arial" w:cs="Arial"/>
                <w:b/>
                <w:color w:val="0070C0"/>
              </w:rPr>
              <w:t>ú</w:t>
            </w:r>
            <w:r>
              <w:rPr>
                <w:rFonts w:ascii="Arial" w:hAnsi="Arial" w:cs="Arial"/>
                <w:b/>
                <w:color w:val="0070C0"/>
              </w:rPr>
              <w:t>reos d Roma</w:t>
            </w:r>
          </w:p>
          <w:p w:rsidR="00A12FDB" w:rsidRPr="00C831CB" w:rsidRDefault="00DA0665" w:rsidP="00A12FDB">
            <w:pPr>
              <w:jc w:val="center"/>
              <w:rPr>
                <w:rFonts w:ascii="Arial" w:hAnsi="Arial" w:cs="Arial"/>
                <w:b/>
                <w:color w:val="0070C0"/>
              </w:rPr>
            </w:pPr>
            <w:r w:rsidRPr="00C831CB">
              <w:rPr>
                <w:rFonts w:ascii="Arial" w:hAnsi="Arial" w:cs="Arial"/>
                <w:b/>
                <w:color w:val="0070C0"/>
              </w:rPr>
              <w:t>Marco T</w:t>
            </w:r>
            <w:r w:rsidR="00C831CB">
              <w:rPr>
                <w:rFonts w:ascii="Arial" w:hAnsi="Arial" w:cs="Arial"/>
                <w:b/>
                <w:color w:val="0070C0"/>
              </w:rPr>
              <w:t>.</w:t>
            </w:r>
            <w:r w:rsidRPr="00C831CB">
              <w:rPr>
                <w:rFonts w:ascii="Arial" w:hAnsi="Arial" w:cs="Arial"/>
                <w:b/>
                <w:color w:val="0070C0"/>
              </w:rPr>
              <w:t xml:space="preserve"> Cicerón (106-43)</w:t>
            </w:r>
          </w:p>
          <w:p w:rsidR="00DA0665" w:rsidRPr="00C831CB" w:rsidRDefault="00DA0665" w:rsidP="00A12FDB">
            <w:pPr>
              <w:jc w:val="center"/>
              <w:rPr>
                <w:rFonts w:ascii="Arial" w:hAnsi="Arial" w:cs="Arial"/>
                <w:b/>
              </w:rPr>
            </w:pPr>
            <w:r w:rsidRPr="00C831CB">
              <w:rPr>
                <w:rFonts w:ascii="Arial" w:hAnsi="Arial" w:cs="Arial"/>
                <w:b/>
                <w:color w:val="0070C0"/>
              </w:rPr>
              <w:t>Terencio Varrón (116-27</w:t>
            </w:r>
            <w:r w:rsidRPr="00C831CB">
              <w:rPr>
                <w:rFonts w:ascii="Arial" w:hAnsi="Arial" w:cs="Arial"/>
                <w:b/>
              </w:rPr>
              <w:t>)</w:t>
            </w:r>
          </w:p>
          <w:p w:rsidR="00DA0665" w:rsidRPr="00C831CB" w:rsidRDefault="00DA0665" w:rsidP="00A12FDB">
            <w:pPr>
              <w:jc w:val="center"/>
              <w:rPr>
                <w:rFonts w:ascii="Arial" w:hAnsi="Arial" w:cs="Arial"/>
                <w:b/>
              </w:rPr>
            </w:pPr>
            <w:r w:rsidRPr="00C831CB">
              <w:rPr>
                <w:rFonts w:ascii="Arial" w:hAnsi="Arial" w:cs="Arial"/>
                <w:b/>
                <w:color w:val="0070C0"/>
              </w:rPr>
              <w:t>Lucrecio Caro (96-55).</w:t>
            </w:r>
            <w:r w:rsidRPr="00C831CB">
              <w:rPr>
                <w:rFonts w:ascii="Arial" w:hAnsi="Arial" w:cs="Arial"/>
                <w:b/>
              </w:rPr>
              <w:t>,</w:t>
            </w:r>
          </w:p>
        </w:tc>
        <w:tc>
          <w:tcPr>
            <w:tcW w:w="3261" w:type="dxa"/>
          </w:tcPr>
          <w:p w:rsidR="00A12FDB" w:rsidRDefault="00A12FDB" w:rsidP="00A12FDB">
            <w:pPr>
              <w:jc w:val="center"/>
              <w:rPr>
                <w:rFonts w:ascii="Arial" w:hAnsi="Arial" w:cs="Arial"/>
                <w:b/>
              </w:rPr>
            </w:pPr>
          </w:p>
          <w:p w:rsidR="0007458E" w:rsidRDefault="0007458E" w:rsidP="0007458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 xml:space="preserve">49 Julio César cruza el </w:t>
            </w:r>
            <w:proofErr w:type="spellStart"/>
            <w:r>
              <w:rPr>
                <w:rFonts w:ascii="Arial" w:hAnsi="Arial" w:cs="Arial"/>
                <w:b/>
              </w:rPr>
              <w:t>Rubicon</w:t>
            </w:r>
            <w:proofErr w:type="spellEnd"/>
            <w:r>
              <w:rPr>
                <w:rFonts w:ascii="Arial" w:hAnsi="Arial" w:cs="Arial"/>
                <w:b/>
              </w:rPr>
              <w:t xml:space="preserve">: Alea </w:t>
            </w:r>
            <w:proofErr w:type="spellStart"/>
            <w:r>
              <w:rPr>
                <w:rFonts w:ascii="Arial" w:hAnsi="Arial" w:cs="Arial"/>
                <w:b/>
              </w:rPr>
              <w:t>iactaest</w:t>
            </w:r>
            <w:proofErr w:type="spellEnd"/>
            <w:r w:rsidR="006073BD">
              <w:rPr>
                <w:rFonts w:ascii="Arial" w:hAnsi="Arial" w:cs="Arial"/>
                <w:b/>
              </w:rPr>
              <w:t>.</w:t>
            </w:r>
            <w:bookmarkStart w:id="0" w:name="_GoBack"/>
            <w:bookmarkEnd w:id="0"/>
          </w:p>
          <w:p w:rsidR="0007458E" w:rsidRDefault="0007458E" w:rsidP="0007458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Alejandr</w:t>
            </w:r>
            <w:r w:rsidR="007316B2">
              <w:rPr>
                <w:rFonts w:ascii="Arial" w:hAnsi="Arial" w:cs="Arial"/>
                <w:b/>
              </w:rPr>
              <w:t>í</w:t>
            </w:r>
            <w:r>
              <w:rPr>
                <w:rFonts w:ascii="Arial" w:hAnsi="Arial" w:cs="Arial"/>
                <w:b/>
              </w:rPr>
              <w:t>a brilla</w:t>
            </w:r>
          </w:p>
          <w:p w:rsidR="0007458E" w:rsidRPr="00A12FDB" w:rsidRDefault="0007458E" w:rsidP="0007458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30. Muere Cleopatra</w:t>
            </w:r>
          </w:p>
        </w:tc>
      </w:tr>
      <w:tr w:rsidR="00A12FDB" w:rsidTr="00A12FDB">
        <w:tc>
          <w:tcPr>
            <w:tcW w:w="4220" w:type="dxa"/>
          </w:tcPr>
          <w:p w:rsidR="00A12FDB" w:rsidRDefault="00A12FDB" w:rsidP="00A12FDB">
            <w:pPr>
              <w:jc w:val="center"/>
              <w:rPr>
                <w:rFonts w:ascii="Arial" w:hAnsi="Arial" w:cs="Arial"/>
                <w:b/>
              </w:rPr>
            </w:pPr>
            <w:r w:rsidRPr="00A12FDB">
              <w:rPr>
                <w:rFonts w:ascii="Arial" w:hAnsi="Arial" w:cs="Arial"/>
                <w:b/>
              </w:rPr>
              <w:t>S I de C</w:t>
            </w:r>
          </w:p>
          <w:p w:rsidR="00A12FDB" w:rsidRDefault="00A12FDB" w:rsidP="00A12FD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14 Muere César Aug</w:t>
            </w:r>
            <w:r w:rsidR="000B1D6C">
              <w:rPr>
                <w:rFonts w:ascii="Arial" w:hAnsi="Arial" w:cs="Arial"/>
                <w:b/>
              </w:rPr>
              <w:t>u</w:t>
            </w:r>
            <w:r>
              <w:rPr>
                <w:rFonts w:ascii="Arial" w:hAnsi="Arial" w:cs="Arial"/>
                <w:b/>
              </w:rPr>
              <w:t>sto</w:t>
            </w:r>
          </w:p>
          <w:p w:rsidR="00A12FDB" w:rsidRDefault="00A12FDB" w:rsidP="00A12FD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37. Muertede Tiberio</w:t>
            </w:r>
          </w:p>
          <w:p w:rsidR="00A12FDB" w:rsidRDefault="00A12FDB" w:rsidP="00A12FD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 xml:space="preserve">59 </w:t>
            </w:r>
            <w:r w:rsidR="00AB0F73">
              <w:rPr>
                <w:rFonts w:ascii="Arial" w:hAnsi="Arial" w:cs="Arial"/>
                <w:b/>
              </w:rPr>
              <w:t>Ner</w:t>
            </w:r>
            <w:r w:rsidR="007316B2">
              <w:rPr>
                <w:rFonts w:ascii="Arial" w:hAnsi="Arial" w:cs="Arial"/>
                <w:b/>
              </w:rPr>
              <w:t>ó</w:t>
            </w:r>
            <w:r w:rsidR="00AB0F73">
              <w:rPr>
                <w:rFonts w:ascii="Arial" w:hAnsi="Arial" w:cs="Arial"/>
                <w:b/>
              </w:rPr>
              <w:t>n emperador</w:t>
            </w:r>
          </w:p>
          <w:p w:rsidR="00AB0F73" w:rsidRDefault="00AB0F73" w:rsidP="000B1D6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66-7</w:t>
            </w:r>
            <w:r w:rsidR="000B1D6C">
              <w:rPr>
                <w:rFonts w:ascii="Arial" w:hAnsi="Arial" w:cs="Arial"/>
                <w:b/>
              </w:rPr>
              <w:t>2</w:t>
            </w:r>
            <w:r>
              <w:rPr>
                <w:rFonts w:ascii="Arial" w:hAnsi="Arial" w:cs="Arial"/>
                <w:b/>
              </w:rPr>
              <w:t xml:space="preserve"> Guerra j</w:t>
            </w:r>
            <w:r w:rsidR="000B1D6C">
              <w:rPr>
                <w:rFonts w:ascii="Arial" w:hAnsi="Arial" w:cs="Arial"/>
                <w:b/>
              </w:rPr>
              <w:t>u</w:t>
            </w:r>
            <w:r>
              <w:rPr>
                <w:rFonts w:ascii="Arial" w:hAnsi="Arial" w:cs="Arial"/>
                <w:b/>
              </w:rPr>
              <w:t>daica</w:t>
            </w:r>
          </w:p>
          <w:p w:rsidR="000B1D6C" w:rsidRDefault="000B1D6C" w:rsidP="000B1D6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 xml:space="preserve"> 70 Toma y destrucción de Jerusalén</w:t>
            </w:r>
          </w:p>
          <w:p w:rsidR="000B1D6C" w:rsidRDefault="000B1D6C" w:rsidP="000B1D6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Vespasiano Emperador</w:t>
            </w:r>
          </w:p>
          <w:p w:rsidR="000B1D6C" w:rsidRPr="00A12FDB" w:rsidRDefault="000B1D6C" w:rsidP="0007458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Tito Emperador</w:t>
            </w:r>
          </w:p>
        </w:tc>
        <w:tc>
          <w:tcPr>
            <w:tcW w:w="3118" w:type="dxa"/>
          </w:tcPr>
          <w:p w:rsidR="00DA0665" w:rsidRPr="00C831CB" w:rsidRDefault="00DA0665" w:rsidP="00A12FDB">
            <w:pPr>
              <w:jc w:val="center"/>
              <w:rPr>
                <w:rFonts w:ascii="Arial" w:hAnsi="Arial" w:cs="Arial"/>
                <w:b/>
                <w:color w:val="0070C0"/>
              </w:rPr>
            </w:pPr>
          </w:p>
          <w:p w:rsidR="00C831CB" w:rsidRDefault="00DA0665" w:rsidP="00A12FDB">
            <w:pPr>
              <w:jc w:val="center"/>
              <w:rPr>
                <w:rFonts w:ascii="Arial" w:hAnsi="Arial" w:cs="Arial"/>
                <w:b/>
              </w:rPr>
            </w:pPr>
            <w:r w:rsidRPr="00C831CB">
              <w:rPr>
                <w:rFonts w:ascii="Arial" w:hAnsi="Arial" w:cs="Arial"/>
                <w:b/>
                <w:color w:val="0070C0"/>
              </w:rPr>
              <w:t xml:space="preserve">Lucio </w:t>
            </w:r>
            <w:proofErr w:type="spellStart"/>
            <w:r w:rsidRPr="00C831CB">
              <w:rPr>
                <w:rFonts w:ascii="Arial" w:hAnsi="Arial" w:cs="Arial"/>
                <w:b/>
                <w:color w:val="0070C0"/>
              </w:rPr>
              <w:t>Anneo</w:t>
            </w:r>
            <w:proofErr w:type="spellEnd"/>
            <w:r w:rsidRPr="00C831CB">
              <w:rPr>
                <w:rFonts w:ascii="Arial" w:hAnsi="Arial" w:cs="Arial"/>
                <w:b/>
                <w:color w:val="0070C0"/>
              </w:rPr>
              <w:t xml:space="preserve"> Séneca</w:t>
            </w:r>
          </w:p>
          <w:p w:rsidR="00DA0665" w:rsidRPr="009A53BD" w:rsidRDefault="00DA0665" w:rsidP="00A12FDB">
            <w:pPr>
              <w:jc w:val="center"/>
              <w:rPr>
                <w:rFonts w:ascii="Arial" w:hAnsi="Arial" w:cs="Arial"/>
                <w:b/>
                <w:color w:val="0070C0"/>
              </w:rPr>
            </w:pPr>
            <w:r w:rsidRPr="00C831CB">
              <w:rPr>
                <w:rFonts w:ascii="Arial" w:hAnsi="Arial" w:cs="Arial"/>
                <w:b/>
                <w:color w:val="00B0F0"/>
              </w:rPr>
              <w:t>(</w:t>
            </w:r>
            <w:r w:rsidRPr="009A53BD">
              <w:rPr>
                <w:rFonts w:ascii="Arial" w:hAnsi="Arial" w:cs="Arial"/>
                <w:b/>
                <w:color w:val="0070C0"/>
              </w:rPr>
              <w:t>4 a C. ― 65 d C.</w:t>
            </w:r>
          </w:p>
          <w:p w:rsidR="00C831CB" w:rsidRPr="009A53BD" w:rsidRDefault="00C831CB" w:rsidP="00A12FDB">
            <w:pPr>
              <w:jc w:val="center"/>
              <w:rPr>
                <w:rFonts w:ascii="Arial" w:hAnsi="Arial" w:cs="Arial"/>
                <w:b/>
                <w:color w:val="0070C0"/>
              </w:rPr>
            </w:pPr>
            <w:r w:rsidRPr="009A53BD">
              <w:rPr>
                <w:rFonts w:ascii="Arial" w:hAnsi="Arial" w:cs="Arial"/>
                <w:b/>
                <w:color w:val="0070C0"/>
              </w:rPr>
              <w:t>Fabio Quintiliano (35-100).</w:t>
            </w:r>
          </w:p>
          <w:p w:rsidR="00C831CB" w:rsidRPr="009A53BD" w:rsidRDefault="00C831CB" w:rsidP="00A12FDB">
            <w:pPr>
              <w:jc w:val="center"/>
              <w:rPr>
                <w:rFonts w:ascii="Arial" w:hAnsi="Arial" w:cs="Arial"/>
                <w:b/>
                <w:color w:val="0070C0"/>
              </w:rPr>
            </w:pPr>
            <w:r w:rsidRPr="009A53BD">
              <w:rPr>
                <w:rFonts w:ascii="Arial" w:hAnsi="Arial" w:cs="Arial"/>
                <w:b/>
                <w:color w:val="0070C0"/>
              </w:rPr>
              <w:t>• Plutarco (46-120</w:t>
            </w:r>
          </w:p>
          <w:p w:rsidR="00C831CB" w:rsidRPr="00C831CB" w:rsidRDefault="00C831CB" w:rsidP="00A12FDB">
            <w:pPr>
              <w:jc w:val="center"/>
              <w:rPr>
                <w:rFonts w:ascii="Arial" w:hAnsi="Arial" w:cs="Arial"/>
                <w:b/>
                <w:color w:val="00B0F0"/>
              </w:rPr>
            </w:pPr>
          </w:p>
          <w:p w:rsidR="00A12FDB" w:rsidRPr="00C831CB" w:rsidRDefault="00DA0665" w:rsidP="00A12FDB">
            <w:pPr>
              <w:jc w:val="center"/>
              <w:rPr>
                <w:rFonts w:ascii="Arial" w:hAnsi="Arial" w:cs="Arial"/>
                <w:b/>
              </w:rPr>
            </w:pPr>
            <w:r w:rsidRPr="00C831CB">
              <w:rPr>
                <w:rFonts w:ascii="Arial" w:hAnsi="Arial" w:cs="Arial"/>
                <w:b/>
                <w:color w:val="0070C0"/>
              </w:rPr>
              <w:t>Marco Aurelio, (121.180</w:t>
            </w:r>
            <w:r w:rsidRPr="00C831CB">
              <w:rPr>
                <w:rFonts w:ascii="Arial" w:hAnsi="Arial" w:cs="Arial"/>
                <w:b/>
              </w:rPr>
              <w:t>)</w:t>
            </w:r>
          </w:p>
        </w:tc>
        <w:tc>
          <w:tcPr>
            <w:tcW w:w="3261" w:type="dxa"/>
          </w:tcPr>
          <w:p w:rsidR="00A12FDB" w:rsidRDefault="00C831CB" w:rsidP="00A12FD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Horacio, Hortensio</w:t>
            </w:r>
          </w:p>
          <w:p w:rsidR="00C831CB" w:rsidRDefault="00C831CB" w:rsidP="00A12FD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Virgilio</w:t>
            </w:r>
          </w:p>
          <w:p w:rsidR="00C831CB" w:rsidRDefault="00C831CB" w:rsidP="00A12FDB">
            <w:pPr>
              <w:jc w:val="center"/>
              <w:rPr>
                <w:rFonts w:ascii="Arial" w:hAnsi="Arial" w:cs="Arial"/>
                <w:b/>
              </w:rPr>
            </w:pPr>
          </w:p>
          <w:p w:rsidR="00C831CB" w:rsidRDefault="00C831CB" w:rsidP="00A12FD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45 Reforma d</w:t>
            </w:r>
            <w:r w:rsidR="007316B2">
              <w:rPr>
                <w:rFonts w:ascii="Arial" w:hAnsi="Arial" w:cs="Arial"/>
                <w:b/>
              </w:rPr>
              <w:t>e</w:t>
            </w:r>
            <w:r>
              <w:rPr>
                <w:rFonts w:ascii="Arial" w:hAnsi="Arial" w:cs="Arial"/>
                <w:b/>
              </w:rPr>
              <w:t>l calendario</w:t>
            </w:r>
          </w:p>
          <w:p w:rsidR="00C831CB" w:rsidRDefault="00C831CB" w:rsidP="00A12FD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Por Julio César</w:t>
            </w:r>
          </w:p>
          <w:p w:rsidR="00C831CB" w:rsidRDefault="00C831CB" w:rsidP="00A12FD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58 Incendio de Roma</w:t>
            </w:r>
          </w:p>
          <w:p w:rsidR="00C831CB" w:rsidRDefault="00C831CB" w:rsidP="00C831C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Tito Livio y  Ovidio</w:t>
            </w:r>
          </w:p>
          <w:p w:rsidR="00C831CB" w:rsidRPr="00A12FDB" w:rsidRDefault="007316B2" w:rsidP="007316B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82 se termina el C</w:t>
            </w:r>
            <w:r w:rsidR="00C831CB">
              <w:rPr>
                <w:rFonts w:ascii="Arial" w:hAnsi="Arial" w:cs="Arial"/>
                <w:b/>
              </w:rPr>
              <w:t>ol</w:t>
            </w:r>
            <w:r>
              <w:rPr>
                <w:rFonts w:ascii="Arial" w:hAnsi="Arial" w:cs="Arial"/>
                <w:b/>
              </w:rPr>
              <w:t>i</w:t>
            </w:r>
            <w:r w:rsidR="00C831CB">
              <w:rPr>
                <w:rFonts w:ascii="Arial" w:hAnsi="Arial" w:cs="Arial"/>
                <w:b/>
              </w:rPr>
              <w:t>seo</w:t>
            </w:r>
          </w:p>
        </w:tc>
      </w:tr>
      <w:tr w:rsidR="00A12FDB" w:rsidTr="00A12FDB">
        <w:tc>
          <w:tcPr>
            <w:tcW w:w="4220" w:type="dxa"/>
          </w:tcPr>
          <w:p w:rsidR="00A12FDB" w:rsidRDefault="00A12FDB" w:rsidP="00A12FDB">
            <w:pPr>
              <w:jc w:val="center"/>
              <w:rPr>
                <w:rFonts w:ascii="Arial" w:hAnsi="Arial" w:cs="Arial"/>
                <w:b/>
              </w:rPr>
            </w:pPr>
            <w:r w:rsidRPr="00A12FDB">
              <w:rPr>
                <w:rFonts w:ascii="Arial" w:hAnsi="Arial" w:cs="Arial"/>
                <w:b/>
              </w:rPr>
              <w:t>S</w:t>
            </w:r>
            <w:r w:rsidR="00C831CB">
              <w:rPr>
                <w:rFonts w:ascii="Arial" w:hAnsi="Arial" w:cs="Arial"/>
                <w:b/>
              </w:rPr>
              <w:t>II</w:t>
            </w:r>
            <w:r w:rsidR="006073BD">
              <w:rPr>
                <w:rFonts w:ascii="Arial" w:hAnsi="Arial" w:cs="Arial"/>
                <w:b/>
              </w:rPr>
              <w:t xml:space="preserve"> d</w:t>
            </w:r>
            <w:r w:rsidRPr="00A12FDB">
              <w:rPr>
                <w:rFonts w:ascii="Arial" w:hAnsi="Arial" w:cs="Arial"/>
                <w:b/>
              </w:rPr>
              <w:t>e C</w:t>
            </w:r>
          </w:p>
          <w:p w:rsidR="00AB0F73" w:rsidRDefault="00AB0F73" w:rsidP="00A12FD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117 Muere Trajano</w:t>
            </w:r>
          </w:p>
          <w:p w:rsidR="00AB0F73" w:rsidRDefault="00AB0F73" w:rsidP="00A12FD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 xml:space="preserve">180  Muere Marco </w:t>
            </w:r>
            <w:r w:rsidR="000B1D6C">
              <w:rPr>
                <w:rFonts w:ascii="Arial" w:hAnsi="Arial" w:cs="Arial"/>
                <w:b/>
              </w:rPr>
              <w:t>A</w:t>
            </w:r>
            <w:r>
              <w:rPr>
                <w:rFonts w:ascii="Arial" w:hAnsi="Arial" w:cs="Arial"/>
                <w:b/>
              </w:rPr>
              <w:t>urelio</w:t>
            </w:r>
          </w:p>
          <w:p w:rsidR="00AB0F73" w:rsidRPr="00A12FDB" w:rsidRDefault="00AB0F73" w:rsidP="00A12FDB">
            <w:pPr>
              <w:jc w:val="center"/>
              <w:rPr>
                <w:rFonts w:ascii="Arial" w:hAnsi="Arial" w:cs="Arial"/>
                <w:b/>
              </w:rPr>
            </w:pPr>
          </w:p>
        </w:tc>
        <w:tc>
          <w:tcPr>
            <w:tcW w:w="3118" w:type="dxa"/>
          </w:tcPr>
          <w:p w:rsidR="00A12FDB" w:rsidRPr="00C831CB" w:rsidRDefault="00C831CB" w:rsidP="004D0D88">
            <w:pPr>
              <w:jc w:val="center"/>
              <w:rPr>
                <w:rFonts w:ascii="Arial" w:hAnsi="Arial" w:cs="Arial"/>
                <w:b/>
              </w:rPr>
            </w:pPr>
            <w:r w:rsidRPr="00C831CB">
              <w:rPr>
                <w:rFonts w:ascii="Arial" w:hAnsi="Arial" w:cs="Arial"/>
                <w:b/>
                <w:color w:val="0070C0"/>
              </w:rPr>
              <w:t>Sexto Empír</w:t>
            </w:r>
            <w:r w:rsidR="004D0D88">
              <w:rPr>
                <w:rFonts w:ascii="Arial" w:hAnsi="Arial" w:cs="Arial"/>
                <w:b/>
                <w:color w:val="0070C0"/>
              </w:rPr>
              <w:t>i</w:t>
            </w:r>
            <w:r w:rsidRPr="00C831CB">
              <w:rPr>
                <w:rFonts w:ascii="Arial" w:hAnsi="Arial" w:cs="Arial"/>
                <w:b/>
                <w:color w:val="0070C0"/>
              </w:rPr>
              <w:t>co  (fin del ll).</w:t>
            </w:r>
          </w:p>
        </w:tc>
        <w:tc>
          <w:tcPr>
            <w:tcW w:w="3261" w:type="dxa"/>
          </w:tcPr>
          <w:p w:rsidR="00A12FDB" w:rsidRDefault="00C831CB" w:rsidP="00A12FD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Muere Tácito</w:t>
            </w:r>
          </w:p>
          <w:p w:rsidR="00C831CB" w:rsidRDefault="007316B2" w:rsidP="00A12FDB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Su</w:t>
            </w:r>
            <w:r w:rsidR="00C831CB">
              <w:rPr>
                <w:rFonts w:ascii="Arial" w:hAnsi="Arial" w:cs="Arial"/>
                <w:b/>
              </w:rPr>
              <w:t>etonio</w:t>
            </w:r>
            <w:proofErr w:type="spellEnd"/>
            <w:r w:rsidR="00C831CB">
              <w:rPr>
                <w:rFonts w:ascii="Arial" w:hAnsi="Arial" w:cs="Arial"/>
                <w:b/>
              </w:rPr>
              <w:t xml:space="preserve">, </w:t>
            </w:r>
            <w:proofErr w:type="spellStart"/>
            <w:r w:rsidR="00C831CB">
              <w:rPr>
                <w:rFonts w:ascii="Arial" w:hAnsi="Arial" w:cs="Arial"/>
                <w:b/>
              </w:rPr>
              <w:t>Apuleyo</w:t>
            </w:r>
            <w:proofErr w:type="spellEnd"/>
            <w:r w:rsidR="00C831CB">
              <w:rPr>
                <w:rFonts w:ascii="Arial" w:hAnsi="Arial" w:cs="Arial"/>
                <w:b/>
              </w:rPr>
              <w:t>, Luciano</w:t>
            </w:r>
          </w:p>
          <w:p w:rsidR="00CE6A39" w:rsidRDefault="00CE6A39" w:rsidP="00A12FD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168</w:t>
            </w:r>
            <w:r w:rsidR="009A53BD">
              <w:rPr>
                <w:rFonts w:ascii="Arial" w:hAnsi="Arial" w:cs="Arial"/>
                <w:b/>
              </w:rPr>
              <w:t xml:space="preserve"> </w:t>
            </w:r>
            <w:r>
              <w:rPr>
                <w:rFonts w:ascii="Arial" w:hAnsi="Arial" w:cs="Arial"/>
                <w:b/>
              </w:rPr>
              <w:t xml:space="preserve"> Muere </w:t>
            </w:r>
            <w:proofErr w:type="spellStart"/>
            <w:r>
              <w:rPr>
                <w:rFonts w:ascii="Arial" w:hAnsi="Arial" w:cs="Arial"/>
                <w:b/>
              </w:rPr>
              <w:t>Ptolomeo</w:t>
            </w:r>
            <w:proofErr w:type="spellEnd"/>
          </w:p>
          <w:p w:rsidR="00CE6A39" w:rsidRDefault="00CE6A39" w:rsidP="00A12FD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199 Tertuliano escribe</w:t>
            </w:r>
          </w:p>
          <w:p w:rsidR="00CE6A39" w:rsidRPr="00A12FDB" w:rsidRDefault="00CE6A39" w:rsidP="007316B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Apolog</w:t>
            </w:r>
            <w:r w:rsidR="007316B2">
              <w:rPr>
                <w:rFonts w:ascii="Arial" w:hAnsi="Arial" w:cs="Arial"/>
                <w:b/>
              </w:rPr>
              <w:t>í</w:t>
            </w:r>
            <w:r>
              <w:rPr>
                <w:rFonts w:ascii="Arial" w:hAnsi="Arial" w:cs="Arial"/>
                <w:b/>
              </w:rPr>
              <w:t>as</w:t>
            </w:r>
          </w:p>
        </w:tc>
      </w:tr>
      <w:tr w:rsidR="00A12FDB" w:rsidTr="00A12FDB">
        <w:tc>
          <w:tcPr>
            <w:tcW w:w="4220" w:type="dxa"/>
          </w:tcPr>
          <w:p w:rsidR="00A12FDB" w:rsidRDefault="00A12FDB" w:rsidP="00A12FDB">
            <w:pPr>
              <w:jc w:val="center"/>
              <w:rPr>
                <w:rFonts w:ascii="Arial" w:hAnsi="Arial" w:cs="Arial"/>
                <w:b/>
              </w:rPr>
            </w:pPr>
            <w:r w:rsidRPr="00A12FDB">
              <w:rPr>
                <w:rFonts w:ascii="Arial" w:hAnsi="Arial" w:cs="Arial"/>
                <w:b/>
              </w:rPr>
              <w:t>S III y IV d C</w:t>
            </w:r>
          </w:p>
          <w:p w:rsidR="000B1D6C" w:rsidRDefault="00BB292D" w:rsidP="00A12FD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212 Ciudadan</w:t>
            </w:r>
            <w:r w:rsidR="006073BD">
              <w:rPr>
                <w:rFonts w:ascii="Arial" w:hAnsi="Arial" w:cs="Arial"/>
                <w:b/>
              </w:rPr>
              <w:t>í</w:t>
            </w:r>
            <w:r>
              <w:rPr>
                <w:rFonts w:ascii="Arial" w:hAnsi="Arial" w:cs="Arial"/>
                <w:b/>
              </w:rPr>
              <w:t>a</w:t>
            </w:r>
            <w:r w:rsidR="000B1D6C">
              <w:rPr>
                <w:rFonts w:ascii="Arial" w:hAnsi="Arial" w:cs="Arial"/>
                <w:b/>
              </w:rPr>
              <w:t xml:space="preserve"> romana a todos</w:t>
            </w:r>
          </w:p>
          <w:p w:rsidR="000B1D6C" w:rsidRDefault="00C831CB" w:rsidP="00A12FD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Persecució</w:t>
            </w:r>
            <w:r w:rsidR="000B1D6C">
              <w:rPr>
                <w:rFonts w:ascii="Arial" w:hAnsi="Arial" w:cs="Arial"/>
                <w:b/>
              </w:rPr>
              <w:t xml:space="preserve">n de </w:t>
            </w:r>
            <w:proofErr w:type="spellStart"/>
            <w:r w:rsidR="000B1D6C">
              <w:rPr>
                <w:rFonts w:ascii="Arial" w:hAnsi="Arial" w:cs="Arial"/>
                <w:b/>
              </w:rPr>
              <w:t>Decio</w:t>
            </w:r>
            <w:proofErr w:type="spellEnd"/>
          </w:p>
          <w:p w:rsidR="000B1D6C" w:rsidRDefault="000B1D6C" w:rsidP="00A12FD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303 Diocleciano emp</w:t>
            </w:r>
            <w:r w:rsidR="00C831CB">
              <w:rPr>
                <w:rFonts w:ascii="Arial" w:hAnsi="Arial" w:cs="Arial"/>
                <w:b/>
              </w:rPr>
              <w:t>e</w:t>
            </w:r>
            <w:r>
              <w:rPr>
                <w:rFonts w:ascii="Arial" w:hAnsi="Arial" w:cs="Arial"/>
                <w:b/>
              </w:rPr>
              <w:t>rador</w:t>
            </w:r>
          </w:p>
          <w:p w:rsidR="004D0D88" w:rsidRDefault="004D0D88" w:rsidP="00A12FDB">
            <w:pPr>
              <w:jc w:val="center"/>
              <w:rPr>
                <w:rFonts w:ascii="Arial" w:hAnsi="Arial" w:cs="Arial"/>
                <w:b/>
              </w:rPr>
            </w:pPr>
            <w:r w:rsidRPr="004D0D88">
              <w:rPr>
                <w:rFonts w:ascii="Arial" w:hAnsi="Arial" w:cs="Arial"/>
                <w:b/>
                <w:sz w:val="21"/>
                <w:szCs w:val="21"/>
                <w:shd w:val="clear" w:color="auto" w:fill="FFFFFF"/>
              </w:rPr>
              <w:t>306-337: </w:t>
            </w:r>
            <w:hyperlink r:id="rId170" w:history="1">
              <w:r w:rsidRPr="004D0D88">
                <w:rPr>
                  <w:rStyle w:val="Hipervnculo"/>
                  <w:rFonts w:ascii="Arial" w:hAnsi="Arial" w:cs="Arial"/>
                  <w:b/>
                  <w:color w:val="auto"/>
                  <w:sz w:val="21"/>
                  <w:szCs w:val="21"/>
                  <w:u w:val="none"/>
                  <w:shd w:val="clear" w:color="auto" w:fill="FFFFFF"/>
                </w:rPr>
                <w:t>Constantino</w:t>
              </w:r>
            </w:hyperlink>
            <w:r>
              <w:rPr>
                <w:b/>
              </w:rPr>
              <w:t xml:space="preserve"> I</w:t>
            </w:r>
          </w:p>
          <w:p w:rsidR="000B1D6C" w:rsidRDefault="000B1D6C" w:rsidP="00A12FD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395 Muerte de Teodosio</w:t>
            </w:r>
          </w:p>
          <w:p w:rsidR="004D0D88" w:rsidRPr="004D0D88" w:rsidRDefault="000B1D6C" w:rsidP="006073BD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332. Juliano Ap</w:t>
            </w:r>
            <w:r w:rsidR="006073BD">
              <w:rPr>
                <w:rFonts w:ascii="Arial" w:hAnsi="Arial" w:cs="Arial"/>
                <w:b/>
              </w:rPr>
              <w:t>ó</w:t>
            </w:r>
            <w:r w:rsidR="004D0D88">
              <w:rPr>
                <w:rFonts w:ascii="Arial" w:hAnsi="Arial" w:cs="Arial"/>
                <w:b/>
              </w:rPr>
              <w:t>s</w:t>
            </w:r>
            <w:r>
              <w:rPr>
                <w:rFonts w:ascii="Arial" w:hAnsi="Arial" w:cs="Arial"/>
                <w:b/>
              </w:rPr>
              <w:t>tata</w:t>
            </w:r>
          </w:p>
        </w:tc>
        <w:tc>
          <w:tcPr>
            <w:tcW w:w="3118" w:type="dxa"/>
          </w:tcPr>
          <w:p w:rsidR="00CE6A39" w:rsidRDefault="00CE6A39" w:rsidP="00A12FD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 xml:space="preserve">Filosofa </w:t>
            </w:r>
            <w:proofErr w:type="spellStart"/>
            <w:r>
              <w:rPr>
                <w:rFonts w:ascii="Arial" w:hAnsi="Arial" w:cs="Arial"/>
                <w:b/>
              </w:rPr>
              <w:t>Hipat</w:t>
            </w:r>
            <w:r w:rsidR="007316B2">
              <w:rPr>
                <w:rFonts w:ascii="Arial" w:hAnsi="Arial" w:cs="Arial"/>
                <w:b/>
              </w:rPr>
              <w:t>í</w:t>
            </w:r>
            <w:r>
              <w:rPr>
                <w:rFonts w:ascii="Arial" w:hAnsi="Arial" w:cs="Arial"/>
                <w:b/>
              </w:rPr>
              <w:t>a</w:t>
            </w:r>
            <w:proofErr w:type="spellEnd"/>
            <w:r>
              <w:rPr>
                <w:rFonts w:ascii="Arial" w:hAnsi="Arial" w:cs="Arial"/>
                <w:b/>
              </w:rPr>
              <w:t xml:space="preserve"> en Alejandr</w:t>
            </w:r>
            <w:r w:rsidR="007316B2">
              <w:rPr>
                <w:rFonts w:ascii="Arial" w:hAnsi="Arial" w:cs="Arial"/>
                <w:b/>
              </w:rPr>
              <w:t>í</w:t>
            </w:r>
            <w:r>
              <w:rPr>
                <w:rFonts w:ascii="Arial" w:hAnsi="Arial" w:cs="Arial"/>
                <w:b/>
              </w:rPr>
              <w:t>a</w:t>
            </w:r>
          </w:p>
          <w:p w:rsidR="004D0D88" w:rsidRDefault="004D0D88" w:rsidP="00A12FD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Dominio cu</w:t>
            </w:r>
            <w:r w:rsidR="007316B2">
              <w:rPr>
                <w:rFonts w:ascii="Arial" w:hAnsi="Arial" w:cs="Arial"/>
                <w:b/>
              </w:rPr>
              <w:t>l</w:t>
            </w:r>
            <w:r>
              <w:rPr>
                <w:rFonts w:ascii="Arial" w:hAnsi="Arial" w:cs="Arial"/>
                <w:b/>
              </w:rPr>
              <w:t>tural cristiano</w:t>
            </w:r>
          </w:p>
          <w:p w:rsidR="004D0D88" w:rsidRDefault="004D0D88" w:rsidP="00A12FD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Filón de Alejandr</w:t>
            </w:r>
            <w:r w:rsidR="007316B2">
              <w:rPr>
                <w:rFonts w:ascii="Arial" w:hAnsi="Arial" w:cs="Arial"/>
                <w:b/>
              </w:rPr>
              <w:t>í</w:t>
            </w:r>
            <w:r>
              <w:rPr>
                <w:rFonts w:ascii="Arial" w:hAnsi="Arial" w:cs="Arial"/>
                <w:b/>
              </w:rPr>
              <w:t>a</w:t>
            </w:r>
          </w:p>
          <w:p w:rsidR="004D0D88" w:rsidRDefault="004D0D88" w:rsidP="00A12FD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S. Cirilo</w:t>
            </w:r>
          </w:p>
          <w:p w:rsidR="004D0D88" w:rsidRPr="00A12FDB" w:rsidRDefault="004D0D88" w:rsidP="007316B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Or</w:t>
            </w:r>
            <w:r w:rsidR="007316B2">
              <w:rPr>
                <w:rFonts w:ascii="Arial" w:hAnsi="Arial" w:cs="Arial"/>
                <w:b/>
              </w:rPr>
              <w:t>í</w:t>
            </w:r>
            <w:r>
              <w:rPr>
                <w:rFonts w:ascii="Arial" w:hAnsi="Arial" w:cs="Arial"/>
                <w:b/>
              </w:rPr>
              <w:t>genes y Tertuliano</w:t>
            </w:r>
          </w:p>
        </w:tc>
        <w:tc>
          <w:tcPr>
            <w:tcW w:w="3261" w:type="dxa"/>
          </w:tcPr>
          <w:p w:rsidR="00A12FDB" w:rsidRDefault="00A12FDB" w:rsidP="00A12FDB">
            <w:pPr>
              <w:jc w:val="center"/>
              <w:rPr>
                <w:rFonts w:ascii="Arial" w:hAnsi="Arial" w:cs="Arial"/>
                <w:b/>
              </w:rPr>
            </w:pPr>
          </w:p>
          <w:p w:rsidR="00CE6A39" w:rsidRDefault="00CE6A39" w:rsidP="00A12FD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Muere el médico Galeno</w:t>
            </w:r>
          </w:p>
          <w:p w:rsidR="00CE6A39" w:rsidRDefault="00CE6A39" w:rsidP="00A12FD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313 Carta de Constant</w:t>
            </w:r>
            <w:r w:rsidR="007316B2">
              <w:rPr>
                <w:rFonts w:ascii="Arial" w:hAnsi="Arial" w:cs="Arial"/>
                <w:b/>
              </w:rPr>
              <w:t>in</w:t>
            </w:r>
            <w:r>
              <w:rPr>
                <w:rFonts w:ascii="Arial" w:hAnsi="Arial" w:cs="Arial"/>
                <w:b/>
              </w:rPr>
              <w:t xml:space="preserve">o  </w:t>
            </w:r>
            <w:r w:rsidR="007316B2">
              <w:rPr>
                <w:rFonts w:ascii="Arial" w:hAnsi="Arial" w:cs="Arial"/>
                <w:b/>
              </w:rPr>
              <w:t>a fa</w:t>
            </w:r>
            <w:r>
              <w:rPr>
                <w:rFonts w:ascii="Arial" w:hAnsi="Arial" w:cs="Arial"/>
                <w:b/>
              </w:rPr>
              <w:t>vor del Cristianismo</w:t>
            </w:r>
          </w:p>
          <w:p w:rsidR="00CE6A39" w:rsidRDefault="007316B2" w:rsidP="00A12FD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Actú</w:t>
            </w:r>
            <w:r w:rsidR="00CE6A39">
              <w:rPr>
                <w:rFonts w:ascii="Arial" w:hAnsi="Arial" w:cs="Arial"/>
                <w:b/>
              </w:rPr>
              <w:t xml:space="preserve">a </w:t>
            </w:r>
            <w:proofErr w:type="spellStart"/>
            <w:r w:rsidR="00CE6A39">
              <w:rPr>
                <w:rFonts w:ascii="Arial" w:hAnsi="Arial" w:cs="Arial"/>
                <w:b/>
              </w:rPr>
              <w:t>Origenes</w:t>
            </w:r>
            <w:proofErr w:type="spellEnd"/>
          </w:p>
          <w:p w:rsidR="00CE6A39" w:rsidRDefault="00CE6A39" w:rsidP="00A12FDB">
            <w:pPr>
              <w:jc w:val="center"/>
              <w:rPr>
                <w:rFonts w:ascii="Arial" w:hAnsi="Arial" w:cs="Arial"/>
                <w:b/>
              </w:rPr>
            </w:pPr>
          </w:p>
          <w:p w:rsidR="00CE6A39" w:rsidRPr="00A12FDB" w:rsidRDefault="00CE6A39" w:rsidP="00A12FDB">
            <w:pPr>
              <w:jc w:val="center"/>
              <w:rPr>
                <w:rFonts w:ascii="Arial" w:hAnsi="Arial" w:cs="Arial"/>
                <w:b/>
              </w:rPr>
            </w:pPr>
          </w:p>
        </w:tc>
      </w:tr>
      <w:tr w:rsidR="00AB0F73" w:rsidTr="00A12FDB">
        <w:tc>
          <w:tcPr>
            <w:tcW w:w="4220" w:type="dxa"/>
          </w:tcPr>
          <w:p w:rsidR="00AB0F73" w:rsidRDefault="00AB0F73" w:rsidP="00A12FD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s. V d C</w:t>
            </w:r>
          </w:p>
          <w:p w:rsidR="000B1D6C" w:rsidRDefault="00AB0F73" w:rsidP="00A12FD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Barbaro</w:t>
            </w:r>
            <w:r w:rsidR="000B1D6C">
              <w:rPr>
                <w:rFonts w:ascii="Arial" w:hAnsi="Arial" w:cs="Arial"/>
                <w:b/>
              </w:rPr>
              <w:t>s</w:t>
            </w:r>
            <w:r>
              <w:rPr>
                <w:rFonts w:ascii="Arial" w:hAnsi="Arial" w:cs="Arial"/>
                <w:b/>
              </w:rPr>
              <w:t xml:space="preserve"> dominan</w:t>
            </w:r>
            <w:r w:rsidR="009A53BD">
              <w:rPr>
                <w:rFonts w:ascii="Arial" w:hAnsi="Arial" w:cs="Arial"/>
                <w:b/>
              </w:rPr>
              <w:t xml:space="preserve"> </w:t>
            </w:r>
            <w:proofErr w:type="spellStart"/>
            <w:r w:rsidR="000B1D6C">
              <w:rPr>
                <w:rFonts w:ascii="Arial" w:hAnsi="Arial" w:cs="Arial"/>
                <w:b/>
              </w:rPr>
              <w:t>Galias</w:t>
            </w:r>
            <w:proofErr w:type="spellEnd"/>
          </w:p>
          <w:p w:rsidR="00AB0F73" w:rsidRDefault="000B1D6C" w:rsidP="00A12FD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Atila llega a Roma</w:t>
            </w:r>
          </w:p>
          <w:p w:rsidR="00AB0F73" w:rsidRPr="00A12FDB" w:rsidRDefault="00C831CB" w:rsidP="00A12FD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Hunos, Alanos y Godos</w:t>
            </w:r>
          </w:p>
        </w:tc>
        <w:tc>
          <w:tcPr>
            <w:tcW w:w="3118" w:type="dxa"/>
          </w:tcPr>
          <w:p w:rsidR="00AB0F73" w:rsidRPr="0007458E" w:rsidRDefault="00701427" w:rsidP="00A12FDB">
            <w:pPr>
              <w:jc w:val="center"/>
              <w:rPr>
                <w:rFonts w:ascii="Arial" w:hAnsi="Arial" w:cs="Arial"/>
                <w:b/>
                <w:sz w:val="21"/>
                <w:szCs w:val="21"/>
                <w:shd w:val="clear" w:color="auto" w:fill="FFFFFF"/>
              </w:rPr>
            </w:pPr>
            <w:hyperlink r:id="rId171" w:history="1">
              <w:r w:rsidR="004D0D88" w:rsidRPr="0007458E">
                <w:rPr>
                  <w:rStyle w:val="Hipervnculo"/>
                  <w:rFonts w:ascii="Arial" w:hAnsi="Arial" w:cs="Arial"/>
                  <w:b/>
                  <w:color w:val="auto"/>
                  <w:sz w:val="21"/>
                  <w:szCs w:val="21"/>
                  <w:shd w:val="clear" w:color="auto" w:fill="FFFFFF"/>
                </w:rPr>
                <w:t>Basilio Magno</w:t>
              </w:r>
            </w:hyperlink>
            <w:r w:rsidR="004D0D88" w:rsidRPr="0007458E">
              <w:rPr>
                <w:rFonts w:ascii="Arial" w:hAnsi="Arial" w:cs="Arial"/>
                <w:b/>
                <w:sz w:val="21"/>
                <w:szCs w:val="21"/>
                <w:shd w:val="clear" w:color="auto" w:fill="FFFFFF"/>
              </w:rPr>
              <w:t> (330 - 379)</w:t>
            </w:r>
          </w:p>
          <w:p w:rsidR="004D0D88" w:rsidRPr="00A12FDB" w:rsidRDefault="00701427" w:rsidP="00A12FDB">
            <w:pPr>
              <w:jc w:val="center"/>
              <w:rPr>
                <w:rFonts w:ascii="Arial" w:hAnsi="Arial" w:cs="Arial"/>
                <w:b/>
              </w:rPr>
            </w:pPr>
            <w:hyperlink r:id="rId172" w:history="1">
              <w:r w:rsidR="004D0D88" w:rsidRPr="0007458E">
                <w:rPr>
                  <w:rStyle w:val="Hipervnculo"/>
                  <w:rFonts w:ascii="Arial" w:hAnsi="Arial" w:cs="Arial"/>
                  <w:b/>
                  <w:color w:val="auto"/>
                  <w:sz w:val="21"/>
                  <w:szCs w:val="21"/>
                  <w:shd w:val="clear" w:color="auto" w:fill="FFFFFF"/>
                </w:rPr>
                <w:t xml:space="preserve">Jerónimo de </w:t>
              </w:r>
              <w:proofErr w:type="spellStart"/>
              <w:r w:rsidR="004D0D88" w:rsidRPr="0007458E">
                <w:rPr>
                  <w:rStyle w:val="Hipervnculo"/>
                  <w:rFonts w:ascii="Arial" w:hAnsi="Arial" w:cs="Arial"/>
                  <w:b/>
                  <w:color w:val="auto"/>
                  <w:sz w:val="21"/>
                  <w:szCs w:val="21"/>
                  <w:shd w:val="clear" w:color="auto" w:fill="FFFFFF"/>
                </w:rPr>
                <w:t>Estridón</w:t>
              </w:r>
              <w:proofErr w:type="spellEnd"/>
            </w:hyperlink>
            <w:r w:rsidR="004D0D88" w:rsidRPr="0007458E">
              <w:rPr>
                <w:rFonts w:ascii="Arial" w:hAnsi="Arial" w:cs="Arial"/>
                <w:b/>
                <w:sz w:val="21"/>
                <w:szCs w:val="21"/>
                <w:shd w:val="clear" w:color="auto" w:fill="FFFFFF"/>
              </w:rPr>
              <w:t> (</w:t>
            </w:r>
            <w:proofErr w:type="spellStart"/>
            <w:r w:rsidR="004D0D88" w:rsidRPr="0007458E">
              <w:rPr>
                <w:rFonts w:ascii="Arial" w:hAnsi="Arial" w:cs="Arial"/>
                <w:b/>
                <w:i/>
                <w:iCs/>
                <w:sz w:val="21"/>
                <w:szCs w:val="21"/>
                <w:shd w:val="clear" w:color="auto" w:fill="FFFFFF"/>
              </w:rPr>
              <w:t>ca</w:t>
            </w:r>
            <w:proofErr w:type="spellEnd"/>
            <w:r w:rsidR="004D0D88" w:rsidRPr="0007458E">
              <w:rPr>
                <w:rFonts w:ascii="Arial" w:hAnsi="Arial" w:cs="Arial"/>
                <w:b/>
                <w:i/>
                <w:iCs/>
                <w:sz w:val="21"/>
                <w:szCs w:val="21"/>
                <w:shd w:val="clear" w:color="auto" w:fill="FFFFFF"/>
              </w:rPr>
              <w:t>.</w:t>
            </w:r>
            <w:r w:rsidR="004D0D88" w:rsidRPr="0007458E">
              <w:rPr>
                <w:rFonts w:ascii="Arial" w:hAnsi="Arial" w:cs="Arial"/>
                <w:b/>
                <w:sz w:val="21"/>
                <w:szCs w:val="21"/>
                <w:shd w:val="clear" w:color="auto" w:fill="FFFFFF"/>
              </w:rPr>
              <w:t> 340</w:t>
            </w:r>
            <w:r w:rsidR="004D0D88" w:rsidRPr="0007458E">
              <w:rPr>
                <w:rFonts w:ascii="Arial" w:hAnsi="Arial" w:cs="Arial"/>
                <w:b/>
                <w:color w:val="202122"/>
                <w:sz w:val="21"/>
                <w:szCs w:val="21"/>
                <w:shd w:val="clear" w:color="auto" w:fill="FFFFFF"/>
              </w:rPr>
              <w:t xml:space="preserve"> - 420</w:t>
            </w:r>
          </w:p>
        </w:tc>
        <w:tc>
          <w:tcPr>
            <w:tcW w:w="3261" w:type="dxa"/>
          </w:tcPr>
          <w:p w:rsidR="00AB0F73" w:rsidRDefault="004D0D88" w:rsidP="00A12FD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Crecimiento de la cultura cristi</w:t>
            </w:r>
            <w:r w:rsidR="00BB292D">
              <w:rPr>
                <w:rFonts w:ascii="Arial" w:hAnsi="Arial" w:cs="Arial"/>
                <w:b/>
              </w:rPr>
              <w:t>a</w:t>
            </w:r>
            <w:r>
              <w:rPr>
                <w:rFonts w:ascii="Arial" w:hAnsi="Arial" w:cs="Arial"/>
                <w:b/>
              </w:rPr>
              <w:t>na</w:t>
            </w:r>
          </w:p>
          <w:p w:rsidR="004D0D88" w:rsidRPr="00A12FDB" w:rsidRDefault="004D0D88" w:rsidP="0007458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 xml:space="preserve">Siguen en los </w:t>
            </w:r>
            <w:proofErr w:type="spellStart"/>
            <w:r>
              <w:rPr>
                <w:rFonts w:ascii="Arial" w:hAnsi="Arial" w:cs="Arial"/>
                <w:b/>
              </w:rPr>
              <w:t>pagus</w:t>
            </w:r>
            <w:proofErr w:type="spellEnd"/>
            <w:r>
              <w:rPr>
                <w:rFonts w:ascii="Arial" w:hAnsi="Arial" w:cs="Arial"/>
                <w:b/>
              </w:rPr>
              <w:t xml:space="preserve">, </w:t>
            </w:r>
            <w:r w:rsidR="0007458E">
              <w:rPr>
                <w:rFonts w:ascii="Arial" w:hAnsi="Arial" w:cs="Arial"/>
                <w:b/>
              </w:rPr>
              <w:t>(</w:t>
            </w:r>
            <w:r>
              <w:rPr>
                <w:rFonts w:ascii="Arial" w:hAnsi="Arial" w:cs="Arial"/>
                <w:b/>
              </w:rPr>
              <w:t>campos</w:t>
            </w:r>
            <w:r w:rsidR="0007458E">
              <w:rPr>
                <w:rFonts w:ascii="Arial" w:hAnsi="Arial" w:cs="Arial"/>
                <w:b/>
              </w:rPr>
              <w:t>)</w:t>
            </w:r>
            <w:r>
              <w:rPr>
                <w:rFonts w:ascii="Arial" w:hAnsi="Arial" w:cs="Arial"/>
                <w:b/>
              </w:rPr>
              <w:t xml:space="preserve"> los "paganos" </w:t>
            </w:r>
          </w:p>
        </w:tc>
      </w:tr>
    </w:tbl>
    <w:p w:rsidR="00075AD5" w:rsidRDefault="00075AD5" w:rsidP="00A12FDB">
      <w:pPr>
        <w:spacing w:after="0" w:line="240" w:lineRule="auto"/>
        <w:ind w:left="-993"/>
        <w:jc w:val="center"/>
        <w:rPr>
          <w:rFonts w:ascii="Arial" w:hAnsi="Arial" w:cs="Arial"/>
          <w:b/>
          <w:sz w:val="24"/>
          <w:szCs w:val="24"/>
        </w:rPr>
      </w:pPr>
    </w:p>
    <w:p w:rsidR="00075AD5" w:rsidRPr="004C0FED" w:rsidRDefault="00075AD5" w:rsidP="00A12FDB">
      <w:pPr>
        <w:spacing w:after="0" w:line="240" w:lineRule="auto"/>
        <w:ind w:left="-993"/>
        <w:jc w:val="center"/>
        <w:rPr>
          <w:rFonts w:ascii="Arial" w:hAnsi="Arial" w:cs="Arial"/>
          <w:b/>
          <w:sz w:val="24"/>
          <w:szCs w:val="24"/>
        </w:rPr>
      </w:pPr>
      <w:r w:rsidRPr="00075AD5">
        <w:rPr>
          <w:rFonts w:ascii="Arial" w:hAnsi="Arial" w:cs="Arial"/>
          <w:b/>
          <w:noProof/>
          <w:sz w:val="24"/>
          <w:szCs w:val="24"/>
          <w:lang w:eastAsia="es-ES"/>
        </w:rPr>
        <w:drawing>
          <wp:inline distT="0" distB="0" distL="0" distR="0">
            <wp:extent cx="3867404" cy="1752600"/>
            <wp:effectExtent l="19050" t="0" r="0" b="0"/>
            <wp:docPr id="9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73"/>
                    <a:srcRect l="28771" t="33806" r="28927" b="285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1140" cy="17633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75AD5" w:rsidRPr="004C0FED" w:rsidSect="00812803">
      <w:pgSz w:w="11906" w:h="16838"/>
      <w:pgMar w:top="1417" w:right="566" w:bottom="1417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characterSpacingControl w:val="doNotCompress"/>
  <w:compat/>
  <w:rsids>
    <w:rsidRoot w:val="00812803"/>
    <w:rsid w:val="00017703"/>
    <w:rsid w:val="0007458E"/>
    <w:rsid w:val="00075AD5"/>
    <w:rsid w:val="000B1D6C"/>
    <w:rsid w:val="000B247D"/>
    <w:rsid w:val="00123B79"/>
    <w:rsid w:val="001321F6"/>
    <w:rsid w:val="0016328C"/>
    <w:rsid w:val="001D2FD9"/>
    <w:rsid w:val="001F14BA"/>
    <w:rsid w:val="002259DE"/>
    <w:rsid w:val="0029346A"/>
    <w:rsid w:val="002A4ED2"/>
    <w:rsid w:val="002C3799"/>
    <w:rsid w:val="00393464"/>
    <w:rsid w:val="003A7C14"/>
    <w:rsid w:val="003D222C"/>
    <w:rsid w:val="004C0FED"/>
    <w:rsid w:val="004C2EF2"/>
    <w:rsid w:val="004D0D88"/>
    <w:rsid w:val="004F3220"/>
    <w:rsid w:val="0054178C"/>
    <w:rsid w:val="005761D6"/>
    <w:rsid w:val="005932EE"/>
    <w:rsid w:val="005E7648"/>
    <w:rsid w:val="006073BD"/>
    <w:rsid w:val="00632D70"/>
    <w:rsid w:val="006871E6"/>
    <w:rsid w:val="006C0B2B"/>
    <w:rsid w:val="00701427"/>
    <w:rsid w:val="007316B2"/>
    <w:rsid w:val="00750C08"/>
    <w:rsid w:val="00812803"/>
    <w:rsid w:val="0084526E"/>
    <w:rsid w:val="008A3A46"/>
    <w:rsid w:val="008B4134"/>
    <w:rsid w:val="008D504A"/>
    <w:rsid w:val="0096429B"/>
    <w:rsid w:val="009708AF"/>
    <w:rsid w:val="009A53BD"/>
    <w:rsid w:val="009B60A1"/>
    <w:rsid w:val="00A12FDB"/>
    <w:rsid w:val="00AB0F73"/>
    <w:rsid w:val="00B91A6E"/>
    <w:rsid w:val="00BB292D"/>
    <w:rsid w:val="00BD5A60"/>
    <w:rsid w:val="00BF1A32"/>
    <w:rsid w:val="00BF4E73"/>
    <w:rsid w:val="00C22CC4"/>
    <w:rsid w:val="00C831CB"/>
    <w:rsid w:val="00CE6A39"/>
    <w:rsid w:val="00DA0665"/>
    <w:rsid w:val="00DB4B6D"/>
    <w:rsid w:val="00DF638E"/>
    <w:rsid w:val="00E012D9"/>
    <w:rsid w:val="00E07A95"/>
    <w:rsid w:val="00E22D74"/>
    <w:rsid w:val="00E842DE"/>
    <w:rsid w:val="00E951A9"/>
    <w:rsid w:val="00EA43A5"/>
    <w:rsid w:val="00EB7BB5"/>
    <w:rsid w:val="00EC18AF"/>
    <w:rsid w:val="00EF354E"/>
    <w:rsid w:val="00F05139"/>
    <w:rsid w:val="00F23AC5"/>
    <w:rsid w:val="00F47C1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F3220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01770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17703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unhideWhenUsed/>
    <w:rsid w:val="00DF638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ES"/>
    </w:rPr>
  </w:style>
  <w:style w:type="character" w:styleId="Hipervnculo">
    <w:name w:val="Hyperlink"/>
    <w:basedOn w:val="Fuentedeprrafopredeter"/>
    <w:uiPriority w:val="99"/>
    <w:semiHidden/>
    <w:unhideWhenUsed/>
    <w:rsid w:val="00DF638E"/>
    <w:rPr>
      <w:color w:val="0000FF"/>
      <w:u w:val="single"/>
    </w:rPr>
  </w:style>
  <w:style w:type="table" w:styleId="Tablaconcuadrcula">
    <w:name w:val="Table Grid"/>
    <w:basedOn w:val="Tablanormal"/>
    <w:uiPriority w:val="59"/>
    <w:rsid w:val="00A12FDB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0695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362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577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1903110">
          <w:marLeft w:val="336"/>
          <w:marRight w:val="0"/>
          <w:marTop w:val="120"/>
          <w:marBottom w:val="31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3271850">
              <w:marLeft w:val="0"/>
              <w:marRight w:val="0"/>
              <w:marTop w:val="0"/>
              <w:marBottom w:val="0"/>
              <w:divBdr>
                <w:top w:val="single" w:sz="6" w:space="2" w:color="C8CCD1"/>
                <w:left w:val="single" w:sz="6" w:space="2" w:color="C8CCD1"/>
                <w:bottom w:val="single" w:sz="6" w:space="2" w:color="C8CCD1"/>
                <w:right w:val="single" w:sz="6" w:space="2" w:color="C8CCD1"/>
              </w:divBdr>
            </w:div>
          </w:divsChild>
        </w:div>
      </w:divsChild>
    </w:div>
    <w:div w:id="1127359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951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123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812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406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212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677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es.wikipedia.org/wiki/198_a._C." TargetMode="External"/><Relationship Id="rId117" Type="http://schemas.openxmlformats.org/officeDocument/2006/relationships/image" Target="media/image7.png"/><Relationship Id="rId21" Type="http://schemas.openxmlformats.org/officeDocument/2006/relationships/hyperlink" Target="https://es.wikipedia.org/wiki/Tribuno_de_la_plebe" TargetMode="External"/><Relationship Id="rId42" Type="http://schemas.openxmlformats.org/officeDocument/2006/relationships/hyperlink" Target="https://es.wikipedia.org/wiki/Asdr%C3%BAbal_Barca" TargetMode="External"/><Relationship Id="rId47" Type="http://schemas.openxmlformats.org/officeDocument/2006/relationships/hyperlink" Target="https://es.wikipedia.org/wiki/Imperio_sel%C3%A9ucida" TargetMode="External"/><Relationship Id="rId63" Type="http://schemas.openxmlformats.org/officeDocument/2006/relationships/hyperlink" Target="https://es.wikipedia.org/wiki/Platonismo" TargetMode="External"/><Relationship Id="rId68" Type="http://schemas.openxmlformats.org/officeDocument/2006/relationships/hyperlink" Target="https://es.wikipedia.org/wiki/Eclecticismo" TargetMode="External"/><Relationship Id="rId84" Type="http://schemas.openxmlformats.org/officeDocument/2006/relationships/hyperlink" Target="https://es.wikipedia.org/wiki/Poema_did%C3%A1ctico" TargetMode="External"/><Relationship Id="rId89" Type="http://schemas.openxmlformats.org/officeDocument/2006/relationships/hyperlink" Target="https://es.wikipedia.org/wiki/Leucipo_de_Mileto" TargetMode="External"/><Relationship Id="rId112" Type="http://schemas.openxmlformats.org/officeDocument/2006/relationships/hyperlink" Target="https://es.wikipedia.org/wiki/Conjura_de_Pis%C3%B3n" TargetMode="External"/><Relationship Id="rId133" Type="http://schemas.openxmlformats.org/officeDocument/2006/relationships/hyperlink" Target="https://es.wikipedia.org/wiki/Danubio" TargetMode="External"/><Relationship Id="rId138" Type="http://schemas.openxmlformats.org/officeDocument/2006/relationships/hyperlink" Target="https://es.wikipedia.org/wiki/Plinio_el_Viejo" TargetMode="External"/><Relationship Id="rId154" Type="http://schemas.openxmlformats.org/officeDocument/2006/relationships/hyperlink" Target="https://es.wikipedia.org/wiki/Apolo" TargetMode="External"/><Relationship Id="rId159" Type="http://schemas.openxmlformats.org/officeDocument/2006/relationships/hyperlink" Target="https://es.wikipedia.org/wiki/Atenas" TargetMode="External"/><Relationship Id="rId175" Type="http://schemas.openxmlformats.org/officeDocument/2006/relationships/theme" Target="theme/theme1.xml"/><Relationship Id="rId170" Type="http://schemas.openxmlformats.org/officeDocument/2006/relationships/hyperlink" Target="https://es.wikipedia.org/wiki/Constantino_I_el_Grande" TargetMode="External"/><Relationship Id="rId16" Type="http://schemas.openxmlformats.org/officeDocument/2006/relationships/hyperlink" Target="https://es.wikipedia.org/wiki/Magistratura_romana" TargetMode="External"/><Relationship Id="rId107" Type="http://schemas.openxmlformats.org/officeDocument/2006/relationships/hyperlink" Target="https://es.wikipedia.org/wiki/Cal%C3%ADgula" TargetMode="External"/><Relationship Id="rId11" Type="http://schemas.openxmlformats.org/officeDocument/2006/relationships/hyperlink" Target="https://es.wikipedia.org/wiki/Pretura" TargetMode="External"/><Relationship Id="rId32" Type="http://schemas.openxmlformats.org/officeDocument/2006/relationships/hyperlink" Target="https://es.wikipedia.org/wiki/Tradici%C3%B3n" TargetMode="External"/><Relationship Id="rId37" Type="http://schemas.openxmlformats.org/officeDocument/2006/relationships/hyperlink" Target="https://es.wikipedia.org/wiki/Tercera_guerra_p%C3%BAnica" TargetMode="External"/><Relationship Id="rId53" Type="http://schemas.openxmlformats.org/officeDocument/2006/relationships/image" Target="media/image2.png"/><Relationship Id="rId58" Type="http://schemas.openxmlformats.org/officeDocument/2006/relationships/hyperlink" Target="https://es.wikipedia.org/wiki/Rep%C3%BAblica_Romana" TargetMode="External"/><Relationship Id="rId74" Type="http://schemas.openxmlformats.org/officeDocument/2006/relationships/hyperlink" Target="https://es.wikipedia.org/wiki/37_a._C." TargetMode="External"/><Relationship Id="rId79" Type="http://schemas.openxmlformats.org/officeDocument/2006/relationships/image" Target="media/image4.png"/><Relationship Id="rId102" Type="http://schemas.openxmlformats.org/officeDocument/2006/relationships/hyperlink" Target="https://es.wikipedia.org/wiki/Cuestor" TargetMode="External"/><Relationship Id="rId123" Type="http://schemas.openxmlformats.org/officeDocument/2006/relationships/hyperlink" Target="https://es.wikipedia.org/wiki/Adopci%C3%B3n_romana" TargetMode="External"/><Relationship Id="rId128" Type="http://schemas.openxmlformats.org/officeDocument/2006/relationships/hyperlink" Target="https://es.wikipedia.org/wiki/Partos" TargetMode="External"/><Relationship Id="rId144" Type="http://schemas.openxmlformats.org/officeDocument/2006/relationships/image" Target="media/image9.png"/><Relationship Id="rId149" Type="http://schemas.openxmlformats.org/officeDocument/2006/relationships/hyperlink" Target="https://es.wikipedia.org/wiki/Ret%C3%B3rica" TargetMode="External"/><Relationship Id="rId5" Type="http://schemas.openxmlformats.org/officeDocument/2006/relationships/image" Target="media/image1.png"/><Relationship Id="rId90" Type="http://schemas.openxmlformats.org/officeDocument/2006/relationships/hyperlink" Target="https://es.wikipedia.org/wiki/De_la_naturaleza_de_las_cosas" TargetMode="External"/><Relationship Id="rId95" Type="http://schemas.openxmlformats.org/officeDocument/2006/relationships/hyperlink" Target="https://es.wikipedia.org/wiki/Horacio" TargetMode="External"/><Relationship Id="rId160" Type="http://schemas.openxmlformats.org/officeDocument/2006/relationships/hyperlink" Target="https://es.wikipedia.org/wiki/Alejandr%C3%ADa" TargetMode="External"/><Relationship Id="rId165" Type="http://schemas.openxmlformats.org/officeDocument/2006/relationships/hyperlink" Target="https://es.wikipedia.org/wiki/Epoch%C3%A9" TargetMode="External"/><Relationship Id="rId22" Type="http://schemas.openxmlformats.org/officeDocument/2006/relationships/hyperlink" Target="https://es.wikipedia.org/wiki/214_a._C." TargetMode="External"/><Relationship Id="rId27" Type="http://schemas.openxmlformats.org/officeDocument/2006/relationships/hyperlink" Target="https://es.wikipedia.org/wiki/C%C3%B3nsul_romano" TargetMode="External"/><Relationship Id="rId43" Type="http://schemas.openxmlformats.org/officeDocument/2006/relationships/hyperlink" Target="https://es.wikipedia.org/wiki/Proc%C3%B3nsul" TargetMode="External"/><Relationship Id="rId48" Type="http://schemas.openxmlformats.org/officeDocument/2006/relationships/hyperlink" Target="https://es.wikipedia.org/wiki/Ant%C3%ADoco_III_Megas" TargetMode="External"/><Relationship Id="rId64" Type="http://schemas.openxmlformats.org/officeDocument/2006/relationships/hyperlink" Target="https://es.wikipedia.org/wiki/Aristotelismo" TargetMode="External"/><Relationship Id="rId69" Type="http://schemas.openxmlformats.org/officeDocument/2006/relationships/hyperlink" Target="https://es.wikipedia.org/wiki/Derecho_natural" TargetMode="External"/><Relationship Id="rId113" Type="http://schemas.openxmlformats.org/officeDocument/2006/relationships/hyperlink" Target="https://es.wikipedia.org/wiki/Estoicismo" TargetMode="External"/><Relationship Id="rId118" Type="http://schemas.openxmlformats.org/officeDocument/2006/relationships/hyperlink" Target="https://es.wikipedia.org/wiki/Dinast%C3%ADa_Antonina" TargetMode="External"/><Relationship Id="rId134" Type="http://schemas.openxmlformats.org/officeDocument/2006/relationships/hyperlink" Target="https://es.wikipedia.org/wiki/Meditaciones" TargetMode="External"/><Relationship Id="rId139" Type="http://schemas.openxmlformats.org/officeDocument/2006/relationships/hyperlink" Target="https://es.wikipedia.org/wiki/Laticlavia" TargetMode="External"/><Relationship Id="rId80" Type="http://schemas.openxmlformats.org/officeDocument/2006/relationships/image" Target="media/image5.png"/><Relationship Id="rId85" Type="http://schemas.openxmlformats.org/officeDocument/2006/relationships/hyperlink" Target="https://es.wikipedia.org/wiki/De_la_naturaleza_de_las_cosas" TargetMode="External"/><Relationship Id="rId150" Type="http://schemas.openxmlformats.org/officeDocument/2006/relationships/hyperlink" Target="https://es.wikipedia.org/wiki/Matem%C3%A1ticas" TargetMode="External"/><Relationship Id="rId155" Type="http://schemas.openxmlformats.org/officeDocument/2006/relationships/hyperlink" Target="https://es.wikipedia.org/wiki/Or%C3%A1culo_de_Delfos" TargetMode="External"/><Relationship Id="rId171" Type="http://schemas.openxmlformats.org/officeDocument/2006/relationships/hyperlink" Target="https://es.wikipedia.org/wiki/Basilio_Magno" TargetMode="External"/><Relationship Id="rId12" Type="http://schemas.openxmlformats.org/officeDocument/2006/relationships/hyperlink" Target="https://es.wikipedia.org/wiki/Livia_(madre_de_Cat%C3%B3n)" TargetMode="External"/><Relationship Id="rId17" Type="http://schemas.openxmlformats.org/officeDocument/2006/relationships/hyperlink" Target="https://es.wikipedia.org/wiki/Latinos" TargetMode="External"/><Relationship Id="rId33" Type="http://schemas.openxmlformats.org/officeDocument/2006/relationships/hyperlink" Target="https://es.wikipedia.org/wiki/Helenismo" TargetMode="External"/><Relationship Id="rId38" Type="http://schemas.openxmlformats.org/officeDocument/2006/relationships/hyperlink" Target="https://es.wikipedia.org/wiki/Cartago" TargetMode="External"/><Relationship Id="rId59" Type="http://schemas.openxmlformats.org/officeDocument/2006/relationships/hyperlink" Target="https://es.wikipedia.org/wiki/Tito_Pomponio_%C3%81tico" TargetMode="External"/><Relationship Id="rId103" Type="http://schemas.openxmlformats.org/officeDocument/2006/relationships/hyperlink" Target="https://es.wikipedia.org/wiki/Pretor" TargetMode="External"/><Relationship Id="rId108" Type="http://schemas.openxmlformats.org/officeDocument/2006/relationships/hyperlink" Target="https://es.wikipedia.org/wiki/Claudio" TargetMode="External"/><Relationship Id="rId124" Type="http://schemas.openxmlformats.org/officeDocument/2006/relationships/hyperlink" Target="https://es.wikipedia.org/wiki/Antonino_P%C3%ADo" TargetMode="External"/><Relationship Id="rId129" Type="http://schemas.openxmlformats.org/officeDocument/2006/relationships/hyperlink" Target="https://es.wikipedia.org/wiki/Germania_Superior" TargetMode="External"/><Relationship Id="rId54" Type="http://schemas.openxmlformats.org/officeDocument/2006/relationships/image" Target="media/image3.png"/><Relationship Id="rId70" Type="http://schemas.openxmlformats.org/officeDocument/2006/relationships/hyperlink" Target="https://es.wikipedia.org/wiki/Dictador_romano" TargetMode="External"/><Relationship Id="rId75" Type="http://schemas.openxmlformats.org/officeDocument/2006/relationships/hyperlink" Target="https://es.wikipedia.org/wiki/Microbiolog%C3%ADa" TargetMode="External"/><Relationship Id="rId91" Type="http://schemas.openxmlformats.org/officeDocument/2006/relationships/hyperlink" Target="https://es.wikipedia.org/wiki/Virgilio" TargetMode="External"/><Relationship Id="rId96" Type="http://schemas.openxmlformats.org/officeDocument/2006/relationships/hyperlink" Target="https://es.wikipedia.org/wiki/Edad_Media" TargetMode="External"/><Relationship Id="rId140" Type="http://schemas.openxmlformats.org/officeDocument/2006/relationships/hyperlink" Target="https://es.wikipedia.org/wiki/Toga_pretexta" TargetMode="External"/><Relationship Id="rId145" Type="http://schemas.openxmlformats.org/officeDocument/2006/relationships/hyperlink" Target="https://es.wikipedia.org/wiki/Beocia_(regi%C3%B3n_hist%C3%B3rica)" TargetMode="External"/><Relationship Id="rId161" Type="http://schemas.openxmlformats.org/officeDocument/2006/relationships/hyperlink" Target="https://es.wikipedia.org/wiki/Roma" TargetMode="External"/><Relationship Id="rId166" Type="http://schemas.openxmlformats.org/officeDocument/2006/relationships/hyperlink" Target="https://es.wikipedia.org/wiki/Empirismo" TargetMode="External"/><Relationship Id="rId1" Type="http://schemas.openxmlformats.org/officeDocument/2006/relationships/customXml" Target="../customXml/item1.xml"/><Relationship Id="rId6" Type="http://schemas.openxmlformats.org/officeDocument/2006/relationships/hyperlink" Target="https://es.wikipedia.org/wiki/Antigua_Roma" TargetMode="External"/><Relationship Id="rId23" Type="http://schemas.openxmlformats.org/officeDocument/2006/relationships/hyperlink" Target="https://es.wikipedia.org/wiki/Cuestor" TargetMode="External"/><Relationship Id="rId28" Type="http://schemas.openxmlformats.org/officeDocument/2006/relationships/hyperlink" Target="https://es.wikipedia.org/wiki/195_a._C." TargetMode="External"/><Relationship Id="rId49" Type="http://schemas.openxmlformats.org/officeDocument/2006/relationships/hyperlink" Target="https://es.wikipedia.org/wiki/Batalla_de_las_Term%C3%B3pilas_(191_a._C.)" TargetMode="External"/><Relationship Id="rId114" Type="http://schemas.openxmlformats.org/officeDocument/2006/relationships/hyperlink" Target="https://es.wikipedia.org/wiki/Marco_Aurelio" TargetMode="External"/><Relationship Id="rId119" Type="http://schemas.openxmlformats.org/officeDocument/2006/relationships/hyperlink" Target="https://es.wikipedia.org/wiki/Pueblos_antiguos_de_Italia" TargetMode="External"/><Relationship Id="rId10" Type="http://schemas.openxmlformats.org/officeDocument/2006/relationships/hyperlink" Target="https://es.wikipedia.org/wiki/Tribunado_de_la_plebe" TargetMode="External"/><Relationship Id="rId31" Type="http://schemas.openxmlformats.org/officeDocument/2006/relationships/hyperlink" Target="https://es.wikipedia.org/wiki/Conservadurismo" TargetMode="External"/><Relationship Id="rId44" Type="http://schemas.openxmlformats.org/officeDocument/2006/relationships/hyperlink" Target="https://es.wikipedia.org/wiki/Hispania_Citerior" TargetMode="External"/><Relationship Id="rId52" Type="http://schemas.openxmlformats.org/officeDocument/2006/relationships/hyperlink" Target="https://es.wikipedia.org/wiki/Antigua_Roma" TargetMode="External"/><Relationship Id="rId60" Type="http://schemas.openxmlformats.org/officeDocument/2006/relationships/hyperlink" Target="https://es.wikipedia.org/wiki/Literatura_europea" TargetMode="External"/><Relationship Id="rId65" Type="http://schemas.openxmlformats.org/officeDocument/2006/relationships/hyperlink" Target="https://es.wikipedia.org/wiki/Epicure%C3%ADsmo" TargetMode="External"/><Relationship Id="rId73" Type="http://schemas.openxmlformats.org/officeDocument/2006/relationships/hyperlink" Target="https://es.wikipedia.org/wiki/Lucio_Elio_Estil%C3%B3n" TargetMode="External"/><Relationship Id="rId78" Type="http://schemas.openxmlformats.org/officeDocument/2006/relationships/hyperlink" Target="https://es.wikipedia.org/wiki/Marisma" TargetMode="External"/><Relationship Id="rId81" Type="http://schemas.openxmlformats.org/officeDocument/2006/relationships/hyperlink" Target="https://es.wikipedia.org/wiki/Poes%C3%ADa" TargetMode="External"/><Relationship Id="rId86" Type="http://schemas.openxmlformats.org/officeDocument/2006/relationships/hyperlink" Target="https://es.wikipedia.org/wiki/Epicuro" TargetMode="External"/><Relationship Id="rId94" Type="http://schemas.openxmlformats.org/officeDocument/2006/relationships/hyperlink" Target="https://es.wikipedia.org/wiki/Buc%C3%B3licas" TargetMode="External"/><Relationship Id="rId99" Type="http://schemas.openxmlformats.org/officeDocument/2006/relationships/hyperlink" Target="https://es.wikipedia.org/wiki/Ilustraci%C3%B3n" TargetMode="External"/><Relationship Id="rId101" Type="http://schemas.openxmlformats.org/officeDocument/2006/relationships/hyperlink" Target="https://es.wikipedia.org/wiki/Marco_Anneo_S%C3%A9neca" TargetMode="External"/><Relationship Id="rId122" Type="http://schemas.openxmlformats.org/officeDocument/2006/relationships/hyperlink" Target="https://es.wikipedia.org/wiki/Lucio_Vero" TargetMode="External"/><Relationship Id="rId130" Type="http://schemas.openxmlformats.org/officeDocument/2006/relationships/hyperlink" Target="https://es.wikipedia.org/wiki/Pueblos_germ%C3%A1nicos" TargetMode="External"/><Relationship Id="rId135" Type="http://schemas.openxmlformats.org/officeDocument/2006/relationships/hyperlink" Target="https://es.wikipedia.org/wiki/Koin%C3%A9" TargetMode="External"/><Relationship Id="rId143" Type="http://schemas.openxmlformats.org/officeDocument/2006/relationships/image" Target="media/image8.png"/><Relationship Id="rId148" Type="http://schemas.openxmlformats.org/officeDocument/2006/relationships/hyperlink" Target="https://es.wikipedia.org/wiki/Filosof%C3%ADa" TargetMode="External"/><Relationship Id="rId151" Type="http://schemas.openxmlformats.org/officeDocument/2006/relationships/hyperlink" Target="https://es.wikipedia.org/wiki/Academia_de_Atenas" TargetMode="External"/><Relationship Id="rId156" Type="http://schemas.openxmlformats.org/officeDocument/2006/relationships/hyperlink" Target="https://es.wikipedia.org/wiki/Pitonisa" TargetMode="External"/><Relationship Id="rId164" Type="http://schemas.openxmlformats.org/officeDocument/2006/relationships/hyperlink" Target="https://es.wikipedia.org/wiki/No%C3%BAmenos" TargetMode="External"/><Relationship Id="rId169" Type="http://schemas.openxmlformats.org/officeDocument/2006/relationships/image" Target="media/image10.png"/><Relationship Id="rId4" Type="http://schemas.openxmlformats.org/officeDocument/2006/relationships/webSettings" Target="webSettings.xml"/><Relationship Id="rId9" Type="http://schemas.openxmlformats.org/officeDocument/2006/relationships/hyperlink" Target="https://es.wikipedia.org/wiki/Cat%C3%B3n_de_%C3%9Atica" TargetMode="External"/><Relationship Id="rId172" Type="http://schemas.openxmlformats.org/officeDocument/2006/relationships/hyperlink" Target="https://es.wikipedia.org/wiki/Jer%C3%B3nimo_de_Estrid%C3%B3n" TargetMode="External"/><Relationship Id="rId13" Type="http://schemas.openxmlformats.org/officeDocument/2006/relationships/hyperlink" Target="https://es.wikipedia.org/wiki/Marco_Livio_Druso_(c%C3%B3nsul_112_a._C.)" TargetMode="External"/><Relationship Id="rId18" Type="http://schemas.openxmlformats.org/officeDocument/2006/relationships/hyperlink" Target="https://es.wikipedia.org/wiki/Agricultura_y_ganader%C3%ADa_en_la_Antigua_Roma" TargetMode="External"/><Relationship Id="rId39" Type="http://schemas.openxmlformats.org/officeDocument/2006/relationships/hyperlink" Target="https://es.wikipedia.org/wiki/Cartago" TargetMode="External"/><Relationship Id="rId109" Type="http://schemas.openxmlformats.org/officeDocument/2006/relationships/hyperlink" Target="https://es.wikipedia.org/wiki/Ner%C3%B3n" TargetMode="External"/><Relationship Id="rId34" Type="http://schemas.openxmlformats.org/officeDocument/2006/relationships/hyperlink" Target="https://es.wikipedia.org/wiki/Oriente" TargetMode="External"/><Relationship Id="rId50" Type="http://schemas.openxmlformats.org/officeDocument/2006/relationships/hyperlink" Target="https://es.wikipedia.org/wiki/Italia" TargetMode="External"/><Relationship Id="rId55" Type="http://schemas.openxmlformats.org/officeDocument/2006/relationships/hyperlink" Target="https://es.wikipedia.org/wiki/Historia_de_Roma" TargetMode="External"/><Relationship Id="rId76" Type="http://schemas.openxmlformats.org/officeDocument/2006/relationships/hyperlink" Target="https://es.wikipedia.org/wiki/Epidemiolog%C3%ADa" TargetMode="External"/><Relationship Id="rId97" Type="http://schemas.openxmlformats.org/officeDocument/2006/relationships/hyperlink" Target="https://es.wikipedia.org/wiki/Abad%C3%ADa_de_Fulda" TargetMode="External"/><Relationship Id="rId104" Type="http://schemas.openxmlformats.org/officeDocument/2006/relationships/hyperlink" Target="https://es.wikipedia.org/wiki/Senado_romano" TargetMode="External"/><Relationship Id="rId120" Type="http://schemas.openxmlformats.org/officeDocument/2006/relationships/hyperlink" Target="https://es.wikipedia.org/wiki/Filosof%C3%ADa" TargetMode="External"/><Relationship Id="rId125" Type="http://schemas.openxmlformats.org/officeDocument/2006/relationships/hyperlink" Target="https://es.wikipedia.org/wiki/Adriano" TargetMode="External"/><Relationship Id="rId141" Type="http://schemas.openxmlformats.org/officeDocument/2006/relationships/hyperlink" Target="https://es.wikipedia.org/wiki/Di%C3%A1logo" TargetMode="External"/><Relationship Id="rId146" Type="http://schemas.openxmlformats.org/officeDocument/2006/relationships/hyperlink" Target="https://es.wikipedia.org/wiki/Claudio" TargetMode="External"/><Relationship Id="rId167" Type="http://schemas.openxmlformats.org/officeDocument/2006/relationships/hyperlink" Target="https://es.wikipedia.org/wiki/Estoicismo" TargetMode="External"/><Relationship Id="rId7" Type="http://schemas.openxmlformats.org/officeDocument/2006/relationships/hyperlink" Target="https://es.wikipedia.org/wiki/Cat%C3%B3n_el_Censor" TargetMode="External"/><Relationship Id="rId71" Type="http://schemas.openxmlformats.org/officeDocument/2006/relationships/hyperlink" Target="https://es.wikipedia.org/wiki/Julio_C%C3%A9sar" TargetMode="External"/><Relationship Id="rId92" Type="http://schemas.openxmlformats.org/officeDocument/2006/relationships/hyperlink" Target="https://es.wikipedia.org/wiki/Eneida" TargetMode="External"/><Relationship Id="rId162" Type="http://schemas.openxmlformats.org/officeDocument/2006/relationships/hyperlink" Target="https://es.wikipedia.org/wiki/Dogma" TargetMode="External"/><Relationship Id="rId2" Type="http://schemas.openxmlformats.org/officeDocument/2006/relationships/styles" Target="styles.xml"/><Relationship Id="rId29" Type="http://schemas.openxmlformats.org/officeDocument/2006/relationships/hyperlink" Target="https://es.wikipedia.org/wiki/Censor_romano" TargetMode="External"/><Relationship Id="rId24" Type="http://schemas.openxmlformats.org/officeDocument/2006/relationships/hyperlink" Target="https://es.wikipedia.org/wiki/204_a._C." TargetMode="External"/><Relationship Id="rId40" Type="http://schemas.openxmlformats.org/officeDocument/2006/relationships/hyperlink" Target="https://es.wikipedia.org/wiki/Segunda_guerra_p%C3%BAnica" TargetMode="External"/><Relationship Id="rId45" Type="http://schemas.openxmlformats.org/officeDocument/2006/relationships/hyperlink" Target="https://es.wikipedia.org/wiki/Tribuno_militar" TargetMode="External"/><Relationship Id="rId66" Type="http://schemas.openxmlformats.org/officeDocument/2006/relationships/hyperlink" Target="https://es.wikipedia.org/wiki/Escepticismo_filos%C3%B3fico" TargetMode="External"/><Relationship Id="rId87" Type="http://schemas.openxmlformats.org/officeDocument/2006/relationships/hyperlink" Target="https://es.wikipedia.org/wiki/Atomismo" TargetMode="External"/><Relationship Id="rId110" Type="http://schemas.openxmlformats.org/officeDocument/2006/relationships/hyperlink" Target="https://es.wikipedia.org/wiki/Jean_Racine" TargetMode="External"/><Relationship Id="rId115" Type="http://schemas.openxmlformats.org/officeDocument/2006/relationships/hyperlink" Target="https://es.wikipedia.org/wiki/Renacimiento" TargetMode="External"/><Relationship Id="rId131" Type="http://schemas.openxmlformats.org/officeDocument/2006/relationships/hyperlink" Target="https://es.wikipedia.org/wiki/Limes_Germanicus" TargetMode="External"/><Relationship Id="rId136" Type="http://schemas.openxmlformats.org/officeDocument/2006/relationships/hyperlink" Target="https://es.wikipedia.org/wiki/Ret%C3%B3rica" TargetMode="External"/><Relationship Id="rId157" Type="http://schemas.openxmlformats.org/officeDocument/2006/relationships/hyperlink" Target="https://es.wikipedia.org/wiki/Helenismo" TargetMode="External"/><Relationship Id="rId61" Type="http://schemas.openxmlformats.org/officeDocument/2006/relationships/hyperlink" Target="https://es.wikipedia.org/wiki/Cornelio_Nepote" TargetMode="External"/><Relationship Id="rId82" Type="http://schemas.openxmlformats.org/officeDocument/2006/relationships/hyperlink" Target="https://es.wikipedia.org/wiki/Filosof%C3%ADa" TargetMode="External"/><Relationship Id="rId152" Type="http://schemas.openxmlformats.org/officeDocument/2006/relationships/hyperlink" Target="https://es.wikipedia.org/wiki/Amonio_(acad%C3%A9mico)" TargetMode="External"/><Relationship Id="rId173" Type="http://schemas.openxmlformats.org/officeDocument/2006/relationships/image" Target="media/image11.png"/><Relationship Id="rId19" Type="http://schemas.openxmlformats.org/officeDocument/2006/relationships/hyperlink" Target="https://es.wikipedia.org/wiki/Lucio_Valerio_Flaco_(c%C3%B3nsul_195_a._C.)" TargetMode="External"/><Relationship Id="rId14" Type="http://schemas.openxmlformats.org/officeDocument/2006/relationships/hyperlink" Target="https://es.wikipedia.org/wiki/Plebeyo" TargetMode="External"/><Relationship Id="rId30" Type="http://schemas.openxmlformats.org/officeDocument/2006/relationships/hyperlink" Target="https://es.wikipedia.org/wiki/184_a._C." TargetMode="External"/><Relationship Id="rId35" Type="http://schemas.openxmlformats.org/officeDocument/2006/relationships/hyperlink" Target="https://es.wikipedia.org/wiki/Cat%C3%B3n_el_Viejo" TargetMode="External"/><Relationship Id="rId56" Type="http://schemas.openxmlformats.org/officeDocument/2006/relationships/hyperlink" Target="https://es.wikipedia.org/wiki/Escuela_filos%C3%B3fica" TargetMode="External"/><Relationship Id="rId77" Type="http://schemas.openxmlformats.org/officeDocument/2006/relationships/hyperlink" Target="https://es.wikipedia.org/wiki/Pantano" TargetMode="External"/><Relationship Id="rId100" Type="http://schemas.openxmlformats.org/officeDocument/2006/relationships/hyperlink" Target="https://es.wikipedia.org/wiki/Imperio_romano" TargetMode="External"/><Relationship Id="rId105" Type="http://schemas.openxmlformats.org/officeDocument/2006/relationships/hyperlink" Target="https://es.wikipedia.org/wiki/C%C3%B3nsul_sufecto" TargetMode="External"/><Relationship Id="rId126" Type="http://schemas.openxmlformats.org/officeDocument/2006/relationships/hyperlink" Target="https://es.wikipedia.org/wiki/Historia_de_Roma" TargetMode="External"/><Relationship Id="rId147" Type="http://schemas.openxmlformats.org/officeDocument/2006/relationships/hyperlink" Target="https://es.wikipedia.org/wiki/Antigua_Roma" TargetMode="External"/><Relationship Id="rId168" Type="http://schemas.openxmlformats.org/officeDocument/2006/relationships/hyperlink" Target="https://es.wikipedia.org/wiki/Divinidad" TargetMode="External"/><Relationship Id="rId8" Type="http://schemas.openxmlformats.org/officeDocument/2006/relationships/hyperlink" Target="https://es.wikipedia.org/wiki/Marco_Porcio_Cat%C3%B3n_Saloniano" TargetMode="External"/><Relationship Id="rId51" Type="http://schemas.openxmlformats.org/officeDocument/2006/relationships/hyperlink" Target="https://es.wikipedia.org/wiki/Griego_antiguo" TargetMode="External"/><Relationship Id="rId72" Type="http://schemas.openxmlformats.org/officeDocument/2006/relationships/hyperlink" Target="https://es.wikipedia.org/wiki/Marco_Tulio_Cicer%C3%B3n" TargetMode="External"/><Relationship Id="rId93" Type="http://schemas.openxmlformats.org/officeDocument/2006/relationships/hyperlink" Target="https://es.wikipedia.org/wiki/Ge%C3%B3rgicas" TargetMode="External"/><Relationship Id="rId98" Type="http://schemas.openxmlformats.org/officeDocument/2006/relationships/hyperlink" Target="https://es.wikipedia.org/wiki/Pierre_Gassendi" TargetMode="External"/><Relationship Id="rId121" Type="http://schemas.openxmlformats.org/officeDocument/2006/relationships/hyperlink" Target="https://es.wikipedia.org/wiki/Estoicismo" TargetMode="External"/><Relationship Id="rId142" Type="http://schemas.openxmlformats.org/officeDocument/2006/relationships/hyperlink" Target="https://es.wikipedia.org/wiki/Abad%C3%ADa_de_San_Galo" TargetMode="External"/><Relationship Id="rId163" Type="http://schemas.openxmlformats.org/officeDocument/2006/relationships/hyperlink" Target="https://es.wikipedia.org/wiki/Fen%C3%B3menos" TargetMode="External"/><Relationship Id="rId3" Type="http://schemas.openxmlformats.org/officeDocument/2006/relationships/settings" Target="settings.xml"/><Relationship Id="rId25" Type="http://schemas.openxmlformats.org/officeDocument/2006/relationships/hyperlink" Target="https://es.wikipedia.org/wiki/Pretor" TargetMode="External"/><Relationship Id="rId46" Type="http://schemas.openxmlformats.org/officeDocument/2006/relationships/hyperlink" Target="https://es.wikipedia.org/wiki/Antigua_Grecia" TargetMode="External"/><Relationship Id="rId67" Type="http://schemas.openxmlformats.org/officeDocument/2006/relationships/hyperlink" Target="https://es.wikipedia.org/wiki/Academia_de_Atenas" TargetMode="External"/><Relationship Id="rId116" Type="http://schemas.openxmlformats.org/officeDocument/2006/relationships/image" Target="media/image6.png"/><Relationship Id="rId137" Type="http://schemas.openxmlformats.org/officeDocument/2006/relationships/hyperlink" Target="https://es.wikipedia.org/wiki/Is%C3%B3crates" TargetMode="External"/><Relationship Id="rId158" Type="http://schemas.openxmlformats.org/officeDocument/2006/relationships/hyperlink" Target="https://es.wikipedia.org/wiki/Segunda_sof%C3%ADstica" TargetMode="External"/><Relationship Id="rId20" Type="http://schemas.openxmlformats.org/officeDocument/2006/relationships/hyperlink" Target="https://es.wikipedia.org/wiki/Roma" TargetMode="External"/><Relationship Id="rId41" Type="http://schemas.openxmlformats.org/officeDocument/2006/relationships/hyperlink" Target="https://es.wikipedia.org/wiki/Batalla_del_Metauro" TargetMode="External"/><Relationship Id="rId62" Type="http://schemas.openxmlformats.org/officeDocument/2006/relationships/hyperlink" Target="https://es.wikipedia.org/wiki/Filosof%C3%ADa_helen%C3%ADstica" TargetMode="External"/><Relationship Id="rId83" Type="http://schemas.openxmlformats.org/officeDocument/2006/relationships/hyperlink" Target="https://es.wikipedia.org/wiki/Antigua_Roma" TargetMode="External"/><Relationship Id="rId88" Type="http://schemas.openxmlformats.org/officeDocument/2006/relationships/hyperlink" Target="https://es.wikipedia.org/wiki/Dem%C3%B3crito" TargetMode="External"/><Relationship Id="rId111" Type="http://schemas.openxmlformats.org/officeDocument/2006/relationships/hyperlink" Target="https://es.wikipedia.org/wiki/Sexto_Afranio_Burro" TargetMode="External"/><Relationship Id="rId132" Type="http://schemas.openxmlformats.org/officeDocument/2006/relationships/hyperlink" Target="https://es.wikipedia.org/wiki/Galia" TargetMode="External"/><Relationship Id="rId153" Type="http://schemas.openxmlformats.org/officeDocument/2006/relationships/hyperlink" Target="https://es.wikipedia.org/wiki/Quinto_Sosio_Seneci%C3%B3n" TargetMode="External"/><Relationship Id="rId174" Type="http://schemas.openxmlformats.org/officeDocument/2006/relationships/fontTable" Target="fontTable.xml"/><Relationship Id="rId15" Type="http://schemas.openxmlformats.org/officeDocument/2006/relationships/hyperlink" Target="https://es.wikipedia.org/wiki/Gens_Porcia" TargetMode="External"/><Relationship Id="rId36" Type="http://schemas.openxmlformats.org/officeDocument/2006/relationships/hyperlink" Target="https://es.wikipedia.org/wiki/Escipi%C3%B3n_el_Africano" TargetMode="External"/><Relationship Id="rId57" Type="http://schemas.openxmlformats.org/officeDocument/2006/relationships/hyperlink" Target="https://es.wikipedia.org/wiki/Filosof%C3%ADa_griega" TargetMode="External"/><Relationship Id="rId106" Type="http://schemas.openxmlformats.org/officeDocument/2006/relationships/hyperlink" Target="https://es.wikipedia.org/wiki/Tiberio" TargetMode="External"/><Relationship Id="rId127" Type="http://schemas.openxmlformats.org/officeDocument/2006/relationships/hyperlink" Target="https://es.wikipedia.org/wiki/Asia_(provincia_romana)" TargetMode="Externa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4A3389F-005A-4F0F-97FD-3BB9FDD5311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12</Pages>
  <Words>7332</Words>
  <Characters>40330</Characters>
  <Application>Microsoft Office Word</Application>
  <DocSecurity>0</DocSecurity>
  <Lines>336</Lines>
  <Paragraphs>95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47567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PECHI</dc:creator>
  <cp:lastModifiedBy>PECHI</cp:lastModifiedBy>
  <cp:revision>2</cp:revision>
  <dcterms:created xsi:type="dcterms:W3CDTF">2021-05-29T14:34:00Z</dcterms:created>
  <dcterms:modified xsi:type="dcterms:W3CDTF">2021-05-29T14:34:00Z</dcterms:modified>
</cp:coreProperties>
</file>