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5971" w:rsidRDefault="00665971" w:rsidP="002E3C95">
      <w:pPr>
        <w:rPr>
          <w:szCs w:val="22"/>
        </w:rPr>
      </w:pPr>
    </w:p>
    <w:p w:rsidR="00DE7CBD" w:rsidRDefault="00DE7CBD" w:rsidP="002E3C95">
      <w:pPr>
        <w:rPr>
          <w:szCs w:val="22"/>
        </w:rPr>
      </w:pPr>
    </w:p>
    <w:p w:rsidR="00DE7CBD" w:rsidRDefault="00DE7CBD" w:rsidP="00053CB1">
      <w:pPr>
        <w:jc w:val="center"/>
        <w:rPr>
          <w:szCs w:val="22"/>
        </w:rPr>
      </w:pPr>
    </w:p>
    <w:p w:rsidR="00A76AD1" w:rsidRDefault="00A76AD1" w:rsidP="00A76AD1">
      <w:pPr>
        <w:jc w:val="center"/>
      </w:pPr>
    </w:p>
    <w:p w:rsidR="00A76AD1" w:rsidRDefault="00FB1EEF" w:rsidP="00A76AD1">
      <w:pPr>
        <w:jc w:val="center"/>
        <w:rPr>
          <w:b/>
          <w:color w:val="FF0000"/>
          <w:sz w:val="40"/>
          <w:szCs w:val="40"/>
        </w:rPr>
      </w:pPr>
      <w:r w:rsidRPr="00B758A4">
        <w:rPr>
          <w:b/>
          <w:color w:val="FF0000"/>
          <w:sz w:val="40"/>
          <w:szCs w:val="40"/>
        </w:rPr>
        <w:t xml:space="preserve">LA COMUNIDAD </w:t>
      </w:r>
      <w:r w:rsidR="00B758A4">
        <w:rPr>
          <w:b/>
          <w:color w:val="FF0000"/>
          <w:sz w:val="40"/>
          <w:szCs w:val="40"/>
        </w:rPr>
        <w:t xml:space="preserve"> PRIMITIVA </w:t>
      </w:r>
      <w:r w:rsidRPr="00B758A4">
        <w:rPr>
          <w:b/>
          <w:color w:val="FF0000"/>
          <w:sz w:val="40"/>
          <w:szCs w:val="40"/>
        </w:rPr>
        <w:t>CRISTIANA</w:t>
      </w:r>
    </w:p>
    <w:p w:rsidR="00B758A4" w:rsidRPr="00B758A4" w:rsidRDefault="00B758A4" w:rsidP="00A76AD1">
      <w:pPr>
        <w:jc w:val="center"/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t>Iglesia de Jesús</w:t>
      </w:r>
    </w:p>
    <w:p w:rsidR="00FB1EEF" w:rsidRDefault="00FB1EEF" w:rsidP="00A76AD1">
      <w:pPr>
        <w:jc w:val="center"/>
        <w:rPr>
          <w:szCs w:val="22"/>
        </w:rPr>
      </w:pPr>
    </w:p>
    <w:p w:rsidR="00FB1EEF" w:rsidRDefault="00FB1EEF" w:rsidP="00A76AD1">
      <w:pPr>
        <w:jc w:val="center"/>
        <w:rPr>
          <w:szCs w:val="22"/>
        </w:rPr>
      </w:pPr>
    </w:p>
    <w:p w:rsidR="00FB1EEF" w:rsidRPr="00EF2952" w:rsidRDefault="00FB1EEF" w:rsidP="00EF2952">
      <w:pPr>
        <w:jc w:val="both"/>
        <w:rPr>
          <w:b/>
          <w:szCs w:val="22"/>
        </w:rPr>
      </w:pPr>
      <w:r w:rsidRPr="00EF2952">
        <w:rPr>
          <w:b/>
          <w:szCs w:val="22"/>
        </w:rPr>
        <w:t>En arte es dif</w:t>
      </w:r>
      <w:r w:rsidR="004C0E4A">
        <w:rPr>
          <w:b/>
          <w:szCs w:val="22"/>
        </w:rPr>
        <w:t>í</w:t>
      </w:r>
      <w:r w:rsidRPr="00EF2952">
        <w:rPr>
          <w:b/>
          <w:szCs w:val="22"/>
        </w:rPr>
        <w:t>cil diferencia</w:t>
      </w:r>
      <w:r w:rsidR="00EF2952">
        <w:rPr>
          <w:b/>
          <w:szCs w:val="22"/>
        </w:rPr>
        <w:t>r</w:t>
      </w:r>
      <w:r w:rsidRPr="00EF2952">
        <w:rPr>
          <w:b/>
          <w:szCs w:val="22"/>
        </w:rPr>
        <w:t xml:space="preserve"> entre edificio (templo) y comunidad de los creyentes (</w:t>
      </w:r>
      <w:proofErr w:type="spellStart"/>
      <w:r w:rsidRPr="00EF2952">
        <w:rPr>
          <w:b/>
          <w:szCs w:val="22"/>
        </w:rPr>
        <w:t>ecclesia</w:t>
      </w:r>
      <w:proofErr w:type="spellEnd"/>
      <w:r w:rsidRPr="00EF2952">
        <w:rPr>
          <w:b/>
          <w:szCs w:val="22"/>
        </w:rPr>
        <w:t>, ig</w:t>
      </w:r>
      <w:r w:rsidR="00EF2952">
        <w:rPr>
          <w:b/>
          <w:szCs w:val="22"/>
        </w:rPr>
        <w:t>l</w:t>
      </w:r>
      <w:r w:rsidRPr="00EF2952">
        <w:rPr>
          <w:b/>
          <w:szCs w:val="22"/>
        </w:rPr>
        <w:t>esia) Pero lo</w:t>
      </w:r>
      <w:r w:rsidR="00EF2952">
        <w:rPr>
          <w:b/>
          <w:szCs w:val="22"/>
        </w:rPr>
        <w:t>s primitivos cristianos tení</w:t>
      </w:r>
      <w:r w:rsidRPr="00EF2952">
        <w:rPr>
          <w:b/>
          <w:szCs w:val="22"/>
        </w:rPr>
        <w:t>an pocos edificios en  común y muchas reuni</w:t>
      </w:r>
      <w:r w:rsidRPr="00EF2952">
        <w:rPr>
          <w:b/>
          <w:szCs w:val="22"/>
        </w:rPr>
        <w:t>o</w:t>
      </w:r>
      <w:r w:rsidRPr="00EF2952">
        <w:rPr>
          <w:b/>
          <w:szCs w:val="22"/>
        </w:rPr>
        <w:t>nes, encuentros o plegarias en grupo, en comunidad.</w:t>
      </w:r>
    </w:p>
    <w:p w:rsidR="00FB1EEF" w:rsidRPr="00EF2952" w:rsidRDefault="00FB1EEF" w:rsidP="00EF2952">
      <w:pPr>
        <w:jc w:val="both"/>
        <w:rPr>
          <w:b/>
          <w:szCs w:val="22"/>
        </w:rPr>
      </w:pPr>
    </w:p>
    <w:p w:rsidR="00FB1EEF" w:rsidRPr="00EF2952" w:rsidRDefault="00FB1EEF" w:rsidP="00EF2952">
      <w:pPr>
        <w:jc w:val="both"/>
        <w:rPr>
          <w:b/>
          <w:szCs w:val="22"/>
        </w:rPr>
      </w:pPr>
    </w:p>
    <w:p w:rsidR="00FB1EEF" w:rsidRDefault="00FB1EEF" w:rsidP="00A76AD1">
      <w:pPr>
        <w:jc w:val="center"/>
      </w:pPr>
      <w:r>
        <w:rPr>
          <w:noProof/>
        </w:rPr>
        <w:drawing>
          <wp:inline distT="0" distB="0" distL="0" distR="0">
            <wp:extent cx="3762375" cy="2362200"/>
            <wp:effectExtent l="19050" t="0" r="952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3726" t="37500" r="39662" b="16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EEF" w:rsidRDefault="00FB1EEF" w:rsidP="00A76AD1">
      <w:pPr>
        <w:jc w:val="center"/>
      </w:pPr>
    </w:p>
    <w:p w:rsidR="00FB1EEF" w:rsidRPr="00EF2952" w:rsidRDefault="00FB1EEF" w:rsidP="00A76AD1">
      <w:pPr>
        <w:jc w:val="center"/>
        <w:rPr>
          <w:b/>
          <w:color w:val="0070C0"/>
        </w:rPr>
      </w:pPr>
      <w:r w:rsidRPr="00EF2952">
        <w:rPr>
          <w:b/>
          <w:color w:val="0070C0"/>
        </w:rPr>
        <w:t>Museo del Bardo</w:t>
      </w:r>
      <w:r w:rsidR="008D298D">
        <w:rPr>
          <w:b/>
          <w:color w:val="0070C0"/>
        </w:rPr>
        <w:t>.</w:t>
      </w:r>
      <w:r w:rsidRPr="00EF2952">
        <w:rPr>
          <w:b/>
          <w:color w:val="0070C0"/>
        </w:rPr>
        <w:t xml:space="preserve"> T</w:t>
      </w:r>
      <w:r w:rsidR="00963E18">
        <w:rPr>
          <w:b/>
          <w:color w:val="0070C0"/>
        </w:rPr>
        <w:t>ú</w:t>
      </w:r>
      <w:r w:rsidRPr="00EF2952">
        <w:rPr>
          <w:b/>
          <w:color w:val="0070C0"/>
        </w:rPr>
        <w:t>nez</w:t>
      </w:r>
    </w:p>
    <w:p w:rsidR="00FB1EEF" w:rsidRPr="00EF2952" w:rsidRDefault="00FB1EEF" w:rsidP="00A76AD1">
      <w:pPr>
        <w:jc w:val="center"/>
        <w:rPr>
          <w:b/>
          <w:color w:val="0070C0"/>
        </w:rPr>
      </w:pPr>
      <w:r w:rsidRPr="00EF2952">
        <w:rPr>
          <w:b/>
          <w:color w:val="0070C0"/>
        </w:rPr>
        <w:t xml:space="preserve">Restos arcaicos </w:t>
      </w:r>
      <w:proofErr w:type="spellStart"/>
      <w:r w:rsidRPr="00EF2952">
        <w:rPr>
          <w:b/>
          <w:color w:val="0070C0"/>
        </w:rPr>
        <w:t>preislámicos</w:t>
      </w:r>
      <w:proofErr w:type="spellEnd"/>
      <w:r w:rsidR="008D298D">
        <w:rPr>
          <w:b/>
          <w:color w:val="0070C0"/>
        </w:rPr>
        <w:t xml:space="preserve"> (cristianos)</w:t>
      </w:r>
    </w:p>
    <w:p w:rsidR="00FB1EEF" w:rsidRDefault="00FB1EEF" w:rsidP="00A76AD1">
      <w:pPr>
        <w:jc w:val="center"/>
      </w:pPr>
    </w:p>
    <w:p w:rsidR="00FB1EEF" w:rsidRDefault="00FB1EEF" w:rsidP="00A76AD1">
      <w:pPr>
        <w:jc w:val="center"/>
      </w:pPr>
      <w:r>
        <w:rPr>
          <w:noProof/>
        </w:rPr>
        <w:drawing>
          <wp:inline distT="0" distB="0" distL="0" distR="0">
            <wp:extent cx="4788524" cy="3486150"/>
            <wp:effectExtent l="1905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3648" t="31716" r="24183" b="18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24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EEF" w:rsidRDefault="00FB1EEF" w:rsidP="00A76AD1">
      <w:pPr>
        <w:jc w:val="center"/>
      </w:pPr>
    </w:p>
    <w:p w:rsidR="00FB1EEF" w:rsidRDefault="00FB1EEF" w:rsidP="00A76AD1">
      <w:pPr>
        <w:jc w:val="center"/>
      </w:pPr>
    </w:p>
    <w:p w:rsidR="00FB1EEF" w:rsidRDefault="00FB1EEF" w:rsidP="00A76AD1">
      <w:pPr>
        <w:jc w:val="center"/>
      </w:pPr>
    </w:p>
    <w:p w:rsidR="00FB1EEF" w:rsidRDefault="00FB1EEF" w:rsidP="00A76AD1">
      <w:pPr>
        <w:jc w:val="center"/>
      </w:pPr>
    </w:p>
    <w:p w:rsidR="00FB1EEF" w:rsidRDefault="00FB1EEF" w:rsidP="00A76AD1">
      <w:pPr>
        <w:jc w:val="center"/>
      </w:pPr>
    </w:p>
    <w:p w:rsidR="00FB1EEF" w:rsidRDefault="00FB1EEF" w:rsidP="00A76AD1">
      <w:pPr>
        <w:jc w:val="center"/>
      </w:pPr>
    </w:p>
    <w:p w:rsidR="00FB1EEF" w:rsidRDefault="00FB1EEF" w:rsidP="00A76AD1">
      <w:pPr>
        <w:jc w:val="center"/>
      </w:pPr>
      <w:r>
        <w:rPr>
          <w:noProof/>
        </w:rPr>
        <w:drawing>
          <wp:inline distT="0" distB="0" distL="0" distR="0">
            <wp:extent cx="4889272" cy="4705350"/>
            <wp:effectExtent l="19050" t="0" r="6578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6944" t="30970" r="27336" b="11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272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EEF" w:rsidRPr="004C0E4A" w:rsidRDefault="00EF2952" w:rsidP="00A76AD1">
      <w:pPr>
        <w:jc w:val="center"/>
        <w:rPr>
          <w:b/>
          <w:color w:val="0070C0"/>
        </w:rPr>
      </w:pPr>
      <w:r w:rsidRPr="004C0E4A">
        <w:rPr>
          <w:b/>
          <w:color w:val="0070C0"/>
        </w:rPr>
        <w:t>Catacumba de Priscila</w:t>
      </w:r>
    </w:p>
    <w:p w:rsidR="00FB1EEF" w:rsidRDefault="00FB1EEF" w:rsidP="00A76AD1">
      <w:pPr>
        <w:jc w:val="center"/>
      </w:pPr>
    </w:p>
    <w:p w:rsidR="00CF5727" w:rsidRDefault="00CF5727" w:rsidP="00A76AD1">
      <w:pPr>
        <w:jc w:val="center"/>
      </w:pPr>
      <w:r>
        <w:rPr>
          <w:noProof/>
        </w:rPr>
        <w:drawing>
          <wp:inline distT="0" distB="0" distL="0" distR="0">
            <wp:extent cx="6286500" cy="3152775"/>
            <wp:effectExtent l="1905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4013" t="45149" r="39088" b="23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458" cy="315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727" w:rsidRDefault="00CF5727" w:rsidP="00A76AD1">
      <w:pPr>
        <w:jc w:val="center"/>
      </w:pPr>
    </w:p>
    <w:p w:rsidR="004C0E4A" w:rsidRDefault="00EF2952" w:rsidP="00A76AD1">
      <w:pPr>
        <w:jc w:val="center"/>
        <w:rPr>
          <w:rStyle w:val="ircsu"/>
          <w:b/>
          <w:color w:val="0070C0"/>
        </w:rPr>
      </w:pPr>
      <w:r w:rsidRPr="004C0E4A">
        <w:rPr>
          <w:rStyle w:val="ircsu"/>
          <w:b/>
          <w:color w:val="0070C0"/>
        </w:rPr>
        <w:t xml:space="preserve">A </w:t>
      </w:r>
      <w:r w:rsidR="00CF5727" w:rsidRPr="004C0E4A">
        <w:rPr>
          <w:rStyle w:val="ircsu"/>
          <w:b/>
          <w:color w:val="0070C0"/>
        </w:rPr>
        <w:t xml:space="preserve">partir del siglo </w:t>
      </w:r>
      <w:r w:rsidRPr="004C0E4A">
        <w:rPr>
          <w:rStyle w:val="ircsu"/>
          <w:b/>
          <w:color w:val="0070C0"/>
        </w:rPr>
        <w:t>III</w:t>
      </w:r>
      <w:r w:rsidR="00CF5727" w:rsidRPr="004C0E4A">
        <w:rPr>
          <w:rStyle w:val="ircsu"/>
          <w:b/>
          <w:color w:val="0070C0"/>
        </w:rPr>
        <w:t xml:space="preserve"> se desarrollan </w:t>
      </w:r>
      <w:r w:rsidRPr="004C0E4A">
        <w:rPr>
          <w:rStyle w:val="ircsu"/>
          <w:b/>
          <w:color w:val="0070C0"/>
        </w:rPr>
        <w:t>expresiones</w:t>
      </w:r>
      <w:r w:rsidR="00CF5727" w:rsidRPr="004C0E4A">
        <w:rPr>
          <w:rStyle w:val="ircsu"/>
          <w:b/>
          <w:color w:val="0070C0"/>
        </w:rPr>
        <w:t xml:space="preserve"> abstracta</w:t>
      </w:r>
      <w:r w:rsidR="004C0E4A">
        <w:rPr>
          <w:rStyle w:val="ircsu"/>
          <w:b/>
          <w:color w:val="0070C0"/>
        </w:rPr>
        <w:t>s y sintéticas de las teofanías.</w:t>
      </w:r>
    </w:p>
    <w:p w:rsidR="00CF5727" w:rsidRDefault="00CF5727" w:rsidP="00A76AD1">
      <w:pPr>
        <w:jc w:val="center"/>
        <w:rPr>
          <w:rStyle w:val="ircsu"/>
          <w:b/>
          <w:color w:val="0070C0"/>
        </w:rPr>
      </w:pPr>
      <w:r w:rsidRPr="004C0E4A">
        <w:rPr>
          <w:rStyle w:val="ircsu"/>
          <w:b/>
          <w:color w:val="0070C0"/>
        </w:rPr>
        <w:t xml:space="preserve"> En la segunda mitad de este mismo siglo se fija e</w:t>
      </w:r>
      <w:r w:rsidR="00EF2952" w:rsidRPr="004C0E4A">
        <w:rPr>
          <w:rStyle w:val="ircsu"/>
          <w:b/>
          <w:color w:val="0070C0"/>
        </w:rPr>
        <w:t>l status eclesial</w:t>
      </w:r>
    </w:p>
    <w:p w:rsidR="004C0E4A" w:rsidRPr="004C0E4A" w:rsidRDefault="004C0E4A" w:rsidP="00A76AD1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Y se divulgan los templos a partir de </w:t>
      </w:r>
      <w:r w:rsidR="008D298D">
        <w:rPr>
          <w:rStyle w:val="ircsu"/>
          <w:b/>
          <w:color w:val="0070C0"/>
        </w:rPr>
        <w:t xml:space="preserve">(313) </w:t>
      </w:r>
      <w:r>
        <w:rPr>
          <w:rStyle w:val="ircsu"/>
          <w:b/>
          <w:color w:val="0070C0"/>
        </w:rPr>
        <w:t xml:space="preserve"> Carta de Libertad del Emperador Constantino</w:t>
      </w:r>
    </w:p>
    <w:p w:rsidR="00CF5727" w:rsidRPr="004C0E4A" w:rsidRDefault="00CF5727" w:rsidP="00A76AD1">
      <w:pPr>
        <w:jc w:val="center"/>
        <w:rPr>
          <w:rStyle w:val="ircsu"/>
          <w:b/>
          <w:color w:val="0070C0"/>
        </w:rPr>
      </w:pPr>
    </w:p>
    <w:p w:rsidR="00CF5727" w:rsidRDefault="00CF5727" w:rsidP="00A76AD1">
      <w:pPr>
        <w:jc w:val="center"/>
        <w:rPr>
          <w:rStyle w:val="ircsu"/>
        </w:rPr>
      </w:pPr>
    </w:p>
    <w:p w:rsidR="00CF5727" w:rsidRDefault="00CF5727" w:rsidP="00A76AD1">
      <w:pPr>
        <w:jc w:val="center"/>
      </w:pPr>
      <w:r>
        <w:rPr>
          <w:noProof/>
        </w:rPr>
        <w:lastRenderedPageBreak/>
        <w:drawing>
          <wp:inline distT="0" distB="0" distL="0" distR="0">
            <wp:extent cx="6643233" cy="2562225"/>
            <wp:effectExtent l="19050" t="0" r="5217" b="0"/>
            <wp:docPr id="21" name="Imagen 21" descr="http://static.lexicoon.org/800/cristianismo-primiti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static.lexicoon.org/800/cristianismo-primitivo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563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952" w:rsidRDefault="00EF2952" w:rsidP="00A76AD1">
      <w:pPr>
        <w:jc w:val="center"/>
        <w:rPr>
          <w:b/>
          <w:bCs/>
        </w:rPr>
      </w:pPr>
    </w:p>
    <w:p w:rsidR="004C0E4A" w:rsidRPr="004C0E4A" w:rsidRDefault="00CF5727" w:rsidP="00A76AD1">
      <w:pPr>
        <w:jc w:val="center"/>
        <w:rPr>
          <w:b/>
          <w:color w:val="0070C0"/>
        </w:rPr>
      </w:pPr>
      <w:r w:rsidRPr="004C0E4A">
        <w:rPr>
          <w:b/>
          <w:bCs/>
          <w:color w:val="0070C0"/>
        </w:rPr>
        <w:t>Sepulcro</w:t>
      </w:r>
      <w:r w:rsidRPr="004C0E4A">
        <w:rPr>
          <w:b/>
          <w:color w:val="0070C0"/>
        </w:rPr>
        <w:t xml:space="preserve"> </w:t>
      </w:r>
      <w:r w:rsidR="004C0E4A" w:rsidRPr="004C0E4A">
        <w:rPr>
          <w:b/>
          <w:color w:val="0070C0"/>
        </w:rPr>
        <w:t xml:space="preserve"> también se multiplican d</w:t>
      </w:r>
      <w:r w:rsidRPr="004C0E4A">
        <w:rPr>
          <w:b/>
          <w:color w:val="0070C0"/>
        </w:rPr>
        <w:t>esde la paz de Constantino I el Grande,</w:t>
      </w:r>
    </w:p>
    <w:p w:rsidR="004C0E4A" w:rsidRPr="004C0E4A" w:rsidRDefault="004C0E4A" w:rsidP="00A76AD1">
      <w:pPr>
        <w:jc w:val="center"/>
        <w:rPr>
          <w:b/>
          <w:color w:val="0070C0"/>
        </w:rPr>
      </w:pPr>
      <w:r w:rsidRPr="004C0E4A">
        <w:rPr>
          <w:b/>
          <w:color w:val="0070C0"/>
        </w:rPr>
        <w:t>S</w:t>
      </w:r>
      <w:r w:rsidR="00CF5727" w:rsidRPr="004C0E4A">
        <w:rPr>
          <w:b/>
          <w:color w:val="0070C0"/>
        </w:rPr>
        <w:t xml:space="preserve">e hicieron comunes los cementerios al aire libre, con muros </w:t>
      </w:r>
      <w:r w:rsidRPr="004C0E4A">
        <w:rPr>
          <w:b/>
          <w:color w:val="0070C0"/>
        </w:rPr>
        <w:t xml:space="preserve"> </w:t>
      </w:r>
      <w:r w:rsidR="00CF5727" w:rsidRPr="004C0E4A">
        <w:rPr>
          <w:b/>
          <w:color w:val="0070C0"/>
        </w:rPr>
        <w:t xml:space="preserve">fuera de las poblaciones </w:t>
      </w:r>
    </w:p>
    <w:p w:rsidR="004C0E4A" w:rsidRPr="004C0E4A" w:rsidRDefault="004C0E4A" w:rsidP="00A76AD1">
      <w:pPr>
        <w:jc w:val="center"/>
        <w:rPr>
          <w:b/>
          <w:color w:val="0070C0"/>
        </w:rPr>
      </w:pPr>
      <w:r w:rsidRPr="004C0E4A">
        <w:rPr>
          <w:b/>
          <w:color w:val="0070C0"/>
        </w:rPr>
        <w:t xml:space="preserve"> Y</w:t>
      </w:r>
      <w:r>
        <w:rPr>
          <w:b/>
          <w:color w:val="0070C0"/>
        </w:rPr>
        <w:t>, a lo largo de la Edad M</w:t>
      </w:r>
      <w:r w:rsidRPr="004C0E4A">
        <w:rPr>
          <w:b/>
          <w:color w:val="0070C0"/>
        </w:rPr>
        <w:t>edia</w:t>
      </w:r>
      <w:r>
        <w:rPr>
          <w:b/>
          <w:color w:val="0070C0"/>
        </w:rPr>
        <w:t>,</w:t>
      </w:r>
      <w:r w:rsidRPr="004C0E4A">
        <w:rPr>
          <w:b/>
          <w:color w:val="0070C0"/>
        </w:rPr>
        <w:t xml:space="preserve"> se situaron </w:t>
      </w:r>
      <w:r w:rsidR="00CF5727" w:rsidRPr="004C0E4A">
        <w:rPr>
          <w:b/>
          <w:color w:val="0070C0"/>
        </w:rPr>
        <w:t xml:space="preserve">junto a </w:t>
      </w:r>
      <w:r w:rsidRPr="004C0E4A">
        <w:rPr>
          <w:b/>
          <w:color w:val="0070C0"/>
        </w:rPr>
        <w:t>un templo o santuario</w:t>
      </w:r>
    </w:p>
    <w:p w:rsidR="004C0E4A" w:rsidRPr="004C0E4A" w:rsidRDefault="004C0E4A" w:rsidP="00A76AD1">
      <w:pPr>
        <w:jc w:val="center"/>
        <w:rPr>
          <w:b/>
          <w:color w:val="0070C0"/>
        </w:rPr>
      </w:pPr>
    </w:p>
    <w:p w:rsidR="004C0E4A" w:rsidRPr="004C0E4A" w:rsidRDefault="004C0E4A" w:rsidP="00A76AD1">
      <w:pPr>
        <w:jc w:val="center"/>
        <w:rPr>
          <w:b/>
          <w:color w:val="0070C0"/>
        </w:rPr>
      </w:pPr>
      <w:r w:rsidRPr="004C0E4A">
        <w:rPr>
          <w:b/>
          <w:color w:val="0070C0"/>
        </w:rPr>
        <w:t>En muchos de</w:t>
      </w:r>
      <w:r>
        <w:rPr>
          <w:b/>
          <w:color w:val="0070C0"/>
        </w:rPr>
        <w:t xml:space="preserve"> </w:t>
      </w:r>
      <w:r w:rsidRPr="004C0E4A">
        <w:rPr>
          <w:b/>
          <w:color w:val="0070C0"/>
        </w:rPr>
        <w:t>los sarcófagos se tallaron escenas eclesial</w:t>
      </w:r>
      <w:r>
        <w:rPr>
          <w:b/>
          <w:color w:val="0070C0"/>
        </w:rPr>
        <w:t>es</w:t>
      </w:r>
    </w:p>
    <w:p w:rsidR="00CF5727" w:rsidRDefault="00CF5727" w:rsidP="00A76AD1">
      <w:pPr>
        <w:jc w:val="center"/>
      </w:pPr>
    </w:p>
    <w:p w:rsidR="00CF5727" w:rsidRDefault="00CF5727" w:rsidP="00A76AD1">
      <w:pPr>
        <w:jc w:val="center"/>
      </w:pPr>
      <w:r>
        <w:rPr>
          <w:noProof/>
        </w:rPr>
        <w:drawing>
          <wp:inline distT="0" distB="0" distL="0" distR="0">
            <wp:extent cx="3524250" cy="2514600"/>
            <wp:effectExtent l="19050" t="0" r="0" b="0"/>
            <wp:docPr id="24" name="Imagen 24" descr="http://www.arteespana.com/imagenes/sarcofagoastorg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arteespana.com/imagenes/sarcofagoastorga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t="5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727" w:rsidRDefault="00CF5727" w:rsidP="00A76AD1">
      <w:pPr>
        <w:jc w:val="center"/>
      </w:pPr>
    </w:p>
    <w:p w:rsidR="00904290" w:rsidRDefault="00CF5727" w:rsidP="00A76AD1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4527564" cy="2787068"/>
            <wp:effectExtent l="19050" t="0" r="6336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870" t="37687" r="39088" b="16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576" cy="279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8A4" w:rsidRPr="00EF2952" w:rsidRDefault="00CF5727" w:rsidP="00B758A4">
      <w:pPr>
        <w:jc w:val="center"/>
        <w:rPr>
          <w:rStyle w:val="ircsu"/>
          <w:b/>
          <w:color w:val="0070C0"/>
        </w:rPr>
      </w:pPr>
      <w:r w:rsidRPr="00EF2952">
        <w:rPr>
          <w:rStyle w:val="ircsu"/>
          <w:b/>
          <w:color w:val="0070C0"/>
        </w:rPr>
        <w:t xml:space="preserve">La decoración </w:t>
      </w:r>
      <w:proofErr w:type="spellStart"/>
      <w:r w:rsidRPr="00EF2952">
        <w:rPr>
          <w:rStyle w:val="ircsu"/>
          <w:b/>
          <w:color w:val="0070C0"/>
        </w:rPr>
        <w:t>catacumbal</w:t>
      </w:r>
      <w:proofErr w:type="spellEnd"/>
      <w:r w:rsidRPr="00EF2952">
        <w:rPr>
          <w:rStyle w:val="ircsu"/>
          <w:b/>
          <w:color w:val="0070C0"/>
        </w:rPr>
        <w:t xml:space="preserve"> y la de los sarcófagos </w:t>
      </w:r>
      <w:r w:rsidR="004C0E4A">
        <w:rPr>
          <w:rStyle w:val="ircsu"/>
          <w:b/>
          <w:color w:val="0070C0"/>
        </w:rPr>
        <w:t>en</w:t>
      </w:r>
      <w:r w:rsidRPr="00EF2952">
        <w:rPr>
          <w:rStyle w:val="ircsu"/>
          <w:b/>
          <w:color w:val="0070C0"/>
        </w:rPr>
        <w:t xml:space="preserve"> la segunda mitad del siglo IV</w:t>
      </w:r>
    </w:p>
    <w:p w:rsidR="004C0E4A" w:rsidRDefault="004C0E4A" w:rsidP="00B758A4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 </w:t>
      </w:r>
      <w:proofErr w:type="gramStart"/>
      <w:r>
        <w:rPr>
          <w:rStyle w:val="ircsu"/>
          <w:b/>
          <w:color w:val="0070C0"/>
        </w:rPr>
        <w:t>fue</w:t>
      </w:r>
      <w:proofErr w:type="gramEnd"/>
      <w:r>
        <w:rPr>
          <w:rStyle w:val="ircsu"/>
          <w:b/>
          <w:color w:val="0070C0"/>
        </w:rPr>
        <w:t xml:space="preserve"> ocasión de dejar constancia de personas, oficios, vestimentas, posturas, etc.</w:t>
      </w:r>
    </w:p>
    <w:p w:rsidR="004C0E4A" w:rsidRDefault="004C0E4A" w:rsidP="00B758A4">
      <w:pPr>
        <w:jc w:val="center"/>
        <w:rPr>
          <w:rStyle w:val="ircsu"/>
          <w:b/>
          <w:color w:val="0070C0"/>
        </w:rPr>
      </w:pPr>
    </w:p>
    <w:p w:rsidR="00CF5727" w:rsidRPr="00904290" w:rsidRDefault="00CF5727" w:rsidP="004C0E4A">
      <w:pPr>
        <w:jc w:val="center"/>
        <w:rPr>
          <w:b/>
        </w:rPr>
      </w:pPr>
      <w:r>
        <w:br/>
      </w:r>
      <w:r>
        <w:br/>
      </w:r>
      <w:r>
        <w:rPr>
          <w:noProof/>
        </w:rPr>
        <w:drawing>
          <wp:inline distT="0" distB="0" distL="0" distR="0">
            <wp:extent cx="6004891" cy="3590925"/>
            <wp:effectExtent l="19050" t="0" r="0" b="0"/>
            <wp:docPr id="27" name="Imagen 27" descr="Imagen Envi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agen Enviada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891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</w:p>
    <w:p w:rsidR="00CF5727" w:rsidRDefault="00CF5727" w:rsidP="00A76AD1">
      <w:pPr>
        <w:jc w:val="center"/>
      </w:pPr>
      <w:r>
        <w:rPr>
          <w:noProof/>
        </w:rPr>
        <w:drawing>
          <wp:inline distT="0" distB="0" distL="0" distR="0">
            <wp:extent cx="6487739" cy="4562475"/>
            <wp:effectExtent l="19050" t="0" r="8311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0606" t="37687" r="46255" b="16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739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0071" w:rsidRDefault="00DA0071" w:rsidP="00A76AD1">
      <w:pPr>
        <w:jc w:val="center"/>
      </w:pPr>
    </w:p>
    <w:p w:rsidR="008D298D" w:rsidRDefault="008D298D" w:rsidP="00B758A4">
      <w:pPr>
        <w:jc w:val="center"/>
        <w:rPr>
          <w:rStyle w:val="ircsu"/>
          <w:b/>
          <w:color w:val="0070C0"/>
        </w:rPr>
      </w:pPr>
    </w:p>
    <w:p w:rsidR="008D298D" w:rsidRDefault="008D298D" w:rsidP="00B758A4">
      <w:pPr>
        <w:jc w:val="center"/>
        <w:rPr>
          <w:rStyle w:val="ircsu"/>
          <w:b/>
          <w:color w:val="0070C0"/>
        </w:rPr>
      </w:pPr>
    </w:p>
    <w:p w:rsidR="008D298D" w:rsidRDefault="008D298D" w:rsidP="00B758A4">
      <w:pPr>
        <w:jc w:val="center"/>
        <w:rPr>
          <w:rStyle w:val="ircsu"/>
          <w:b/>
          <w:color w:val="0070C0"/>
        </w:rPr>
      </w:pPr>
    </w:p>
    <w:p w:rsidR="008D298D" w:rsidRDefault="008D298D" w:rsidP="00B758A4">
      <w:pPr>
        <w:jc w:val="center"/>
        <w:rPr>
          <w:rStyle w:val="ircsu"/>
          <w:b/>
          <w:color w:val="0070C0"/>
        </w:rPr>
      </w:pPr>
    </w:p>
    <w:p w:rsidR="00DA0071" w:rsidRDefault="00B01CF3" w:rsidP="00B01CF3">
      <w:pPr>
        <w:pStyle w:val="Prrafodelista"/>
        <w:numPr>
          <w:ilvl w:val="0"/>
          <w:numId w:val="22"/>
        </w:numPr>
        <w:jc w:val="center"/>
        <w:rPr>
          <w:rStyle w:val="ircsu"/>
          <w:color w:val="FF0000"/>
        </w:rPr>
      </w:pPr>
      <w:r>
        <w:rPr>
          <w:noProof/>
        </w:rPr>
        <w:drawing>
          <wp:inline distT="0" distB="0" distL="0" distR="0">
            <wp:extent cx="3743325" cy="2800350"/>
            <wp:effectExtent l="19050" t="0" r="9525" b="0"/>
            <wp:docPr id="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4156" t="33209" r="39541" b="11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CF3" w:rsidRPr="00B01CF3" w:rsidRDefault="008D298D" w:rsidP="00B01CF3">
      <w:pPr>
        <w:pStyle w:val="Prrafodelista"/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L</w:t>
      </w:r>
      <w:r w:rsidR="00B01CF3">
        <w:rPr>
          <w:rStyle w:val="ircsu"/>
          <w:b/>
          <w:color w:val="0070C0"/>
        </w:rPr>
        <w:t>os más antiguos restos en</w:t>
      </w:r>
      <w:r w:rsidR="00B01CF3" w:rsidRPr="00B01CF3">
        <w:rPr>
          <w:rStyle w:val="ircsu"/>
          <w:b/>
          <w:color w:val="0070C0"/>
        </w:rPr>
        <w:t xml:space="preserve"> Si</w:t>
      </w:r>
      <w:r w:rsidR="00B01CF3">
        <w:rPr>
          <w:rStyle w:val="ircsu"/>
          <w:b/>
          <w:color w:val="0070C0"/>
        </w:rPr>
        <w:t>ria</w:t>
      </w:r>
    </w:p>
    <w:p w:rsidR="00B01CF3" w:rsidRDefault="00B01CF3" w:rsidP="00B01CF3">
      <w:pPr>
        <w:pStyle w:val="Prrafodelista"/>
        <w:jc w:val="center"/>
        <w:rPr>
          <w:rStyle w:val="ircsu"/>
          <w:b/>
          <w:color w:val="0070C0"/>
        </w:rPr>
      </w:pPr>
      <w:proofErr w:type="gramStart"/>
      <w:r w:rsidRPr="00B01CF3">
        <w:rPr>
          <w:rStyle w:val="ircsu"/>
          <w:b/>
          <w:color w:val="0070C0"/>
        </w:rPr>
        <w:t>de</w:t>
      </w:r>
      <w:proofErr w:type="gramEnd"/>
      <w:r w:rsidRPr="00B01CF3">
        <w:rPr>
          <w:rStyle w:val="ircsu"/>
          <w:b/>
          <w:color w:val="0070C0"/>
        </w:rPr>
        <w:t xml:space="preserve"> un templo cristiano</w:t>
      </w:r>
      <w:r>
        <w:rPr>
          <w:rStyle w:val="ircsu"/>
          <w:b/>
          <w:color w:val="0070C0"/>
        </w:rPr>
        <w:t xml:space="preserve"> s. II</w:t>
      </w:r>
    </w:p>
    <w:p w:rsidR="00DA0071" w:rsidRDefault="00B01CF3" w:rsidP="00B01CF3">
      <w:pPr>
        <w:widowControl/>
        <w:autoSpaceDE/>
        <w:autoSpaceDN/>
        <w:adjustRightInd/>
        <w:spacing w:line="240" w:lineRule="atLeast"/>
        <w:jc w:val="center"/>
        <w:outlineLvl w:val="2"/>
        <w:rPr>
          <w:rStyle w:val="ircsu"/>
          <w:b/>
          <w:color w:val="0070C0"/>
        </w:rPr>
      </w:pPr>
      <w:proofErr w:type="spellStart"/>
      <w:r w:rsidRPr="00B01CF3">
        <w:rPr>
          <w:rStyle w:val="ircsu"/>
          <w:b/>
          <w:color w:val="0070C0"/>
        </w:rPr>
        <w:t>Arq</w:t>
      </w:r>
      <w:proofErr w:type="spellEnd"/>
      <w:r w:rsidRPr="00B01CF3">
        <w:rPr>
          <w:rStyle w:val="ircsu"/>
          <w:b/>
          <w:color w:val="0070C0"/>
        </w:rPr>
        <w:t xml:space="preserve"> I-II Iglesia primitiva de Dura </w:t>
      </w:r>
      <w:proofErr w:type="spellStart"/>
      <w:r w:rsidRPr="00B01CF3">
        <w:rPr>
          <w:rStyle w:val="ircsu"/>
          <w:b/>
          <w:color w:val="0070C0"/>
        </w:rPr>
        <w:t>Europos</w:t>
      </w:r>
      <w:proofErr w:type="spellEnd"/>
      <w:r w:rsidRPr="00B01CF3">
        <w:rPr>
          <w:rStyle w:val="ircsu"/>
          <w:b/>
          <w:color w:val="0070C0"/>
        </w:rPr>
        <w:t xml:space="preserve"> Siria</w:t>
      </w:r>
    </w:p>
    <w:p w:rsidR="008D298D" w:rsidRPr="00B01CF3" w:rsidRDefault="008D298D" w:rsidP="00B01CF3">
      <w:pPr>
        <w:widowControl/>
        <w:autoSpaceDE/>
        <w:autoSpaceDN/>
        <w:adjustRightInd/>
        <w:spacing w:line="240" w:lineRule="atLeast"/>
        <w:jc w:val="center"/>
        <w:outlineLvl w:val="2"/>
        <w:rPr>
          <w:rFonts w:ascii="Verdana" w:hAnsi="Verdana" w:cs="Times New Roman"/>
          <w:b/>
          <w:bCs/>
          <w:color w:val="0070C0"/>
          <w:sz w:val="18"/>
          <w:szCs w:val="18"/>
          <w:shd w:val="clear" w:color="auto" w:fill="FFFFFF"/>
        </w:rPr>
      </w:pPr>
      <w:r>
        <w:rPr>
          <w:rStyle w:val="ircsu"/>
          <w:b/>
          <w:color w:val="0070C0"/>
        </w:rPr>
        <w:t>Destruidos en 2015 por el movimiento IS</w:t>
      </w:r>
    </w:p>
    <w:p w:rsidR="00F50987" w:rsidRDefault="00F50987" w:rsidP="00DA0071">
      <w:pPr>
        <w:widowControl/>
        <w:autoSpaceDE/>
        <w:autoSpaceDN/>
        <w:adjustRightInd/>
        <w:spacing w:line="240" w:lineRule="atLeast"/>
        <w:outlineLvl w:val="2"/>
        <w:rPr>
          <w:rFonts w:ascii="Verdana" w:hAnsi="Verdana" w:cs="Times New Roman"/>
          <w:b/>
          <w:bCs/>
          <w:color w:val="FF0000"/>
          <w:sz w:val="18"/>
          <w:szCs w:val="18"/>
          <w:shd w:val="clear" w:color="auto" w:fill="FFFFFF"/>
        </w:rPr>
      </w:pPr>
    </w:p>
    <w:p w:rsidR="00F50987" w:rsidRDefault="00B01CF3" w:rsidP="00F50987">
      <w:pPr>
        <w:widowControl/>
        <w:autoSpaceDE/>
        <w:autoSpaceDN/>
        <w:adjustRightInd/>
        <w:spacing w:line="240" w:lineRule="atLeast"/>
        <w:jc w:val="center"/>
        <w:outlineLvl w:val="2"/>
        <w:rPr>
          <w:b/>
          <w:bCs/>
          <w:color w:val="0070C0"/>
          <w:shd w:val="clear" w:color="auto" w:fill="FFFFFF"/>
        </w:rPr>
      </w:pPr>
      <w:r>
        <w:rPr>
          <w:noProof/>
        </w:rPr>
        <w:drawing>
          <wp:inline distT="0" distB="0" distL="0" distR="0">
            <wp:extent cx="4133850" cy="2746314"/>
            <wp:effectExtent l="19050" t="0" r="0" b="0"/>
            <wp:docPr id="6" name="Imagen 6" descr="http://www.editoriallapaz.org/images-default-folder/bautisterio-Mamshit-Nabatea-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editoriallapaz.org/images-default-folder/bautisterio-Mamshit-Nabatea-57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746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CF3" w:rsidRPr="00F50987" w:rsidRDefault="00B01CF3" w:rsidP="00F50987">
      <w:pPr>
        <w:widowControl/>
        <w:autoSpaceDE/>
        <w:autoSpaceDN/>
        <w:adjustRightInd/>
        <w:spacing w:line="240" w:lineRule="atLeast"/>
        <w:jc w:val="center"/>
        <w:outlineLvl w:val="2"/>
        <w:rPr>
          <w:b/>
          <w:bCs/>
          <w:color w:val="0070C0"/>
          <w:shd w:val="clear" w:color="auto" w:fill="FFFFFF"/>
        </w:rPr>
      </w:pPr>
      <w:r>
        <w:rPr>
          <w:b/>
          <w:bCs/>
          <w:color w:val="0070C0"/>
          <w:shd w:val="clear" w:color="auto" w:fill="FFFFFF"/>
        </w:rPr>
        <w:t>Baptisterio Nabateo III? Jordania</w:t>
      </w:r>
    </w:p>
    <w:p w:rsidR="00F50987" w:rsidRPr="00C02030" w:rsidRDefault="00F50987" w:rsidP="00DA0071">
      <w:pPr>
        <w:widowControl/>
        <w:autoSpaceDE/>
        <w:autoSpaceDN/>
        <w:adjustRightInd/>
        <w:spacing w:line="240" w:lineRule="atLeast"/>
        <w:outlineLvl w:val="2"/>
        <w:rPr>
          <w:rFonts w:ascii="Verdana" w:hAnsi="Verdana" w:cs="Times New Roman"/>
          <w:b/>
          <w:bCs/>
          <w:color w:val="FF0000"/>
          <w:sz w:val="18"/>
          <w:szCs w:val="18"/>
        </w:rPr>
      </w:pPr>
    </w:p>
    <w:p w:rsidR="00DA0071" w:rsidRDefault="00B01CF3" w:rsidP="00B01CF3">
      <w:pPr>
        <w:widowControl/>
        <w:autoSpaceDE/>
        <w:autoSpaceDN/>
        <w:adjustRightInd/>
        <w:spacing w:line="240" w:lineRule="atLeast"/>
        <w:jc w:val="center"/>
        <w:rPr>
          <w:rFonts w:ascii="Verdana" w:hAnsi="Verdana" w:cs="Times New Roman"/>
          <w:sz w:val="18"/>
          <w:szCs w:val="18"/>
        </w:rPr>
      </w:pPr>
      <w:r>
        <w:rPr>
          <w:noProof/>
        </w:rPr>
        <w:drawing>
          <wp:inline distT="0" distB="0" distL="0" distR="0">
            <wp:extent cx="3629025" cy="2419350"/>
            <wp:effectExtent l="19050" t="0" r="9525" b="0"/>
            <wp:docPr id="9" name="Imagen 9" descr="http://www.editoriallapaz.org/images-default-folder/bautisterio-Basilica-Sbeitla-Tunesia-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editoriallapaz.org/images-default-folder/bautisterio-Basilica-Sbeitla-Tunesia-600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CF3" w:rsidRPr="00B01CF3" w:rsidRDefault="00B01CF3" w:rsidP="00B01CF3">
      <w:pPr>
        <w:widowControl/>
        <w:autoSpaceDE/>
        <w:autoSpaceDN/>
        <w:adjustRightInd/>
        <w:spacing w:line="240" w:lineRule="atLeast"/>
        <w:jc w:val="center"/>
        <w:rPr>
          <w:rFonts w:ascii="Verdana" w:hAnsi="Verdana" w:cs="Times New Roman"/>
          <w:b/>
          <w:color w:val="0070C0"/>
          <w:sz w:val="18"/>
          <w:szCs w:val="18"/>
        </w:rPr>
      </w:pPr>
      <w:r w:rsidRPr="00B01CF3">
        <w:rPr>
          <w:rStyle w:val="ircsu"/>
          <w:b/>
          <w:color w:val="0070C0"/>
        </w:rPr>
        <w:t xml:space="preserve">Iglesia en </w:t>
      </w:r>
      <w:proofErr w:type="spellStart"/>
      <w:r w:rsidRPr="00B01CF3">
        <w:rPr>
          <w:rStyle w:val="ircsu"/>
          <w:b/>
          <w:color w:val="0070C0"/>
        </w:rPr>
        <w:t>Sbeitla</w:t>
      </w:r>
      <w:proofErr w:type="spellEnd"/>
      <w:r w:rsidRPr="00B01CF3">
        <w:rPr>
          <w:rStyle w:val="ircsu"/>
          <w:b/>
          <w:color w:val="0070C0"/>
        </w:rPr>
        <w:t>, Túnez, Baptisterio S. VI</w:t>
      </w:r>
    </w:p>
    <w:p w:rsidR="00DA0071" w:rsidRDefault="00DA0071" w:rsidP="00904290">
      <w:pPr>
        <w:widowControl/>
        <w:autoSpaceDE/>
        <w:autoSpaceDN/>
        <w:adjustRightInd/>
        <w:spacing w:line="240" w:lineRule="atLeast"/>
        <w:jc w:val="center"/>
        <w:rPr>
          <w:rFonts w:ascii="Verdana" w:hAnsi="Verdana" w:cs="Times New Roman"/>
          <w:color w:val="990000"/>
          <w:sz w:val="15"/>
          <w:szCs w:val="15"/>
          <w:shd w:val="clear" w:color="auto" w:fill="FFFFFF"/>
        </w:rPr>
      </w:pPr>
      <w:r>
        <w:rPr>
          <w:rFonts w:ascii="Verdana" w:hAnsi="Verdana" w:cs="Times New Roman"/>
          <w:noProof/>
          <w:color w:val="990000"/>
          <w:sz w:val="15"/>
          <w:szCs w:val="15"/>
          <w:shd w:val="clear" w:color="auto" w:fill="FFFFFF"/>
        </w:rPr>
        <w:lastRenderedPageBreak/>
        <w:drawing>
          <wp:inline distT="0" distB="0" distL="0" distR="0">
            <wp:extent cx="3876675" cy="3129534"/>
            <wp:effectExtent l="19050" t="0" r="952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8775" t="37127" r="41812" b="21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3129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0071" w:rsidRPr="00DA0071" w:rsidRDefault="00DA0071" w:rsidP="00DA0071">
      <w:pPr>
        <w:widowControl/>
        <w:autoSpaceDE/>
        <w:autoSpaceDN/>
        <w:adjustRightInd/>
        <w:spacing w:line="240" w:lineRule="atLeast"/>
        <w:rPr>
          <w:rFonts w:ascii="Verdana" w:hAnsi="Verdana" w:cs="Times New Roman"/>
          <w:sz w:val="15"/>
          <w:szCs w:val="15"/>
        </w:rPr>
      </w:pPr>
    </w:p>
    <w:p w:rsidR="00DA0071" w:rsidRPr="00EF2952" w:rsidRDefault="00B758A4" w:rsidP="00B758A4">
      <w:pPr>
        <w:widowControl/>
        <w:autoSpaceDE/>
        <w:autoSpaceDN/>
        <w:adjustRightInd/>
        <w:spacing w:line="240" w:lineRule="atLeast"/>
        <w:jc w:val="both"/>
        <w:outlineLvl w:val="2"/>
        <w:rPr>
          <w:b/>
          <w:bCs/>
          <w:color w:val="0070C0"/>
        </w:rPr>
      </w:pPr>
      <w:r w:rsidRPr="00EF2952">
        <w:rPr>
          <w:b/>
          <w:bCs/>
          <w:color w:val="0070C0"/>
          <w:shd w:val="clear" w:color="auto" w:fill="FFFFFF"/>
        </w:rPr>
        <w:t xml:space="preserve">    </w:t>
      </w:r>
      <w:r w:rsidR="00DA0071" w:rsidRPr="00EF2952">
        <w:rPr>
          <w:b/>
          <w:bCs/>
          <w:color w:val="0070C0"/>
          <w:shd w:val="clear" w:color="auto" w:fill="FFFFFF"/>
        </w:rPr>
        <w:t>Pero el imp</w:t>
      </w:r>
      <w:r w:rsidR="00C02030">
        <w:rPr>
          <w:b/>
          <w:bCs/>
          <w:color w:val="0070C0"/>
          <w:shd w:val="clear" w:color="auto" w:fill="FFFFFF"/>
        </w:rPr>
        <w:t>ulso fundamental a la iconografí</w:t>
      </w:r>
      <w:r w:rsidR="00DA0071" w:rsidRPr="00EF2952">
        <w:rPr>
          <w:b/>
          <w:bCs/>
          <w:color w:val="0070C0"/>
          <w:shd w:val="clear" w:color="auto" w:fill="FFFFFF"/>
        </w:rPr>
        <w:t>a del</w:t>
      </w:r>
      <w:r w:rsidR="00C02030">
        <w:rPr>
          <w:b/>
          <w:bCs/>
          <w:color w:val="0070C0"/>
          <w:shd w:val="clear" w:color="auto" w:fill="FFFFFF"/>
        </w:rPr>
        <w:t xml:space="preserve"> </w:t>
      </w:r>
      <w:proofErr w:type="spellStart"/>
      <w:r w:rsidR="00C02030">
        <w:rPr>
          <w:b/>
          <w:bCs/>
          <w:color w:val="0070C0"/>
          <w:shd w:val="clear" w:color="auto" w:fill="FFFFFF"/>
        </w:rPr>
        <w:t>Arbol</w:t>
      </w:r>
      <w:proofErr w:type="spellEnd"/>
      <w:r w:rsidR="00C02030">
        <w:rPr>
          <w:b/>
          <w:bCs/>
          <w:color w:val="0070C0"/>
          <w:shd w:val="clear" w:color="auto" w:fill="FFFFFF"/>
        </w:rPr>
        <w:t xml:space="preserve"> de la Vida lo </w:t>
      </w:r>
      <w:proofErr w:type="spellStart"/>
      <w:r w:rsidR="00C02030">
        <w:rPr>
          <w:b/>
          <w:bCs/>
          <w:color w:val="0070C0"/>
          <w:shd w:val="clear" w:color="auto" w:fill="FFFFFF"/>
        </w:rPr>
        <w:t>dió</w:t>
      </w:r>
      <w:proofErr w:type="spellEnd"/>
      <w:r w:rsidR="00C02030">
        <w:rPr>
          <w:b/>
          <w:bCs/>
          <w:color w:val="0070C0"/>
          <w:shd w:val="clear" w:color="auto" w:fill="FFFFFF"/>
        </w:rPr>
        <w:t xml:space="preserve"> en el s. </w:t>
      </w:r>
      <w:r w:rsidR="00DA0071" w:rsidRPr="00EF2952">
        <w:rPr>
          <w:b/>
          <w:bCs/>
          <w:color w:val="0070C0"/>
          <w:shd w:val="clear" w:color="auto" w:fill="FFFFFF"/>
        </w:rPr>
        <w:t xml:space="preserve">XIII el </w:t>
      </w:r>
      <w:proofErr w:type="spellStart"/>
      <w:r w:rsidR="00DA0071" w:rsidRPr="00EF2952">
        <w:rPr>
          <w:b/>
          <w:bCs/>
          <w:color w:val="0070C0"/>
          <w:shd w:val="clear" w:color="auto" w:fill="FFFFFF"/>
        </w:rPr>
        <w:t>Lignum</w:t>
      </w:r>
      <w:proofErr w:type="spellEnd"/>
      <w:r w:rsidR="00DA0071" w:rsidRPr="00EF2952">
        <w:rPr>
          <w:b/>
          <w:bCs/>
          <w:color w:val="0070C0"/>
          <w:shd w:val="clear" w:color="auto" w:fill="FFFFFF"/>
        </w:rPr>
        <w:t xml:space="preserve"> Vitae, texto escrito por San Buenaventura partiendo del </w:t>
      </w:r>
      <w:proofErr w:type="spellStart"/>
      <w:r w:rsidR="00DA0071" w:rsidRPr="00EF2952">
        <w:rPr>
          <w:b/>
          <w:bCs/>
          <w:color w:val="0070C0"/>
          <w:shd w:val="clear" w:color="auto" w:fill="FFFFFF"/>
        </w:rPr>
        <w:t>Apocalípsis</w:t>
      </w:r>
      <w:proofErr w:type="spellEnd"/>
      <w:r w:rsidR="00DA0071" w:rsidRPr="00EF2952">
        <w:rPr>
          <w:b/>
          <w:bCs/>
          <w:color w:val="0070C0"/>
          <w:shd w:val="clear" w:color="auto" w:fill="FFFFFF"/>
        </w:rPr>
        <w:t xml:space="preserve"> 22,2 de San Juan.</w:t>
      </w:r>
      <w:r w:rsidR="00C02030">
        <w:rPr>
          <w:b/>
          <w:bCs/>
          <w:color w:val="0070C0"/>
          <w:shd w:val="clear" w:color="auto" w:fill="FFFFFF"/>
        </w:rPr>
        <w:t xml:space="preserve"> </w:t>
      </w:r>
      <w:r w:rsidR="00DA0071" w:rsidRPr="00EF2952">
        <w:rPr>
          <w:b/>
          <w:bCs/>
          <w:color w:val="0070C0"/>
          <w:shd w:val="clear" w:color="auto" w:fill="FFFFFF"/>
        </w:rPr>
        <w:t>Cristo está crucificado en un árbol del que nacen 12 ramas, cuelgan 4 por cada rama, en total 48 escenas de la vida de Cristo</w:t>
      </w:r>
    </w:p>
    <w:p w:rsidR="00595CE0" w:rsidRDefault="00B758A4" w:rsidP="00540559">
      <w:pPr>
        <w:widowControl/>
        <w:autoSpaceDE/>
        <w:autoSpaceDN/>
        <w:adjustRightInd/>
        <w:spacing w:line="240" w:lineRule="atLeast"/>
        <w:jc w:val="both"/>
        <w:outlineLvl w:val="2"/>
        <w:rPr>
          <w:color w:val="FF0000"/>
          <w:sz w:val="28"/>
          <w:szCs w:val="28"/>
        </w:rPr>
      </w:pPr>
      <w:r w:rsidRPr="00EF2952">
        <w:rPr>
          <w:b/>
          <w:bCs/>
          <w:color w:val="0070C0"/>
          <w:shd w:val="clear" w:color="auto" w:fill="FFFFFF"/>
        </w:rPr>
        <w:t xml:space="preserve">    </w:t>
      </w:r>
    </w:p>
    <w:p w:rsidR="00AB5984" w:rsidRDefault="00AB5984" w:rsidP="00DC7B1A">
      <w:pPr>
        <w:jc w:val="center"/>
        <w:rPr>
          <w:color w:val="FF0000"/>
          <w:sz w:val="28"/>
          <w:szCs w:val="28"/>
        </w:rPr>
      </w:pPr>
    </w:p>
    <w:p w:rsidR="00AB5984" w:rsidRDefault="00AB5984" w:rsidP="00DC7B1A">
      <w:pPr>
        <w:jc w:val="center"/>
        <w:rPr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839510" cy="4467225"/>
            <wp:effectExtent l="19050" t="0" r="8840" b="0"/>
            <wp:docPr id="35" name="Imagen 13" descr="http://www.conocereisdeverdad.org/pic/972_6_45a195a66d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conocereisdeverdad.org/pic/972_6_45a195a66d16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510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984" w:rsidRPr="00540559" w:rsidRDefault="00AB5984" w:rsidP="00DC7B1A">
      <w:pPr>
        <w:jc w:val="center"/>
        <w:rPr>
          <w:b/>
          <w:color w:val="0070C0"/>
          <w:sz w:val="28"/>
          <w:szCs w:val="28"/>
        </w:rPr>
      </w:pPr>
      <w:r w:rsidRPr="00540559">
        <w:rPr>
          <w:b/>
          <w:color w:val="0070C0"/>
          <w:sz w:val="28"/>
          <w:szCs w:val="28"/>
        </w:rPr>
        <w:t>Iglesia, personas en grupo, no edificio</w:t>
      </w:r>
    </w:p>
    <w:p w:rsidR="00AB5984" w:rsidRDefault="00AB5984" w:rsidP="00DC7B1A">
      <w:pPr>
        <w:jc w:val="center"/>
        <w:rPr>
          <w:color w:val="FF0000"/>
          <w:sz w:val="28"/>
          <w:szCs w:val="28"/>
        </w:rPr>
      </w:pPr>
    </w:p>
    <w:p w:rsidR="00AB5984" w:rsidRDefault="00AB5984" w:rsidP="00DC7B1A">
      <w:pPr>
        <w:jc w:val="center"/>
        <w:rPr>
          <w:color w:val="FF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963074" cy="4105275"/>
            <wp:effectExtent l="19050" t="0" r="8726" b="0"/>
            <wp:docPr id="36" name="Imagen 16" descr="http://www.conocereisdeverdad.org/pic/4864__448ae6534d7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conocereisdeverdad.org/pic/4864__448ae6534d70e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074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49403" cy="4105275"/>
            <wp:effectExtent l="19050" t="0" r="3347" b="0"/>
            <wp:docPr id="38" name="Imagen 19" descr="http://www.conocereisdeverdad.org/pic/4837__446c7236427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conocereisdeverdad.org/pic/4837__446c7236427fc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403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984" w:rsidRPr="00963E18" w:rsidRDefault="00540559" w:rsidP="00DC7B1A">
      <w:pPr>
        <w:jc w:val="center"/>
        <w:rPr>
          <w:b/>
          <w:color w:val="0070C0"/>
          <w:sz w:val="28"/>
          <w:szCs w:val="28"/>
        </w:rPr>
      </w:pPr>
      <w:r w:rsidRPr="00963E18">
        <w:rPr>
          <w:b/>
          <w:color w:val="0070C0"/>
          <w:sz w:val="28"/>
          <w:szCs w:val="28"/>
        </w:rPr>
        <w:t>T</w:t>
      </w:r>
      <w:r w:rsidR="00AB5984" w:rsidRPr="00963E18">
        <w:rPr>
          <w:b/>
          <w:color w:val="0070C0"/>
          <w:sz w:val="28"/>
          <w:szCs w:val="28"/>
        </w:rPr>
        <w:t>o</w:t>
      </w:r>
      <w:r w:rsidRPr="00963E18">
        <w:rPr>
          <w:b/>
          <w:color w:val="0070C0"/>
          <w:sz w:val="28"/>
          <w:szCs w:val="28"/>
        </w:rPr>
        <w:t>d</w:t>
      </w:r>
      <w:r w:rsidR="00AB5984" w:rsidRPr="00963E18">
        <w:rPr>
          <w:b/>
          <w:color w:val="0070C0"/>
          <w:sz w:val="28"/>
          <w:szCs w:val="28"/>
        </w:rPr>
        <w:t xml:space="preserve">os </w:t>
      </w:r>
      <w:r w:rsidRPr="00963E18">
        <w:rPr>
          <w:b/>
          <w:color w:val="0070C0"/>
          <w:sz w:val="28"/>
          <w:szCs w:val="28"/>
        </w:rPr>
        <w:t xml:space="preserve">somos Iglesia: </w:t>
      </w:r>
      <w:r w:rsidR="00AB5984" w:rsidRPr="00963E18">
        <w:rPr>
          <w:b/>
          <w:color w:val="0070C0"/>
          <w:sz w:val="28"/>
          <w:szCs w:val="28"/>
        </w:rPr>
        <w:t>los hombres, reyes y vasallos</w:t>
      </w:r>
    </w:p>
    <w:p w:rsidR="00CF57E7" w:rsidRDefault="00CF57E7" w:rsidP="00DC7B1A">
      <w:pPr>
        <w:jc w:val="center"/>
        <w:rPr>
          <w:color w:val="FF0000"/>
          <w:sz w:val="28"/>
          <w:szCs w:val="28"/>
        </w:rPr>
      </w:pPr>
    </w:p>
    <w:p w:rsidR="00595CE0" w:rsidRDefault="00AB5984" w:rsidP="00DC7B1A">
      <w:pPr>
        <w:jc w:val="center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>
            <wp:extent cx="5877708" cy="3914775"/>
            <wp:effectExtent l="19050" t="0" r="8742" b="0"/>
            <wp:docPr id="41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3759" t="44963" r="49657" b="23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708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114" w:rsidRPr="00364114" w:rsidRDefault="00364114" w:rsidP="00DC7B1A">
      <w:pPr>
        <w:jc w:val="center"/>
        <w:rPr>
          <w:b/>
          <w:color w:val="0070C0"/>
          <w:sz w:val="28"/>
          <w:szCs w:val="28"/>
        </w:rPr>
      </w:pPr>
      <w:r w:rsidRPr="00364114">
        <w:rPr>
          <w:b/>
          <w:color w:val="0070C0"/>
          <w:sz w:val="28"/>
          <w:szCs w:val="28"/>
        </w:rPr>
        <w:t>Recordando a Jerusalén</w:t>
      </w:r>
    </w:p>
    <w:p w:rsidR="00AB5984" w:rsidRDefault="00AB5984" w:rsidP="00DC7B1A">
      <w:pPr>
        <w:jc w:val="center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6236460" cy="4076700"/>
            <wp:effectExtent l="19050" t="0" r="0" b="0"/>
            <wp:docPr id="42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8456" t="10261" r="38069" b="44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46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7E7" w:rsidRDefault="00CF57E7" w:rsidP="00DC7B1A">
      <w:pPr>
        <w:jc w:val="center"/>
        <w:rPr>
          <w:b/>
          <w:color w:val="0070C0"/>
        </w:rPr>
      </w:pPr>
      <w:proofErr w:type="spellStart"/>
      <w:r w:rsidRPr="00B01CF3">
        <w:rPr>
          <w:b/>
          <w:color w:val="0070C0"/>
        </w:rPr>
        <w:t>Mausuleo</w:t>
      </w:r>
      <w:proofErr w:type="spellEnd"/>
      <w:r w:rsidRPr="00B01CF3">
        <w:rPr>
          <w:b/>
          <w:color w:val="0070C0"/>
        </w:rPr>
        <w:t xml:space="preserve"> de Gala </w:t>
      </w:r>
      <w:proofErr w:type="spellStart"/>
      <w:r w:rsidRPr="00B01CF3">
        <w:rPr>
          <w:b/>
          <w:color w:val="0070C0"/>
        </w:rPr>
        <w:t>Placidia</w:t>
      </w:r>
      <w:proofErr w:type="spellEnd"/>
      <w:r w:rsidRPr="00B01CF3">
        <w:rPr>
          <w:b/>
          <w:color w:val="0070C0"/>
        </w:rPr>
        <w:t xml:space="preserve"> Ravena siglo V</w:t>
      </w:r>
    </w:p>
    <w:p w:rsidR="00B01CF3" w:rsidRDefault="00B01CF3" w:rsidP="00DC7B1A">
      <w:pPr>
        <w:jc w:val="center"/>
        <w:rPr>
          <w:b/>
          <w:color w:val="0070C0"/>
        </w:rPr>
      </w:pPr>
    </w:p>
    <w:p w:rsidR="00B01CF3" w:rsidRDefault="00364114" w:rsidP="00DC7B1A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5939209" cy="3629025"/>
            <wp:effectExtent l="19050" t="0" r="4391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7739" t="41442" r="43532" b="19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209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114" w:rsidRDefault="008D298D" w:rsidP="00DC7B1A">
      <w:pPr>
        <w:jc w:val="center"/>
        <w:rPr>
          <w:b/>
          <w:color w:val="0070C0"/>
        </w:rPr>
      </w:pPr>
      <w:r>
        <w:rPr>
          <w:b/>
          <w:color w:val="0070C0"/>
        </w:rPr>
        <w:t>Sí</w:t>
      </w:r>
      <w:r w:rsidR="00364114">
        <w:rPr>
          <w:b/>
          <w:color w:val="0070C0"/>
        </w:rPr>
        <w:t>mbolo de la coronación del Emperador por Cristo</w:t>
      </w:r>
    </w:p>
    <w:p w:rsidR="00364114" w:rsidRDefault="00364114" w:rsidP="00DC7B1A">
      <w:pPr>
        <w:jc w:val="center"/>
        <w:rPr>
          <w:b/>
          <w:color w:val="0070C0"/>
        </w:rPr>
      </w:pPr>
      <w:r>
        <w:rPr>
          <w:b/>
          <w:color w:val="0070C0"/>
        </w:rPr>
        <w:t>Mosaico del s. VI</w:t>
      </w:r>
    </w:p>
    <w:p w:rsidR="00364114" w:rsidRDefault="00364114" w:rsidP="00DC7B1A">
      <w:pPr>
        <w:jc w:val="center"/>
        <w:rPr>
          <w:b/>
          <w:color w:val="0070C0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8D298D" w:rsidTr="008D298D">
        <w:tc>
          <w:tcPr>
            <w:tcW w:w="10606" w:type="dxa"/>
          </w:tcPr>
          <w:p w:rsidR="008D298D" w:rsidRDefault="008D298D" w:rsidP="00DC7B1A">
            <w:pPr>
              <w:jc w:val="center"/>
              <w:rPr>
                <w:b/>
                <w:color w:val="FF0000"/>
              </w:rPr>
            </w:pPr>
            <w:r w:rsidRPr="008D298D">
              <w:rPr>
                <w:b/>
                <w:color w:val="FF0000"/>
              </w:rPr>
              <w:t>La pertenencia a la Iglesia no se puede representar. Pero el lugar, el grupo, los símbolos, los ge</w:t>
            </w:r>
            <w:r w:rsidRPr="008D298D">
              <w:rPr>
                <w:b/>
                <w:color w:val="FF0000"/>
              </w:rPr>
              <w:t>s</w:t>
            </w:r>
            <w:r w:rsidRPr="008D298D">
              <w:rPr>
                <w:b/>
                <w:color w:val="FF0000"/>
              </w:rPr>
              <w:t>tos</w:t>
            </w:r>
            <w:r>
              <w:rPr>
                <w:b/>
                <w:color w:val="FF0000"/>
              </w:rPr>
              <w:t xml:space="preserve"> su </w:t>
            </w:r>
            <w:proofErr w:type="spellStart"/>
            <w:r>
              <w:rPr>
                <w:b/>
                <w:color w:val="FF0000"/>
              </w:rPr>
              <w:t>suel</w:t>
            </w:r>
            <w:proofErr w:type="spellEnd"/>
            <w:r>
              <w:rPr>
                <w:b/>
                <w:color w:val="FF0000"/>
              </w:rPr>
              <w:t xml:space="preserve"> convertir en imagen o en realidad</w:t>
            </w:r>
            <w:r w:rsidRPr="008D298D">
              <w:rPr>
                <w:b/>
                <w:color w:val="FF0000"/>
              </w:rPr>
              <w:t>. Desde el principio del cri</w:t>
            </w:r>
            <w:r>
              <w:rPr>
                <w:b/>
                <w:color w:val="FF0000"/>
              </w:rPr>
              <w:t>s</w:t>
            </w:r>
            <w:r w:rsidRPr="008D298D">
              <w:rPr>
                <w:b/>
                <w:color w:val="FF0000"/>
              </w:rPr>
              <w:t>tianismo se entendi</w:t>
            </w:r>
            <w:r>
              <w:rPr>
                <w:b/>
                <w:color w:val="FF0000"/>
              </w:rPr>
              <w:t>ó</w:t>
            </w:r>
            <w:r w:rsidRPr="008D298D">
              <w:rPr>
                <w:b/>
                <w:color w:val="FF0000"/>
              </w:rPr>
              <w:t xml:space="preserve"> por “</w:t>
            </w:r>
            <w:proofErr w:type="spellStart"/>
            <w:r w:rsidRPr="008D298D">
              <w:rPr>
                <w:b/>
                <w:color w:val="FF0000"/>
              </w:rPr>
              <w:t>ecclesia</w:t>
            </w:r>
            <w:proofErr w:type="spellEnd"/>
            <w:r w:rsidRPr="008D298D">
              <w:rPr>
                <w:b/>
                <w:color w:val="FF0000"/>
              </w:rPr>
              <w:t>” la reunión de los seguidores de Jesús.</w:t>
            </w:r>
          </w:p>
          <w:p w:rsidR="008D298D" w:rsidRPr="008D298D" w:rsidRDefault="008D298D" w:rsidP="00DC7B1A">
            <w:pPr>
              <w:jc w:val="center"/>
              <w:rPr>
                <w:b/>
                <w:color w:val="FF0000"/>
              </w:rPr>
            </w:pPr>
            <w:r w:rsidRPr="008D298D">
              <w:rPr>
                <w:b/>
                <w:color w:val="FF0000"/>
              </w:rPr>
              <w:t xml:space="preserve"> Más tarde vinieron los edificios, las leyes, las jera</w:t>
            </w:r>
            <w:r w:rsidRPr="008D298D">
              <w:rPr>
                <w:b/>
                <w:color w:val="FF0000"/>
              </w:rPr>
              <w:t>r</w:t>
            </w:r>
            <w:r w:rsidRPr="008D298D">
              <w:rPr>
                <w:b/>
                <w:color w:val="FF0000"/>
              </w:rPr>
              <w:t>quías</w:t>
            </w:r>
          </w:p>
          <w:p w:rsidR="008D298D" w:rsidRDefault="008D298D" w:rsidP="0005018F">
            <w:pPr>
              <w:jc w:val="center"/>
              <w:rPr>
                <w:b/>
                <w:color w:val="0070C0"/>
              </w:rPr>
            </w:pPr>
            <w:r w:rsidRPr="008D298D">
              <w:rPr>
                <w:b/>
                <w:color w:val="FF0000"/>
              </w:rPr>
              <w:t>El que tiene dificultad para asociarse a la “iglesia”, deb</w:t>
            </w:r>
            <w:r>
              <w:rPr>
                <w:b/>
                <w:color w:val="FF0000"/>
              </w:rPr>
              <w:t xml:space="preserve">e reflexionar sobre la esencia </w:t>
            </w:r>
            <w:r w:rsidRPr="008D298D">
              <w:rPr>
                <w:b/>
                <w:color w:val="FF0000"/>
              </w:rPr>
              <w:t>y la circun</w:t>
            </w:r>
            <w:r w:rsidRPr="008D298D">
              <w:rPr>
                <w:b/>
                <w:color w:val="FF0000"/>
              </w:rPr>
              <w:t>s</w:t>
            </w:r>
            <w:r w:rsidRPr="008D298D">
              <w:rPr>
                <w:b/>
                <w:color w:val="FF0000"/>
              </w:rPr>
              <w:t>tanc</w:t>
            </w:r>
            <w:r>
              <w:rPr>
                <w:b/>
                <w:color w:val="FF0000"/>
              </w:rPr>
              <w:t>ia</w:t>
            </w:r>
            <w:r w:rsidRPr="008D298D">
              <w:rPr>
                <w:b/>
                <w:color w:val="FF0000"/>
              </w:rPr>
              <w:t>. La esencia es lo fundamental</w:t>
            </w:r>
            <w:r w:rsidR="0005018F">
              <w:rPr>
                <w:b/>
                <w:color w:val="FF0000"/>
              </w:rPr>
              <w:t xml:space="preserve"> y permanece. Lo otro varí</w:t>
            </w:r>
            <w:r w:rsidRPr="008D298D">
              <w:rPr>
                <w:b/>
                <w:color w:val="FF0000"/>
              </w:rPr>
              <w:t>a y seguir</w:t>
            </w:r>
            <w:r w:rsidR="0005018F">
              <w:rPr>
                <w:b/>
                <w:color w:val="FF0000"/>
              </w:rPr>
              <w:t>á</w:t>
            </w:r>
            <w:r w:rsidRPr="008D298D">
              <w:rPr>
                <w:b/>
                <w:color w:val="FF0000"/>
              </w:rPr>
              <w:t xml:space="preserve"> variando</w:t>
            </w:r>
            <w:r w:rsidR="0005018F">
              <w:rPr>
                <w:b/>
                <w:color w:val="FF0000"/>
              </w:rPr>
              <w:t>.</w:t>
            </w:r>
          </w:p>
        </w:tc>
      </w:tr>
    </w:tbl>
    <w:p w:rsidR="00364114" w:rsidRDefault="00364114" w:rsidP="00DC7B1A">
      <w:pPr>
        <w:jc w:val="center"/>
        <w:rPr>
          <w:b/>
          <w:color w:val="0070C0"/>
        </w:rPr>
      </w:pPr>
    </w:p>
    <w:p w:rsidR="00364114" w:rsidRDefault="00364114" w:rsidP="00DC7B1A">
      <w:pPr>
        <w:jc w:val="center"/>
        <w:rPr>
          <w:b/>
          <w:color w:val="0070C0"/>
        </w:rPr>
      </w:pPr>
    </w:p>
    <w:p w:rsidR="00364114" w:rsidRDefault="00364114" w:rsidP="00DC7B1A">
      <w:pPr>
        <w:jc w:val="center"/>
        <w:rPr>
          <w:b/>
          <w:color w:val="0070C0"/>
        </w:rPr>
      </w:pPr>
    </w:p>
    <w:p w:rsidR="00364114" w:rsidRDefault="00364114" w:rsidP="00DC7B1A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5962650" cy="3724275"/>
            <wp:effectExtent l="19050" t="0" r="0" b="0"/>
            <wp:docPr id="17" name="Imagen 17" descr="http://www.hurriyetdailynews.com/images/news/201411/n_7495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hurriyetdailynews.com/images/news/201411/n_74950_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114" w:rsidRDefault="00364114" w:rsidP="00DC7B1A">
      <w:pPr>
        <w:jc w:val="center"/>
        <w:rPr>
          <w:b/>
          <w:color w:val="0070C0"/>
        </w:rPr>
      </w:pPr>
      <w:r>
        <w:rPr>
          <w:b/>
          <w:color w:val="0070C0"/>
        </w:rPr>
        <w:t>S. Andrés da el Evangelio a Eustaquio</w:t>
      </w:r>
      <w:r w:rsidR="0005018F">
        <w:rPr>
          <w:b/>
          <w:color w:val="0070C0"/>
        </w:rPr>
        <w:t>,</w:t>
      </w:r>
      <w:r>
        <w:rPr>
          <w:b/>
          <w:color w:val="0070C0"/>
        </w:rPr>
        <w:t xml:space="preserve"> primer Obispo bizantino</w:t>
      </w:r>
    </w:p>
    <w:p w:rsidR="00364114" w:rsidRDefault="00364114" w:rsidP="00DC7B1A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4689587" cy="4962525"/>
            <wp:effectExtent l="19050" t="0" r="0" b="0"/>
            <wp:docPr id="20" name="Imagen 20" descr="http://2.bp.blogspot.com/_onB-4lmtWgk/SkFKSRyNGuI/AAAAAAAAEeM/YP2cRn0XIGw/s400/Bizantino_San_Vital_Ravena_interior_2_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2.bp.blogspot.com/_onB-4lmtWgk/SkFKSRyNGuI/AAAAAAAAEeM/YP2cRn0XIGw/s400/Bizantino_San_Vital_Ravena_interior_2_jpg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587" cy="496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114" w:rsidRDefault="00364114" w:rsidP="00DC7B1A">
      <w:pPr>
        <w:jc w:val="center"/>
        <w:rPr>
          <w:b/>
          <w:color w:val="0070C0"/>
        </w:rPr>
      </w:pPr>
      <w:r>
        <w:rPr>
          <w:b/>
          <w:color w:val="0070C0"/>
        </w:rPr>
        <w:t>Primitiva Iglesia de Sergio y Baco. Constantinopla</w:t>
      </w:r>
    </w:p>
    <w:p w:rsidR="0005018F" w:rsidRDefault="0005018F" w:rsidP="00DC7B1A">
      <w:pPr>
        <w:jc w:val="center"/>
        <w:rPr>
          <w:b/>
          <w:color w:val="0070C0"/>
        </w:rPr>
      </w:pPr>
    </w:p>
    <w:p w:rsidR="0005018F" w:rsidRDefault="0005018F" w:rsidP="00DC7B1A">
      <w:pPr>
        <w:jc w:val="center"/>
        <w:rPr>
          <w:b/>
          <w:color w:val="0070C0"/>
        </w:rPr>
      </w:pPr>
    </w:p>
    <w:p w:rsidR="0005018F" w:rsidRDefault="0005018F" w:rsidP="00DC7B1A">
      <w:pPr>
        <w:jc w:val="center"/>
        <w:rPr>
          <w:b/>
          <w:color w:val="0070C0"/>
        </w:rPr>
      </w:pPr>
    </w:p>
    <w:p w:rsidR="0005018F" w:rsidRDefault="0005018F" w:rsidP="00DC7B1A">
      <w:pPr>
        <w:jc w:val="center"/>
        <w:rPr>
          <w:b/>
          <w:color w:val="0070C0"/>
        </w:rPr>
      </w:pPr>
    </w:p>
    <w:p w:rsidR="0005018F" w:rsidRDefault="0005018F" w:rsidP="00DC7B1A">
      <w:pPr>
        <w:jc w:val="center"/>
        <w:rPr>
          <w:b/>
          <w:color w:val="0070C0"/>
        </w:rPr>
      </w:pPr>
    </w:p>
    <w:p w:rsidR="0005018F" w:rsidRDefault="0005018F" w:rsidP="00DC7B1A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5257800" cy="4490705"/>
            <wp:effectExtent l="19050" t="0" r="0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3042" t="20449" r="39805" b="9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4490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18F" w:rsidRDefault="0005018F" w:rsidP="00DC7B1A">
      <w:pPr>
        <w:jc w:val="center"/>
        <w:rPr>
          <w:b/>
          <w:color w:val="0070C0"/>
        </w:rPr>
      </w:pPr>
      <w:r>
        <w:rPr>
          <w:b/>
          <w:color w:val="0070C0"/>
        </w:rPr>
        <w:t>Cristianos de los primeros tiempos</w:t>
      </w:r>
    </w:p>
    <w:p w:rsidR="005F6EEA" w:rsidRDefault="005F6EEA" w:rsidP="00DC7B1A">
      <w:pPr>
        <w:jc w:val="center"/>
        <w:rPr>
          <w:b/>
          <w:color w:val="0070C0"/>
        </w:rPr>
      </w:pPr>
    </w:p>
    <w:p w:rsidR="005F6EEA" w:rsidRDefault="005F6EEA" w:rsidP="00DC7B1A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5080367" cy="4343400"/>
            <wp:effectExtent l="19050" t="0" r="5983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2612" t="15960" r="40952" b="14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367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EEA" w:rsidRDefault="005F6EEA" w:rsidP="00DC7B1A">
      <w:pPr>
        <w:jc w:val="center"/>
        <w:rPr>
          <w:b/>
          <w:color w:val="0070C0"/>
        </w:rPr>
      </w:pPr>
    </w:p>
    <w:p w:rsidR="005F6EEA" w:rsidRDefault="005F6EEA" w:rsidP="00DC7B1A">
      <w:pPr>
        <w:jc w:val="center"/>
        <w:rPr>
          <w:b/>
          <w:color w:val="0070C0"/>
        </w:rPr>
      </w:pPr>
    </w:p>
    <w:p w:rsidR="005F6EEA" w:rsidRDefault="005F6EEA" w:rsidP="00DC7B1A">
      <w:pPr>
        <w:jc w:val="center"/>
        <w:rPr>
          <w:b/>
          <w:color w:val="0070C0"/>
        </w:rPr>
      </w:pPr>
    </w:p>
    <w:p w:rsidR="005F6EEA" w:rsidRDefault="005F6EEA" w:rsidP="00DC7B1A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6800879" cy="2971800"/>
            <wp:effectExtent l="19050" t="0" r="0" b="0"/>
            <wp:docPr id="7" name="Imagen 7" descr="http://3.bp.blogspot.com/-RuzxdUVl3mI/UgrWzi-feyI/AAAAAAAAArs/87ZSpLqcIaw/s1600/ASPintur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3.bp.blogspot.com/-RuzxdUVl3mI/UgrWzi-feyI/AAAAAAAAArs/87ZSpLqcIaw/s1600/ASPintura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2756" t="24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79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EEA" w:rsidRDefault="005F6EEA" w:rsidP="00DC7B1A">
      <w:pPr>
        <w:jc w:val="center"/>
        <w:rPr>
          <w:b/>
          <w:color w:val="0070C0"/>
        </w:rPr>
      </w:pPr>
      <w:r>
        <w:rPr>
          <w:b/>
          <w:color w:val="0070C0"/>
        </w:rPr>
        <w:t>Se descubrió dese los primeros días</w:t>
      </w:r>
    </w:p>
    <w:p w:rsidR="005F6EEA" w:rsidRDefault="00F40A57" w:rsidP="00DC7B1A">
      <w:pPr>
        <w:jc w:val="center"/>
        <w:rPr>
          <w:b/>
          <w:color w:val="0070C0"/>
        </w:rPr>
      </w:pPr>
      <w:proofErr w:type="gramStart"/>
      <w:r>
        <w:rPr>
          <w:b/>
          <w:color w:val="0070C0"/>
        </w:rPr>
        <w:t>q</w:t>
      </w:r>
      <w:r w:rsidR="005F6EEA">
        <w:rPr>
          <w:b/>
          <w:color w:val="0070C0"/>
        </w:rPr>
        <w:t>ue</w:t>
      </w:r>
      <w:proofErr w:type="gramEnd"/>
      <w:r w:rsidR="005F6EEA">
        <w:rPr>
          <w:b/>
          <w:color w:val="0070C0"/>
        </w:rPr>
        <w:t xml:space="preserve"> lo importante era la comunidad, la unión de los seguidores de Jesús</w:t>
      </w:r>
      <w:r>
        <w:rPr>
          <w:b/>
          <w:color w:val="0070C0"/>
        </w:rPr>
        <w:t>…</w:t>
      </w:r>
    </w:p>
    <w:p w:rsidR="00A3669C" w:rsidRDefault="00224BA2" w:rsidP="00DC7B1A">
      <w:pPr>
        <w:jc w:val="center"/>
        <w:rPr>
          <w:b/>
          <w:color w:val="0070C0"/>
        </w:rPr>
      </w:pPr>
      <w:r>
        <w:rPr>
          <w:b/>
          <w:color w:val="0070C0"/>
        </w:rPr>
        <w:t>Así</w:t>
      </w:r>
      <w:r w:rsidR="00F40A57">
        <w:rPr>
          <w:b/>
          <w:color w:val="0070C0"/>
        </w:rPr>
        <w:t xml:space="preserve"> consta en la Catacumb</w:t>
      </w:r>
      <w:r w:rsidR="00A3669C">
        <w:rPr>
          <w:b/>
          <w:color w:val="0070C0"/>
        </w:rPr>
        <w:t>a de Priscila</w:t>
      </w:r>
    </w:p>
    <w:p w:rsidR="00A3669C" w:rsidRDefault="00A3669C" w:rsidP="00DC7B1A">
      <w:pPr>
        <w:jc w:val="center"/>
        <w:rPr>
          <w:b/>
          <w:color w:val="0070C0"/>
        </w:rPr>
      </w:pPr>
    </w:p>
    <w:p w:rsidR="00A3669C" w:rsidRDefault="00A3669C" w:rsidP="00DC7B1A">
      <w:pPr>
        <w:jc w:val="center"/>
        <w:rPr>
          <w:b/>
          <w:color w:val="0070C0"/>
        </w:rPr>
      </w:pPr>
    </w:p>
    <w:p w:rsidR="005F6EEA" w:rsidRDefault="00A3669C" w:rsidP="00DC7B1A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5531335" cy="3895725"/>
            <wp:effectExtent l="19050" t="0" r="0" b="0"/>
            <wp:docPr id="10" name="Imagen 10" descr="http://www.empresas.mundo-r.com/historiadelartepazromero/web/imagenes/paleobizan.imag/mosaicoga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empresas.mundo-r.com/historiadelartepazromero/web/imagenes/paleobizan.imag/mosaicogala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33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69C" w:rsidRDefault="00A3669C" w:rsidP="00DC7B1A">
      <w:pPr>
        <w:jc w:val="center"/>
        <w:rPr>
          <w:b/>
          <w:color w:val="0070C0"/>
        </w:rPr>
      </w:pPr>
      <w:r>
        <w:rPr>
          <w:b/>
          <w:color w:val="0070C0"/>
        </w:rPr>
        <w:t>En el Mausole</w:t>
      </w:r>
      <w:r w:rsidR="00224BA2">
        <w:rPr>
          <w:b/>
          <w:color w:val="0070C0"/>
        </w:rPr>
        <w:t>o</w:t>
      </w:r>
      <w:r>
        <w:rPr>
          <w:b/>
          <w:color w:val="0070C0"/>
        </w:rPr>
        <w:t xml:space="preserve"> de Gala </w:t>
      </w:r>
      <w:proofErr w:type="spellStart"/>
      <w:r>
        <w:rPr>
          <w:b/>
          <w:color w:val="0070C0"/>
        </w:rPr>
        <w:t>Placidia</w:t>
      </w:r>
      <w:proofErr w:type="spellEnd"/>
      <w:r>
        <w:rPr>
          <w:b/>
          <w:color w:val="0070C0"/>
        </w:rPr>
        <w:t xml:space="preserve"> s. V en Ravena</w:t>
      </w:r>
    </w:p>
    <w:p w:rsidR="00A3669C" w:rsidRDefault="00224BA2" w:rsidP="00DC7B1A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Ovejas y </w:t>
      </w:r>
      <w:proofErr w:type="spellStart"/>
      <w:r>
        <w:rPr>
          <w:b/>
          <w:color w:val="0070C0"/>
        </w:rPr>
        <w:t>ciorderos</w:t>
      </w:r>
      <w:proofErr w:type="spellEnd"/>
      <w:r>
        <w:rPr>
          <w:b/>
          <w:color w:val="0070C0"/>
        </w:rPr>
        <w:t xml:space="preserve"> están en torno al Señor</w:t>
      </w:r>
    </w:p>
    <w:tbl>
      <w:tblPr>
        <w:tblStyle w:val="Tablaconcuadrcula"/>
        <w:tblW w:w="0" w:type="auto"/>
        <w:tblLook w:val="04A0"/>
      </w:tblPr>
      <w:tblGrid>
        <w:gridCol w:w="10606"/>
      </w:tblGrid>
      <w:tr w:rsidR="00A3669C" w:rsidTr="00A3669C">
        <w:tc>
          <w:tcPr>
            <w:tcW w:w="10606" w:type="dxa"/>
          </w:tcPr>
          <w:p w:rsidR="00A3669C" w:rsidRPr="00F40A57" w:rsidRDefault="00A3669C" w:rsidP="00F40A57">
            <w:pPr>
              <w:jc w:val="center"/>
              <w:rPr>
                <w:b/>
                <w:color w:val="FF0000"/>
                <w:sz w:val="24"/>
                <w:szCs w:val="24"/>
              </w:rPr>
            </w:pPr>
            <w:r w:rsidRPr="00F40A57">
              <w:rPr>
                <w:rStyle w:val="apple-converted-space"/>
                <w:b/>
                <w:color w:val="FF0000"/>
                <w:sz w:val="24"/>
                <w:szCs w:val="24"/>
                <w:shd w:val="clear" w:color="auto" w:fill="FFFFFF"/>
              </w:rPr>
              <w:t> </w:t>
            </w:r>
            <w:r w:rsidRPr="00F40A57">
              <w:rPr>
                <w:b/>
                <w:color w:val="FF0000"/>
                <w:sz w:val="24"/>
                <w:szCs w:val="24"/>
                <w:shd w:val="clear" w:color="auto" w:fill="FFFFFF"/>
              </w:rPr>
              <w:t>Cuando llegaron a la ciudad, subieron a la sala donde solían reunirse. Eran Pedro, Juan, Santiago, Andrés, Felipe y Tomás, Bartolomé, Mateo, Santiago, hijo de Alfeo, Simón el Z</w:t>
            </w:r>
            <w:r w:rsidRPr="00F40A57">
              <w:rPr>
                <w:b/>
                <w:color w:val="FF0000"/>
                <w:sz w:val="24"/>
                <w:szCs w:val="24"/>
                <w:shd w:val="clear" w:color="auto" w:fill="FFFFFF"/>
              </w:rPr>
              <w:t>e</w:t>
            </w:r>
            <w:r w:rsidRPr="00F40A57">
              <w:rPr>
                <w:b/>
                <w:color w:val="FF0000"/>
                <w:sz w:val="24"/>
                <w:szCs w:val="24"/>
                <w:shd w:val="clear" w:color="auto" w:fill="FFFFFF"/>
              </w:rPr>
              <w:t>lote y J</w:t>
            </w:r>
            <w:r w:rsidRPr="00F40A57">
              <w:rPr>
                <w:b/>
                <w:color w:val="FF0000"/>
                <w:sz w:val="24"/>
                <w:szCs w:val="24"/>
                <w:shd w:val="clear" w:color="auto" w:fill="FFFFFF"/>
              </w:rPr>
              <w:t>u</w:t>
            </w:r>
            <w:r w:rsidRPr="00F40A57">
              <w:rPr>
                <w:b/>
                <w:color w:val="FF0000"/>
                <w:sz w:val="24"/>
                <w:szCs w:val="24"/>
                <w:shd w:val="clear" w:color="auto" w:fill="FFFFFF"/>
              </w:rPr>
              <w:t>das, hijo de Santiago.</w:t>
            </w:r>
            <w:r w:rsidRPr="00F40A57">
              <w:rPr>
                <w:b/>
                <w:color w:val="FF0000"/>
                <w:sz w:val="24"/>
                <w:szCs w:val="24"/>
              </w:rPr>
              <w:br/>
            </w:r>
            <w:r w:rsidRPr="00F40A57">
              <w:rPr>
                <w:b/>
                <w:color w:val="FF0000"/>
                <w:sz w:val="24"/>
                <w:szCs w:val="24"/>
                <w:shd w:val="clear" w:color="auto" w:fill="FFFFFF"/>
              </w:rPr>
              <w:t>Todos ellos, íntimamente unidos, se dedicaban a la oración, en compañía de algunas m</w:t>
            </w:r>
            <w:r w:rsidRPr="00F40A57">
              <w:rPr>
                <w:b/>
                <w:color w:val="FF0000"/>
                <w:sz w:val="24"/>
                <w:szCs w:val="24"/>
                <w:shd w:val="clear" w:color="auto" w:fill="FFFFFF"/>
              </w:rPr>
              <w:t>u</w:t>
            </w:r>
            <w:r w:rsidRPr="00F40A57">
              <w:rPr>
                <w:b/>
                <w:color w:val="FF0000"/>
                <w:sz w:val="24"/>
                <w:szCs w:val="24"/>
                <w:shd w:val="clear" w:color="auto" w:fill="FFFFFF"/>
              </w:rPr>
              <w:t>jeres, de María, la madre de Jesús, y de sus hermanos.</w:t>
            </w:r>
          </w:p>
        </w:tc>
      </w:tr>
    </w:tbl>
    <w:p w:rsidR="00A3669C" w:rsidRDefault="00A3669C" w:rsidP="00DC7B1A">
      <w:pPr>
        <w:jc w:val="center"/>
        <w:rPr>
          <w:b/>
          <w:color w:val="0070C0"/>
        </w:rPr>
      </w:pPr>
    </w:p>
    <w:p w:rsidR="00A3669C" w:rsidRDefault="00A3669C" w:rsidP="00DC7B1A">
      <w:pPr>
        <w:jc w:val="center"/>
        <w:rPr>
          <w:b/>
          <w:color w:val="0070C0"/>
        </w:rPr>
      </w:pPr>
    </w:p>
    <w:p w:rsidR="00A3669C" w:rsidRDefault="00A3669C" w:rsidP="00DC7B1A">
      <w:pPr>
        <w:jc w:val="center"/>
        <w:rPr>
          <w:b/>
          <w:color w:val="0070C0"/>
        </w:rPr>
      </w:pPr>
    </w:p>
    <w:p w:rsidR="00A3669C" w:rsidRDefault="00A3669C" w:rsidP="00DC7B1A">
      <w:pPr>
        <w:jc w:val="center"/>
        <w:rPr>
          <w:b/>
          <w:color w:val="0070C0"/>
        </w:rPr>
      </w:pPr>
    </w:p>
    <w:p w:rsidR="00A3669C" w:rsidRDefault="00A3669C" w:rsidP="00DC7B1A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6026821" cy="4181475"/>
            <wp:effectExtent l="19050" t="0" r="0" b="0"/>
            <wp:docPr id="5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10032" t="38404" r="45968" b="8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821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69C" w:rsidRDefault="00A3669C" w:rsidP="00DC7B1A">
      <w:pPr>
        <w:jc w:val="center"/>
        <w:rPr>
          <w:b/>
          <w:color w:val="0070C0"/>
        </w:rPr>
      </w:pPr>
    </w:p>
    <w:p w:rsidR="00F40A57" w:rsidRDefault="00F40A57" w:rsidP="00DC7B1A">
      <w:pPr>
        <w:jc w:val="center"/>
        <w:rPr>
          <w:b/>
          <w:color w:val="0070C0"/>
        </w:rPr>
      </w:pPr>
    </w:p>
    <w:p w:rsidR="00A3669C" w:rsidRPr="00B01CF3" w:rsidRDefault="00F40A57" w:rsidP="00DC7B1A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5890028" cy="2790825"/>
            <wp:effectExtent l="1905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4013" t="42893" r="41238" b="11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028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3669C" w:rsidRPr="00B01CF3" w:rsidSect="00A041A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D393D6D"/>
    <w:multiLevelType w:val="hybridMultilevel"/>
    <w:tmpl w:val="7AFA656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7"/>
  </w:num>
  <w:num w:numId="2">
    <w:abstractNumId w:val="21"/>
  </w:num>
  <w:num w:numId="3">
    <w:abstractNumId w:val="11"/>
  </w:num>
  <w:num w:numId="4">
    <w:abstractNumId w:val="9"/>
  </w:num>
  <w:num w:numId="5">
    <w:abstractNumId w:val="7"/>
  </w:num>
  <w:num w:numId="6">
    <w:abstractNumId w:val="14"/>
  </w:num>
  <w:num w:numId="7">
    <w:abstractNumId w:val="12"/>
  </w:num>
  <w:num w:numId="8">
    <w:abstractNumId w:val="1"/>
  </w:num>
  <w:num w:numId="9">
    <w:abstractNumId w:val="5"/>
  </w:num>
  <w:num w:numId="10">
    <w:abstractNumId w:val="2"/>
  </w:num>
  <w:num w:numId="11">
    <w:abstractNumId w:val="16"/>
  </w:num>
  <w:num w:numId="12">
    <w:abstractNumId w:val="0"/>
  </w:num>
  <w:num w:numId="13">
    <w:abstractNumId w:val="18"/>
  </w:num>
  <w:num w:numId="14">
    <w:abstractNumId w:val="20"/>
  </w:num>
  <w:num w:numId="15">
    <w:abstractNumId w:val="15"/>
  </w:num>
  <w:num w:numId="16">
    <w:abstractNumId w:val="3"/>
  </w:num>
  <w:num w:numId="17">
    <w:abstractNumId w:val="10"/>
  </w:num>
  <w:num w:numId="18">
    <w:abstractNumId w:val="19"/>
  </w:num>
  <w:num w:numId="19">
    <w:abstractNumId w:val="8"/>
  </w:num>
  <w:num w:numId="20">
    <w:abstractNumId w:val="6"/>
  </w:num>
  <w:num w:numId="21">
    <w:abstractNumId w:val="4"/>
  </w:num>
  <w:num w:numId="22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2025"/>
    <w:rsid w:val="00025B01"/>
    <w:rsid w:val="0003530E"/>
    <w:rsid w:val="000367C0"/>
    <w:rsid w:val="0005018F"/>
    <w:rsid w:val="00053CB1"/>
    <w:rsid w:val="000824EF"/>
    <w:rsid w:val="00084B19"/>
    <w:rsid w:val="00131759"/>
    <w:rsid w:val="00151A2E"/>
    <w:rsid w:val="00151FA3"/>
    <w:rsid w:val="0016415A"/>
    <w:rsid w:val="001A1E16"/>
    <w:rsid w:val="001B7720"/>
    <w:rsid w:val="001C2369"/>
    <w:rsid w:val="001C648D"/>
    <w:rsid w:val="001D2555"/>
    <w:rsid w:val="001D2B60"/>
    <w:rsid w:val="001D33A6"/>
    <w:rsid w:val="0020129A"/>
    <w:rsid w:val="00203340"/>
    <w:rsid w:val="00204428"/>
    <w:rsid w:val="002045DD"/>
    <w:rsid w:val="0020686B"/>
    <w:rsid w:val="00224BA2"/>
    <w:rsid w:val="0023300D"/>
    <w:rsid w:val="002348A9"/>
    <w:rsid w:val="00244701"/>
    <w:rsid w:val="00257D28"/>
    <w:rsid w:val="00272685"/>
    <w:rsid w:val="00275B8C"/>
    <w:rsid w:val="0028296F"/>
    <w:rsid w:val="00292C54"/>
    <w:rsid w:val="00297BA5"/>
    <w:rsid w:val="002A1FB2"/>
    <w:rsid w:val="002D58B4"/>
    <w:rsid w:val="002D5929"/>
    <w:rsid w:val="002E3C95"/>
    <w:rsid w:val="002E543C"/>
    <w:rsid w:val="002E6671"/>
    <w:rsid w:val="002F63D1"/>
    <w:rsid w:val="00302C51"/>
    <w:rsid w:val="00311F71"/>
    <w:rsid w:val="00312AE6"/>
    <w:rsid w:val="00364114"/>
    <w:rsid w:val="00365A58"/>
    <w:rsid w:val="00381057"/>
    <w:rsid w:val="003823D0"/>
    <w:rsid w:val="00397FDC"/>
    <w:rsid w:val="003B00B3"/>
    <w:rsid w:val="003B1330"/>
    <w:rsid w:val="003B721F"/>
    <w:rsid w:val="003C21B2"/>
    <w:rsid w:val="003C62F4"/>
    <w:rsid w:val="003F207B"/>
    <w:rsid w:val="00402E96"/>
    <w:rsid w:val="00403F33"/>
    <w:rsid w:val="0041104B"/>
    <w:rsid w:val="00415498"/>
    <w:rsid w:val="004154FE"/>
    <w:rsid w:val="00425A9F"/>
    <w:rsid w:val="00432B44"/>
    <w:rsid w:val="004440BD"/>
    <w:rsid w:val="00444BCB"/>
    <w:rsid w:val="00450C08"/>
    <w:rsid w:val="004515C7"/>
    <w:rsid w:val="00453B03"/>
    <w:rsid w:val="00470D9F"/>
    <w:rsid w:val="004905EB"/>
    <w:rsid w:val="004A0931"/>
    <w:rsid w:val="004A1561"/>
    <w:rsid w:val="004A1935"/>
    <w:rsid w:val="004A61AF"/>
    <w:rsid w:val="004B1731"/>
    <w:rsid w:val="004C0E4A"/>
    <w:rsid w:val="004C1D41"/>
    <w:rsid w:val="004E1424"/>
    <w:rsid w:val="004F5C96"/>
    <w:rsid w:val="004F67A1"/>
    <w:rsid w:val="00507496"/>
    <w:rsid w:val="00514243"/>
    <w:rsid w:val="00517BCB"/>
    <w:rsid w:val="005216EB"/>
    <w:rsid w:val="00523CD6"/>
    <w:rsid w:val="00527301"/>
    <w:rsid w:val="00533E9D"/>
    <w:rsid w:val="00540559"/>
    <w:rsid w:val="005441F3"/>
    <w:rsid w:val="00547DBE"/>
    <w:rsid w:val="00561DB5"/>
    <w:rsid w:val="00563845"/>
    <w:rsid w:val="00563C33"/>
    <w:rsid w:val="00571035"/>
    <w:rsid w:val="0057174D"/>
    <w:rsid w:val="005824B8"/>
    <w:rsid w:val="00586A1F"/>
    <w:rsid w:val="00587A12"/>
    <w:rsid w:val="005944D4"/>
    <w:rsid w:val="00595CE0"/>
    <w:rsid w:val="005A119A"/>
    <w:rsid w:val="005C23DA"/>
    <w:rsid w:val="005C2CAB"/>
    <w:rsid w:val="005C6D2F"/>
    <w:rsid w:val="005F6EEA"/>
    <w:rsid w:val="00604742"/>
    <w:rsid w:val="0062125D"/>
    <w:rsid w:val="006300FF"/>
    <w:rsid w:val="006417DB"/>
    <w:rsid w:val="00642F7A"/>
    <w:rsid w:val="006569D3"/>
    <w:rsid w:val="00665971"/>
    <w:rsid w:val="00671510"/>
    <w:rsid w:val="006878DC"/>
    <w:rsid w:val="006A0F30"/>
    <w:rsid w:val="006A110E"/>
    <w:rsid w:val="006B057E"/>
    <w:rsid w:val="006B6134"/>
    <w:rsid w:val="006B700D"/>
    <w:rsid w:val="006D37BC"/>
    <w:rsid w:val="006F2B54"/>
    <w:rsid w:val="006F42C9"/>
    <w:rsid w:val="00705128"/>
    <w:rsid w:val="00710373"/>
    <w:rsid w:val="00714886"/>
    <w:rsid w:val="00715890"/>
    <w:rsid w:val="00735486"/>
    <w:rsid w:val="007563DA"/>
    <w:rsid w:val="00765B53"/>
    <w:rsid w:val="007C2603"/>
    <w:rsid w:val="007C5650"/>
    <w:rsid w:val="007E3C2D"/>
    <w:rsid w:val="00811AAE"/>
    <w:rsid w:val="00811DF0"/>
    <w:rsid w:val="008438E6"/>
    <w:rsid w:val="00864A6E"/>
    <w:rsid w:val="008745FF"/>
    <w:rsid w:val="00875BF4"/>
    <w:rsid w:val="00882718"/>
    <w:rsid w:val="0088373F"/>
    <w:rsid w:val="00891547"/>
    <w:rsid w:val="008C0873"/>
    <w:rsid w:val="008C2C96"/>
    <w:rsid w:val="008D298D"/>
    <w:rsid w:val="008D3A88"/>
    <w:rsid w:val="008F38EC"/>
    <w:rsid w:val="00904290"/>
    <w:rsid w:val="00907741"/>
    <w:rsid w:val="00912D1B"/>
    <w:rsid w:val="00932F3D"/>
    <w:rsid w:val="0094729A"/>
    <w:rsid w:val="0095771A"/>
    <w:rsid w:val="00957E74"/>
    <w:rsid w:val="00963E18"/>
    <w:rsid w:val="009672FE"/>
    <w:rsid w:val="0097418F"/>
    <w:rsid w:val="00977BF9"/>
    <w:rsid w:val="009B7B26"/>
    <w:rsid w:val="009B7D31"/>
    <w:rsid w:val="009D14C7"/>
    <w:rsid w:val="009E19CE"/>
    <w:rsid w:val="009E19D3"/>
    <w:rsid w:val="009E3A8C"/>
    <w:rsid w:val="009F61EB"/>
    <w:rsid w:val="00A041A3"/>
    <w:rsid w:val="00A06EB1"/>
    <w:rsid w:val="00A129FE"/>
    <w:rsid w:val="00A31A8E"/>
    <w:rsid w:val="00A3669C"/>
    <w:rsid w:val="00A50E8A"/>
    <w:rsid w:val="00A55743"/>
    <w:rsid w:val="00A61777"/>
    <w:rsid w:val="00A64DDD"/>
    <w:rsid w:val="00A701AB"/>
    <w:rsid w:val="00A76AD1"/>
    <w:rsid w:val="00A83259"/>
    <w:rsid w:val="00A92197"/>
    <w:rsid w:val="00A94500"/>
    <w:rsid w:val="00AB5984"/>
    <w:rsid w:val="00AC4584"/>
    <w:rsid w:val="00AD64EF"/>
    <w:rsid w:val="00AD6E3E"/>
    <w:rsid w:val="00AE1375"/>
    <w:rsid w:val="00AE544B"/>
    <w:rsid w:val="00B01CF3"/>
    <w:rsid w:val="00B25434"/>
    <w:rsid w:val="00B44F54"/>
    <w:rsid w:val="00B521CD"/>
    <w:rsid w:val="00B626FE"/>
    <w:rsid w:val="00B62BFE"/>
    <w:rsid w:val="00B646A1"/>
    <w:rsid w:val="00B66E95"/>
    <w:rsid w:val="00B67759"/>
    <w:rsid w:val="00B70A46"/>
    <w:rsid w:val="00B758A4"/>
    <w:rsid w:val="00B81AED"/>
    <w:rsid w:val="00B86854"/>
    <w:rsid w:val="00B92370"/>
    <w:rsid w:val="00BA5785"/>
    <w:rsid w:val="00BB1501"/>
    <w:rsid w:val="00BB26AA"/>
    <w:rsid w:val="00BC4A86"/>
    <w:rsid w:val="00BF2E15"/>
    <w:rsid w:val="00C02030"/>
    <w:rsid w:val="00C07869"/>
    <w:rsid w:val="00C157BE"/>
    <w:rsid w:val="00C17FDD"/>
    <w:rsid w:val="00C221B9"/>
    <w:rsid w:val="00C2334E"/>
    <w:rsid w:val="00C235F4"/>
    <w:rsid w:val="00C236E9"/>
    <w:rsid w:val="00C30B85"/>
    <w:rsid w:val="00C32C0D"/>
    <w:rsid w:val="00C5044E"/>
    <w:rsid w:val="00C561AD"/>
    <w:rsid w:val="00C75F56"/>
    <w:rsid w:val="00C76082"/>
    <w:rsid w:val="00C939EF"/>
    <w:rsid w:val="00C9486F"/>
    <w:rsid w:val="00C958A3"/>
    <w:rsid w:val="00C97144"/>
    <w:rsid w:val="00CB2A49"/>
    <w:rsid w:val="00CC53B3"/>
    <w:rsid w:val="00CD2B05"/>
    <w:rsid w:val="00CE50ED"/>
    <w:rsid w:val="00CE5AFD"/>
    <w:rsid w:val="00CF5727"/>
    <w:rsid w:val="00CF57E7"/>
    <w:rsid w:val="00D17682"/>
    <w:rsid w:val="00D224C7"/>
    <w:rsid w:val="00D23103"/>
    <w:rsid w:val="00D2657F"/>
    <w:rsid w:val="00D26931"/>
    <w:rsid w:val="00D31461"/>
    <w:rsid w:val="00D319C6"/>
    <w:rsid w:val="00D42E5A"/>
    <w:rsid w:val="00D557C1"/>
    <w:rsid w:val="00D7352F"/>
    <w:rsid w:val="00D82287"/>
    <w:rsid w:val="00D933A8"/>
    <w:rsid w:val="00D94EDB"/>
    <w:rsid w:val="00DA0071"/>
    <w:rsid w:val="00DC04BC"/>
    <w:rsid w:val="00DC07E1"/>
    <w:rsid w:val="00DC7B1A"/>
    <w:rsid w:val="00DD3D4F"/>
    <w:rsid w:val="00DD6058"/>
    <w:rsid w:val="00DE7CBD"/>
    <w:rsid w:val="00E04A11"/>
    <w:rsid w:val="00E20C5D"/>
    <w:rsid w:val="00E245B1"/>
    <w:rsid w:val="00E352EB"/>
    <w:rsid w:val="00E44B84"/>
    <w:rsid w:val="00E54631"/>
    <w:rsid w:val="00E578D5"/>
    <w:rsid w:val="00E7015D"/>
    <w:rsid w:val="00E80274"/>
    <w:rsid w:val="00E821C4"/>
    <w:rsid w:val="00E87BCA"/>
    <w:rsid w:val="00E97542"/>
    <w:rsid w:val="00EA0AE1"/>
    <w:rsid w:val="00EA54F5"/>
    <w:rsid w:val="00EC73BF"/>
    <w:rsid w:val="00ED0267"/>
    <w:rsid w:val="00ED0FFD"/>
    <w:rsid w:val="00ED3017"/>
    <w:rsid w:val="00EE3F66"/>
    <w:rsid w:val="00EE4CA6"/>
    <w:rsid w:val="00EF2952"/>
    <w:rsid w:val="00F0348B"/>
    <w:rsid w:val="00F2057D"/>
    <w:rsid w:val="00F214E9"/>
    <w:rsid w:val="00F278F5"/>
    <w:rsid w:val="00F36164"/>
    <w:rsid w:val="00F40A57"/>
    <w:rsid w:val="00F42AD6"/>
    <w:rsid w:val="00F507A5"/>
    <w:rsid w:val="00F50987"/>
    <w:rsid w:val="00F54EE9"/>
    <w:rsid w:val="00F611E5"/>
    <w:rsid w:val="00F832E6"/>
    <w:rsid w:val="00F84C51"/>
    <w:rsid w:val="00F8704D"/>
    <w:rsid w:val="00F96D83"/>
    <w:rsid w:val="00F96F6D"/>
    <w:rsid w:val="00FB0772"/>
    <w:rsid w:val="00FB1EEF"/>
    <w:rsid w:val="00FB64ED"/>
    <w:rsid w:val="00FC075E"/>
    <w:rsid w:val="00FC0D36"/>
    <w:rsid w:val="00FC1180"/>
    <w:rsid w:val="00FC2520"/>
    <w:rsid w:val="00FC39B1"/>
    <w:rsid w:val="00FC5423"/>
    <w:rsid w:val="00FD20BD"/>
    <w:rsid w:val="00FD5C7B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  <w:style w:type="character" w:customStyle="1" w:styleId="hcb">
    <w:name w:val="_hcb"/>
    <w:basedOn w:val="Fuentedeprrafopredeter"/>
    <w:rsid w:val="00DC7B1A"/>
  </w:style>
  <w:style w:type="character" w:customStyle="1" w:styleId="ircpt">
    <w:name w:val="irc_pt"/>
    <w:basedOn w:val="Fuentedeprrafopredeter"/>
    <w:rsid w:val="00DC7B1A"/>
  </w:style>
  <w:style w:type="character" w:customStyle="1" w:styleId="r3">
    <w:name w:val="_r3"/>
    <w:basedOn w:val="Fuentedeprrafopredeter"/>
    <w:rsid w:val="00DC7B1A"/>
  </w:style>
  <w:style w:type="character" w:customStyle="1" w:styleId="ircho">
    <w:name w:val="irc_ho"/>
    <w:basedOn w:val="Fuentedeprrafopredeter"/>
    <w:rsid w:val="00DC7B1A"/>
  </w:style>
  <w:style w:type="character" w:customStyle="1" w:styleId="ircidim">
    <w:name w:val="irc_idim"/>
    <w:basedOn w:val="Fuentedeprrafopredeter"/>
    <w:rsid w:val="00DC7B1A"/>
  </w:style>
  <w:style w:type="character" w:customStyle="1" w:styleId="mw-mmv-title">
    <w:name w:val="mw-mmv-title"/>
    <w:basedOn w:val="Fuentedeprrafopredeter"/>
    <w:rsid w:val="00595CE0"/>
  </w:style>
  <w:style w:type="paragraph" w:styleId="Prrafodelista">
    <w:name w:val="List Paragraph"/>
    <w:basedOn w:val="Normal"/>
    <w:uiPriority w:val="34"/>
    <w:qFormat/>
    <w:rsid w:val="00B01CF3"/>
    <w:pPr>
      <w:ind w:left="720"/>
      <w:contextualSpacing/>
    </w:pPr>
  </w:style>
  <w:style w:type="character" w:customStyle="1" w:styleId="apple-converted-space">
    <w:name w:val="apple-converted-space"/>
    <w:basedOn w:val="Fuentedeprrafopredeter"/>
    <w:rsid w:val="00A3669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9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012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9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FE1280-B7B0-4340-871C-FC9AE9393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492</Words>
  <Characters>2709</Characters>
  <Application>Microsoft Office Word</Application>
  <DocSecurity>0</DocSecurity>
  <Lines>22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PC</cp:lastModifiedBy>
  <cp:revision>2</cp:revision>
  <cp:lastPrinted>2016-02-07T16:18:00Z</cp:lastPrinted>
  <dcterms:created xsi:type="dcterms:W3CDTF">2016-07-21T15:40:00Z</dcterms:created>
  <dcterms:modified xsi:type="dcterms:W3CDTF">2016-07-21T15:40:00Z</dcterms:modified>
</cp:coreProperties>
</file>