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C00" w:rsidRDefault="00475C00" w:rsidP="005E2518"/>
    <w:p w:rsidR="007F2002" w:rsidRPr="007F2002" w:rsidRDefault="004B466E" w:rsidP="007F2002">
      <w:pPr>
        <w:jc w:val="center"/>
        <w:rPr>
          <w:rFonts w:ascii="Arial" w:hAnsi="Arial" w:cs="Arial"/>
          <w:color w:val="FF0000"/>
          <w:sz w:val="48"/>
          <w:szCs w:val="48"/>
        </w:rPr>
      </w:pPr>
      <w:r>
        <w:rPr>
          <w:rFonts w:ascii="Arial" w:hAnsi="Arial" w:cs="Arial"/>
          <w:color w:val="FF0000"/>
          <w:sz w:val="48"/>
          <w:szCs w:val="48"/>
        </w:rPr>
        <w:t>Escuela T</w:t>
      </w:r>
      <w:r w:rsidR="007F2002" w:rsidRPr="007F2002">
        <w:rPr>
          <w:rFonts w:ascii="Arial" w:hAnsi="Arial" w:cs="Arial"/>
          <w:color w:val="FF0000"/>
          <w:sz w:val="48"/>
          <w:szCs w:val="48"/>
        </w:rPr>
        <w:t>ipi-Tapa. Granada</w:t>
      </w:r>
    </w:p>
    <w:p w:rsidR="007F2002" w:rsidRDefault="007F2002" w:rsidP="007F2002">
      <w:pPr>
        <w:jc w:val="center"/>
        <w:rPr>
          <w:rFonts w:ascii="Arial" w:hAnsi="Arial" w:cs="Arial"/>
          <w:color w:val="0070C0"/>
          <w:sz w:val="36"/>
          <w:szCs w:val="36"/>
        </w:rPr>
      </w:pPr>
      <w:r w:rsidRPr="007F2002">
        <w:rPr>
          <w:rFonts w:ascii="Arial" w:hAnsi="Arial" w:cs="Arial"/>
          <w:color w:val="0070C0"/>
          <w:sz w:val="36"/>
          <w:szCs w:val="36"/>
        </w:rPr>
        <w:t>http://www.eltipitapa.com/elgrupo.php</w:t>
      </w: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r w:rsidRPr="00EA0284">
        <w:rPr>
          <w:rFonts w:ascii="Arial" w:hAnsi="Arial" w:cs="Arial"/>
          <w:noProof/>
          <w:color w:val="0070C0"/>
          <w:sz w:val="36"/>
          <w:szCs w:val="36"/>
          <w:lang w:eastAsia="es-ES"/>
        </w:rPr>
        <w:drawing>
          <wp:inline distT="0" distB="0" distL="0" distR="0">
            <wp:extent cx="5400040" cy="3600027"/>
            <wp:effectExtent l="19050" t="0" r="0" b="0"/>
            <wp:docPr id="2" name="Imagen 22" descr="http://www.eltipitapa.com/images/a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tipitapa.com/images/aFull/1.jpg"/>
                    <pic:cNvPicPr>
                      <a:picLocks noChangeAspect="1" noChangeArrowheads="1"/>
                    </pic:cNvPicPr>
                  </pic:nvPicPr>
                  <pic:blipFill>
                    <a:blip r:embed="rId4"/>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r>
        <w:rPr>
          <w:rFonts w:ascii="Arial" w:hAnsi="Arial" w:cs="Arial"/>
          <w:color w:val="0070C0"/>
          <w:sz w:val="36"/>
          <w:szCs w:val="36"/>
        </w:rPr>
        <w:t>Centro de experimentación de la naturaleza</w:t>
      </w:r>
    </w:p>
    <w:p w:rsidR="00EA0284" w:rsidRDefault="00EA0284" w:rsidP="007F2002">
      <w:pPr>
        <w:jc w:val="center"/>
        <w:rPr>
          <w:rFonts w:ascii="Arial" w:hAnsi="Arial" w:cs="Arial"/>
          <w:color w:val="0070C0"/>
          <w:sz w:val="36"/>
          <w:szCs w:val="36"/>
        </w:rPr>
      </w:pPr>
    </w:p>
    <w:p w:rsidR="00EA0284" w:rsidRPr="00EA0284" w:rsidRDefault="00EA0284" w:rsidP="007F2002">
      <w:pPr>
        <w:jc w:val="center"/>
        <w:rPr>
          <w:rFonts w:ascii="Arial" w:hAnsi="Arial" w:cs="Arial"/>
          <w:color w:val="FF0000"/>
          <w:sz w:val="72"/>
          <w:szCs w:val="72"/>
        </w:rPr>
      </w:pPr>
      <w:r w:rsidRPr="00EA0284">
        <w:rPr>
          <w:rFonts w:ascii="Arial" w:hAnsi="Arial" w:cs="Arial"/>
          <w:color w:val="FF0000"/>
          <w:sz w:val="72"/>
          <w:szCs w:val="72"/>
        </w:rPr>
        <w:t xml:space="preserve">Lo que dicen </w:t>
      </w:r>
    </w:p>
    <w:p w:rsidR="00EA0284" w:rsidRPr="00EA0284" w:rsidRDefault="00EA0284" w:rsidP="007F2002">
      <w:pPr>
        <w:jc w:val="center"/>
        <w:rPr>
          <w:rFonts w:ascii="Arial" w:hAnsi="Arial" w:cs="Arial"/>
          <w:color w:val="FF0000"/>
          <w:sz w:val="72"/>
          <w:szCs w:val="72"/>
        </w:rPr>
      </w:pPr>
      <w:r w:rsidRPr="00EA0284">
        <w:rPr>
          <w:rFonts w:ascii="Arial" w:hAnsi="Arial" w:cs="Arial"/>
          <w:color w:val="FF0000"/>
          <w:sz w:val="72"/>
          <w:szCs w:val="72"/>
        </w:rPr>
        <w:t>las imágenes</w:t>
      </w:r>
    </w:p>
    <w:p w:rsidR="00EA0284" w:rsidRPr="00EA0284" w:rsidRDefault="00EA0284" w:rsidP="00EA0284">
      <w:pPr>
        <w:spacing w:line="240" w:lineRule="auto"/>
        <w:rPr>
          <w:rFonts w:ascii="inherit" w:eastAsia="Times New Roman" w:hAnsi="inherit" w:cs="Times New Roman"/>
          <w:sz w:val="24"/>
          <w:szCs w:val="24"/>
          <w:lang w:eastAsia="es-ES"/>
        </w:rPr>
      </w:pP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3" name="Imagen 23" descr="http://www.eltipitapa.com/images/aF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ltipitapa.com/images/aFull/2.jpg"/>
                    <pic:cNvPicPr>
                      <a:picLocks noChangeAspect="1" noChangeArrowheads="1"/>
                    </pic:cNvPicPr>
                  </pic:nvPicPr>
                  <pic:blipFill>
                    <a:blip r:embed="rId5"/>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24" name="Imagen 24" descr="http://www.eltipitapa.com/images/aFu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tipitapa.com/images/aFull/3.jpg"/>
                    <pic:cNvPicPr>
                      <a:picLocks noChangeAspect="1" noChangeArrowheads="1"/>
                    </pic:cNvPicPr>
                  </pic:nvPicPr>
                  <pic:blipFill>
                    <a:blip r:embed="rId6"/>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5" name="Imagen 25" descr="http://www.eltipitapa.com/images/aFu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tipitapa.com/images/aFull/4.jpg"/>
                    <pic:cNvPicPr>
                      <a:picLocks noChangeAspect="1" noChangeArrowheads="1"/>
                    </pic:cNvPicPr>
                  </pic:nvPicPr>
                  <pic:blipFill>
                    <a:blip r:embed="rId7"/>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26" name="Imagen 26" descr="http://www.eltipitapa.com/images/aFu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tipitapa.com/images/aFull/5.jpg"/>
                    <pic:cNvPicPr>
                      <a:picLocks noChangeAspect="1" noChangeArrowheads="1"/>
                    </pic:cNvPicPr>
                  </pic:nvPicPr>
                  <pic:blipFill>
                    <a:blip r:embed="rId8"/>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7" name="Imagen 27" descr="http://www.eltipitapa.com/images/aFu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ltipitapa.com/images/aFull/6.jpg"/>
                    <pic:cNvPicPr>
                      <a:picLocks noChangeAspect="1" noChangeArrowheads="1"/>
                    </pic:cNvPicPr>
                  </pic:nvPicPr>
                  <pic:blipFill>
                    <a:blip r:embed="rId9"/>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28" name="Imagen 28" descr="http://www.eltipitapa.com/images/aFu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ltipitapa.com/images/aFull/7.jpg"/>
                    <pic:cNvPicPr>
                      <a:picLocks noChangeAspect="1" noChangeArrowheads="1"/>
                    </pic:cNvPicPr>
                  </pic:nvPicPr>
                  <pic:blipFill>
                    <a:blip r:embed="rId10"/>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29" name="Imagen 29" descr="http://www.eltipitapa.com/images/aFu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ltipitapa.com/images/aFull/8.jpg"/>
                    <pic:cNvPicPr>
                      <a:picLocks noChangeAspect="1" noChangeArrowheads="1"/>
                    </pic:cNvPicPr>
                  </pic:nvPicPr>
                  <pic:blipFill>
                    <a:blip r:embed="rId11"/>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30" name="Imagen 30" descr="http://www.eltipitapa.com/images/aFu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ltipitapa.com/images/aFull/9.jpg"/>
                    <pic:cNvPicPr>
                      <a:picLocks noChangeAspect="1" noChangeArrowheads="1"/>
                    </pic:cNvPicPr>
                  </pic:nvPicPr>
                  <pic:blipFill>
                    <a:blip r:embed="rId12"/>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lastRenderedPageBreak/>
        <w:drawing>
          <wp:inline distT="0" distB="0" distL="0" distR="0">
            <wp:extent cx="5715000" cy="3810000"/>
            <wp:effectExtent l="19050" t="0" r="0" b="0"/>
            <wp:docPr id="31" name="Imagen 31" descr="http://www.eltipitapa.com/images/aFu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ltipitapa.com/images/aFull/10.jpg"/>
                    <pic:cNvPicPr>
                      <a:picLocks noChangeAspect="1" noChangeArrowheads="1"/>
                    </pic:cNvPicPr>
                  </pic:nvPicPr>
                  <pic:blipFill>
                    <a:blip r:embed="rId13"/>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Pr>
          <w:rFonts w:ascii="inherit" w:eastAsia="Times New Roman" w:hAnsi="inherit" w:cs="Times New Roman"/>
          <w:noProof/>
          <w:sz w:val="24"/>
          <w:szCs w:val="24"/>
          <w:lang w:eastAsia="es-ES"/>
        </w:rPr>
        <w:drawing>
          <wp:inline distT="0" distB="0" distL="0" distR="0">
            <wp:extent cx="5715000" cy="3810000"/>
            <wp:effectExtent l="19050" t="0" r="0" b="0"/>
            <wp:docPr id="32" name="Imagen 32" descr="http://www.eltipitapa.com/images/aFu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ltipitapa.com/images/aFull/11.jpg"/>
                    <pic:cNvPicPr>
                      <a:picLocks noChangeAspect="1" noChangeArrowheads="1"/>
                    </pic:cNvPicPr>
                  </pic:nvPicPr>
                  <pic:blipFill>
                    <a:blip r:embed="rId14"/>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p>
    <w:p w:rsidR="00EA0284" w:rsidRDefault="00EA0284" w:rsidP="007F2002">
      <w:pPr>
        <w:jc w:val="center"/>
        <w:rPr>
          <w:rFonts w:ascii="Arial" w:hAnsi="Arial" w:cs="Arial"/>
          <w:color w:val="0070C0"/>
          <w:sz w:val="36"/>
          <w:szCs w:val="36"/>
        </w:rPr>
      </w:pPr>
    </w:p>
    <w:p w:rsidR="00EA0284" w:rsidRPr="00EA0284" w:rsidRDefault="00EA0284" w:rsidP="007F2002">
      <w:pPr>
        <w:jc w:val="center"/>
        <w:rPr>
          <w:rFonts w:ascii="Arial" w:hAnsi="Arial" w:cs="Arial"/>
          <w:b/>
          <w:color w:val="FF0000"/>
          <w:sz w:val="56"/>
          <w:szCs w:val="56"/>
        </w:rPr>
      </w:pPr>
      <w:r w:rsidRPr="00EA0284">
        <w:rPr>
          <w:rFonts w:ascii="Arial" w:hAnsi="Arial" w:cs="Arial"/>
          <w:b/>
          <w:color w:val="FF0000"/>
          <w:sz w:val="56"/>
          <w:szCs w:val="56"/>
        </w:rPr>
        <w:lastRenderedPageBreak/>
        <w:t>DICEN LOS MENSAJES</w:t>
      </w:r>
    </w:p>
    <w:p w:rsidR="007F2002" w:rsidRDefault="007F2002" w:rsidP="007F2002">
      <w:pPr>
        <w:pStyle w:val="Ttulo1"/>
      </w:pPr>
      <w:r>
        <w:rPr>
          <w:rFonts w:ascii="inherit" w:hAnsi="inherit"/>
          <w:noProof/>
        </w:rPr>
        <w:drawing>
          <wp:inline distT="0" distB="0" distL="0" distR="0">
            <wp:extent cx="5400040" cy="1743763"/>
            <wp:effectExtent l="19050" t="0" r="0" b="0"/>
            <wp:docPr id="19" name="Imagen 19"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tessori Granada"/>
                    <pic:cNvPicPr>
                      <a:picLocks noChangeAspect="1" noChangeArrowheads="1"/>
                    </pic:cNvPicPr>
                  </pic:nvPicPr>
                  <pic:blipFill>
                    <a:blip r:embed="rId15"/>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Default="007F2002" w:rsidP="007F2002">
      <w:pPr>
        <w:pStyle w:val="Ttulo1"/>
      </w:pPr>
      <w:r>
        <w:t>Quiénes Somos</w:t>
      </w:r>
    </w:p>
    <w:p w:rsidR="007F2002" w:rsidRDefault="007F2002" w:rsidP="007F2002">
      <w:pPr>
        <w:pStyle w:val="text-main"/>
        <w:jc w:val="both"/>
        <w:rPr>
          <w:b/>
          <w:color w:val="auto"/>
          <w:sz w:val="28"/>
          <w:szCs w:val="28"/>
        </w:rPr>
      </w:pPr>
      <w:r w:rsidRPr="007F2002">
        <w:rPr>
          <w:b/>
          <w:color w:val="auto"/>
          <w:sz w:val="28"/>
          <w:szCs w:val="28"/>
        </w:rPr>
        <w:t xml:space="preserve">El proyecto </w:t>
      </w:r>
      <w:proofErr w:type="spellStart"/>
      <w:r w:rsidRPr="007F2002">
        <w:rPr>
          <w:b/>
          <w:color w:val="auto"/>
          <w:sz w:val="28"/>
          <w:szCs w:val="28"/>
        </w:rPr>
        <w:t>TipiTapa</w:t>
      </w:r>
      <w:proofErr w:type="spellEnd"/>
      <w:r w:rsidRPr="007F2002">
        <w:rPr>
          <w:b/>
          <w:color w:val="auto"/>
          <w:sz w:val="28"/>
          <w:szCs w:val="28"/>
        </w:rPr>
        <w:t xml:space="preserve"> crece reflexionando acerca de las relaci</w:t>
      </w:r>
      <w:r w:rsidRPr="007F2002">
        <w:rPr>
          <w:b/>
          <w:color w:val="auto"/>
          <w:sz w:val="28"/>
          <w:szCs w:val="28"/>
        </w:rPr>
        <w:t>o</w:t>
      </w:r>
      <w:r w:rsidRPr="007F2002">
        <w:rPr>
          <w:b/>
          <w:color w:val="auto"/>
          <w:sz w:val="28"/>
          <w:szCs w:val="28"/>
        </w:rPr>
        <w:t>nes de convivencia entre personas adultas y pequeñas, que se establecen en la sociedad actual.</w:t>
      </w:r>
    </w:p>
    <w:p w:rsidR="007F2002" w:rsidRPr="007F2002" w:rsidRDefault="007F2002" w:rsidP="007F2002">
      <w:pPr>
        <w:pStyle w:val="text-main"/>
        <w:jc w:val="both"/>
        <w:rPr>
          <w:b/>
          <w:color w:val="auto"/>
          <w:sz w:val="28"/>
          <w:szCs w:val="28"/>
        </w:rPr>
      </w:pPr>
      <w:r w:rsidRPr="007F2002">
        <w:rPr>
          <w:b/>
          <w:color w:val="auto"/>
          <w:sz w:val="28"/>
          <w:szCs w:val="28"/>
        </w:rPr>
        <w:br/>
        <w:t>Creemos que desde el respeto al proceso de vida, al auto aprendizaje, a la decisión propia, podemos ACOMPAÑAR a nuestros hijos e hijas en su desarrollo hacia la autonomía c</w:t>
      </w:r>
      <w:r w:rsidRPr="007F2002">
        <w:rPr>
          <w:b/>
          <w:color w:val="auto"/>
          <w:sz w:val="28"/>
          <w:szCs w:val="28"/>
        </w:rPr>
        <w:t>o</w:t>
      </w:r>
      <w:r w:rsidRPr="007F2002">
        <w:rPr>
          <w:b/>
          <w:color w:val="auto"/>
          <w:sz w:val="28"/>
          <w:szCs w:val="28"/>
        </w:rPr>
        <w:t>mo individuo. En nuestro camino, buscamos líneas que nos permitan re-aprender a respetar, escuchar, comprender y ate</w:t>
      </w:r>
      <w:r w:rsidRPr="007F2002">
        <w:rPr>
          <w:b/>
          <w:color w:val="auto"/>
          <w:sz w:val="28"/>
          <w:szCs w:val="28"/>
        </w:rPr>
        <w:t>n</w:t>
      </w:r>
      <w:r w:rsidRPr="007F2002">
        <w:rPr>
          <w:b/>
          <w:color w:val="auto"/>
          <w:sz w:val="28"/>
          <w:szCs w:val="28"/>
        </w:rPr>
        <w:t>der las necesidades auténticas de las niñas y los niños.</w:t>
      </w:r>
    </w:p>
    <w:p w:rsidR="007F2002" w:rsidRDefault="007F2002" w:rsidP="007F2002">
      <w:pPr>
        <w:pStyle w:val="text-main"/>
        <w:jc w:val="both"/>
        <w:rPr>
          <w:b/>
          <w:color w:val="auto"/>
          <w:sz w:val="28"/>
          <w:szCs w:val="28"/>
        </w:rPr>
      </w:pPr>
      <w:proofErr w:type="spellStart"/>
      <w:r w:rsidRPr="007F2002">
        <w:rPr>
          <w:b/>
          <w:color w:val="auto"/>
          <w:sz w:val="28"/>
          <w:szCs w:val="28"/>
        </w:rPr>
        <w:t>TipiTapa</w:t>
      </w:r>
      <w:proofErr w:type="spellEnd"/>
      <w:r w:rsidRPr="007F2002">
        <w:rPr>
          <w:b/>
          <w:color w:val="auto"/>
          <w:sz w:val="28"/>
          <w:szCs w:val="28"/>
        </w:rPr>
        <w:t xml:space="preserve"> es un lugar sito en </w:t>
      </w:r>
      <w:proofErr w:type="spellStart"/>
      <w:r w:rsidRPr="007F2002">
        <w:rPr>
          <w:b/>
          <w:color w:val="auto"/>
          <w:sz w:val="28"/>
          <w:szCs w:val="28"/>
        </w:rPr>
        <w:t>Monachil</w:t>
      </w:r>
      <w:proofErr w:type="spellEnd"/>
      <w:r w:rsidRPr="007F2002">
        <w:rPr>
          <w:b/>
          <w:color w:val="auto"/>
          <w:sz w:val="28"/>
          <w:szCs w:val="28"/>
        </w:rPr>
        <w:t xml:space="preserve">, (Granada), dentro del Parque Natural de Sierra Nevada, en la ruta hacia Los </w:t>
      </w:r>
      <w:proofErr w:type="spellStart"/>
      <w:r w:rsidRPr="007F2002">
        <w:rPr>
          <w:b/>
          <w:color w:val="auto"/>
          <w:sz w:val="28"/>
          <w:szCs w:val="28"/>
        </w:rPr>
        <w:t>C</w:t>
      </w:r>
      <w:r w:rsidRPr="007F2002">
        <w:rPr>
          <w:b/>
          <w:color w:val="auto"/>
          <w:sz w:val="28"/>
          <w:szCs w:val="28"/>
        </w:rPr>
        <w:t>a</w:t>
      </w:r>
      <w:r w:rsidRPr="007F2002">
        <w:rPr>
          <w:b/>
          <w:color w:val="auto"/>
          <w:sz w:val="28"/>
          <w:szCs w:val="28"/>
        </w:rPr>
        <w:t>horros</w:t>
      </w:r>
      <w:proofErr w:type="spellEnd"/>
      <w:r w:rsidRPr="007F2002">
        <w:rPr>
          <w:b/>
          <w:color w:val="auto"/>
          <w:sz w:val="28"/>
          <w:szCs w:val="28"/>
        </w:rPr>
        <w:t>. Allí, madres, padres y acompañantes ofrecemos esp</w:t>
      </w:r>
      <w:r w:rsidRPr="007F2002">
        <w:rPr>
          <w:b/>
          <w:color w:val="auto"/>
          <w:sz w:val="28"/>
          <w:szCs w:val="28"/>
        </w:rPr>
        <w:t>a</w:t>
      </w:r>
      <w:r w:rsidRPr="007F2002">
        <w:rPr>
          <w:b/>
          <w:color w:val="auto"/>
          <w:sz w:val="28"/>
          <w:szCs w:val="28"/>
        </w:rPr>
        <w:t>cios preparados donde niñas y niños puedan conectarse con sus necesidades e intereses auténticos. Así se posibilita ma</w:t>
      </w:r>
      <w:r w:rsidRPr="007F2002">
        <w:rPr>
          <w:b/>
          <w:color w:val="auto"/>
          <w:sz w:val="28"/>
          <w:szCs w:val="28"/>
        </w:rPr>
        <w:t>n</w:t>
      </w:r>
      <w:r w:rsidRPr="007F2002">
        <w:rPr>
          <w:b/>
          <w:color w:val="auto"/>
          <w:sz w:val="28"/>
          <w:szCs w:val="28"/>
        </w:rPr>
        <w:t>tener un proceso coherente en cada momento de desarrollo. Al mismo tiempo, nos proponemos respetar y apoyar también nuestros propios procesos</w:t>
      </w:r>
    </w:p>
    <w:p w:rsidR="007F2002" w:rsidRPr="007F2002" w:rsidRDefault="007F2002" w:rsidP="00EA0284">
      <w:pPr>
        <w:pStyle w:val="text-main"/>
        <w:jc w:val="center"/>
        <w:rPr>
          <w:b/>
          <w:color w:val="auto"/>
          <w:sz w:val="28"/>
          <w:szCs w:val="28"/>
        </w:rPr>
      </w:pPr>
      <w:r>
        <w:rPr>
          <w:rFonts w:ascii="inherit" w:hAnsi="inherit"/>
          <w:noProof/>
        </w:rPr>
        <w:drawing>
          <wp:inline distT="0" distB="0" distL="0" distR="0">
            <wp:extent cx="4352925" cy="1405632"/>
            <wp:effectExtent l="19050" t="0" r="0" b="0"/>
            <wp:docPr id="16" name="Imagen 16"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tessori Granada"/>
                    <pic:cNvPicPr>
                      <a:picLocks noChangeAspect="1" noChangeArrowheads="1"/>
                    </pic:cNvPicPr>
                  </pic:nvPicPr>
                  <pic:blipFill>
                    <a:blip r:embed="rId16"/>
                    <a:srcRect/>
                    <a:stretch>
                      <a:fillRect/>
                    </a:stretch>
                  </pic:blipFill>
                  <pic:spPr bwMode="auto">
                    <a:xfrm>
                      <a:off x="0" y="0"/>
                      <a:ext cx="4354643" cy="1406187"/>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b w:val="0"/>
          <w:color w:val="0070C0"/>
          <w:sz w:val="32"/>
          <w:szCs w:val="32"/>
        </w:rPr>
      </w:pPr>
      <w:r w:rsidRPr="007F2002">
        <w:rPr>
          <w:rFonts w:ascii="Arial" w:hAnsi="Arial" w:cs="Arial"/>
          <w:b w:val="0"/>
          <w:color w:val="0070C0"/>
          <w:sz w:val="32"/>
          <w:szCs w:val="32"/>
        </w:rPr>
        <w:lastRenderedPageBreak/>
        <w:t>Nuestra Concepción de la Infancia</w:t>
      </w:r>
    </w:p>
    <w:p w:rsidR="007F2002" w:rsidRPr="007F2002" w:rsidRDefault="007F2002" w:rsidP="007F2002">
      <w:pPr>
        <w:pStyle w:val="text-main"/>
        <w:jc w:val="both"/>
        <w:rPr>
          <w:b/>
          <w:color w:val="auto"/>
          <w:sz w:val="24"/>
          <w:szCs w:val="24"/>
        </w:rPr>
      </w:pPr>
      <w:r w:rsidRPr="007F2002">
        <w:rPr>
          <w:b/>
          <w:color w:val="auto"/>
          <w:sz w:val="24"/>
          <w:szCs w:val="24"/>
        </w:rPr>
        <w:t>Partimos de la confianza plena en las capacidades del ser humano para, desde su nacimiento, activar el potencial interno que le permita desarr</w:t>
      </w:r>
      <w:r w:rsidRPr="007F2002">
        <w:rPr>
          <w:b/>
          <w:color w:val="auto"/>
          <w:sz w:val="24"/>
          <w:szCs w:val="24"/>
        </w:rPr>
        <w:t>o</w:t>
      </w:r>
      <w:r w:rsidRPr="007F2002">
        <w:rPr>
          <w:b/>
          <w:color w:val="auto"/>
          <w:sz w:val="24"/>
          <w:szCs w:val="24"/>
        </w:rPr>
        <w:t>llarse y madurar por sí mismo.</w:t>
      </w:r>
    </w:p>
    <w:p w:rsidR="007F2002" w:rsidRPr="007F2002" w:rsidRDefault="007F2002" w:rsidP="007F2002">
      <w:pPr>
        <w:pStyle w:val="text-main"/>
        <w:jc w:val="both"/>
        <w:rPr>
          <w:b/>
          <w:color w:val="auto"/>
          <w:sz w:val="24"/>
          <w:szCs w:val="24"/>
        </w:rPr>
      </w:pPr>
      <w:r w:rsidRPr="007F2002">
        <w:rPr>
          <w:b/>
          <w:color w:val="auto"/>
          <w:sz w:val="24"/>
          <w:szCs w:val="24"/>
        </w:rPr>
        <w:t>Es la relación con el entorno y la interacción con los elementos del mismo la que permite al niño desarrollarse, y desde la certeza, que en un ambie</w:t>
      </w:r>
      <w:r w:rsidRPr="007F2002">
        <w:rPr>
          <w:b/>
          <w:color w:val="auto"/>
          <w:sz w:val="24"/>
          <w:szCs w:val="24"/>
        </w:rPr>
        <w:t>n</w:t>
      </w:r>
      <w:r w:rsidRPr="007F2002">
        <w:rPr>
          <w:b/>
          <w:color w:val="auto"/>
          <w:sz w:val="24"/>
          <w:szCs w:val="24"/>
        </w:rPr>
        <w:t xml:space="preserve">te adecuado, cada niño está tan conectado a lo que </w:t>
      </w:r>
      <w:proofErr w:type="spellStart"/>
      <w:r w:rsidRPr="007F2002">
        <w:rPr>
          <w:b/>
          <w:color w:val="auto"/>
          <w:sz w:val="24"/>
          <w:szCs w:val="24"/>
        </w:rPr>
        <w:t>el</w:t>
      </w:r>
      <w:proofErr w:type="spellEnd"/>
      <w:r w:rsidRPr="007F2002">
        <w:rPr>
          <w:b/>
          <w:color w:val="auto"/>
          <w:sz w:val="24"/>
          <w:szCs w:val="24"/>
        </w:rPr>
        <w:t xml:space="preserve"> es y necesita, no debemos más que permitirle crear su propio camino, acompañando dicho proceso desde el mayor respeto.</w:t>
      </w:r>
    </w:p>
    <w:p w:rsidR="007F2002" w:rsidRPr="007F2002" w:rsidRDefault="007F2002" w:rsidP="007F2002">
      <w:pPr>
        <w:pStyle w:val="text-main"/>
        <w:jc w:val="both"/>
        <w:rPr>
          <w:b/>
          <w:color w:val="auto"/>
          <w:sz w:val="24"/>
          <w:szCs w:val="24"/>
        </w:rPr>
      </w:pPr>
      <w:r w:rsidRPr="007F2002">
        <w:rPr>
          <w:b/>
          <w:color w:val="auto"/>
          <w:sz w:val="24"/>
          <w:szCs w:val="24"/>
        </w:rPr>
        <w:br/>
        <w:t>Es una etapa de la vida en la que la vitalidad reina, permitiendo la expl</w:t>
      </w:r>
      <w:r w:rsidRPr="007F2002">
        <w:rPr>
          <w:b/>
          <w:color w:val="auto"/>
          <w:sz w:val="24"/>
          <w:szCs w:val="24"/>
        </w:rPr>
        <w:t>o</w:t>
      </w:r>
      <w:r w:rsidRPr="007F2002">
        <w:rPr>
          <w:b/>
          <w:color w:val="auto"/>
          <w:sz w:val="24"/>
          <w:szCs w:val="24"/>
        </w:rPr>
        <w:t xml:space="preserve">ración y la investigación de todo lo que pueda suscitar curiosidad. </w:t>
      </w:r>
    </w:p>
    <w:p w:rsidR="007F2002" w:rsidRDefault="007F2002" w:rsidP="007F2002">
      <w:pPr>
        <w:pStyle w:val="text-main"/>
        <w:jc w:val="both"/>
        <w:rPr>
          <w:b/>
          <w:color w:val="auto"/>
          <w:sz w:val="24"/>
          <w:szCs w:val="24"/>
        </w:rPr>
      </w:pPr>
      <w:r w:rsidRPr="007F2002">
        <w:rPr>
          <w:b/>
          <w:color w:val="auto"/>
          <w:sz w:val="24"/>
          <w:szCs w:val="24"/>
        </w:rPr>
        <w:t>Por lo tanto, rechazamos la tradicional idea de que la infancia sea una etapa frágil y de desconcierto que necesite de una guía exterior. No s</w:t>
      </w:r>
      <w:r w:rsidRPr="007F2002">
        <w:rPr>
          <w:b/>
          <w:color w:val="auto"/>
          <w:sz w:val="24"/>
          <w:szCs w:val="24"/>
        </w:rPr>
        <w:t>o</w:t>
      </w:r>
      <w:r w:rsidRPr="007F2002">
        <w:rPr>
          <w:b/>
          <w:color w:val="auto"/>
          <w:sz w:val="24"/>
          <w:szCs w:val="24"/>
        </w:rPr>
        <w:t xml:space="preserve">mos quien tenga que mostrarles el camino ya que cada persona tiene el suyo propio, y no hay nadie mejor que uno mismo para reconocerlo. El mayor tesoro que ofrece la infancia es esa conexión tan auténtica a las propias necesidades e intereses. Observando a nuestro alrededor, es fácil ver cómo de adultos se convierte en una difícil búsqueda el conseguir saber </w:t>
      </w:r>
      <w:proofErr w:type="spellStart"/>
      <w:r w:rsidRPr="007F2002">
        <w:rPr>
          <w:b/>
          <w:color w:val="auto"/>
          <w:sz w:val="24"/>
          <w:szCs w:val="24"/>
        </w:rPr>
        <w:t>quienes</w:t>
      </w:r>
      <w:proofErr w:type="spellEnd"/>
      <w:r w:rsidRPr="007F2002">
        <w:rPr>
          <w:b/>
          <w:color w:val="auto"/>
          <w:sz w:val="24"/>
          <w:szCs w:val="24"/>
        </w:rPr>
        <w:t xml:space="preserve"> somos y qué es lo que realmente necesitamos. </w:t>
      </w:r>
    </w:p>
    <w:p w:rsidR="007F2002" w:rsidRPr="007F2002" w:rsidRDefault="007F2002" w:rsidP="007F2002">
      <w:pPr>
        <w:pStyle w:val="text-main"/>
        <w:jc w:val="both"/>
        <w:rPr>
          <w:b/>
          <w:color w:val="auto"/>
          <w:sz w:val="24"/>
          <w:szCs w:val="24"/>
        </w:rPr>
      </w:pPr>
    </w:p>
    <w:p w:rsidR="007F2002" w:rsidRPr="007F2002" w:rsidRDefault="007F2002" w:rsidP="007F2002">
      <w:pPr>
        <w:jc w:val="both"/>
        <w:rPr>
          <w:rFonts w:ascii="Arial" w:hAnsi="Arial" w:cs="Arial"/>
          <w:sz w:val="24"/>
          <w:szCs w:val="24"/>
        </w:rPr>
      </w:pPr>
      <w:r>
        <w:rPr>
          <w:rFonts w:ascii="inherit" w:hAnsi="inherit"/>
          <w:noProof/>
          <w:lang w:eastAsia="es-ES"/>
        </w:rPr>
        <w:drawing>
          <wp:inline distT="0" distB="0" distL="0" distR="0">
            <wp:extent cx="5400040" cy="1743763"/>
            <wp:effectExtent l="19050" t="0" r="0" b="0"/>
            <wp:docPr id="13" name="Imagen 13"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tessori Granada"/>
                    <pic:cNvPicPr>
                      <a:picLocks noChangeAspect="1" noChangeArrowheads="1"/>
                    </pic:cNvPicPr>
                  </pic:nvPicPr>
                  <pic:blipFill>
                    <a:blip r:embed="rId17"/>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4B466E" w:rsidRDefault="007F2002" w:rsidP="007F2002">
      <w:pPr>
        <w:pStyle w:val="Ttulo1"/>
        <w:jc w:val="both"/>
        <w:rPr>
          <w:rFonts w:ascii="Arial" w:hAnsi="Arial" w:cs="Arial"/>
          <w:color w:val="0070C0"/>
          <w:sz w:val="32"/>
          <w:szCs w:val="32"/>
        </w:rPr>
      </w:pPr>
      <w:r w:rsidRPr="004B466E">
        <w:rPr>
          <w:rFonts w:ascii="Arial" w:hAnsi="Arial" w:cs="Arial"/>
          <w:color w:val="0070C0"/>
          <w:sz w:val="32"/>
          <w:szCs w:val="32"/>
        </w:rPr>
        <w:t>Nuestras Fuentes</w:t>
      </w:r>
    </w:p>
    <w:p w:rsidR="007F2002" w:rsidRPr="007F2002" w:rsidRDefault="007F2002" w:rsidP="007F2002">
      <w:pPr>
        <w:pStyle w:val="text-main"/>
        <w:jc w:val="both"/>
        <w:rPr>
          <w:b/>
          <w:color w:val="auto"/>
          <w:sz w:val="24"/>
          <w:szCs w:val="24"/>
        </w:rPr>
      </w:pPr>
      <w:r w:rsidRPr="007F2002">
        <w:rPr>
          <w:b/>
          <w:color w:val="auto"/>
          <w:sz w:val="24"/>
          <w:szCs w:val="24"/>
        </w:rPr>
        <w:t>Nuestra línea educativa se va definiendo desde los supuestos pedagóg</w:t>
      </w:r>
      <w:r w:rsidRPr="007F2002">
        <w:rPr>
          <w:b/>
          <w:color w:val="auto"/>
          <w:sz w:val="24"/>
          <w:szCs w:val="24"/>
        </w:rPr>
        <w:t>i</w:t>
      </w:r>
      <w:r w:rsidRPr="007F2002">
        <w:rPr>
          <w:b/>
          <w:color w:val="auto"/>
          <w:sz w:val="24"/>
          <w:szCs w:val="24"/>
        </w:rPr>
        <w:t xml:space="preserve">cos de Mauricio y Rebeca Wild y la experiencia que tuvieron en el” </w:t>
      </w:r>
      <w:proofErr w:type="spellStart"/>
      <w:r w:rsidRPr="007F2002">
        <w:rPr>
          <w:b/>
          <w:color w:val="auto"/>
          <w:sz w:val="24"/>
          <w:szCs w:val="24"/>
        </w:rPr>
        <w:t>Pesta</w:t>
      </w:r>
      <w:proofErr w:type="spellEnd"/>
      <w:r w:rsidRPr="007F2002">
        <w:rPr>
          <w:b/>
          <w:color w:val="auto"/>
          <w:sz w:val="24"/>
          <w:szCs w:val="24"/>
        </w:rPr>
        <w:t>” en Ecuador. Pero, como siempre advierte Mauricio al principio de sus charlas nos “protegemos de ellos”, y sobre nuestra propia experiencia vamos integrando lo que realmente va con nuestro proyecto.</w:t>
      </w:r>
    </w:p>
    <w:p w:rsidR="007F2002" w:rsidRPr="007F2002" w:rsidRDefault="007F2002" w:rsidP="007F2002">
      <w:pPr>
        <w:pStyle w:val="text-main"/>
        <w:jc w:val="both"/>
        <w:rPr>
          <w:b/>
          <w:color w:val="auto"/>
          <w:sz w:val="24"/>
          <w:szCs w:val="24"/>
        </w:rPr>
      </w:pPr>
      <w:r w:rsidRPr="007F2002">
        <w:rPr>
          <w:b/>
          <w:color w:val="auto"/>
          <w:sz w:val="24"/>
          <w:szCs w:val="24"/>
        </w:rPr>
        <w:t>Del método de María Montessori nos interesa sobre todo el material que plantea y para el cual contamos con bastantes espacios, buscando sie</w:t>
      </w:r>
      <w:r w:rsidRPr="007F2002">
        <w:rPr>
          <w:b/>
          <w:color w:val="auto"/>
          <w:sz w:val="24"/>
          <w:szCs w:val="24"/>
        </w:rPr>
        <w:t>m</w:t>
      </w:r>
      <w:r w:rsidRPr="007F2002">
        <w:rPr>
          <w:b/>
          <w:color w:val="auto"/>
          <w:sz w:val="24"/>
          <w:szCs w:val="24"/>
        </w:rPr>
        <w:lastRenderedPageBreak/>
        <w:t xml:space="preserve">pre el equilibrio entre el material concreto de Montessori y el material no estructurado y </w:t>
      </w:r>
      <w:proofErr w:type="spellStart"/>
      <w:r w:rsidRPr="007F2002">
        <w:rPr>
          <w:b/>
          <w:color w:val="auto"/>
          <w:sz w:val="24"/>
          <w:szCs w:val="24"/>
        </w:rPr>
        <w:t>semiestructurado</w:t>
      </w:r>
      <w:proofErr w:type="spellEnd"/>
      <w:r w:rsidRPr="007F2002">
        <w:rPr>
          <w:b/>
          <w:color w:val="auto"/>
          <w:sz w:val="24"/>
          <w:szCs w:val="24"/>
        </w:rPr>
        <w:t>, que creemos no sólo se tiene que e</w:t>
      </w:r>
      <w:r w:rsidRPr="007F2002">
        <w:rPr>
          <w:b/>
          <w:color w:val="auto"/>
          <w:sz w:val="24"/>
          <w:szCs w:val="24"/>
        </w:rPr>
        <w:t>n</w:t>
      </w:r>
      <w:r w:rsidRPr="007F2002">
        <w:rPr>
          <w:b/>
          <w:color w:val="auto"/>
          <w:sz w:val="24"/>
          <w:szCs w:val="24"/>
        </w:rPr>
        <w:t xml:space="preserve">contrar en los espacios exteriores. </w:t>
      </w:r>
    </w:p>
    <w:p w:rsidR="007F2002" w:rsidRDefault="007F2002" w:rsidP="007F2002">
      <w:pPr>
        <w:jc w:val="both"/>
        <w:rPr>
          <w:rStyle w:val="text-main1"/>
          <w:b/>
          <w:color w:val="auto"/>
          <w:sz w:val="24"/>
          <w:szCs w:val="24"/>
        </w:rPr>
      </w:pPr>
      <w:r w:rsidRPr="007F2002">
        <w:rPr>
          <w:rStyle w:val="text-main1"/>
          <w:b/>
          <w:color w:val="auto"/>
          <w:sz w:val="24"/>
          <w:szCs w:val="24"/>
        </w:rPr>
        <w:t>La experiencia de las escuelas libertarias nos aportan la asamblea para la autogestión colectiva del espacio y la distribución de tareas como una manera de adquirir autonomía y responsabilidad en el espacio. Vamos viendo también nuestra propia forma de plantearla en el día a día, resp</w:t>
      </w:r>
      <w:r w:rsidRPr="007F2002">
        <w:rPr>
          <w:rStyle w:val="text-main1"/>
          <w:b/>
          <w:color w:val="auto"/>
          <w:sz w:val="24"/>
          <w:szCs w:val="24"/>
        </w:rPr>
        <w:t>e</w:t>
      </w:r>
      <w:r w:rsidRPr="007F2002">
        <w:rPr>
          <w:rStyle w:val="text-main1"/>
          <w:b/>
          <w:color w:val="auto"/>
          <w:sz w:val="24"/>
          <w:szCs w:val="24"/>
        </w:rPr>
        <w:t>tando la propia necesidad del grupo de gente pequeña.</w:t>
      </w:r>
    </w:p>
    <w:p w:rsidR="007F2002" w:rsidRPr="007F2002" w:rsidRDefault="007F2002" w:rsidP="007F2002">
      <w:pPr>
        <w:jc w:val="both"/>
        <w:rPr>
          <w:rFonts w:ascii="Arial" w:hAnsi="Arial" w:cs="Arial"/>
          <w:b/>
          <w:sz w:val="24"/>
          <w:szCs w:val="24"/>
        </w:rPr>
      </w:pPr>
      <w:r>
        <w:rPr>
          <w:rFonts w:ascii="inherit" w:hAnsi="inherit"/>
          <w:noProof/>
          <w:lang w:eastAsia="es-ES"/>
        </w:rPr>
        <w:drawing>
          <wp:inline distT="0" distB="0" distL="0" distR="0">
            <wp:extent cx="5400040" cy="1743763"/>
            <wp:effectExtent l="19050" t="0" r="0" b="0"/>
            <wp:docPr id="10" name="Imagen 10"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tessori Granada"/>
                    <pic:cNvPicPr>
                      <a:picLocks noChangeAspect="1" noChangeArrowheads="1"/>
                    </pic:cNvPicPr>
                  </pic:nvPicPr>
                  <pic:blipFill>
                    <a:blip r:embed="rId18"/>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Los Procesos de Aprendizaje</w:t>
      </w:r>
    </w:p>
    <w:p w:rsidR="007F2002" w:rsidRPr="007F2002" w:rsidRDefault="007F2002" w:rsidP="007F2002">
      <w:pPr>
        <w:pStyle w:val="text-main"/>
        <w:jc w:val="both"/>
        <w:rPr>
          <w:b/>
          <w:color w:val="auto"/>
          <w:sz w:val="24"/>
          <w:szCs w:val="24"/>
        </w:rPr>
      </w:pPr>
      <w:r w:rsidRPr="007F2002">
        <w:rPr>
          <w:rStyle w:val="nfasis"/>
          <w:b/>
          <w:color w:val="auto"/>
          <w:sz w:val="24"/>
          <w:szCs w:val="24"/>
        </w:rPr>
        <w:t>“El aprendizaje es la actividad humana que requiere la mínima manipul</w:t>
      </w:r>
      <w:r w:rsidRPr="007F2002">
        <w:rPr>
          <w:rStyle w:val="nfasis"/>
          <w:b/>
          <w:color w:val="auto"/>
          <w:sz w:val="24"/>
          <w:szCs w:val="24"/>
        </w:rPr>
        <w:t>a</w:t>
      </w:r>
      <w:r w:rsidRPr="007F2002">
        <w:rPr>
          <w:rStyle w:val="nfasis"/>
          <w:b/>
          <w:color w:val="auto"/>
          <w:sz w:val="24"/>
          <w:szCs w:val="24"/>
        </w:rPr>
        <w:t xml:space="preserve">ción de otros. El mayor aprendizaje no es el resultado de la instrucción, es </w:t>
      </w:r>
      <w:proofErr w:type="spellStart"/>
      <w:r w:rsidRPr="007F2002">
        <w:rPr>
          <w:rStyle w:val="nfasis"/>
          <w:b/>
          <w:color w:val="auto"/>
          <w:sz w:val="24"/>
          <w:szCs w:val="24"/>
        </w:rPr>
        <w:t>mas</w:t>
      </w:r>
      <w:proofErr w:type="spellEnd"/>
      <w:r w:rsidRPr="007F2002">
        <w:rPr>
          <w:rStyle w:val="nfasis"/>
          <w:b/>
          <w:color w:val="auto"/>
          <w:sz w:val="24"/>
          <w:szCs w:val="24"/>
        </w:rPr>
        <w:t xml:space="preserve"> bien el resultado de la libre participación en un ambiente lleno de significado.”</w:t>
      </w:r>
      <w:r w:rsidRPr="007F2002">
        <w:rPr>
          <w:rStyle w:val="nfasis"/>
          <w:b/>
          <w:bCs/>
          <w:color w:val="auto"/>
          <w:sz w:val="24"/>
          <w:szCs w:val="24"/>
        </w:rPr>
        <w:t xml:space="preserve"> </w:t>
      </w:r>
      <w:r>
        <w:rPr>
          <w:rStyle w:val="nfasis"/>
          <w:b/>
          <w:bCs/>
          <w:color w:val="auto"/>
          <w:sz w:val="24"/>
          <w:szCs w:val="24"/>
        </w:rPr>
        <w:t xml:space="preserve">  </w:t>
      </w:r>
      <w:r w:rsidRPr="007F2002">
        <w:rPr>
          <w:b/>
          <w:color w:val="auto"/>
          <w:sz w:val="24"/>
          <w:szCs w:val="24"/>
        </w:rPr>
        <w:t xml:space="preserve">Iván </w:t>
      </w:r>
      <w:proofErr w:type="spellStart"/>
      <w:r w:rsidRPr="007F2002">
        <w:rPr>
          <w:b/>
          <w:color w:val="auto"/>
          <w:sz w:val="24"/>
          <w:szCs w:val="24"/>
        </w:rPr>
        <w:t>Illich</w:t>
      </w:r>
      <w:proofErr w:type="spellEnd"/>
    </w:p>
    <w:p w:rsidR="007F2002" w:rsidRPr="007F2002" w:rsidRDefault="007F2002" w:rsidP="007F2002">
      <w:pPr>
        <w:pStyle w:val="text-main"/>
        <w:jc w:val="both"/>
        <w:rPr>
          <w:b/>
          <w:color w:val="auto"/>
          <w:sz w:val="24"/>
          <w:szCs w:val="24"/>
        </w:rPr>
      </w:pPr>
      <w:r w:rsidRPr="007F2002">
        <w:rPr>
          <w:b/>
          <w:color w:val="auto"/>
          <w:sz w:val="24"/>
          <w:szCs w:val="24"/>
        </w:rPr>
        <w:t>Lo principal a la hora de entender qué es el aprendizaje y cómo aprenden las personas pequeñas, es saber que cada aprendizaje es un proceso i</w:t>
      </w:r>
      <w:r w:rsidRPr="007F2002">
        <w:rPr>
          <w:b/>
          <w:color w:val="auto"/>
          <w:sz w:val="24"/>
          <w:szCs w:val="24"/>
        </w:rPr>
        <w:t>n</w:t>
      </w:r>
      <w:r w:rsidRPr="007F2002">
        <w:rPr>
          <w:b/>
          <w:color w:val="auto"/>
          <w:sz w:val="24"/>
          <w:szCs w:val="24"/>
        </w:rPr>
        <w:t>dividual que consta de unas características propias y que por lo tanto nunca puede guiarse desde afuera. Es un viaje desde dentro hacia fuera.</w:t>
      </w:r>
    </w:p>
    <w:p w:rsidR="007F2002" w:rsidRDefault="007F2002" w:rsidP="007F2002">
      <w:pPr>
        <w:pStyle w:val="text-main"/>
        <w:jc w:val="both"/>
        <w:rPr>
          <w:b/>
          <w:color w:val="auto"/>
          <w:sz w:val="24"/>
          <w:szCs w:val="24"/>
        </w:rPr>
      </w:pPr>
      <w:r w:rsidRPr="007F2002">
        <w:rPr>
          <w:b/>
          <w:color w:val="auto"/>
          <w:sz w:val="24"/>
          <w:szCs w:val="24"/>
        </w:rPr>
        <w:t>Todo aprendizaje parte de la necesidad espontánea de conocer, así que no creemos que podamos decir qué puede aprender cada uno, ni mucho menos cómo hacerlo ni cuándo.</w:t>
      </w:r>
    </w:p>
    <w:p w:rsidR="007F2002" w:rsidRPr="007F2002" w:rsidRDefault="007F2002" w:rsidP="007F2002">
      <w:pPr>
        <w:pStyle w:val="text-main"/>
        <w:jc w:val="both"/>
        <w:rPr>
          <w:b/>
          <w:color w:val="auto"/>
          <w:sz w:val="24"/>
          <w:szCs w:val="24"/>
        </w:rPr>
      </w:pPr>
      <w:r w:rsidRPr="007F2002">
        <w:rPr>
          <w:b/>
          <w:color w:val="auto"/>
          <w:sz w:val="24"/>
          <w:szCs w:val="24"/>
        </w:rPr>
        <w:t>Según Rebeca Wild, “</w:t>
      </w:r>
      <w:r w:rsidRPr="007F2002">
        <w:rPr>
          <w:rStyle w:val="nfasis"/>
          <w:b/>
          <w:color w:val="auto"/>
          <w:sz w:val="24"/>
          <w:szCs w:val="24"/>
        </w:rPr>
        <w:t>aprender es la activación de los potenciales hum</w:t>
      </w:r>
      <w:r w:rsidRPr="007F2002">
        <w:rPr>
          <w:rStyle w:val="nfasis"/>
          <w:b/>
          <w:color w:val="auto"/>
          <w:sz w:val="24"/>
          <w:szCs w:val="24"/>
        </w:rPr>
        <w:t>a</w:t>
      </w:r>
      <w:r w:rsidRPr="007F2002">
        <w:rPr>
          <w:rStyle w:val="nfasis"/>
          <w:b/>
          <w:color w:val="auto"/>
          <w:sz w:val="24"/>
          <w:szCs w:val="24"/>
        </w:rPr>
        <w:t xml:space="preserve">nos a través de la interacción con el entorno”. </w:t>
      </w:r>
      <w:r w:rsidRPr="007F2002">
        <w:rPr>
          <w:b/>
          <w:color w:val="auto"/>
          <w:sz w:val="24"/>
          <w:szCs w:val="24"/>
        </w:rPr>
        <w:t>Para cualquier proceso de aprendizaje es primordial haber manipulado previamente elementos del entorno.</w:t>
      </w:r>
    </w:p>
    <w:p w:rsidR="007F2002" w:rsidRPr="007F2002" w:rsidRDefault="007F2002" w:rsidP="007F2002">
      <w:pPr>
        <w:pStyle w:val="text-main"/>
        <w:jc w:val="both"/>
        <w:rPr>
          <w:b/>
          <w:color w:val="auto"/>
          <w:sz w:val="24"/>
          <w:szCs w:val="24"/>
        </w:rPr>
      </w:pPr>
      <w:r w:rsidRPr="007F2002">
        <w:rPr>
          <w:b/>
          <w:color w:val="auto"/>
          <w:sz w:val="24"/>
          <w:szCs w:val="24"/>
        </w:rPr>
        <w:t>Hasta los 14 años más o menos, el aprendizaje es operativo, a través de las acciones, desde la manipulación concreta de las cosas. Por eso p</w:t>
      </w:r>
      <w:r w:rsidRPr="007F2002">
        <w:rPr>
          <w:b/>
          <w:color w:val="auto"/>
          <w:sz w:val="24"/>
          <w:szCs w:val="24"/>
        </w:rPr>
        <w:t>a</w:t>
      </w:r>
      <w:r w:rsidRPr="007F2002">
        <w:rPr>
          <w:b/>
          <w:color w:val="auto"/>
          <w:sz w:val="24"/>
          <w:szCs w:val="24"/>
        </w:rPr>
        <w:t xml:space="preserve">sará mucho tiempo hasta que el niño o la niña llegue a poder comprender elementos virtuales, como lo son por ejemplo los símbolos. </w:t>
      </w:r>
    </w:p>
    <w:p w:rsidR="007F2002" w:rsidRPr="007F2002" w:rsidRDefault="007F2002" w:rsidP="007F2002">
      <w:pPr>
        <w:pStyle w:val="text-main"/>
        <w:jc w:val="both"/>
        <w:rPr>
          <w:b/>
          <w:color w:val="auto"/>
          <w:sz w:val="24"/>
          <w:szCs w:val="24"/>
        </w:rPr>
      </w:pPr>
      <w:r w:rsidRPr="007F2002">
        <w:rPr>
          <w:b/>
          <w:color w:val="auto"/>
          <w:sz w:val="24"/>
          <w:szCs w:val="24"/>
        </w:rPr>
        <w:lastRenderedPageBreak/>
        <w:t>La vivencia de relaciones con objetos concretos y situaciones reales es la que crea estructuras de aprendizaje en el individuo, y de esta manera, va creando su propia comprensión del mundo. Por eso, desde la vivencia interna real, no se adquieren conocimientos desde el almacenamiento, sino que se comprenden, porque han tenido una relación con sus sent</w:t>
      </w:r>
      <w:r w:rsidRPr="007F2002">
        <w:rPr>
          <w:b/>
          <w:color w:val="auto"/>
          <w:sz w:val="24"/>
          <w:szCs w:val="24"/>
        </w:rPr>
        <w:t>i</w:t>
      </w:r>
      <w:r w:rsidRPr="007F2002">
        <w:rPr>
          <w:b/>
          <w:color w:val="auto"/>
          <w:sz w:val="24"/>
          <w:szCs w:val="24"/>
        </w:rPr>
        <w:t>dos y también con sus sentimientos.</w:t>
      </w:r>
    </w:p>
    <w:p w:rsidR="007F2002" w:rsidRDefault="007F2002" w:rsidP="007F2002">
      <w:pPr>
        <w:pStyle w:val="text-main"/>
        <w:jc w:val="both"/>
        <w:rPr>
          <w:b/>
          <w:color w:val="auto"/>
          <w:sz w:val="24"/>
          <w:szCs w:val="24"/>
        </w:rPr>
      </w:pPr>
      <w:r w:rsidRPr="007F2002">
        <w:rPr>
          <w:b/>
          <w:color w:val="auto"/>
          <w:sz w:val="24"/>
          <w:szCs w:val="24"/>
        </w:rPr>
        <w:t>Respetando este tipo de aprendizaje, la niña o el niño no deja de cone</w:t>
      </w:r>
      <w:r w:rsidRPr="007F2002">
        <w:rPr>
          <w:b/>
          <w:color w:val="auto"/>
          <w:sz w:val="24"/>
          <w:szCs w:val="24"/>
        </w:rPr>
        <w:t>c</w:t>
      </w:r>
      <w:r w:rsidRPr="007F2002">
        <w:rPr>
          <w:b/>
          <w:color w:val="auto"/>
          <w:sz w:val="24"/>
          <w:szCs w:val="24"/>
        </w:rPr>
        <w:t>tarse con su propia experiencia para desarrollar una nueva comprensión del entorno. Se encuentra continuamente con el error, no juzgado desde fuera, y desde él vuelve a probar, y a experimentar, reconsiderando una y otra vez lo que hasta entonces había comprendido. Vivir los errores desde este lugar tan interesante puede resultar más enriquecedor para la pers</w:t>
      </w:r>
      <w:r w:rsidRPr="007F2002">
        <w:rPr>
          <w:b/>
          <w:color w:val="auto"/>
          <w:sz w:val="24"/>
          <w:szCs w:val="24"/>
        </w:rPr>
        <w:t>o</w:t>
      </w:r>
      <w:r w:rsidRPr="007F2002">
        <w:rPr>
          <w:b/>
          <w:color w:val="auto"/>
          <w:sz w:val="24"/>
          <w:szCs w:val="24"/>
        </w:rPr>
        <w:t>na, ya que desde ahí, nunca deja de hacerse nuevas preguntas, lo cual permite un continuo desarrollo en los procesos de aprendizaje</w:t>
      </w:r>
    </w:p>
    <w:p w:rsidR="007F2002" w:rsidRPr="007F2002" w:rsidRDefault="007F2002" w:rsidP="007F2002">
      <w:pPr>
        <w:pStyle w:val="text-main"/>
        <w:jc w:val="both"/>
        <w:rPr>
          <w:b/>
          <w:color w:val="auto"/>
          <w:sz w:val="24"/>
          <w:szCs w:val="24"/>
        </w:rPr>
      </w:pPr>
      <w:r>
        <w:rPr>
          <w:rFonts w:ascii="inherit" w:hAnsi="inherit"/>
          <w:noProof/>
        </w:rPr>
        <w:drawing>
          <wp:inline distT="0" distB="0" distL="0" distR="0">
            <wp:extent cx="5400040" cy="1743763"/>
            <wp:effectExtent l="19050" t="0" r="0" b="0"/>
            <wp:docPr id="7" name="Imagen 7" descr="Montesou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tesouri Granada"/>
                    <pic:cNvPicPr>
                      <a:picLocks noChangeAspect="1" noChangeArrowheads="1"/>
                    </pic:cNvPicPr>
                  </pic:nvPicPr>
                  <pic:blipFill>
                    <a:blip r:embed="rId19"/>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Ambiente Preparado</w:t>
      </w:r>
    </w:p>
    <w:p w:rsidR="007F2002" w:rsidRDefault="007F2002" w:rsidP="007F2002">
      <w:pPr>
        <w:pStyle w:val="text-main"/>
        <w:jc w:val="both"/>
        <w:rPr>
          <w:b/>
          <w:color w:val="auto"/>
          <w:sz w:val="24"/>
          <w:szCs w:val="24"/>
        </w:rPr>
      </w:pPr>
      <w:r w:rsidRPr="007F2002">
        <w:rPr>
          <w:b/>
          <w:color w:val="auto"/>
          <w:sz w:val="24"/>
          <w:szCs w:val="24"/>
        </w:rPr>
        <w:t xml:space="preserve">Es aquel que permite que cada individuo tenga la posibilidad de hacer florecer plenamente cada etapa de su desarrollo. En </w:t>
      </w:r>
      <w:proofErr w:type="spellStart"/>
      <w:r w:rsidRPr="007F2002">
        <w:rPr>
          <w:b/>
          <w:color w:val="auto"/>
          <w:sz w:val="24"/>
          <w:szCs w:val="24"/>
        </w:rPr>
        <w:t>TipiTapa</w:t>
      </w:r>
      <w:proofErr w:type="spellEnd"/>
      <w:r w:rsidRPr="007F2002">
        <w:rPr>
          <w:b/>
          <w:color w:val="auto"/>
          <w:sz w:val="24"/>
          <w:szCs w:val="24"/>
        </w:rPr>
        <w:t>, por lo ta</w:t>
      </w:r>
      <w:r w:rsidRPr="007F2002">
        <w:rPr>
          <w:b/>
          <w:color w:val="auto"/>
          <w:sz w:val="24"/>
          <w:szCs w:val="24"/>
        </w:rPr>
        <w:t>n</w:t>
      </w:r>
      <w:r w:rsidRPr="007F2002">
        <w:rPr>
          <w:b/>
          <w:color w:val="auto"/>
          <w:sz w:val="24"/>
          <w:szCs w:val="24"/>
        </w:rPr>
        <w:t>to, es un espacio preparado para cubrir todas aquellas necesidades de las niñas y los niños, permitiendo que sean ellas mismas las que decidan lo que más les conviene.</w:t>
      </w:r>
    </w:p>
    <w:p w:rsidR="007F2002" w:rsidRDefault="007F2002" w:rsidP="007F2002">
      <w:pPr>
        <w:pStyle w:val="text-main"/>
        <w:jc w:val="both"/>
        <w:rPr>
          <w:b/>
          <w:color w:val="auto"/>
          <w:sz w:val="24"/>
          <w:szCs w:val="24"/>
        </w:rPr>
      </w:pPr>
      <w:r w:rsidRPr="007F2002">
        <w:rPr>
          <w:b/>
          <w:color w:val="auto"/>
          <w:sz w:val="24"/>
          <w:szCs w:val="24"/>
        </w:rPr>
        <w:t>El ambiente preparado no sólo se define por los espacios y los materiales que en él se disponen sino también por las relaciones que pueden darse; entre las personas pequeñas, entre los adultos y los pequeños, y respe</w:t>
      </w:r>
      <w:r w:rsidRPr="007F2002">
        <w:rPr>
          <w:b/>
          <w:color w:val="auto"/>
          <w:sz w:val="24"/>
          <w:szCs w:val="24"/>
        </w:rPr>
        <w:t>c</w:t>
      </w:r>
      <w:r w:rsidRPr="007F2002">
        <w:rPr>
          <w:b/>
          <w:color w:val="auto"/>
          <w:sz w:val="24"/>
          <w:szCs w:val="24"/>
        </w:rPr>
        <w:t>to al material.</w:t>
      </w:r>
    </w:p>
    <w:p w:rsidR="007F2002" w:rsidRDefault="007F2002" w:rsidP="007F2002">
      <w:pPr>
        <w:pStyle w:val="text-main"/>
        <w:jc w:val="both"/>
        <w:rPr>
          <w:b/>
          <w:color w:val="auto"/>
          <w:sz w:val="24"/>
          <w:szCs w:val="24"/>
        </w:rPr>
      </w:pPr>
      <w:r w:rsidRPr="007F2002">
        <w:rPr>
          <w:b/>
          <w:color w:val="auto"/>
          <w:sz w:val="24"/>
          <w:szCs w:val="24"/>
        </w:rPr>
        <w:t>Es importante eliminar todos los peligros activos y hacer una buena di</w:t>
      </w:r>
      <w:r w:rsidRPr="007F2002">
        <w:rPr>
          <w:b/>
          <w:color w:val="auto"/>
          <w:sz w:val="24"/>
          <w:szCs w:val="24"/>
        </w:rPr>
        <w:t>s</w:t>
      </w:r>
      <w:r w:rsidRPr="007F2002">
        <w:rPr>
          <w:b/>
          <w:color w:val="auto"/>
          <w:sz w:val="24"/>
          <w:szCs w:val="24"/>
        </w:rPr>
        <w:t>posición de los rincones de juego según la edad y el proceso de cada n</w:t>
      </w:r>
      <w:r w:rsidRPr="007F2002">
        <w:rPr>
          <w:b/>
          <w:color w:val="auto"/>
          <w:sz w:val="24"/>
          <w:szCs w:val="24"/>
        </w:rPr>
        <w:t>i</w:t>
      </w:r>
      <w:r w:rsidRPr="007F2002">
        <w:rPr>
          <w:b/>
          <w:color w:val="auto"/>
          <w:sz w:val="24"/>
          <w:szCs w:val="24"/>
        </w:rPr>
        <w:t>ña y niño.</w:t>
      </w:r>
    </w:p>
    <w:p w:rsidR="007F2002" w:rsidRDefault="007F2002" w:rsidP="007F2002">
      <w:pPr>
        <w:pStyle w:val="text-main"/>
        <w:jc w:val="both"/>
        <w:rPr>
          <w:b/>
          <w:color w:val="auto"/>
          <w:sz w:val="24"/>
          <w:szCs w:val="24"/>
        </w:rPr>
      </w:pPr>
      <w:r w:rsidRPr="007F2002">
        <w:rPr>
          <w:b/>
          <w:color w:val="auto"/>
          <w:sz w:val="24"/>
          <w:szCs w:val="24"/>
        </w:rPr>
        <w:t>Respecto al material, cada grupo de edad necesita el suyo propio para la satisfacción de las necesidades de su etapa de desarrollo, así que es cr</w:t>
      </w:r>
      <w:r w:rsidRPr="007F2002">
        <w:rPr>
          <w:b/>
          <w:color w:val="auto"/>
          <w:sz w:val="24"/>
          <w:szCs w:val="24"/>
        </w:rPr>
        <w:t>u</w:t>
      </w:r>
      <w:r w:rsidRPr="007F2002">
        <w:rPr>
          <w:b/>
          <w:color w:val="auto"/>
          <w:sz w:val="24"/>
          <w:szCs w:val="24"/>
        </w:rPr>
        <w:t xml:space="preserve">cial reconocer cuál es el propio de cada grupo y variarlo en función del </w:t>
      </w:r>
      <w:r w:rsidRPr="007F2002">
        <w:rPr>
          <w:b/>
          <w:color w:val="auto"/>
          <w:sz w:val="24"/>
          <w:szCs w:val="24"/>
        </w:rPr>
        <w:lastRenderedPageBreak/>
        <w:t>momento. Nos apoyamos mucho en las aportaciones de María Montessori en cuanto al material que ofrecemos.</w:t>
      </w:r>
    </w:p>
    <w:p w:rsidR="007F2002" w:rsidRPr="007F2002" w:rsidRDefault="007F2002" w:rsidP="007F2002">
      <w:pPr>
        <w:pStyle w:val="text-main"/>
        <w:jc w:val="both"/>
        <w:rPr>
          <w:b/>
          <w:color w:val="auto"/>
          <w:sz w:val="24"/>
          <w:szCs w:val="24"/>
        </w:rPr>
      </w:pPr>
      <w:r w:rsidRPr="007F2002">
        <w:rPr>
          <w:b/>
          <w:color w:val="auto"/>
          <w:sz w:val="24"/>
          <w:szCs w:val="24"/>
        </w:rPr>
        <w:t>Para que entre las relaciones de la persona adulta y la pequeña el ambie</w:t>
      </w:r>
      <w:r w:rsidRPr="007F2002">
        <w:rPr>
          <w:b/>
          <w:color w:val="auto"/>
          <w:sz w:val="24"/>
          <w:szCs w:val="24"/>
        </w:rPr>
        <w:t>n</w:t>
      </w:r>
      <w:r w:rsidRPr="007F2002">
        <w:rPr>
          <w:b/>
          <w:color w:val="auto"/>
          <w:sz w:val="24"/>
          <w:szCs w:val="24"/>
        </w:rPr>
        <w:t>te se mantenga relajado, lo básico es reconocer que las necesidades i</w:t>
      </w:r>
      <w:r w:rsidRPr="007F2002">
        <w:rPr>
          <w:b/>
          <w:color w:val="auto"/>
          <w:sz w:val="24"/>
          <w:szCs w:val="24"/>
        </w:rPr>
        <w:t>n</w:t>
      </w:r>
      <w:r w:rsidRPr="007F2002">
        <w:rPr>
          <w:b/>
          <w:color w:val="auto"/>
          <w:sz w:val="24"/>
          <w:szCs w:val="24"/>
        </w:rPr>
        <w:t>ternas de cada niño o niña son las que tienen la prioridad y que por lo ta</w:t>
      </w:r>
      <w:r w:rsidRPr="007F2002">
        <w:rPr>
          <w:b/>
          <w:color w:val="auto"/>
          <w:sz w:val="24"/>
          <w:szCs w:val="24"/>
        </w:rPr>
        <w:t>n</w:t>
      </w:r>
      <w:r w:rsidRPr="007F2002">
        <w:rPr>
          <w:b/>
          <w:color w:val="auto"/>
          <w:sz w:val="24"/>
          <w:szCs w:val="24"/>
        </w:rPr>
        <w:t>to, el adulto no estimula, ni exige ni carga expectativas sobre ella. La pe</w:t>
      </w:r>
      <w:r w:rsidRPr="007F2002">
        <w:rPr>
          <w:b/>
          <w:color w:val="auto"/>
          <w:sz w:val="24"/>
          <w:szCs w:val="24"/>
        </w:rPr>
        <w:t>r</w:t>
      </w:r>
      <w:r w:rsidRPr="007F2002">
        <w:rPr>
          <w:b/>
          <w:color w:val="auto"/>
          <w:sz w:val="24"/>
          <w:szCs w:val="24"/>
        </w:rPr>
        <w:t xml:space="preserve">sona acompañante se encarga por lo tanto de que no existan este tipo de estímulos exteriores que ponen en peligro la conexión de cada criatura a su propio proceso. </w:t>
      </w:r>
    </w:p>
    <w:p w:rsidR="007F2002" w:rsidRDefault="007F2002" w:rsidP="007F2002">
      <w:pPr>
        <w:jc w:val="both"/>
        <w:rPr>
          <w:rStyle w:val="text-main1"/>
          <w:b/>
          <w:color w:val="auto"/>
          <w:sz w:val="24"/>
          <w:szCs w:val="24"/>
        </w:rPr>
      </w:pPr>
      <w:r w:rsidRPr="007F2002">
        <w:rPr>
          <w:rStyle w:val="text-main1"/>
          <w:b/>
          <w:color w:val="auto"/>
          <w:sz w:val="24"/>
          <w:szCs w:val="24"/>
        </w:rPr>
        <w:t>Para que el ambiente esté relajado, algunos límites serán necesarios en cuanto a las relaciones entre las criaturas y el trato del material, la conv</w:t>
      </w:r>
      <w:r w:rsidRPr="007F2002">
        <w:rPr>
          <w:rStyle w:val="text-main1"/>
          <w:b/>
          <w:color w:val="auto"/>
          <w:sz w:val="24"/>
          <w:szCs w:val="24"/>
        </w:rPr>
        <w:t>i</w:t>
      </w:r>
      <w:r w:rsidRPr="007F2002">
        <w:rPr>
          <w:rStyle w:val="text-main1"/>
          <w:b/>
          <w:color w:val="auto"/>
          <w:sz w:val="24"/>
          <w:szCs w:val="24"/>
        </w:rPr>
        <w:t>vencia diaria y el respeto a nuestro entorno</w:t>
      </w:r>
    </w:p>
    <w:p w:rsidR="007F2002" w:rsidRPr="007F2002" w:rsidRDefault="007F2002" w:rsidP="007F2002">
      <w:pPr>
        <w:jc w:val="both"/>
        <w:rPr>
          <w:rStyle w:val="text-main1"/>
          <w:b/>
          <w:color w:val="auto"/>
          <w:sz w:val="24"/>
          <w:szCs w:val="24"/>
        </w:rPr>
      </w:pPr>
      <w:r>
        <w:rPr>
          <w:rFonts w:ascii="inherit" w:hAnsi="inherit"/>
          <w:noProof/>
          <w:lang w:eastAsia="es-ES"/>
        </w:rPr>
        <w:drawing>
          <wp:inline distT="0" distB="0" distL="0" distR="0">
            <wp:extent cx="5400040" cy="1743763"/>
            <wp:effectExtent l="19050" t="0" r="0" b="0"/>
            <wp:docPr id="4" name="Imagen 4"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essori Granada"/>
                    <pic:cNvPicPr>
                      <a:picLocks noChangeAspect="1" noChangeArrowheads="1"/>
                    </pic:cNvPicPr>
                  </pic:nvPicPr>
                  <pic:blipFill>
                    <a:blip r:embed="rId20"/>
                    <a:srcRect/>
                    <a:stretch>
                      <a:fillRect/>
                    </a:stretch>
                  </pic:blipFill>
                  <pic:spPr bwMode="auto">
                    <a:xfrm>
                      <a:off x="0" y="0"/>
                      <a:ext cx="5400040" cy="1743763"/>
                    </a:xfrm>
                    <a:prstGeom prst="rect">
                      <a:avLst/>
                    </a:prstGeom>
                    <a:noFill/>
                    <a:ln w="9525">
                      <a:noFill/>
                      <a:miter lim="800000"/>
                      <a:headEnd/>
                      <a:tailEnd/>
                    </a:ln>
                  </pic:spPr>
                </pic:pic>
              </a:graphicData>
            </a:graphic>
          </wp:inline>
        </w:drawing>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Autonomía</w:t>
      </w:r>
    </w:p>
    <w:p w:rsidR="007F2002" w:rsidRDefault="007F2002" w:rsidP="007F2002">
      <w:pPr>
        <w:pStyle w:val="quotes18"/>
        <w:jc w:val="both"/>
        <w:rPr>
          <w:rFonts w:ascii="Arial" w:hAnsi="Arial" w:cs="Arial"/>
          <w:b/>
          <w:color w:val="auto"/>
          <w:sz w:val="24"/>
          <w:szCs w:val="24"/>
        </w:rPr>
      </w:pPr>
      <w:r w:rsidRPr="007F2002">
        <w:rPr>
          <w:rStyle w:val="nfasis"/>
          <w:rFonts w:ascii="Arial" w:hAnsi="Arial" w:cs="Arial"/>
          <w:b/>
          <w:i/>
          <w:iCs/>
          <w:color w:val="auto"/>
          <w:sz w:val="24"/>
          <w:szCs w:val="24"/>
        </w:rPr>
        <w:t>…Mano a mano con esta actitud respetuosa en el cuidado del niño va la comprensión de que el niño, paso a paso, va creando su autonomía junto con estructuras corporales y mentales. Ahí se incluye su propia forma de locomoción que va desde empujar y arrastrarse, girarse hacia un lado, poco a poco logra sentarse, gatear, levantarse, andar y trepar hasta man</w:t>
      </w:r>
      <w:r w:rsidRPr="007F2002">
        <w:rPr>
          <w:rStyle w:val="nfasis"/>
          <w:rFonts w:ascii="Arial" w:hAnsi="Arial" w:cs="Arial"/>
          <w:b/>
          <w:i/>
          <w:iCs/>
          <w:color w:val="auto"/>
          <w:sz w:val="24"/>
          <w:szCs w:val="24"/>
        </w:rPr>
        <w:t>i</w:t>
      </w:r>
      <w:r w:rsidRPr="007F2002">
        <w:rPr>
          <w:rStyle w:val="nfasis"/>
          <w:rFonts w:ascii="Arial" w:hAnsi="Arial" w:cs="Arial"/>
          <w:b/>
          <w:i/>
          <w:iCs/>
          <w:color w:val="auto"/>
          <w:sz w:val="24"/>
          <w:szCs w:val="24"/>
        </w:rPr>
        <w:t>pular objetos y orientarse en toda clase de situaciones. Esta evolución se desarrolla felizmente en el niño solo cuando mediante sus crecientes de</w:t>
      </w:r>
      <w:r w:rsidRPr="007F2002">
        <w:rPr>
          <w:rStyle w:val="nfasis"/>
          <w:rFonts w:ascii="Arial" w:hAnsi="Arial" w:cs="Arial"/>
          <w:b/>
          <w:i/>
          <w:iCs/>
          <w:color w:val="auto"/>
          <w:sz w:val="24"/>
          <w:szCs w:val="24"/>
        </w:rPr>
        <w:t>s</w:t>
      </w:r>
      <w:r w:rsidRPr="007F2002">
        <w:rPr>
          <w:rStyle w:val="nfasis"/>
          <w:rFonts w:ascii="Arial" w:hAnsi="Arial" w:cs="Arial"/>
          <w:b/>
          <w:i/>
          <w:iCs/>
          <w:color w:val="auto"/>
          <w:sz w:val="24"/>
          <w:szCs w:val="24"/>
        </w:rPr>
        <w:t xml:space="preserve">trezas puede ir cuidando, poco a poco, de </w:t>
      </w:r>
      <w:proofErr w:type="spellStart"/>
      <w:r w:rsidRPr="007F2002">
        <w:rPr>
          <w:rStyle w:val="nfasis"/>
          <w:rFonts w:ascii="Arial" w:hAnsi="Arial" w:cs="Arial"/>
          <w:b/>
          <w:i/>
          <w:iCs/>
          <w:color w:val="auto"/>
          <w:sz w:val="24"/>
          <w:szCs w:val="24"/>
        </w:rPr>
        <w:t>si</w:t>
      </w:r>
      <w:proofErr w:type="spellEnd"/>
      <w:r w:rsidRPr="007F2002">
        <w:rPr>
          <w:rStyle w:val="nfasis"/>
          <w:rFonts w:ascii="Arial" w:hAnsi="Arial" w:cs="Arial"/>
          <w:b/>
          <w:i/>
          <w:iCs/>
          <w:color w:val="auto"/>
          <w:sz w:val="24"/>
          <w:szCs w:val="24"/>
        </w:rPr>
        <w:t xml:space="preserve"> mismo, haciéndose cada vez más independiente.</w:t>
      </w:r>
      <w:r>
        <w:rPr>
          <w:rStyle w:val="nfasis"/>
          <w:rFonts w:ascii="Arial" w:hAnsi="Arial" w:cs="Arial"/>
          <w:b/>
          <w:i/>
          <w:iCs/>
          <w:color w:val="auto"/>
          <w:sz w:val="24"/>
          <w:szCs w:val="24"/>
        </w:rPr>
        <w:t xml:space="preserve">   </w:t>
      </w:r>
      <w:r w:rsidRPr="007F2002">
        <w:rPr>
          <w:rFonts w:ascii="Arial" w:hAnsi="Arial" w:cs="Arial"/>
          <w:b/>
          <w:color w:val="auto"/>
          <w:sz w:val="24"/>
          <w:szCs w:val="24"/>
        </w:rPr>
        <w:t xml:space="preserve">Rebeca Wild </w:t>
      </w:r>
    </w:p>
    <w:p w:rsidR="007F2002" w:rsidRPr="007F2002" w:rsidRDefault="007F2002" w:rsidP="007F2002">
      <w:pPr>
        <w:pStyle w:val="quotesplain14"/>
        <w:jc w:val="both"/>
        <w:rPr>
          <w:rFonts w:ascii="Arial" w:hAnsi="Arial" w:cs="Arial"/>
          <w:b/>
          <w:color w:val="auto"/>
          <w:sz w:val="24"/>
          <w:szCs w:val="24"/>
        </w:rPr>
      </w:pPr>
      <w:r w:rsidRPr="007F2002">
        <w:rPr>
          <w:rFonts w:ascii="Arial" w:hAnsi="Arial" w:cs="Arial"/>
          <w:b/>
          <w:color w:val="auto"/>
          <w:sz w:val="24"/>
          <w:szCs w:val="24"/>
        </w:rPr>
        <w:br/>
        <w:t>(Libertad y límites. Amor y respeto)</w:t>
      </w:r>
    </w:p>
    <w:p w:rsidR="007F2002" w:rsidRPr="007F2002" w:rsidRDefault="007F2002" w:rsidP="007F2002">
      <w:pPr>
        <w:pStyle w:val="text-main"/>
        <w:jc w:val="both"/>
        <w:rPr>
          <w:b/>
          <w:color w:val="auto"/>
          <w:sz w:val="24"/>
          <w:szCs w:val="24"/>
        </w:rPr>
      </w:pPr>
      <w:r w:rsidRPr="007F2002">
        <w:rPr>
          <w:b/>
          <w:color w:val="auto"/>
          <w:sz w:val="24"/>
          <w:szCs w:val="24"/>
        </w:rPr>
        <w:t>Confiamos en los estudios que demuestran que ya nacemos con nuestro propio programa de interacción, por eso defendemos que somos sist</w:t>
      </w:r>
      <w:r w:rsidRPr="007F2002">
        <w:rPr>
          <w:b/>
          <w:color w:val="auto"/>
          <w:sz w:val="24"/>
          <w:szCs w:val="24"/>
        </w:rPr>
        <w:t>e</w:t>
      </w:r>
      <w:r w:rsidRPr="007F2002">
        <w:rPr>
          <w:b/>
          <w:color w:val="auto"/>
          <w:sz w:val="24"/>
          <w:szCs w:val="24"/>
        </w:rPr>
        <w:t>mas autónomos, capaces de ir creando nuestras propias estructuras co</w:t>
      </w:r>
      <w:r w:rsidRPr="007F2002">
        <w:rPr>
          <w:b/>
          <w:color w:val="auto"/>
          <w:sz w:val="24"/>
          <w:szCs w:val="24"/>
        </w:rPr>
        <w:t>r</w:t>
      </w:r>
      <w:r w:rsidRPr="007F2002">
        <w:rPr>
          <w:b/>
          <w:color w:val="auto"/>
          <w:sz w:val="24"/>
          <w:szCs w:val="24"/>
        </w:rPr>
        <w:t>porales, mentales y emocionales, siempre y cuando el entorno sea el ad</w:t>
      </w:r>
      <w:r w:rsidRPr="007F2002">
        <w:rPr>
          <w:b/>
          <w:color w:val="auto"/>
          <w:sz w:val="24"/>
          <w:szCs w:val="24"/>
        </w:rPr>
        <w:t>e</w:t>
      </w:r>
      <w:r w:rsidRPr="007F2002">
        <w:rPr>
          <w:b/>
          <w:color w:val="auto"/>
          <w:sz w:val="24"/>
          <w:szCs w:val="24"/>
        </w:rPr>
        <w:t xml:space="preserve">cuado para ello. </w:t>
      </w:r>
    </w:p>
    <w:p w:rsidR="007F2002" w:rsidRDefault="007F2002" w:rsidP="007F2002">
      <w:pPr>
        <w:pStyle w:val="text-main"/>
        <w:jc w:val="both"/>
        <w:rPr>
          <w:b/>
          <w:color w:val="auto"/>
          <w:sz w:val="24"/>
          <w:szCs w:val="24"/>
        </w:rPr>
      </w:pPr>
      <w:r w:rsidRPr="007F2002">
        <w:rPr>
          <w:b/>
          <w:color w:val="auto"/>
          <w:sz w:val="24"/>
          <w:szCs w:val="24"/>
        </w:rPr>
        <w:t xml:space="preserve">De una manera natural y lenta se produce el desarrollo de los sentidos, de la motricidad, el desarrollo cognitivo, emocional y social. </w:t>
      </w:r>
    </w:p>
    <w:p w:rsidR="007F2002" w:rsidRPr="007F2002" w:rsidRDefault="007F2002" w:rsidP="007F2002">
      <w:pPr>
        <w:pStyle w:val="text-main"/>
        <w:jc w:val="both"/>
        <w:rPr>
          <w:b/>
          <w:color w:val="auto"/>
          <w:sz w:val="24"/>
          <w:szCs w:val="24"/>
        </w:rPr>
      </w:pPr>
      <w:r w:rsidRPr="007F2002">
        <w:rPr>
          <w:b/>
          <w:color w:val="auto"/>
          <w:sz w:val="24"/>
          <w:szCs w:val="24"/>
        </w:rPr>
        <w:lastRenderedPageBreak/>
        <w:t>Para un buen desarrollo de la persona, es básico que ella sea la agente de sus propias acciones.</w:t>
      </w:r>
    </w:p>
    <w:p w:rsidR="007F2002" w:rsidRPr="007F2002" w:rsidRDefault="007F2002" w:rsidP="007F2002">
      <w:pPr>
        <w:pStyle w:val="text-main"/>
        <w:jc w:val="both"/>
        <w:rPr>
          <w:b/>
          <w:color w:val="auto"/>
          <w:sz w:val="24"/>
          <w:szCs w:val="24"/>
        </w:rPr>
      </w:pPr>
      <w:r w:rsidRPr="007F2002">
        <w:rPr>
          <w:b/>
          <w:color w:val="auto"/>
          <w:sz w:val="24"/>
          <w:szCs w:val="24"/>
        </w:rPr>
        <w:t>Autonomía motriz evitando los apoyos que el adulto tiende a ofrecer, la autonomía para decidir desde sus propias estructuras mentales, aut</w:t>
      </w:r>
      <w:r w:rsidRPr="007F2002">
        <w:rPr>
          <w:b/>
          <w:color w:val="auto"/>
          <w:sz w:val="24"/>
          <w:szCs w:val="24"/>
        </w:rPr>
        <w:t>o</w:t>
      </w:r>
      <w:r w:rsidRPr="007F2002">
        <w:rPr>
          <w:b/>
          <w:color w:val="auto"/>
          <w:sz w:val="24"/>
          <w:szCs w:val="24"/>
        </w:rPr>
        <w:t xml:space="preserve">nomía en su capacidad perceptiva sin incidir sobre lo que ella observa, oye o huele, etc. </w:t>
      </w: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t>Libertad</w:t>
      </w:r>
    </w:p>
    <w:p w:rsidR="007F2002" w:rsidRPr="007F2002" w:rsidRDefault="007F2002" w:rsidP="007F2002">
      <w:pPr>
        <w:pStyle w:val="text-main"/>
        <w:jc w:val="both"/>
        <w:rPr>
          <w:b/>
          <w:color w:val="auto"/>
          <w:sz w:val="24"/>
          <w:szCs w:val="24"/>
        </w:rPr>
      </w:pPr>
      <w:r w:rsidRPr="007F2002">
        <w:rPr>
          <w:b/>
          <w:color w:val="auto"/>
          <w:sz w:val="24"/>
          <w:szCs w:val="24"/>
        </w:rPr>
        <w:t xml:space="preserve">Entendemos que la libertad es la posibilidad que tiene una persona de ser una misma. Consideramos que es un derecho de cada individuo y por eso es una de las bases de nuestra línea educativa. </w:t>
      </w:r>
    </w:p>
    <w:p w:rsidR="007F2002" w:rsidRPr="007F2002" w:rsidRDefault="007F2002" w:rsidP="007F2002">
      <w:pPr>
        <w:pStyle w:val="text-main"/>
        <w:jc w:val="both"/>
        <w:rPr>
          <w:b/>
          <w:color w:val="auto"/>
          <w:sz w:val="24"/>
          <w:szCs w:val="24"/>
        </w:rPr>
      </w:pPr>
      <w:r w:rsidRPr="007F2002">
        <w:rPr>
          <w:b/>
          <w:color w:val="auto"/>
          <w:sz w:val="24"/>
          <w:szCs w:val="24"/>
        </w:rPr>
        <w:t>Para ser una misma, la persona necesita sentirse y estar conectada, y p</w:t>
      </w:r>
      <w:r w:rsidRPr="007F2002">
        <w:rPr>
          <w:b/>
          <w:color w:val="auto"/>
          <w:sz w:val="24"/>
          <w:szCs w:val="24"/>
        </w:rPr>
        <w:t>a</w:t>
      </w:r>
      <w:r w:rsidRPr="007F2002">
        <w:rPr>
          <w:b/>
          <w:color w:val="auto"/>
          <w:sz w:val="24"/>
          <w:szCs w:val="24"/>
        </w:rPr>
        <w:t>ra ello, es básico tener posibilidad de decidir. Tener que escoger una o</w:t>
      </w:r>
      <w:r w:rsidRPr="007F2002">
        <w:rPr>
          <w:b/>
          <w:color w:val="auto"/>
          <w:sz w:val="24"/>
          <w:szCs w:val="24"/>
        </w:rPr>
        <w:t>p</w:t>
      </w:r>
      <w:r w:rsidRPr="007F2002">
        <w:rPr>
          <w:b/>
          <w:color w:val="auto"/>
          <w:sz w:val="24"/>
          <w:szCs w:val="24"/>
        </w:rPr>
        <w:t>ción o la otra en cada momento es la mejor posibilidad de saber cómo está, qué necesita, si le interesa, si le estimula, le aburre, le causa indif</w:t>
      </w:r>
      <w:r w:rsidRPr="007F2002">
        <w:rPr>
          <w:b/>
          <w:color w:val="auto"/>
          <w:sz w:val="24"/>
          <w:szCs w:val="24"/>
        </w:rPr>
        <w:t>e</w:t>
      </w:r>
      <w:r w:rsidRPr="007F2002">
        <w:rPr>
          <w:b/>
          <w:color w:val="auto"/>
          <w:sz w:val="24"/>
          <w:szCs w:val="24"/>
        </w:rPr>
        <w:t>rencia.</w:t>
      </w:r>
    </w:p>
    <w:p w:rsidR="007F2002" w:rsidRPr="007F2002" w:rsidRDefault="007F2002" w:rsidP="007F2002">
      <w:pPr>
        <w:pStyle w:val="text-main"/>
        <w:jc w:val="both"/>
        <w:rPr>
          <w:b/>
          <w:color w:val="auto"/>
          <w:sz w:val="24"/>
          <w:szCs w:val="24"/>
        </w:rPr>
      </w:pPr>
      <w:r w:rsidRPr="007F2002">
        <w:rPr>
          <w:b/>
          <w:color w:val="auto"/>
          <w:sz w:val="24"/>
          <w:szCs w:val="24"/>
        </w:rPr>
        <w:t>Que una niña o un niño tenga libertad significa por lo tanto que tenga la posibilidad de elegir. Tener que tomar decisiones es la forma de ampliar la conciencia personal.</w:t>
      </w:r>
    </w:p>
    <w:p w:rsidR="007F2002" w:rsidRPr="007F2002" w:rsidRDefault="007F2002" w:rsidP="007F2002">
      <w:pPr>
        <w:pStyle w:val="text-main"/>
        <w:jc w:val="both"/>
        <w:rPr>
          <w:b/>
          <w:color w:val="auto"/>
          <w:sz w:val="24"/>
          <w:szCs w:val="24"/>
        </w:rPr>
      </w:pPr>
      <w:r w:rsidRPr="007F2002">
        <w:rPr>
          <w:b/>
          <w:color w:val="auto"/>
          <w:sz w:val="24"/>
          <w:szCs w:val="24"/>
        </w:rPr>
        <w:t>Cuando alguien es capaz de elegir y tomar decisiones, también se hace responsable de las consecuencias que pueda traer. Desde esta vivencia se va interiorizando que no hay por qué esperar que otras personas sati</w:t>
      </w:r>
      <w:r w:rsidRPr="007F2002">
        <w:rPr>
          <w:b/>
          <w:color w:val="auto"/>
          <w:sz w:val="24"/>
          <w:szCs w:val="24"/>
        </w:rPr>
        <w:t>s</w:t>
      </w:r>
      <w:r w:rsidRPr="007F2002">
        <w:rPr>
          <w:b/>
          <w:color w:val="auto"/>
          <w:sz w:val="24"/>
          <w:szCs w:val="24"/>
        </w:rPr>
        <w:t xml:space="preserve">fagan sus necesidades internas, por lo tanto se vive la libertad interna en ausencia de dependencias exteriores. </w:t>
      </w:r>
    </w:p>
    <w:p w:rsidR="007F2002" w:rsidRDefault="007F2002" w:rsidP="007F2002">
      <w:pPr>
        <w:pStyle w:val="text-main"/>
        <w:jc w:val="both"/>
        <w:rPr>
          <w:b/>
          <w:color w:val="auto"/>
          <w:sz w:val="24"/>
          <w:szCs w:val="24"/>
        </w:rPr>
      </w:pPr>
      <w:r w:rsidRPr="007F2002">
        <w:rPr>
          <w:b/>
          <w:color w:val="auto"/>
          <w:sz w:val="24"/>
          <w:szCs w:val="24"/>
        </w:rPr>
        <w:t>La libertad no es poder hacer lo que a cada una le da la gana ya que la persona que vive la libertad se enfrenta a todas las limitaciones del mu</w:t>
      </w:r>
      <w:r w:rsidRPr="007F2002">
        <w:rPr>
          <w:b/>
          <w:color w:val="auto"/>
          <w:sz w:val="24"/>
          <w:szCs w:val="24"/>
        </w:rPr>
        <w:t>n</w:t>
      </w:r>
      <w:r w:rsidRPr="007F2002">
        <w:rPr>
          <w:b/>
          <w:color w:val="auto"/>
          <w:sz w:val="24"/>
          <w:szCs w:val="24"/>
        </w:rPr>
        <w:t>do exterior, y a las suyas propias</w:t>
      </w:r>
    </w:p>
    <w:p w:rsidR="007F2002" w:rsidRDefault="007F2002" w:rsidP="007F2002">
      <w:pPr>
        <w:pStyle w:val="text-main"/>
        <w:jc w:val="both"/>
        <w:rPr>
          <w:b/>
          <w:color w:val="auto"/>
          <w:sz w:val="24"/>
          <w:szCs w:val="24"/>
        </w:rPr>
      </w:pPr>
      <w:r>
        <w:rPr>
          <w:rFonts w:ascii="inherit" w:hAnsi="inherit"/>
          <w:noProof/>
        </w:rPr>
        <w:drawing>
          <wp:inline distT="0" distB="0" distL="0" distR="0">
            <wp:extent cx="5102940" cy="2019300"/>
            <wp:effectExtent l="19050" t="0" r="2460" b="0"/>
            <wp:docPr id="1" name="Imagen 1" descr="Montessori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ssori Granada"/>
                    <pic:cNvPicPr>
                      <a:picLocks noChangeAspect="1" noChangeArrowheads="1"/>
                    </pic:cNvPicPr>
                  </pic:nvPicPr>
                  <pic:blipFill>
                    <a:blip r:embed="rId21"/>
                    <a:srcRect/>
                    <a:stretch>
                      <a:fillRect/>
                    </a:stretch>
                  </pic:blipFill>
                  <pic:spPr bwMode="auto">
                    <a:xfrm>
                      <a:off x="0" y="0"/>
                      <a:ext cx="5104956" cy="2020098"/>
                    </a:xfrm>
                    <a:prstGeom prst="rect">
                      <a:avLst/>
                    </a:prstGeom>
                    <a:noFill/>
                    <a:ln w="9525">
                      <a:noFill/>
                      <a:miter lim="800000"/>
                      <a:headEnd/>
                      <a:tailEnd/>
                    </a:ln>
                  </pic:spPr>
                </pic:pic>
              </a:graphicData>
            </a:graphic>
          </wp:inline>
        </w:drawing>
      </w:r>
    </w:p>
    <w:p w:rsidR="007F2002" w:rsidRPr="007F2002" w:rsidRDefault="007F2002" w:rsidP="007F2002">
      <w:pPr>
        <w:pStyle w:val="text-main"/>
        <w:jc w:val="both"/>
        <w:rPr>
          <w:b/>
          <w:color w:val="auto"/>
          <w:sz w:val="24"/>
          <w:szCs w:val="24"/>
        </w:rPr>
      </w:pPr>
    </w:p>
    <w:p w:rsidR="007F2002" w:rsidRPr="007F2002" w:rsidRDefault="007F2002" w:rsidP="007F2002">
      <w:pPr>
        <w:pStyle w:val="Ttulo1"/>
        <w:jc w:val="both"/>
        <w:rPr>
          <w:rFonts w:ascii="Arial" w:hAnsi="Arial" w:cs="Arial"/>
          <w:color w:val="0070C0"/>
          <w:sz w:val="32"/>
          <w:szCs w:val="32"/>
        </w:rPr>
      </w:pPr>
      <w:r w:rsidRPr="007F2002">
        <w:rPr>
          <w:rFonts w:ascii="Arial" w:hAnsi="Arial" w:cs="Arial"/>
          <w:color w:val="0070C0"/>
          <w:sz w:val="32"/>
          <w:szCs w:val="32"/>
        </w:rPr>
        <w:lastRenderedPageBreak/>
        <w:t>El Grupo</w:t>
      </w:r>
    </w:p>
    <w:p w:rsidR="007F2002" w:rsidRPr="007F2002" w:rsidRDefault="007F2002" w:rsidP="007F2002">
      <w:pPr>
        <w:pStyle w:val="text-main"/>
        <w:jc w:val="both"/>
        <w:rPr>
          <w:b/>
          <w:color w:val="auto"/>
          <w:sz w:val="24"/>
          <w:szCs w:val="24"/>
        </w:rPr>
      </w:pPr>
      <w:r w:rsidRPr="007F2002">
        <w:rPr>
          <w:b/>
          <w:color w:val="auto"/>
          <w:sz w:val="24"/>
          <w:szCs w:val="24"/>
        </w:rPr>
        <w:t>El ser humano es un ser social por naturaleza y por lo tanto necesita de la asociación con otras personas para asegurarse la propia supervivencia. Esto implica que la naturaleza misma de lo que somos nos invita a coop</w:t>
      </w:r>
      <w:r w:rsidRPr="007F2002">
        <w:rPr>
          <w:b/>
          <w:color w:val="auto"/>
          <w:sz w:val="24"/>
          <w:szCs w:val="24"/>
        </w:rPr>
        <w:t>e</w:t>
      </w:r>
      <w:r w:rsidRPr="007F2002">
        <w:rPr>
          <w:b/>
          <w:color w:val="auto"/>
          <w:sz w:val="24"/>
          <w:szCs w:val="24"/>
        </w:rPr>
        <w:t>rar con el resto de personas con las que convivimos.</w:t>
      </w:r>
    </w:p>
    <w:p w:rsidR="007F2002" w:rsidRPr="007F2002" w:rsidRDefault="007F2002" w:rsidP="007F2002">
      <w:pPr>
        <w:pStyle w:val="text-main"/>
        <w:jc w:val="both"/>
        <w:rPr>
          <w:b/>
          <w:color w:val="auto"/>
          <w:sz w:val="24"/>
          <w:szCs w:val="24"/>
        </w:rPr>
      </w:pPr>
      <w:r w:rsidRPr="007F2002">
        <w:rPr>
          <w:b/>
          <w:color w:val="auto"/>
          <w:sz w:val="24"/>
          <w:szCs w:val="24"/>
        </w:rPr>
        <w:t>Es imposible que una persona alcance el bienestar de manera aislada ya que necesita de la interacción con el entorno y por lo tanto con todos los elementos que lo componen. Las relaciones de poder tienden a crear bl</w:t>
      </w:r>
      <w:r w:rsidRPr="007F2002">
        <w:rPr>
          <w:b/>
          <w:color w:val="auto"/>
          <w:sz w:val="24"/>
          <w:szCs w:val="24"/>
        </w:rPr>
        <w:t>o</w:t>
      </w:r>
      <w:r w:rsidRPr="007F2002">
        <w:rPr>
          <w:b/>
          <w:color w:val="auto"/>
          <w:sz w:val="24"/>
          <w:szCs w:val="24"/>
        </w:rPr>
        <w:t xml:space="preserve">queos en el individuo que lo alejan de su naturaleza cooperante. Por eso creemos que la ayuda mutua entre las personas forma parte de la misma naturaleza. Tal y como explica Casilda </w:t>
      </w:r>
      <w:proofErr w:type="spellStart"/>
      <w:r w:rsidRPr="007F2002">
        <w:rPr>
          <w:b/>
          <w:color w:val="auto"/>
          <w:sz w:val="24"/>
          <w:szCs w:val="24"/>
        </w:rPr>
        <w:t>Rodrigañez</w:t>
      </w:r>
      <w:proofErr w:type="spellEnd"/>
      <w:r w:rsidRPr="007F2002">
        <w:rPr>
          <w:b/>
          <w:color w:val="auto"/>
          <w:sz w:val="24"/>
          <w:szCs w:val="24"/>
        </w:rPr>
        <w:t>, de la misma forma que las células de nuestro cuerpo, entes orgánicos, se asocian entre ellas p</w:t>
      </w:r>
      <w:r w:rsidRPr="007F2002">
        <w:rPr>
          <w:b/>
          <w:color w:val="auto"/>
          <w:sz w:val="24"/>
          <w:szCs w:val="24"/>
        </w:rPr>
        <w:t>a</w:t>
      </w:r>
      <w:r w:rsidRPr="007F2002">
        <w:rPr>
          <w:b/>
          <w:color w:val="auto"/>
          <w:sz w:val="24"/>
          <w:szCs w:val="24"/>
        </w:rPr>
        <w:t xml:space="preserve">ra seguir su proceso evolutivo, también entre las personas de un mismo entorno surge un interactuar cooperante, una asociación de las </w:t>
      </w:r>
      <w:proofErr w:type="spellStart"/>
      <w:r w:rsidRPr="007F2002">
        <w:rPr>
          <w:b/>
          <w:color w:val="auto"/>
          <w:sz w:val="24"/>
          <w:szCs w:val="24"/>
        </w:rPr>
        <w:t>unas</w:t>
      </w:r>
      <w:proofErr w:type="spellEnd"/>
      <w:r w:rsidRPr="007F2002">
        <w:rPr>
          <w:b/>
          <w:color w:val="auto"/>
          <w:sz w:val="24"/>
          <w:szCs w:val="24"/>
        </w:rPr>
        <w:t xml:space="preserve"> con las otras.</w:t>
      </w:r>
    </w:p>
    <w:p w:rsidR="007F2002" w:rsidRPr="007F2002" w:rsidRDefault="007F2002" w:rsidP="007F2002">
      <w:pPr>
        <w:pStyle w:val="text-main"/>
        <w:jc w:val="both"/>
        <w:rPr>
          <w:b/>
          <w:color w:val="auto"/>
          <w:sz w:val="24"/>
          <w:szCs w:val="24"/>
        </w:rPr>
      </w:pPr>
      <w:r w:rsidRPr="007F2002">
        <w:rPr>
          <w:b/>
          <w:color w:val="auto"/>
          <w:sz w:val="24"/>
          <w:szCs w:val="24"/>
        </w:rPr>
        <w:t>Nuestra observación de las personas pequeñas nos ha ofrecido la plena confianza en que el respeto a cada persona es la base para que ésta se desarrolle según sus planes. Por eso, creemos que cuando una niña o un niño se siente respetada, las relaciones que tiene nunca se basan sobre actitudes dominantes o de poder.</w:t>
      </w:r>
    </w:p>
    <w:p w:rsidR="007F2002" w:rsidRPr="007F2002" w:rsidRDefault="007F2002" w:rsidP="007F2002">
      <w:pPr>
        <w:pStyle w:val="text-main"/>
        <w:jc w:val="both"/>
        <w:rPr>
          <w:b/>
          <w:color w:val="auto"/>
          <w:sz w:val="24"/>
          <w:szCs w:val="24"/>
        </w:rPr>
      </w:pPr>
      <w:r w:rsidRPr="007F2002">
        <w:rPr>
          <w:b/>
          <w:color w:val="auto"/>
          <w:sz w:val="24"/>
          <w:szCs w:val="24"/>
        </w:rPr>
        <w:t>El sistema social actual tiende a mantener relaciones de poder entre las personas y sentimos que eso va totalmente en contra de la naturaleza de todo ser humano. Niños y niñas, en un entorno respetuoso con sus pr</w:t>
      </w:r>
      <w:r w:rsidRPr="007F2002">
        <w:rPr>
          <w:b/>
          <w:color w:val="auto"/>
          <w:sz w:val="24"/>
          <w:szCs w:val="24"/>
        </w:rPr>
        <w:t>o</w:t>
      </w:r>
      <w:r w:rsidRPr="007F2002">
        <w:rPr>
          <w:b/>
          <w:color w:val="auto"/>
          <w:sz w:val="24"/>
          <w:szCs w:val="24"/>
        </w:rPr>
        <w:t>cesos de vida, se sienten partícipes activos del grupo y por lo tanto, de forma natural crean sus propias normas de convivencia y sienten la nec</w:t>
      </w:r>
      <w:r w:rsidRPr="007F2002">
        <w:rPr>
          <w:b/>
          <w:color w:val="auto"/>
          <w:sz w:val="24"/>
          <w:szCs w:val="24"/>
        </w:rPr>
        <w:t>e</w:t>
      </w:r>
      <w:r w:rsidRPr="007F2002">
        <w:rPr>
          <w:b/>
          <w:color w:val="auto"/>
          <w:sz w:val="24"/>
          <w:szCs w:val="24"/>
        </w:rPr>
        <w:t>sidad de asumir responsabilidades respecto al grupo y el espacio que se ocupa. Por lo tanto, la tendencia natural es la de cooperar de manera a</w:t>
      </w:r>
      <w:r w:rsidRPr="007F2002">
        <w:rPr>
          <w:b/>
          <w:color w:val="auto"/>
          <w:sz w:val="24"/>
          <w:szCs w:val="24"/>
        </w:rPr>
        <w:t>r</w:t>
      </w:r>
      <w:r w:rsidRPr="007F2002">
        <w:rPr>
          <w:b/>
          <w:color w:val="auto"/>
          <w:sz w:val="24"/>
          <w:szCs w:val="24"/>
        </w:rPr>
        <w:t>moniosa con el grupo.</w:t>
      </w:r>
    </w:p>
    <w:p w:rsidR="007F2002" w:rsidRPr="007F2002" w:rsidRDefault="007F2002" w:rsidP="007F2002">
      <w:pPr>
        <w:pStyle w:val="text-main"/>
        <w:jc w:val="both"/>
        <w:rPr>
          <w:b/>
          <w:color w:val="auto"/>
          <w:sz w:val="24"/>
          <w:szCs w:val="24"/>
        </w:rPr>
      </w:pPr>
      <w:r w:rsidRPr="007F2002">
        <w:rPr>
          <w:b/>
          <w:color w:val="auto"/>
          <w:sz w:val="24"/>
          <w:szCs w:val="24"/>
        </w:rPr>
        <w:t>Para ello creemos que la asamblea resulta una herramienta de funcion</w:t>
      </w:r>
      <w:r w:rsidRPr="007F2002">
        <w:rPr>
          <w:b/>
          <w:color w:val="auto"/>
          <w:sz w:val="24"/>
          <w:szCs w:val="24"/>
        </w:rPr>
        <w:t>a</w:t>
      </w:r>
      <w:r w:rsidRPr="007F2002">
        <w:rPr>
          <w:b/>
          <w:color w:val="auto"/>
          <w:sz w:val="24"/>
          <w:szCs w:val="24"/>
        </w:rPr>
        <w:t>miento muy útil ya que es el espacio que permite que todas las personas puedan expresar su opinión, sus deseos y necesidades. Es la herramienta que permite decidir por y para el grupo teniendo en cuenta la individual</w:t>
      </w:r>
      <w:r w:rsidRPr="007F2002">
        <w:rPr>
          <w:b/>
          <w:color w:val="auto"/>
          <w:sz w:val="24"/>
          <w:szCs w:val="24"/>
        </w:rPr>
        <w:t>i</w:t>
      </w:r>
      <w:r w:rsidRPr="007F2002">
        <w:rPr>
          <w:b/>
          <w:color w:val="auto"/>
          <w:sz w:val="24"/>
          <w:szCs w:val="24"/>
        </w:rPr>
        <w:t>dad de todas las personas que lo forman.</w:t>
      </w:r>
    </w:p>
    <w:p w:rsidR="007F2002" w:rsidRPr="007F2002" w:rsidRDefault="007F2002" w:rsidP="007F2002">
      <w:pPr>
        <w:pStyle w:val="text-main"/>
        <w:jc w:val="both"/>
        <w:rPr>
          <w:b/>
          <w:color w:val="auto"/>
          <w:sz w:val="24"/>
          <w:szCs w:val="24"/>
        </w:rPr>
      </w:pPr>
      <w:r w:rsidRPr="007F2002">
        <w:rPr>
          <w:b/>
          <w:color w:val="auto"/>
          <w:sz w:val="24"/>
          <w:szCs w:val="24"/>
        </w:rPr>
        <w:t>Creemos que la asamblea es una forma de organización del grupo que va naciendo de manera natural por lo que no es una “obligación” para los niños y niñas participar en ella. Pero si hemos observado que la partic</w:t>
      </w:r>
      <w:r w:rsidRPr="007F2002">
        <w:rPr>
          <w:b/>
          <w:color w:val="auto"/>
          <w:sz w:val="24"/>
          <w:szCs w:val="24"/>
        </w:rPr>
        <w:t>i</w:t>
      </w:r>
      <w:r w:rsidRPr="007F2002">
        <w:rPr>
          <w:b/>
          <w:color w:val="auto"/>
          <w:sz w:val="24"/>
          <w:szCs w:val="24"/>
        </w:rPr>
        <w:t xml:space="preserve">pación surge de manera natural: cuando el individuo está preparado para ello, quiere poder tomar decisiones y proponer, y es cuando acude a la asamblea de manera voluntaria. </w:t>
      </w:r>
    </w:p>
    <w:sectPr w:rsidR="007F2002" w:rsidRPr="007F2002" w:rsidSect="0073528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071068"/>
    <w:rsid w:val="00036A03"/>
    <w:rsid w:val="00071068"/>
    <w:rsid w:val="000F4EE9"/>
    <w:rsid w:val="0010081C"/>
    <w:rsid w:val="0017644D"/>
    <w:rsid w:val="001F35A6"/>
    <w:rsid w:val="001F6C24"/>
    <w:rsid w:val="00235393"/>
    <w:rsid w:val="0030081E"/>
    <w:rsid w:val="00335716"/>
    <w:rsid w:val="00372AE9"/>
    <w:rsid w:val="00416AD7"/>
    <w:rsid w:val="00475C00"/>
    <w:rsid w:val="004A7817"/>
    <w:rsid w:val="004B466E"/>
    <w:rsid w:val="004C50FC"/>
    <w:rsid w:val="00520569"/>
    <w:rsid w:val="005912A6"/>
    <w:rsid w:val="005A731F"/>
    <w:rsid w:val="005E2518"/>
    <w:rsid w:val="006014D7"/>
    <w:rsid w:val="00702486"/>
    <w:rsid w:val="0070497A"/>
    <w:rsid w:val="00735284"/>
    <w:rsid w:val="007F2002"/>
    <w:rsid w:val="00853E5D"/>
    <w:rsid w:val="008C1B8A"/>
    <w:rsid w:val="00902662"/>
    <w:rsid w:val="00926984"/>
    <w:rsid w:val="00A45B5E"/>
    <w:rsid w:val="00BC1694"/>
    <w:rsid w:val="00C44D40"/>
    <w:rsid w:val="00C555B3"/>
    <w:rsid w:val="00D57528"/>
    <w:rsid w:val="00D93036"/>
    <w:rsid w:val="00DD5085"/>
    <w:rsid w:val="00E037B7"/>
    <w:rsid w:val="00EA0284"/>
    <w:rsid w:val="00F8277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284"/>
  </w:style>
  <w:style w:type="paragraph" w:styleId="Ttulo1">
    <w:name w:val="heading 1"/>
    <w:basedOn w:val="Normal"/>
    <w:link w:val="Ttulo1Car"/>
    <w:uiPriority w:val="9"/>
    <w:qFormat/>
    <w:rsid w:val="00372AE9"/>
    <w:pPr>
      <w:spacing w:before="100" w:beforeAutospacing="1" w:after="100" w:afterAutospacing="1" w:line="312" w:lineRule="auto"/>
      <w:outlineLvl w:val="0"/>
    </w:pPr>
    <w:rPr>
      <w:rFonts w:ascii="Verdana" w:eastAsia="Times New Roman" w:hAnsi="Verdana" w:cs="Times New Roman"/>
      <w:b/>
      <w:bCs/>
      <w:color w:val="626262"/>
      <w:kern w:val="36"/>
      <w:sz w:val="31"/>
      <w:szCs w:val="31"/>
      <w:lang w:eastAsia="es-ES"/>
    </w:rPr>
  </w:style>
  <w:style w:type="paragraph" w:styleId="Ttulo2">
    <w:name w:val="heading 2"/>
    <w:basedOn w:val="Normal"/>
    <w:link w:val="Ttulo2Car"/>
    <w:uiPriority w:val="9"/>
    <w:qFormat/>
    <w:rsid w:val="00372AE9"/>
    <w:pPr>
      <w:spacing w:before="100" w:beforeAutospacing="1" w:after="100" w:afterAutospacing="1" w:line="288" w:lineRule="auto"/>
      <w:outlineLvl w:val="1"/>
    </w:pPr>
    <w:rPr>
      <w:rFonts w:ascii="Verdana" w:eastAsia="Times New Roman" w:hAnsi="Verdana" w:cs="Times New Roman"/>
      <w:b/>
      <w:bCs/>
      <w:color w:val="000000"/>
      <w:sz w:val="29"/>
      <w:szCs w:val="29"/>
      <w:lang w:eastAsia="es-ES"/>
    </w:rPr>
  </w:style>
  <w:style w:type="paragraph" w:styleId="Ttulo3">
    <w:name w:val="heading 3"/>
    <w:basedOn w:val="Normal"/>
    <w:link w:val="Ttulo3Car"/>
    <w:uiPriority w:val="9"/>
    <w:qFormat/>
    <w:rsid w:val="00372AE9"/>
    <w:pPr>
      <w:spacing w:before="100" w:beforeAutospacing="1" w:after="100" w:afterAutospacing="1" w:line="264" w:lineRule="auto"/>
      <w:outlineLvl w:val="2"/>
    </w:pPr>
    <w:rPr>
      <w:rFonts w:ascii="Verdana" w:eastAsia="Times New Roman" w:hAnsi="Verdana" w:cs="Times New Roman"/>
      <w:b/>
      <w:bCs/>
      <w:color w:val="626262"/>
      <w:sz w:val="24"/>
      <w:szCs w:val="24"/>
      <w:lang w:eastAsia="es-ES"/>
    </w:rPr>
  </w:style>
  <w:style w:type="paragraph" w:styleId="Ttulo4">
    <w:name w:val="heading 4"/>
    <w:basedOn w:val="Normal"/>
    <w:link w:val="Ttulo4Car"/>
    <w:uiPriority w:val="9"/>
    <w:qFormat/>
    <w:rsid w:val="00372AE9"/>
    <w:pPr>
      <w:spacing w:before="100" w:beforeAutospacing="1" w:after="100" w:afterAutospacing="1" w:line="264" w:lineRule="auto"/>
      <w:outlineLvl w:val="3"/>
    </w:pPr>
    <w:rPr>
      <w:rFonts w:ascii="Verdana" w:eastAsia="Times New Roman" w:hAnsi="Verdana" w:cs="Times New Roman"/>
      <w:b/>
      <w:bCs/>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71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71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068"/>
    <w:rPr>
      <w:rFonts w:ascii="Tahoma" w:hAnsi="Tahoma" w:cs="Tahoma"/>
      <w:sz w:val="16"/>
      <w:szCs w:val="16"/>
    </w:rPr>
  </w:style>
  <w:style w:type="character" w:styleId="Textoennegrita">
    <w:name w:val="Strong"/>
    <w:basedOn w:val="Fuentedeprrafopredeter"/>
    <w:uiPriority w:val="22"/>
    <w:qFormat/>
    <w:rsid w:val="00735284"/>
    <w:rPr>
      <w:b/>
      <w:bCs/>
    </w:rPr>
  </w:style>
  <w:style w:type="character" w:customStyle="1" w:styleId="Ttulo1Car">
    <w:name w:val="Título 1 Car"/>
    <w:basedOn w:val="Fuentedeprrafopredeter"/>
    <w:link w:val="Ttulo1"/>
    <w:uiPriority w:val="9"/>
    <w:rsid w:val="00372AE9"/>
    <w:rPr>
      <w:rFonts w:ascii="Verdana" w:eastAsia="Times New Roman" w:hAnsi="Verdana" w:cs="Times New Roman"/>
      <w:b/>
      <w:bCs/>
      <w:color w:val="626262"/>
      <w:kern w:val="36"/>
      <w:sz w:val="31"/>
      <w:szCs w:val="31"/>
      <w:lang w:eastAsia="es-ES"/>
    </w:rPr>
  </w:style>
  <w:style w:type="character" w:customStyle="1" w:styleId="Ttulo2Car">
    <w:name w:val="Título 2 Car"/>
    <w:basedOn w:val="Fuentedeprrafopredeter"/>
    <w:link w:val="Ttulo2"/>
    <w:uiPriority w:val="9"/>
    <w:rsid w:val="00372AE9"/>
    <w:rPr>
      <w:rFonts w:ascii="Verdana" w:eastAsia="Times New Roman" w:hAnsi="Verdana" w:cs="Times New Roman"/>
      <w:b/>
      <w:bCs/>
      <w:color w:val="000000"/>
      <w:sz w:val="29"/>
      <w:szCs w:val="29"/>
      <w:lang w:eastAsia="es-ES"/>
    </w:rPr>
  </w:style>
  <w:style w:type="character" w:customStyle="1" w:styleId="Ttulo3Car">
    <w:name w:val="Título 3 Car"/>
    <w:basedOn w:val="Fuentedeprrafopredeter"/>
    <w:link w:val="Ttulo3"/>
    <w:uiPriority w:val="9"/>
    <w:rsid w:val="00372AE9"/>
    <w:rPr>
      <w:rFonts w:ascii="Verdana" w:eastAsia="Times New Roman" w:hAnsi="Verdana" w:cs="Times New Roman"/>
      <w:b/>
      <w:bCs/>
      <w:color w:val="626262"/>
      <w:sz w:val="24"/>
      <w:szCs w:val="24"/>
      <w:lang w:eastAsia="es-ES"/>
    </w:rPr>
  </w:style>
  <w:style w:type="character" w:customStyle="1" w:styleId="Ttulo4Car">
    <w:name w:val="Título 4 Car"/>
    <w:basedOn w:val="Fuentedeprrafopredeter"/>
    <w:link w:val="Ttulo4"/>
    <w:uiPriority w:val="9"/>
    <w:rsid w:val="00372AE9"/>
    <w:rPr>
      <w:rFonts w:ascii="Verdana" w:eastAsia="Times New Roman" w:hAnsi="Verdana" w:cs="Times New Roman"/>
      <w:b/>
      <w:bCs/>
      <w:color w:val="000000"/>
      <w:sz w:val="24"/>
      <w:szCs w:val="24"/>
      <w:lang w:eastAsia="es-ES"/>
    </w:rPr>
  </w:style>
  <w:style w:type="character" w:styleId="Hipervnculo">
    <w:name w:val="Hyperlink"/>
    <w:basedOn w:val="Fuentedeprrafopredeter"/>
    <w:uiPriority w:val="99"/>
    <w:semiHidden/>
    <w:unhideWhenUsed/>
    <w:rsid w:val="00372AE9"/>
    <w:rPr>
      <w:strike w:val="0"/>
      <w:dstrike w:val="0"/>
      <w:color w:val="808000"/>
      <w:u w:val="none"/>
      <w:effect w:val="none"/>
      <w:shd w:val="clear" w:color="auto" w:fill="auto"/>
    </w:rPr>
  </w:style>
  <w:style w:type="paragraph" w:customStyle="1" w:styleId="s">
    <w:name w:val="s"/>
    <w:basedOn w:val="Normal"/>
    <w:rsid w:val="00372AE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ss">
    <w:name w:val="ss"/>
    <w:basedOn w:val="Normal"/>
    <w:rsid w:val="00372AE9"/>
    <w:pPr>
      <w:spacing w:before="100" w:beforeAutospacing="1" w:after="100" w:afterAutospacing="1" w:line="240" w:lineRule="auto"/>
      <w:ind w:left="720" w:right="480"/>
      <w:jc w:val="both"/>
    </w:pPr>
    <w:rPr>
      <w:rFonts w:ascii="Times New Roman" w:eastAsia="Times New Roman" w:hAnsi="Times New Roman" w:cs="Times New Roman"/>
      <w:sz w:val="24"/>
      <w:szCs w:val="24"/>
      <w:lang w:eastAsia="es-ES"/>
    </w:rPr>
  </w:style>
  <w:style w:type="paragraph" w:customStyle="1" w:styleId="c">
    <w:name w:val="c"/>
    <w:basedOn w:val="Normal"/>
    <w:rsid w:val="00372AE9"/>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text-main">
    <w:name w:val="text-main"/>
    <w:basedOn w:val="Normal"/>
    <w:rsid w:val="007F2002"/>
    <w:pPr>
      <w:spacing w:after="210" w:line="300" w:lineRule="atLeast"/>
    </w:pPr>
    <w:rPr>
      <w:rFonts w:ascii="Arial" w:eastAsia="Times New Roman" w:hAnsi="Arial" w:cs="Arial"/>
      <w:color w:val="C9BEB5"/>
      <w:sz w:val="21"/>
      <w:szCs w:val="21"/>
      <w:lang w:eastAsia="es-ES"/>
    </w:rPr>
  </w:style>
  <w:style w:type="character" w:customStyle="1" w:styleId="text-main1">
    <w:name w:val="text-main1"/>
    <w:basedOn w:val="Fuentedeprrafopredeter"/>
    <w:rsid w:val="007F2002"/>
    <w:rPr>
      <w:rFonts w:ascii="Arial" w:hAnsi="Arial" w:cs="Arial" w:hint="default"/>
      <w:color w:val="C9BEB5"/>
      <w:sz w:val="21"/>
      <w:szCs w:val="21"/>
    </w:rPr>
  </w:style>
  <w:style w:type="character" w:styleId="nfasis">
    <w:name w:val="Emphasis"/>
    <w:basedOn w:val="Fuentedeprrafopredeter"/>
    <w:uiPriority w:val="20"/>
    <w:qFormat/>
    <w:rsid w:val="007F2002"/>
    <w:rPr>
      <w:i/>
      <w:iCs/>
    </w:rPr>
  </w:style>
  <w:style w:type="paragraph" w:customStyle="1" w:styleId="quotesplain14">
    <w:name w:val="quotes_plain14"/>
    <w:basedOn w:val="Normal"/>
    <w:rsid w:val="007F2002"/>
    <w:pPr>
      <w:spacing w:after="210" w:line="240" w:lineRule="auto"/>
    </w:pPr>
    <w:rPr>
      <w:rFonts w:ascii="Georgia" w:eastAsia="Times New Roman" w:hAnsi="Georgia" w:cs="Times New Roman"/>
      <w:color w:val="CCCCCC"/>
      <w:sz w:val="21"/>
      <w:szCs w:val="21"/>
      <w:lang w:eastAsia="es-ES"/>
    </w:rPr>
  </w:style>
  <w:style w:type="paragraph" w:customStyle="1" w:styleId="quotes18">
    <w:name w:val="quotes_18"/>
    <w:basedOn w:val="Normal"/>
    <w:rsid w:val="007F2002"/>
    <w:pPr>
      <w:spacing w:after="210" w:line="240" w:lineRule="auto"/>
    </w:pPr>
    <w:rPr>
      <w:rFonts w:ascii="Georgia" w:eastAsia="Times New Roman" w:hAnsi="Georgia" w:cs="Times New Roman"/>
      <w:i/>
      <w:iCs/>
      <w:color w:val="CCCCCC"/>
      <w:sz w:val="27"/>
      <w:szCs w:val="27"/>
      <w:lang w:eastAsia="es-ES"/>
    </w:rPr>
  </w:style>
</w:styles>
</file>

<file path=word/webSettings.xml><?xml version="1.0" encoding="utf-8"?>
<w:webSettings xmlns:r="http://schemas.openxmlformats.org/officeDocument/2006/relationships" xmlns:w="http://schemas.openxmlformats.org/wordprocessingml/2006/main">
  <w:divs>
    <w:div w:id="124860884">
      <w:bodyDiv w:val="1"/>
      <w:marLeft w:val="0"/>
      <w:marRight w:val="0"/>
      <w:marTop w:val="100"/>
      <w:marBottom w:val="100"/>
      <w:divBdr>
        <w:top w:val="none" w:sz="0" w:space="0" w:color="auto"/>
        <w:left w:val="none" w:sz="0" w:space="0" w:color="auto"/>
        <w:bottom w:val="none" w:sz="0" w:space="0" w:color="auto"/>
        <w:right w:val="none" w:sz="0" w:space="0" w:color="auto"/>
      </w:divBdr>
      <w:divsChild>
        <w:div w:id="1976982798">
          <w:marLeft w:val="0"/>
          <w:marRight w:val="0"/>
          <w:marTop w:val="100"/>
          <w:marBottom w:val="100"/>
          <w:divBdr>
            <w:top w:val="none" w:sz="0" w:space="0" w:color="auto"/>
            <w:left w:val="none" w:sz="0" w:space="0" w:color="auto"/>
            <w:bottom w:val="none" w:sz="0" w:space="0" w:color="auto"/>
            <w:right w:val="none" w:sz="0" w:space="0" w:color="auto"/>
          </w:divBdr>
          <w:divsChild>
            <w:div w:id="1938708189">
              <w:marLeft w:val="0"/>
              <w:marRight w:val="0"/>
              <w:marTop w:val="100"/>
              <w:marBottom w:val="100"/>
              <w:divBdr>
                <w:top w:val="none" w:sz="0" w:space="0" w:color="auto"/>
                <w:left w:val="none" w:sz="0" w:space="0" w:color="auto"/>
                <w:bottom w:val="none" w:sz="0" w:space="0" w:color="auto"/>
                <w:right w:val="none" w:sz="0" w:space="0" w:color="auto"/>
              </w:divBdr>
              <w:divsChild>
                <w:div w:id="277176757">
                  <w:marLeft w:val="0"/>
                  <w:marRight w:val="0"/>
                  <w:marTop w:val="0"/>
                  <w:marBottom w:val="0"/>
                  <w:divBdr>
                    <w:top w:val="none" w:sz="0" w:space="0" w:color="auto"/>
                    <w:left w:val="none" w:sz="0" w:space="0" w:color="auto"/>
                    <w:bottom w:val="none" w:sz="0" w:space="0" w:color="auto"/>
                    <w:right w:val="none" w:sz="0" w:space="0" w:color="auto"/>
                  </w:divBdr>
                  <w:divsChild>
                    <w:div w:id="1255090870">
                      <w:marLeft w:val="300"/>
                      <w:marRight w:val="450"/>
                      <w:marTop w:val="300"/>
                      <w:marBottom w:val="0"/>
                      <w:divBdr>
                        <w:top w:val="none" w:sz="0" w:space="0" w:color="auto"/>
                        <w:left w:val="none" w:sz="0" w:space="0" w:color="auto"/>
                        <w:bottom w:val="none" w:sz="0" w:space="0" w:color="auto"/>
                        <w:right w:val="none" w:sz="0" w:space="0" w:color="auto"/>
                      </w:divBdr>
                      <w:divsChild>
                        <w:div w:id="199946086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sChild>
    </w:div>
    <w:div w:id="442187561">
      <w:bodyDiv w:val="1"/>
      <w:marLeft w:val="0"/>
      <w:marRight w:val="0"/>
      <w:marTop w:val="0"/>
      <w:marBottom w:val="0"/>
      <w:divBdr>
        <w:top w:val="none" w:sz="0" w:space="0" w:color="auto"/>
        <w:left w:val="none" w:sz="0" w:space="0" w:color="auto"/>
        <w:bottom w:val="none" w:sz="0" w:space="0" w:color="auto"/>
        <w:right w:val="none" w:sz="0" w:space="0" w:color="auto"/>
      </w:divBdr>
    </w:div>
    <w:div w:id="475420442">
      <w:bodyDiv w:val="1"/>
      <w:marLeft w:val="0"/>
      <w:marRight w:val="0"/>
      <w:marTop w:val="100"/>
      <w:marBottom w:val="100"/>
      <w:divBdr>
        <w:top w:val="none" w:sz="0" w:space="0" w:color="auto"/>
        <w:left w:val="none" w:sz="0" w:space="0" w:color="auto"/>
        <w:bottom w:val="none" w:sz="0" w:space="0" w:color="auto"/>
        <w:right w:val="none" w:sz="0" w:space="0" w:color="auto"/>
      </w:divBdr>
      <w:divsChild>
        <w:div w:id="2063481083">
          <w:marLeft w:val="0"/>
          <w:marRight w:val="0"/>
          <w:marTop w:val="100"/>
          <w:marBottom w:val="100"/>
          <w:divBdr>
            <w:top w:val="none" w:sz="0" w:space="0" w:color="auto"/>
            <w:left w:val="none" w:sz="0" w:space="0" w:color="auto"/>
            <w:bottom w:val="none" w:sz="0" w:space="0" w:color="auto"/>
            <w:right w:val="none" w:sz="0" w:space="0" w:color="auto"/>
          </w:divBdr>
          <w:divsChild>
            <w:div w:id="1216509306">
              <w:marLeft w:val="0"/>
              <w:marRight w:val="0"/>
              <w:marTop w:val="0"/>
              <w:marBottom w:val="0"/>
              <w:divBdr>
                <w:top w:val="none" w:sz="0" w:space="0" w:color="auto"/>
                <w:left w:val="none" w:sz="0" w:space="0" w:color="auto"/>
                <w:bottom w:val="none" w:sz="0" w:space="0" w:color="auto"/>
                <w:right w:val="none" w:sz="0" w:space="0" w:color="auto"/>
              </w:divBdr>
              <w:divsChild>
                <w:div w:id="1355379018">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527177793">
      <w:bodyDiv w:val="1"/>
      <w:marLeft w:val="0"/>
      <w:marRight w:val="0"/>
      <w:marTop w:val="100"/>
      <w:marBottom w:val="100"/>
      <w:divBdr>
        <w:top w:val="none" w:sz="0" w:space="0" w:color="auto"/>
        <w:left w:val="none" w:sz="0" w:space="0" w:color="auto"/>
        <w:bottom w:val="none" w:sz="0" w:space="0" w:color="auto"/>
        <w:right w:val="none" w:sz="0" w:space="0" w:color="auto"/>
      </w:divBdr>
      <w:divsChild>
        <w:div w:id="406348474">
          <w:marLeft w:val="0"/>
          <w:marRight w:val="0"/>
          <w:marTop w:val="100"/>
          <w:marBottom w:val="100"/>
          <w:divBdr>
            <w:top w:val="none" w:sz="0" w:space="0" w:color="auto"/>
            <w:left w:val="none" w:sz="0" w:space="0" w:color="auto"/>
            <w:bottom w:val="none" w:sz="0" w:space="0" w:color="auto"/>
            <w:right w:val="none" w:sz="0" w:space="0" w:color="auto"/>
          </w:divBdr>
          <w:divsChild>
            <w:div w:id="1093745362">
              <w:marLeft w:val="0"/>
              <w:marRight w:val="0"/>
              <w:marTop w:val="0"/>
              <w:marBottom w:val="0"/>
              <w:divBdr>
                <w:top w:val="none" w:sz="0" w:space="0" w:color="auto"/>
                <w:left w:val="none" w:sz="0" w:space="0" w:color="auto"/>
                <w:bottom w:val="none" w:sz="0" w:space="0" w:color="auto"/>
                <w:right w:val="none" w:sz="0" w:space="0" w:color="auto"/>
              </w:divBdr>
              <w:divsChild>
                <w:div w:id="321350228">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684088683">
      <w:bodyDiv w:val="1"/>
      <w:marLeft w:val="0"/>
      <w:marRight w:val="0"/>
      <w:marTop w:val="0"/>
      <w:marBottom w:val="0"/>
      <w:divBdr>
        <w:top w:val="none" w:sz="0" w:space="0" w:color="auto"/>
        <w:left w:val="none" w:sz="0" w:space="0" w:color="auto"/>
        <w:bottom w:val="none" w:sz="0" w:space="0" w:color="auto"/>
        <w:right w:val="none" w:sz="0" w:space="0" w:color="auto"/>
      </w:divBdr>
      <w:divsChild>
        <w:div w:id="326444272">
          <w:marLeft w:val="0"/>
          <w:marRight w:val="0"/>
          <w:marTop w:val="0"/>
          <w:marBottom w:val="0"/>
          <w:divBdr>
            <w:top w:val="none" w:sz="0" w:space="0" w:color="auto"/>
            <w:left w:val="none" w:sz="0" w:space="0" w:color="auto"/>
            <w:bottom w:val="none" w:sz="0" w:space="0" w:color="auto"/>
            <w:right w:val="none" w:sz="0" w:space="0" w:color="auto"/>
          </w:divBdr>
          <w:divsChild>
            <w:div w:id="1162815501">
              <w:marLeft w:val="0"/>
              <w:marRight w:val="0"/>
              <w:marTop w:val="0"/>
              <w:marBottom w:val="0"/>
              <w:divBdr>
                <w:top w:val="none" w:sz="0" w:space="0" w:color="auto"/>
                <w:left w:val="none" w:sz="0" w:space="0" w:color="auto"/>
                <w:bottom w:val="none" w:sz="0" w:space="0" w:color="auto"/>
                <w:right w:val="none" w:sz="0" w:space="0" w:color="auto"/>
              </w:divBdr>
              <w:divsChild>
                <w:div w:id="1029067173">
                  <w:marLeft w:val="0"/>
                  <w:marRight w:val="0"/>
                  <w:marTop w:val="0"/>
                  <w:marBottom w:val="0"/>
                  <w:divBdr>
                    <w:top w:val="none" w:sz="0" w:space="0" w:color="auto"/>
                    <w:left w:val="none" w:sz="0" w:space="0" w:color="auto"/>
                    <w:bottom w:val="none" w:sz="0" w:space="0" w:color="auto"/>
                    <w:right w:val="none" w:sz="0" w:space="0" w:color="auto"/>
                  </w:divBdr>
                  <w:divsChild>
                    <w:div w:id="1762483451">
                      <w:marLeft w:val="0"/>
                      <w:marRight w:val="0"/>
                      <w:marTop w:val="0"/>
                      <w:marBottom w:val="0"/>
                      <w:divBdr>
                        <w:top w:val="none" w:sz="0" w:space="0" w:color="auto"/>
                        <w:left w:val="single" w:sz="6" w:space="0" w:color="CCCCCC"/>
                        <w:bottom w:val="none" w:sz="0" w:space="0" w:color="auto"/>
                        <w:right w:val="none" w:sz="0" w:space="0" w:color="auto"/>
                      </w:divBdr>
                      <w:divsChild>
                        <w:div w:id="1097865017">
                          <w:marLeft w:val="3300"/>
                          <w:marRight w:val="0"/>
                          <w:marTop w:val="0"/>
                          <w:marBottom w:val="0"/>
                          <w:divBdr>
                            <w:top w:val="none" w:sz="0" w:space="0" w:color="auto"/>
                            <w:left w:val="none" w:sz="0" w:space="0" w:color="auto"/>
                            <w:bottom w:val="none" w:sz="0" w:space="0" w:color="auto"/>
                            <w:right w:val="none" w:sz="0" w:space="0" w:color="auto"/>
                          </w:divBdr>
                          <w:divsChild>
                            <w:div w:id="1657763640">
                              <w:marLeft w:val="300"/>
                              <w:marRight w:val="150"/>
                              <w:marTop w:val="0"/>
                              <w:marBottom w:val="0"/>
                              <w:divBdr>
                                <w:top w:val="single" w:sz="4" w:space="0" w:color="CDCDCD"/>
                                <w:left w:val="none" w:sz="0" w:space="0" w:color="auto"/>
                                <w:bottom w:val="none" w:sz="0" w:space="0" w:color="auto"/>
                                <w:right w:val="none" w:sz="0" w:space="0" w:color="auto"/>
                              </w:divBdr>
                              <w:divsChild>
                                <w:div w:id="105077545">
                                  <w:marLeft w:val="0"/>
                                  <w:marRight w:val="0"/>
                                  <w:marTop w:val="0"/>
                                  <w:marBottom w:val="0"/>
                                  <w:divBdr>
                                    <w:top w:val="none" w:sz="0" w:space="0" w:color="auto"/>
                                    <w:left w:val="none" w:sz="0" w:space="0" w:color="auto"/>
                                    <w:bottom w:val="none" w:sz="0" w:space="0" w:color="auto"/>
                                    <w:right w:val="none" w:sz="0" w:space="0" w:color="auto"/>
                                  </w:divBdr>
                                  <w:divsChild>
                                    <w:div w:id="1066997715">
                                      <w:marLeft w:val="0"/>
                                      <w:marRight w:val="0"/>
                                      <w:marTop w:val="0"/>
                                      <w:marBottom w:val="0"/>
                                      <w:divBdr>
                                        <w:top w:val="none" w:sz="0" w:space="0" w:color="auto"/>
                                        <w:left w:val="none" w:sz="0" w:space="0" w:color="auto"/>
                                        <w:bottom w:val="none" w:sz="0" w:space="0" w:color="auto"/>
                                        <w:right w:val="none" w:sz="0" w:space="0" w:color="auto"/>
                                      </w:divBdr>
                                      <w:divsChild>
                                        <w:div w:id="1279022197">
                                          <w:marLeft w:val="0"/>
                                          <w:marRight w:val="0"/>
                                          <w:marTop w:val="120"/>
                                          <w:marBottom w:val="240"/>
                                          <w:divBdr>
                                            <w:top w:val="single" w:sz="6" w:space="0" w:color="CCCCCC"/>
                                            <w:left w:val="single" w:sz="6" w:space="0" w:color="CCCCCC"/>
                                            <w:bottom w:val="single" w:sz="6" w:space="0" w:color="CCCCCC"/>
                                            <w:right w:val="single" w:sz="6" w:space="0" w:color="CCCCCC"/>
                                          </w:divBdr>
                                          <w:divsChild>
                                            <w:div w:id="37520245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235510">
      <w:bodyDiv w:val="1"/>
      <w:marLeft w:val="0"/>
      <w:marRight w:val="0"/>
      <w:marTop w:val="100"/>
      <w:marBottom w:val="100"/>
      <w:divBdr>
        <w:top w:val="none" w:sz="0" w:space="0" w:color="auto"/>
        <w:left w:val="none" w:sz="0" w:space="0" w:color="auto"/>
        <w:bottom w:val="none" w:sz="0" w:space="0" w:color="auto"/>
        <w:right w:val="none" w:sz="0" w:space="0" w:color="auto"/>
      </w:divBdr>
      <w:divsChild>
        <w:div w:id="1643195567">
          <w:marLeft w:val="0"/>
          <w:marRight w:val="0"/>
          <w:marTop w:val="100"/>
          <w:marBottom w:val="100"/>
          <w:divBdr>
            <w:top w:val="none" w:sz="0" w:space="0" w:color="auto"/>
            <w:left w:val="none" w:sz="0" w:space="0" w:color="auto"/>
            <w:bottom w:val="none" w:sz="0" w:space="0" w:color="auto"/>
            <w:right w:val="none" w:sz="0" w:space="0" w:color="auto"/>
          </w:divBdr>
          <w:divsChild>
            <w:div w:id="497309388">
              <w:marLeft w:val="0"/>
              <w:marRight w:val="0"/>
              <w:marTop w:val="0"/>
              <w:marBottom w:val="0"/>
              <w:divBdr>
                <w:top w:val="none" w:sz="0" w:space="0" w:color="auto"/>
                <w:left w:val="none" w:sz="0" w:space="0" w:color="auto"/>
                <w:bottom w:val="none" w:sz="0" w:space="0" w:color="auto"/>
                <w:right w:val="none" w:sz="0" w:space="0" w:color="auto"/>
              </w:divBdr>
              <w:divsChild>
                <w:div w:id="679088126">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252277373">
      <w:bodyDiv w:val="1"/>
      <w:marLeft w:val="0"/>
      <w:marRight w:val="0"/>
      <w:marTop w:val="100"/>
      <w:marBottom w:val="100"/>
      <w:divBdr>
        <w:top w:val="none" w:sz="0" w:space="0" w:color="auto"/>
        <w:left w:val="none" w:sz="0" w:space="0" w:color="auto"/>
        <w:bottom w:val="none" w:sz="0" w:space="0" w:color="auto"/>
        <w:right w:val="none" w:sz="0" w:space="0" w:color="auto"/>
      </w:divBdr>
      <w:divsChild>
        <w:div w:id="1405907584">
          <w:marLeft w:val="0"/>
          <w:marRight w:val="0"/>
          <w:marTop w:val="100"/>
          <w:marBottom w:val="100"/>
          <w:divBdr>
            <w:top w:val="none" w:sz="0" w:space="0" w:color="auto"/>
            <w:left w:val="none" w:sz="0" w:space="0" w:color="auto"/>
            <w:bottom w:val="none" w:sz="0" w:space="0" w:color="auto"/>
            <w:right w:val="none" w:sz="0" w:space="0" w:color="auto"/>
          </w:divBdr>
          <w:divsChild>
            <w:div w:id="150606478">
              <w:marLeft w:val="0"/>
              <w:marRight w:val="0"/>
              <w:marTop w:val="0"/>
              <w:marBottom w:val="0"/>
              <w:divBdr>
                <w:top w:val="none" w:sz="0" w:space="0" w:color="auto"/>
                <w:left w:val="none" w:sz="0" w:space="0" w:color="auto"/>
                <w:bottom w:val="none" w:sz="0" w:space="0" w:color="auto"/>
                <w:right w:val="none" w:sz="0" w:space="0" w:color="auto"/>
              </w:divBdr>
              <w:divsChild>
                <w:div w:id="1266689397">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297494931">
      <w:bodyDiv w:val="1"/>
      <w:marLeft w:val="0"/>
      <w:marRight w:val="0"/>
      <w:marTop w:val="100"/>
      <w:marBottom w:val="100"/>
      <w:divBdr>
        <w:top w:val="none" w:sz="0" w:space="0" w:color="auto"/>
        <w:left w:val="none" w:sz="0" w:space="0" w:color="auto"/>
        <w:bottom w:val="none" w:sz="0" w:space="0" w:color="auto"/>
        <w:right w:val="none" w:sz="0" w:space="0" w:color="auto"/>
      </w:divBdr>
      <w:divsChild>
        <w:div w:id="744835382">
          <w:marLeft w:val="0"/>
          <w:marRight w:val="0"/>
          <w:marTop w:val="100"/>
          <w:marBottom w:val="100"/>
          <w:divBdr>
            <w:top w:val="none" w:sz="0" w:space="0" w:color="auto"/>
            <w:left w:val="none" w:sz="0" w:space="0" w:color="auto"/>
            <w:bottom w:val="none" w:sz="0" w:space="0" w:color="auto"/>
            <w:right w:val="none" w:sz="0" w:space="0" w:color="auto"/>
          </w:divBdr>
          <w:divsChild>
            <w:div w:id="1930036989">
              <w:marLeft w:val="0"/>
              <w:marRight w:val="0"/>
              <w:marTop w:val="0"/>
              <w:marBottom w:val="0"/>
              <w:divBdr>
                <w:top w:val="none" w:sz="0" w:space="0" w:color="auto"/>
                <w:left w:val="none" w:sz="0" w:space="0" w:color="auto"/>
                <w:bottom w:val="none" w:sz="0" w:space="0" w:color="auto"/>
                <w:right w:val="none" w:sz="0" w:space="0" w:color="auto"/>
              </w:divBdr>
              <w:divsChild>
                <w:div w:id="740446293">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890872713">
      <w:bodyDiv w:val="1"/>
      <w:marLeft w:val="0"/>
      <w:marRight w:val="0"/>
      <w:marTop w:val="100"/>
      <w:marBottom w:val="100"/>
      <w:divBdr>
        <w:top w:val="none" w:sz="0" w:space="0" w:color="auto"/>
        <w:left w:val="none" w:sz="0" w:space="0" w:color="auto"/>
        <w:bottom w:val="none" w:sz="0" w:space="0" w:color="auto"/>
        <w:right w:val="none" w:sz="0" w:space="0" w:color="auto"/>
      </w:divBdr>
      <w:divsChild>
        <w:div w:id="329599224">
          <w:marLeft w:val="0"/>
          <w:marRight w:val="0"/>
          <w:marTop w:val="100"/>
          <w:marBottom w:val="100"/>
          <w:divBdr>
            <w:top w:val="none" w:sz="0" w:space="0" w:color="auto"/>
            <w:left w:val="none" w:sz="0" w:space="0" w:color="auto"/>
            <w:bottom w:val="none" w:sz="0" w:space="0" w:color="auto"/>
            <w:right w:val="none" w:sz="0" w:space="0" w:color="auto"/>
          </w:divBdr>
          <w:divsChild>
            <w:div w:id="1976711716">
              <w:marLeft w:val="0"/>
              <w:marRight w:val="0"/>
              <w:marTop w:val="0"/>
              <w:marBottom w:val="0"/>
              <w:divBdr>
                <w:top w:val="none" w:sz="0" w:space="0" w:color="auto"/>
                <w:left w:val="none" w:sz="0" w:space="0" w:color="auto"/>
                <w:bottom w:val="none" w:sz="0" w:space="0" w:color="auto"/>
                <w:right w:val="none" w:sz="0" w:space="0" w:color="auto"/>
              </w:divBdr>
              <w:divsChild>
                <w:div w:id="1564176592">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943296204">
      <w:bodyDiv w:val="1"/>
      <w:marLeft w:val="0"/>
      <w:marRight w:val="0"/>
      <w:marTop w:val="100"/>
      <w:marBottom w:val="100"/>
      <w:divBdr>
        <w:top w:val="none" w:sz="0" w:space="0" w:color="auto"/>
        <w:left w:val="none" w:sz="0" w:space="0" w:color="auto"/>
        <w:bottom w:val="none" w:sz="0" w:space="0" w:color="auto"/>
        <w:right w:val="none" w:sz="0" w:space="0" w:color="auto"/>
      </w:divBdr>
      <w:divsChild>
        <w:div w:id="1312101337">
          <w:marLeft w:val="0"/>
          <w:marRight w:val="0"/>
          <w:marTop w:val="100"/>
          <w:marBottom w:val="100"/>
          <w:divBdr>
            <w:top w:val="none" w:sz="0" w:space="0" w:color="auto"/>
            <w:left w:val="none" w:sz="0" w:space="0" w:color="auto"/>
            <w:bottom w:val="none" w:sz="0" w:space="0" w:color="auto"/>
            <w:right w:val="none" w:sz="0" w:space="0" w:color="auto"/>
          </w:divBdr>
          <w:divsChild>
            <w:div w:id="1321690812">
              <w:marLeft w:val="0"/>
              <w:marRight w:val="0"/>
              <w:marTop w:val="0"/>
              <w:marBottom w:val="0"/>
              <w:divBdr>
                <w:top w:val="none" w:sz="0" w:space="0" w:color="auto"/>
                <w:left w:val="none" w:sz="0" w:space="0" w:color="auto"/>
                <w:bottom w:val="none" w:sz="0" w:space="0" w:color="auto"/>
                <w:right w:val="none" w:sz="0" w:space="0" w:color="auto"/>
              </w:divBdr>
              <w:divsChild>
                <w:div w:id="1072847904">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 w:id="1982153159">
      <w:bodyDiv w:val="1"/>
      <w:marLeft w:val="0"/>
      <w:marRight w:val="0"/>
      <w:marTop w:val="100"/>
      <w:marBottom w:val="100"/>
      <w:divBdr>
        <w:top w:val="none" w:sz="0" w:space="0" w:color="auto"/>
        <w:left w:val="none" w:sz="0" w:space="0" w:color="auto"/>
        <w:bottom w:val="none" w:sz="0" w:space="0" w:color="auto"/>
        <w:right w:val="none" w:sz="0" w:space="0" w:color="auto"/>
      </w:divBdr>
      <w:divsChild>
        <w:div w:id="1297880512">
          <w:marLeft w:val="0"/>
          <w:marRight w:val="0"/>
          <w:marTop w:val="100"/>
          <w:marBottom w:val="100"/>
          <w:divBdr>
            <w:top w:val="none" w:sz="0" w:space="0" w:color="auto"/>
            <w:left w:val="none" w:sz="0" w:space="0" w:color="auto"/>
            <w:bottom w:val="none" w:sz="0" w:space="0" w:color="auto"/>
            <w:right w:val="none" w:sz="0" w:space="0" w:color="auto"/>
          </w:divBdr>
          <w:divsChild>
            <w:div w:id="954022384">
              <w:marLeft w:val="0"/>
              <w:marRight w:val="0"/>
              <w:marTop w:val="0"/>
              <w:marBottom w:val="0"/>
              <w:divBdr>
                <w:top w:val="none" w:sz="0" w:space="0" w:color="auto"/>
                <w:left w:val="none" w:sz="0" w:space="0" w:color="auto"/>
                <w:bottom w:val="none" w:sz="0" w:space="0" w:color="auto"/>
                <w:right w:val="none" w:sz="0" w:space="0" w:color="auto"/>
              </w:divBdr>
              <w:divsChild>
                <w:div w:id="1822892006">
                  <w:marLeft w:val="300"/>
                  <w:marRight w:val="45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1900</Words>
  <Characters>10450</Characters>
  <Application>Microsoft Office Word</Application>
  <DocSecurity>4</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2013-05-01T15:41:00Z</cp:lastPrinted>
  <dcterms:created xsi:type="dcterms:W3CDTF">2015-11-24T18:07:00Z</dcterms:created>
  <dcterms:modified xsi:type="dcterms:W3CDTF">2015-11-24T18:07:00Z</dcterms:modified>
</cp:coreProperties>
</file>