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EE" w:rsidRDefault="00505CEE" w:rsidP="001B7647">
      <w:pPr>
        <w:widowControl/>
        <w:autoSpaceDE/>
        <w:autoSpaceDN/>
        <w:adjustRightInd/>
        <w:rPr>
          <w:b/>
          <w:sz w:val="22"/>
          <w:szCs w:val="22"/>
        </w:rPr>
      </w:pPr>
    </w:p>
    <w:p w:rsidR="00E90FB5" w:rsidRPr="001B7647" w:rsidRDefault="00E90FB5" w:rsidP="001B7647">
      <w:pPr>
        <w:pStyle w:val="Ttulo1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  <w:r w:rsidRPr="001B7647">
        <w:rPr>
          <w:rFonts w:ascii="Arial" w:hAnsi="Arial" w:cs="Arial"/>
          <w:color w:val="FF0000"/>
          <w:sz w:val="40"/>
          <w:szCs w:val="40"/>
        </w:rPr>
        <w:t>Enemigos de los buenos profesores</w:t>
      </w:r>
    </w:p>
    <w:p w:rsidR="00E90FB5" w:rsidRPr="001B7647" w:rsidRDefault="00E90FB5" w:rsidP="001B7647">
      <w:pPr>
        <w:pStyle w:val="Ttulo1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  <w:r w:rsidRPr="001B7647">
        <w:rPr>
          <w:rFonts w:ascii="Arial" w:hAnsi="Arial" w:cs="Arial"/>
          <w:color w:val="FF0000"/>
          <w:sz w:val="40"/>
          <w:szCs w:val="40"/>
        </w:rPr>
        <w:t>son sus propios compañeros</w:t>
      </w:r>
    </w:p>
    <w:p w:rsidR="00E90FB5" w:rsidRDefault="00E90FB5" w:rsidP="00E90FB5">
      <w:pPr>
        <w:pStyle w:val="Ttulo1"/>
        <w:jc w:val="center"/>
        <w:rPr>
          <w:color w:val="FF0000"/>
        </w:rPr>
      </w:pPr>
      <w:r>
        <w:rPr>
          <w:b w:val="0"/>
          <w:bCs w:val="0"/>
          <w:noProof/>
          <w:color w:val="FF0000"/>
        </w:rPr>
        <w:drawing>
          <wp:inline distT="0" distB="0" distL="0" distR="0">
            <wp:extent cx="1742500" cy="224790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479" t="35261" r="51414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4129" cy="2171700"/>
            <wp:effectExtent l="19050" t="0" r="3871" b="0"/>
            <wp:docPr id="12" name="Imagen 12" descr="http://3.bp.blogspot.com/-fCxYlXOzryI/U-2rzU0o3zI/AAAAAAAAAUk/3czYe7YQR4o/s1600/yosoy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fCxYlXOzryI/U-2rzU0o3zI/AAAAAAAAAUk/3czYe7YQR4o/s1600/yosoyas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29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B5" w:rsidRPr="00E90FB5" w:rsidRDefault="00E90FB5" w:rsidP="00E90FB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80"/>
        </w:rPr>
        <w:t xml:space="preserve">     </w:t>
      </w:r>
      <w:r w:rsidRPr="00E90FB5">
        <w:rPr>
          <w:rFonts w:ascii="Arial" w:hAnsi="Arial" w:cs="Arial"/>
          <w:b/>
          <w:color w:val="000080"/>
        </w:rPr>
        <w:t>El peor enemigo de los buenos profesores son sus propios compañeros. Ellos son los que les ponen trabas y zancadillas para formar grupos de trabajo, poner en marcha mej</w:t>
      </w:r>
      <w:r w:rsidRPr="00E90FB5">
        <w:rPr>
          <w:rFonts w:ascii="Arial" w:hAnsi="Arial" w:cs="Arial"/>
          <w:b/>
          <w:color w:val="000080"/>
        </w:rPr>
        <w:t>o</w:t>
      </w:r>
      <w:r w:rsidRPr="00E90FB5">
        <w:rPr>
          <w:rFonts w:ascii="Arial" w:hAnsi="Arial" w:cs="Arial"/>
          <w:b/>
          <w:color w:val="000080"/>
        </w:rPr>
        <w:t xml:space="preserve">ras e innovaciones, coordinar las actuaciones en cada curso y en el centro en su conjunto. Son ellos los que </w:t>
      </w:r>
      <w:r w:rsidRPr="00E90FB5">
        <w:rPr>
          <w:rStyle w:val="Textoennegrita"/>
          <w:rFonts w:ascii="Arial" w:hAnsi="Arial" w:cs="Arial"/>
          <w:color w:val="000080"/>
        </w:rPr>
        <w:t>cuestionan y critican de manera encubierta o incluso abiertamente las iniciativas</w:t>
      </w:r>
      <w:r w:rsidRPr="00E90FB5">
        <w:rPr>
          <w:rFonts w:ascii="Arial" w:hAnsi="Arial" w:cs="Arial"/>
          <w:b/>
          <w:color w:val="000080"/>
        </w:rPr>
        <w:t xml:space="preserve"> que quieren emprender. Esta situación se puede ver perfectamente ilustrada en el artículo </w:t>
      </w:r>
      <w:hyperlink r:id="rId8" w:tooltip="Sé profesor y sé sumiso" w:history="1">
        <w:r w:rsidRPr="001B7647">
          <w:rPr>
            <w:rStyle w:val="Hipervnculo"/>
            <w:rFonts w:ascii="Arial" w:hAnsi="Arial" w:cs="Arial"/>
            <w:b/>
            <w:u w:val="none"/>
          </w:rPr>
          <w:t>“Sé profesor y sé sumiso”</w:t>
        </w:r>
      </w:hyperlink>
      <w:r w:rsidRPr="00E90FB5">
        <w:rPr>
          <w:rFonts w:ascii="Arial" w:hAnsi="Arial" w:cs="Arial"/>
          <w:b/>
          <w:color w:val="000080"/>
        </w:rPr>
        <w:t xml:space="preserve"> donde el autor y varios profesores que lo comentan, se burlan de manera cínica de estas iniciativas, a las que otros llaman “milongas educat</w:t>
      </w:r>
      <w:r w:rsidRPr="00E90FB5">
        <w:rPr>
          <w:rFonts w:ascii="Arial" w:hAnsi="Arial" w:cs="Arial"/>
          <w:b/>
          <w:color w:val="000080"/>
        </w:rPr>
        <w:t>i</w:t>
      </w:r>
      <w:r w:rsidRPr="00E90FB5">
        <w:rPr>
          <w:rFonts w:ascii="Arial" w:hAnsi="Arial" w:cs="Arial"/>
          <w:b/>
          <w:color w:val="000080"/>
        </w:rPr>
        <w:t>vas”.</w:t>
      </w:r>
    </w:p>
    <w:p w:rsidR="00E90FB5" w:rsidRPr="00E90FB5" w:rsidRDefault="00E90FB5" w:rsidP="00E90FB5">
      <w:pPr>
        <w:pStyle w:val="NormalWeb"/>
        <w:jc w:val="both"/>
        <w:rPr>
          <w:rFonts w:ascii="Arial" w:hAnsi="Arial" w:cs="Arial"/>
          <w:b/>
        </w:rPr>
      </w:pPr>
      <w:r w:rsidRPr="00E90FB5">
        <w:rPr>
          <w:rFonts w:ascii="Arial" w:hAnsi="Arial" w:cs="Arial"/>
          <w:b/>
          <w:color w:val="000080"/>
        </w:rPr>
        <w:t xml:space="preserve">Esgrimiendo todo tipo de causas y razones buscan, dice Débora </w:t>
      </w:r>
      <w:proofErr w:type="spellStart"/>
      <w:r w:rsidRPr="00E90FB5">
        <w:rPr>
          <w:rFonts w:ascii="Arial" w:hAnsi="Arial" w:cs="Arial"/>
          <w:b/>
          <w:color w:val="000080"/>
        </w:rPr>
        <w:t>Kozak</w:t>
      </w:r>
      <w:proofErr w:type="spellEnd"/>
      <w:r w:rsidRPr="00E90FB5">
        <w:rPr>
          <w:rFonts w:ascii="Arial" w:hAnsi="Arial" w:cs="Arial"/>
          <w:b/>
          <w:color w:val="000080"/>
        </w:rPr>
        <w:t xml:space="preserve"> (una maestra con una larga trayectoria), </w:t>
      </w:r>
      <w:r w:rsidRPr="00E90FB5">
        <w:rPr>
          <w:rStyle w:val="Textoennegrita"/>
          <w:rFonts w:ascii="Arial" w:hAnsi="Arial" w:cs="Arial"/>
          <w:color w:val="000080"/>
        </w:rPr>
        <w:t>desesperanzar a todo aquel que quiera hacer algo diferente</w:t>
      </w:r>
      <w:r w:rsidRPr="00E90FB5">
        <w:rPr>
          <w:rFonts w:ascii="Arial" w:hAnsi="Arial" w:cs="Arial"/>
          <w:b/>
          <w:color w:val="000080"/>
        </w:rPr>
        <w:t xml:space="preserve"> y, si es joven, explican su comportamiento atribuyéndolo a la corta trayectoria en el sistema y r</w:t>
      </w:r>
      <w:r w:rsidRPr="00E90FB5">
        <w:rPr>
          <w:rFonts w:ascii="Arial" w:hAnsi="Arial" w:cs="Arial"/>
          <w:b/>
          <w:color w:val="000080"/>
        </w:rPr>
        <w:t>e</w:t>
      </w:r>
      <w:r w:rsidRPr="00E90FB5">
        <w:rPr>
          <w:rFonts w:ascii="Arial" w:hAnsi="Arial" w:cs="Arial"/>
          <w:b/>
          <w:color w:val="000080"/>
        </w:rPr>
        <w:t>matan con la frase: “en unos años se te va a pasar”, cual si quien trajera las nuevas ideas portara una enfermedad transitoria que se irá diluyendo con el paso del tiempo.</w:t>
      </w:r>
    </w:p>
    <w:p w:rsidR="00E90FB5" w:rsidRPr="00E90FB5" w:rsidRDefault="00E90FB5" w:rsidP="00E90FB5">
      <w:pPr>
        <w:pStyle w:val="NormalWeb"/>
        <w:jc w:val="both"/>
        <w:rPr>
          <w:rFonts w:ascii="Arial" w:hAnsi="Arial" w:cs="Arial"/>
          <w:b/>
        </w:rPr>
      </w:pPr>
      <w:r w:rsidRPr="00E90FB5">
        <w:rPr>
          <w:rFonts w:ascii="Arial" w:hAnsi="Arial" w:cs="Arial"/>
          <w:b/>
          <w:color w:val="000080"/>
        </w:rPr>
        <w:t>La oposición que ejercen este tipo de profesores propicia que cuando las iniciativas para mejorar la actividad docente y/o el aprendizaje de los estudiantes, finalmente logran lleva</w:t>
      </w:r>
      <w:r w:rsidRPr="00E90FB5">
        <w:rPr>
          <w:rFonts w:ascii="Arial" w:hAnsi="Arial" w:cs="Arial"/>
          <w:b/>
          <w:color w:val="000080"/>
        </w:rPr>
        <w:t>r</w:t>
      </w:r>
      <w:r w:rsidRPr="00E90FB5">
        <w:rPr>
          <w:rFonts w:ascii="Arial" w:hAnsi="Arial" w:cs="Arial"/>
          <w:b/>
          <w:color w:val="000080"/>
        </w:rPr>
        <w:t>se a cabo, sean experiencias en general de carácter individual o aisladas.</w:t>
      </w:r>
    </w:p>
    <w:p w:rsidR="00E90FB5" w:rsidRPr="00E90FB5" w:rsidRDefault="00E90FB5" w:rsidP="00E90FB5">
      <w:pPr>
        <w:pStyle w:val="NormalWeb"/>
        <w:jc w:val="both"/>
        <w:rPr>
          <w:rFonts w:ascii="Arial" w:hAnsi="Arial" w:cs="Arial"/>
          <w:b/>
        </w:rPr>
      </w:pPr>
      <w:r w:rsidRPr="00E90FB5">
        <w:rPr>
          <w:rFonts w:ascii="Arial" w:hAnsi="Arial" w:cs="Arial"/>
          <w:b/>
          <w:color w:val="000080"/>
        </w:rPr>
        <w:t>El trabajo colaborativo, en equipo, entre los profesores de los centros educativos es poco frecuente, no porque no haya en cada centro profesores dispuestos a trabajar de esta m</w:t>
      </w:r>
      <w:r w:rsidRPr="00E90FB5">
        <w:rPr>
          <w:rFonts w:ascii="Arial" w:hAnsi="Arial" w:cs="Arial"/>
          <w:b/>
          <w:color w:val="000080"/>
        </w:rPr>
        <w:t>a</w:t>
      </w:r>
      <w:r w:rsidRPr="00E90FB5">
        <w:rPr>
          <w:rFonts w:ascii="Arial" w:hAnsi="Arial" w:cs="Arial"/>
          <w:b/>
          <w:color w:val="000080"/>
        </w:rPr>
        <w:t xml:space="preserve">nera, sino porque tienen compañeros que se niegan en rotundo aduciendo una </w:t>
      </w:r>
      <w:r w:rsidRPr="00E90FB5">
        <w:rPr>
          <w:rStyle w:val="Textoennegrita"/>
          <w:rFonts w:ascii="Arial" w:hAnsi="Arial" w:cs="Arial"/>
          <w:color w:val="000080"/>
        </w:rPr>
        <w:t>inadecuada interpretación de su “libertad de cátedra</w:t>
      </w:r>
      <w:r w:rsidRPr="00E90FB5">
        <w:rPr>
          <w:rStyle w:val="Textoennegrita"/>
          <w:rFonts w:ascii="Arial" w:hAnsi="Arial" w:cs="Arial"/>
          <w:b w:val="0"/>
          <w:color w:val="000080"/>
        </w:rPr>
        <w:t>”</w:t>
      </w:r>
      <w:r w:rsidRPr="00E90FB5">
        <w:rPr>
          <w:rFonts w:ascii="Arial" w:hAnsi="Arial" w:cs="Arial"/>
          <w:b/>
          <w:color w:val="000080"/>
        </w:rPr>
        <w:t xml:space="preserve"> u otro tipo de excusas: no se puede, para qué, así no se hace, que lo hagan otros, nada sirve, etc. </w:t>
      </w:r>
    </w:p>
    <w:p w:rsidR="00E90FB5" w:rsidRPr="00E90FB5" w:rsidRDefault="00E90FB5" w:rsidP="00E90FB5">
      <w:pPr>
        <w:pStyle w:val="NormalWeb"/>
        <w:jc w:val="both"/>
        <w:rPr>
          <w:rFonts w:ascii="Arial" w:hAnsi="Arial" w:cs="Arial"/>
          <w:b/>
        </w:rPr>
      </w:pPr>
      <w:r w:rsidRPr="00E90FB5">
        <w:rPr>
          <w:rFonts w:ascii="Arial" w:hAnsi="Arial" w:cs="Arial"/>
          <w:b/>
          <w:color w:val="000080"/>
        </w:rPr>
        <w:t>Esto conduce a que en muchos centros los profesores realicen su trabajo de manera ind</w:t>
      </w:r>
      <w:r w:rsidRPr="00E90FB5">
        <w:rPr>
          <w:rFonts w:ascii="Arial" w:hAnsi="Arial" w:cs="Arial"/>
          <w:b/>
          <w:color w:val="000080"/>
        </w:rPr>
        <w:t>i</w:t>
      </w:r>
      <w:r w:rsidRPr="00E90FB5">
        <w:rPr>
          <w:rFonts w:ascii="Arial" w:hAnsi="Arial" w:cs="Arial"/>
          <w:b/>
          <w:color w:val="000080"/>
        </w:rPr>
        <w:t xml:space="preserve">vidual, en soledad. </w:t>
      </w:r>
      <w:r w:rsidRPr="00E90FB5">
        <w:rPr>
          <w:rStyle w:val="Textoennegrita"/>
          <w:rFonts w:ascii="Arial" w:hAnsi="Arial" w:cs="Arial"/>
          <w:color w:val="000080"/>
        </w:rPr>
        <w:t>Es común que</w:t>
      </w:r>
      <w:r w:rsidRPr="00E90FB5">
        <w:rPr>
          <w:rFonts w:ascii="Arial" w:hAnsi="Arial" w:cs="Arial"/>
          <w:color w:val="000080"/>
        </w:rPr>
        <w:t xml:space="preserve"> </w:t>
      </w:r>
      <w:r w:rsidRPr="00E90FB5">
        <w:rPr>
          <w:rStyle w:val="Textoennegrita"/>
          <w:rFonts w:ascii="Arial" w:hAnsi="Arial" w:cs="Arial"/>
          <w:color w:val="000080"/>
        </w:rPr>
        <w:t>no exista “ambiente de trabajo</w:t>
      </w:r>
      <w:r w:rsidRPr="00E90FB5">
        <w:rPr>
          <w:rStyle w:val="Textoennegrita"/>
          <w:rFonts w:ascii="Arial" w:hAnsi="Arial" w:cs="Arial"/>
          <w:b w:val="0"/>
          <w:color w:val="000080"/>
        </w:rPr>
        <w:t>”</w:t>
      </w:r>
      <w:r w:rsidRPr="00E90FB5">
        <w:rPr>
          <w:rFonts w:ascii="Arial" w:hAnsi="Arial" w:cs="Arial"/>
          <w:b/>
          <w:color w:val="000080"/>
        </w:rPr>
        <w:t xml:space="preserve"> entre ellos, o que este sea irrespirable.</w:t>
      </w:r>
    </w:p>
    <w:p w:rsidR="00E90FB5" w:rsidRPr="00E90FB5" w:rsidRDefault="00E90FB5" w:rsidP="00E90FB5">
      <w:pPr>
        <w:pStyle w:val="NormalWeb"/>
        <w:jc w:val="both"/>
        <w:rPr>
          <w:rFonts w:ascii="Arial" w:hAnsi="Arial" w:cs="Arial"/>
          <w:b/>
        </w:rPr>
      </w:pPr>
      <w:r w:rsidRPr="00E90FB5">
        <w:rPr>
          <w:rFonts w:ascii="Arial" w:hAnsi="Arial" w:cs="Arial"/>
          <w:b/>
          <w:color w:val="000080"/>
        </w:rPr>
        <w:t>Esto también hace que los esfuerzos y las energías de los buenos profesores pierdan ef</w:t>
      </w:r>
      <w:r w:rsidRPr="00E90FB5">
        <w:rPr>
          <w:rFonts w:ascii="Arial" w:hAnsi="Arial" w:cs="Arial"/>
          <w:b/>
          <w:color w:val="000080"/>
        </w:rPr>
        <w:t>i</w:t>
      </w:r>
      <w:r w:rsidRPr="00E90FB5">
        <w:rPr>
          <w:rFonts w:ascii="Arial" w:hAnsi="Arial" w:cs="Arial"/>
          <w:b/>
          <w:color w:val="000080"/>
        </w:rPr>
        <w:t>ciencia y eficacia. Y que bastantes de ellos tengan que realizar, a su vez, tremendos e</w:t>
      </w:r>
      <w:r w:rsidRPr="00E90FB5">
        <w:rPr>
          <w:rFonts w:ascii="Arial" w:hAnsi="Arial" w:cs="Arial"/>
          <w:b/>
          <w:color w:val="000080"/>
        </w:rPr>
        <w:t>s</w:t>
      </w:r>
      <w:r w:rsidRPr="00E90FB5">
        <w:rPr>
          <w:rFonts w:ascii="Arial" w:hAnsi="Arial" w:cs="Arial"/>
          <w:b/>
          <w:color w:val="000080"/>
        </w:rPr>
        <w:t xml:space="preserve">fuerzos psicológicos para acudir a sus centros, que finalmente </w:t>
      </w:r>
      <w:r w:rsidRPr="00E90FB5">
        <w:rPr>
          <w:rStyle w:val="Textoennegrita"/>
          <w:rFonts w:ascii="Arial" w:hAnsi="Arial" w:cs="Arial"/>
          <w:color w:val="000080"/>
        </w:rPr>
        <w:t>se traducen en depresiones y en el síndrome del “profesor quemado”</w:t>
      </w:r>
      <w:r w:rsidRPr="00E90FB5">
        <w:rPr>
          <w:rFonts w:ascii="Arial" w:hAnsi="Arial" w:cs="Arial"/>
          <w:b/>
          <w:color w:val="000080"/>
        </w:rPr>
        <w:t>.</w:t>
      </w:r>
    </w:p>
    <w:p w:rsidR="00E90FB5" w:rsidRPr="00E90FB5" w:rsidRDefault="00E90FB5" w:rsidP="00E90FB5">
      <w:pPr>
        <w:pStyle w:val="NormalWeb"/>
        <w:jc w:val="both"/>
        <w:rPr>
          <w:rFonts w:ascii="Arial" w:hAnsi="Arial" w:cs="Arial"/>
          <w:b/>
        </w:rPr>
      </w:pPr>
      <w:r w:rsidRPr="00E90FB5">
        <w:rPr>
          <w:rFonts w:ascii="Arial" w:hAnsi="Arial" w:cs="Arial"/>
          <w:b/>
          <w:color w:val="000080"/>
        </w:rPr>
        <w:t>No es extraño comprobar que cada comienzo de curso se produzca una situación parad</w:t>
      </w:r>
      <w:r w:rsidRPr="00E90FB5">
        <w:rPr>
          <w:rFonts w:ascii="Arial" w:hAnsi="Arial" w:cs="Arial"/>
          <w:b/>
          <w:color w:val="000080"/>
        </w:rPr>
        <w:t>ó</w:t>
      </w:r>
      <w:r w:rsidRPr="00E90FB5">
        <w:rPr>
          <w:rFonts w:ascii="Arial" w:hAnsi="Arial" w:cs="Arial"/>
          <w:b/>
          <w:color w:val="000080"/>
        </w:rPr>
        <w:t>jica: muchos estudiantes desean que éste comience para encontrarse con sus compañ</w:t>
      </w:r>
      <w:r w:rsidRPr="00E90FB5">
        <w:rPr>
          <w:rFonts w:ascii="Arial" w:hAnsi="Arial" w:cs="Arial"/>
          <w:b/>
          <w:color w:val="000080"/>
        </w:rPr>
        <w:t>e</w:t>
      </w:r>
      <w:r w:rsidRPr="00E90FB5">
        <w:rPr>
          <w:rFonts w:ascii="Arial" w:hAnsi="Arial" w:cs="Arial"/>
          <w:b/>
          <w:color w:val="000080"/>
        </w:rPr>
        <w:lastRenderedPageBreak/>
        <w:t>ros, mientras que son numerosos los profesores que lo que más les acongoja es justame</w:t>
      </w:r>
      <w:r w:rsidRPr="00E90FB5">
        <w:rPr>
          <w:rFonts w:ascii="Arial" w:hAnsi="Arial" w:cs="Arial"/>
          <w:b/>
          <w:color w:val="000080"/>
        </w:rPr>
        <w:t>n</w:t>
      </w:r>
      <w:r w:rsidRPr="00E90FB5">
        <w:rPr>
          <w:rFonts w:ascii="Arial" w:hAnsi="Arial" w:cs="Arial"/>
          <w:b/>
          <w:color w:val="000080"/>
        </w:rPr>
        <w:t>te encontrarse con los suyos.</w:t>
      </w:r>
    </w:p>
    <w:p w:rsidR="00E90FB5" w:rsidRPr="00E90FB5" w:rsidRDefault="00E90FB5" w:rsidP="00E90FB5">
      <w:pPr>
        <w:pStyle w:val="NormalWeb"/>
        <w:jc w:val="both"/>
        <w:rPr>
          <w:rFonts w:ascii="Arial" w:hAnsi="Arial" w:cs="Arial"/>
        </w:rPr>
      </w:pPr>
      <w:r w:rsidRPr="00E90FB5">
        <w:rPr>
          <w:rFonts w:ascii="Arial" w:hAnsi="Arial" w:cs="Arial"/>
          <w:b/>
          <w:color w:val="000080"/>
        </w:rPr>
        <w:t>Los profesores de los centros donde estas situaciones son habituales harían un gran se</w:t>
      </w:r>
      <w:r w:rsidRPr="00E90FB5">
        <w:rPr>
          <w:rFonts w:ascii="Arial" w:hAnsi="Arial" w:cs="Arial"/>
          <w:b/>
          <w:color w:val="000080"/>
        </w:rPr>
        <w:t>r</w:t>
      </w:r>
      <w:r w:rsidRPr="00E90FB5">
        <w:rPr>
          <w:rFonts w:ascii="Arial" w:hAnsi="Arial" w:cs="Arial"/>
          <w:b/>
          <w:color w:val="000080"/>
        </w:rPr>
        <w:t xml:space="preserve">vicio a nuestro sistema educativo, y a ellos mismos, </w:t>
      </w:r>
      <w:r w:rsidRPr="00E90FB5">
        <w:rPr>
          <w:rStyle w:val="Textoennegrita"/>
          <w:rFonts w:ascii="Arial" w:hAnsi="Arial" w:cs="Arial"/>
          <w:color w:val="000080"/>
        </w:rPr>
        <w:t>si superaran el espíritu corporativo</w:t>
      </w:r>
      <w:r w:rsidRPr="00E90FB5">
        <w:rPr>
          <w:rFonts w:ascii="Arial" w:hAnsi="Arial" w:cs="Arial"/>
          <w:b/>
          <w:color w:val="000080"/>
        </w:rPr>
        <w:t xml:space="preserve"> que les impide enfrentarse, pronunciarse o incluso denunciar las malas prácticas prese</w:t>
      </w:r>
      <w:r w:rsidRPr="00E90FB5">
        <w:rPr>
          <w:rFonts w:ascii="Arial" w:hAnsi="Arial" w:cs="Arial"/>
          <w:b/>
          <w:color w:val="000080"/>
        </w:rPr>
        <w:t>n</w:t>
      </w:r>
      <w:r w:rsidRPr="00E90FB5">
        <w:rPr>
          <w:rFonts w:ascii="Arial" w:hAnsi="Arial" w:cs="Arial"/>
          <w:b/>
          <w:color w:val="000080"/>
        </w:rPr>
        <w:t>tes en sus centros. Mientras su silencio siga amparando las actitudes, formas y actuaci</w:t>
      </w:r>
      <w:r w:rsidRPr="00E90FB5">
        <w:rPr>
          <w:rFonts w:ascii="Arial" w:hAnsi="Arial" w:cs="Arial"/>
          <w:b/>
          <w:color w:val="000080"/>
        </w:rPr>
        <w:t>o</w:t>
      </w:r>
      <w:r w:rsidRPr="00E90FB5">
        <w:rPr>
          <w:rFonts w:ascii="Arial" w:hAnsi="Arial" w:cs="Arial"/>
          <w:b/>
          <w:color w:val="000080"/>
        </w:rPr>
        <w:t xml:space="preserve">nes de los compañeros que dificultan o impiden introducir los cambios y las mejoras que nuestro sistema educativo necesita urgentemente, poco se podrá hacer. </w:t>
      </w:r>
      <w:r w:rsidRPr="00E90FB5">
        <w:rPr>
          <w:rStyle w:val="Textoennegrita"/>
          <w:rFonts w:ascii="Arial" w:hAnsi="Arial" w:cs="Arial"/>
          <w:color w:val="000080"/>
        </w:rPr>
        <w:t>Es necesario romper con el hermetismo presente en los claustros de profesores.</w:t>
      </w:r>
    </w:p>
    <w:p w:rsidR="00E90FB5" w:rsidRDefault="00E90FB5" w:rsidP="00E90FB5">
      <w:pPr>
        <w:pStyle w:val="NormalWeb"/>
        <w:jc w:val="both"/>
        <w:rPr>
          <w:rFonts w:ascii="Arial" w:hAnsi="Arial" w:cs="Arial"/>
          <w:b/>
          <w:color w:val="000080"/>
        </w:rPr>
      </w:pPr>
      <w:r w:rsidRPr="00E90FB5">
        <w:rPr>
          <w:rFonts w:ascii="Arial" w:hAnsi="Arial" w:cs="Arial"/>
          <w:b/>
          <w:color w:val="000080"/>
        </w:rPr>
        <w:t xml:space="preserve">Entiéndase esta reflexión como un </w:t>
      </w:r>
      <w:r w:rsidRPr="00E90FB5">
        <w:rPr>
          <w:rStyle w:val="Textoennegrita"/>
          <w:rFonts w:ascii="Arial" w:hAnsi="Arial" w:cs="Arial"/>
          <w:color w:val="000080"/>
        </w:rPr>
        <w:t>mensaje de ánimo y apoyo a esos magníficos</w:t>
      </w:r>
      <w:r w:rsidRPr="00E90FB5">
        <w:rPr>
          <w:rStyle w:val="Textoennegrita"/>
          <w:rFonts w:ascii="Arial" w:hAnsi="Arial" w:cs="Arial"/>
          <w:b w:val="0"/>
          <w:color w:val="000080"/>
        </w:rPr>
        <w:t xml:space="preserve"> </w:t>
      </w:r>
      <w:r w:rsidRPr="00E90FB5">
        <w:rPr>
          <w:rStyle w:val="Textoennegrita"/>
          <w:rFonts w:ascii="Arial" w:hAnsi="Arial" w:cs="Arial"/>
          <w:color w:val="000080"/>
        </w:rPr>
        <w:t>profes</w:t>
      </w:r>
      <w:r w:rsidRPr="00E90FB5">
        <w:rPr>
          <w:rStyle w:val="Textoennegrita"/>
          <w:rFonts w:ascii="Arial" w:hAnsi="Arial" w:cs="Arial"/>
          <w:color w:val="000080"/>
        </w:rPr>
        <w:t>o</w:t>
      </w:r>
      <w:r w:rsidRPr="00E90FB5">
        <w:rPr>
          <w:rStyle w:val="Textoennegrita"/>
          <w:rFonts w:ascii="Arial" w:hAnsi="Arial" w:cs="Arial"/>
          <w:color w:val="000080"/>
        </w:rPr>
        <w:t>res que hay en nuestro sistema educativo</w:t>
      </w:r>
      <w:r w:rsidRPr="00E90FB5">
        <w:rPr>
          <w:rStyle w:val="Textoennegrita"/>
          <w:rFonts w:ascii="Arial" w:hAnsi="Arial" w:cs="Arial"/>
          <w:b w:val="0"/>
          <w:color w:val="000080"/>
        </w:rPr>
        <w:t>,</w:t>
      </w:r>
      <w:r w:rsidRPr="00E90FB5">
        <w:rPr>
          <w:rFonts w:ascii="Arial" w:hAnsi="Arial" w:cs="Arial"/>
          <w:b/>
          <w:color w:val="000080"/>
        </w:rPr>
        <w:t xml:space="preserve"> y que día a día se esfuerzan por mejorar en un entorno como el que se acaba de describir, no es un cuestionamiento o un ataque a la pr</w:t>
      </w:r>
      <w:r w:rsidRPr="00E90FB5">
        <w:rPr>
          <w:rFonts w:ascii="Arial" w:hAnsi="Arial" w:cs="Arial"/>
          <w:b/>
          <w:color w:val="000080"/>
        </w:rPr>
        <w:t>o</w:t>
      </w:r>
      <w:r w:rsidRPr="00E90FB5">
        <w:rPr>
          <w:rFonts w:ascii="Arial" w:hAnsi="Arial" w:cs="Arial"/>
          <w:b/>
          <w:color w:val="000080"/>
        </w:rPr>
        <w:t>fesión docente, todo lo contrario, es una reivindicación de la misma. Tampoco con esta reflexión se pretende que se olviden las consecuencias de unos recortes mal intencion</w:t>
      </w:r>
      <w:r w:rsidRPr="00E90FB5">
        <w:rPr>
          <w:rFonts w:ascii="Arial" w:hAnsi="Arial" w:cs="Arial"/>
          <w:b/>
          <w:color w:val="000080"/>
        </w:rPr>
        <w:t>a</w:t>
      </w:r>
      <w:r w:rsidRPr="00E90FB5">
        <w:rPr>
          <w:rFonts w:ascii="Arial" w:hAnsi="Arial" w:cs="Arial"/>
          <w:b/>
          <w:color w:val="000080"/>
        </w:rPr>
        <w:t>dos en educación. Pero estos no pueden seguir siendo la excusa para el inmovilismo.</w:t>
      </w:r>
    </w:p>
    <w:p w:rsidR="00E90FB5" w:rsidRPr="00E90FB5" w:rsidRDefault="00E90FB5" w:rsidP="00E90FB5">
      <w:pPr>
        <w:pStyle w:val="NormalWeb"/>
        <w:jc w:val="both"/>
        <w:rPr>
          <w:rFonts w:ascii="Arial" w:hAnsi="Arial" w:cs="Arial"/>
          <w:b/>
        </w:rPr>
      </w:pPr>
    </w:p>
    <w:p w:rsidR="005A02D2" w:rsidRDefault="00E90FB5" w:rsidP="00E90FB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4191000" cy="1934308"/>
            <wp:effectExtent l="19050" t="0" r="0" b="0"/>
            <wp:docPr id="15" name="Imagen 15" descr="http://www.guiainfantil.com/uploads/educacion/volunta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uiainfantil.com/uploads/educacion/voluntad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3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2013523"/>
            <wp:effectExtent l="19050" t="0" r="9525" b="0"/>
            <wp:docPr id="18" name="Imagen 18" descr="http://2.bp.blogspot.com/-52SbjN8emPs/UHBt2k4g7HI/AAAAAAAAArY/m8iYn0CGP5o/s1600/es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52SbjN8emPs/UHBt2k4g7HI/AAAAAAAAArY/m8iYn0CGP5o/s1600/estr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1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B5" w:rsidRDefault="00E90FB5" w:rsidP="00E90FB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3371850" cy="2363601"/>
            <wp:effectExtent l="19050" t="0" r="0" b="0"/>
            <wp:docPr id="21" name="Imagen 21" descr="http://2.bp.blogspot.com/-w8AHNnMJbTc/VLVEa_eTSSI/AAAAAAAADO0/hWn-eIasTyg/s1600/Charles_xav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w8AHNnMJbTc/VLVEa_eTSSI/AAAAAAAADO0/hWn-eIasTyg/s1600/Charles_xavi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6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B5" w:rsidRPr="00E90FB5" w:rsidRDefault="00E90FB5" w:rsidP="00E90FB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E90FB5">
        <w:rPr>
          <w:b/>
          <w:color w:val="FF0000"/>
          <w:sz w:val="36"/>
          <w:szCs w:val="36"/>
        </w:rPr>
        <w:t>No.</w:t>
      </w:r>
      <w:r>
        <w:rPr>
          <w:b/>
          <w:color w:val="FF0000"/>
          <w:sz w:val="36"/>
          <w:szCs w:val="36"/>
        </w:rPr>
        <w:t>.</w:t>
      </w:r>
      <w:r w:rsidRPr="00E90FB5">
        <w:rPr>
          <w:b/>
          <w:color w:val="FF0000"/>
          <w:sz w:val="36"/>
          <w:szCs w:val="36"/>
        </w:rPr>
        <w:t>.</w:t>
      </w:r>
      <w:r w:rsidRPr="00E90FB5">
        <w:rPr>
          <w:b/>
          <w:color w:val="7030A0"/>
          <w:sz w:val="36"/>
          <w:szCs w:val="36"/>
        </w:rPr>
        <w:t>no...</w:t>
      </w:r>
      <w:r w:rsidRPr="00E90FB5">
        <w:rPr>
          <w:b/>
          <w:color w:val="C00000"/>
          <w:sz w:val="36"/>
          <w:szCs w:val="36"/>
        </w:rPr>
        <w:t>no...</w:t>
      </w:r>
      <w:r w:rsidRPr="00E90FB5">
        <w:rPr>
          <w:b/>
          <w:color w:val="00B050"/>
          <w:sz w:val="36"/>
          <w:szCs w:val="36"/>
        </w:rPr>
        <w:t>no</w:t>
      </w:r>
      <w:r w:rsidRPr="00E90FB5">
        <w:rPr>
          <w:b/>
          <w:color w:val="FF0000"/>
          <w:sz w:val="36"/>
          <w:szCs w:val="36"/>
        </w:rPr>
        <w:t>...</w:t>
      </w:r>
      <w:r>
        <w:rPr>
          <w:b/>
          <w:color w:val="FF0000"/>
          <w:sz w:val="36"/>
          <w:szCs w:val="36"/>
        </w:rPr>
        <w:t xml:space="preserve"> </w:t>
      </w:r>
      <w:r w:rsidRPr="00E90FB5">
        <w:rPr>
          <w:b/>
          <w:color w:val="0070C0"/>
          <w:sz w:val="36"/>
          <w:szCs w:val="36"/>
        </w:rPr>
        <w:t>no</w:t>
      </w:r>
      <w:r>
        <w:rPr>
          <w:b/>
          <w:color w:val="FF0000"/>
          <w:sz w:val="36"/>
          <w:szCs w:val="36"/>
        </w:rPr>
        <w:t>...</w:t>
      </w:r>
      <w:r w:rsidRPr="00E90FB5">
        <w:rPr>
          <w:b/>
          <w:color w:val="FF0000"/>
          <w:sz w:val="36"/>
          <w:szCs w:val="36"/>
        </w:rPr>
        <w:t xml:space="preserve"> y no</w:t>
      </w:r>
    </w:p>
    <w:sectPr w:rsidR="00E90FB5" w:rsidRPr="00E90FB5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10"/>
  </w:num>
  <w:num w:numId="5">
    <w:abstractNumId w:val="8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3"/>
  </w:num>
  <w:num w:numId="11">
    <w:abstractNumId w:val="18"/>
  </w:num>
  <w:num w:numId="12">
    <w:abstractNumId w:val="1"/>
  </w:num>
  <w:num w:numId="13">
    <w:abstractNumId w:val="20"/>
  </w:num>
  <w:num w:numId="14">
    <w:abstractNumId w:val="22"/>
  </w:num>
  <w:num w:numId="15">
    <w:abstractNumId w:val="17"/>
  </w:num>
  <w:num w:numId="16">
    <w:abstractNumId w:val="4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5"/>
  </w:num>
  <w:num w:numId="22">
    <w:abstractNumId w:val="14"/>
  </w:num>
  <w:num w:numId="23">
    <w:abstractNumId w:val="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31759"/>
    <w:rsid w:val="00140D99"/>
    <w:rsid w:val="00151A2E"/>
    <w:rsid w:val="00151FA3"/>
    <w:rsid w:val="0016415A"/>
    <w:rsid w:val="001A1E16"/>
    <w:rsid w:val="001B7647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87D0C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A5E90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84A88"/>
    <w:rsid w:val="00D933A8"/>
    <w:rsid w:val="00D94D71"/>
    <w:rsid w:val="00D94EDB"/>
    <w:rsid w:val="00DC07E1"/>
    <w:rsid w:val="00DC7612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0FB5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columnata.es/agora/columna-salomonica/se-profesor-y-se-sumis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2015-12-08T16:40:00Z</dcterms:created>
  <dcterms:modified xsi:type="dcterms:W3CDTF">2015-12-08T16:40:00Z</dcterms:modified>
</cp:coreProperties>
</file>