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08C" w:rsidRDefault="00D912C3" w:rsidP="00A8308C">
      <w:pPr>
        <w:jc w:val="center"/>
        <w:rPr>
          <w:b/>
          <w:color w:val="FF0000"/>
          <w:sz w:val="36"/>
          <w:szCs w:val="36"/>
        </w:rPr>
      </w:pPr>
      <w:proofErr w:type="spellStart"/>
      <w:r>
        <w:rPr>
          <w:b/>
          <w:color w:val="FF0000"/>
          <w:sz w:val="36"/>
          <w:szCs w:val="36"/>
        </w:rPr>
        <w:t>a</w:t>
      </w:r>
      <w:r w:rsidR="00A8308C" w:rsidRPr="00A8308C">
        <w:rPr>
          <w:b/>
          <w:color w:val="FF0000"/>
          <w:sz w:val="36"/>
          <w:szCs w:val="36"/>
        </w:rPr>
        <w:t>Piaget</w:t>
      </w:r>
      <w:proofErr w:type="spellEnd"/>
      <w:r w:rsidR="00A8308C" w:rsidRPr="00A8308C">
        <w:rPr>
          <w:b/>
          <w:color w:val="FF0000"/>
          <w:sz w:val="36"/>
          <w:szCs w:val="36"/>
        </w:rPr>
        <w:t xml:space="preserve">, </w:t>
      </w:r>
      <w:proofErr w:type="spellStart"/>
      <w:r w:rsidR="00A8308C" w:rsidRPr="00A8308C">
        <w:rPr>
          <w:b/>
          <w:color w:val="FF0000"/>
          <w:sz w:val="36"/>
          <w:szCs w:val="36"/>
        </w:rPr>
        <w:t>Guilford</w:t>
      </w:r>
      <w:proofErr w:type="spellEnd"/>
      <w:r w:rsidR="00A8308C" w:rsidRPr="00A8308C">
        <w:rPr>
          <w:b/>
          <w:color w:val="FF0000"/>
          <w:sz w:val="36"/>
          <w:szCs w:val="36"/>
        </w:rPr>
        <w:t xml:space="preserve"> y </w:t>
      </w:r>
      <w:proofErr w:type="spellStart"/>
      <w:r w:rsidR="00A8308C" w:rsidRPr="00A8308C">
        <w:rPr>
          <w:b/>
          <w:color w:val="FF0000"/>
          <w:sz w:val="36"/>
          <w:szCs w:val="36"/>
        </w:rPr>
        <w:t>Gadner</w:t>
      </w:r>
      <w:proofErr w:type="spellEnd"/>
    </w:p>
    <w:p w:rsidR="00F348DF" w:rsidRDefault="00F348DF" w:rsidP="00A8308C">
      <w:pPr>
        <w:jc w:val="center"/>
        <w:rPr>
          <w:b/>
          <w:color w:val="FF0000"/>
          <w:sz w:val="36"/>
          <w:szCs w:val="36"/>
        </w:rPr>
      </w:pPr>
      <w:r>
        <w:rPr>
          <w:b/>
          <w:color w:val="FF0000"/>
          <w:sz w:val="36"/>
          <w:szCs w:val="36"/>
        </w:rPr>
        <w:t>detrás del Aprendizaje Cooperativo</w:t>
      </w:r>
    </w:p>
    <w:p w:rsidR="001323BC" w:rsidRPr="00A8308C" w:rsidRDefault="001323BC" w:rsidP="00A8308C">
      <w:pPr>
        <w:jc w:val="center"/>
        <w:rPr>
          <w:b/>
          <w:color w:val="FF0000"/>
          <w:sz w:val="36"/>
          <w:szCs w:val="36"/>
        </w:rPr>
      </w:pPr>
    </w:p>
    <w:p w:rsidR="00A8308C" w:rsidRDefault="00A8308C" w:rsidP="00A8308C">
      <w:pPr>
        <w:jc w:val="both"/>
        <w:rPr>
          <w:b/>
          <w:color w:val="FF0000"/>
          <w:sz w:val="28"/>
          <w:szCs w:val="28"/>
        </w:rPr>
      </w:pPr>
    </w:p>
    <w:p w:rsidR="00A8308C" w:rsidRPr="001323BC" w:rsidRDefault="00F348DF" w:rsidP="00A8308C">
      <w:pPr>
        <w:jc w:val="both"/>
        <w:rPr>
          <w:b/>
          <w:sz w:val="22"/>
          <w:szCs w:val="22"/>
        </w:rPr>
      </w:pPr>
      <w:r w:rsidRPr="00F348DF">
        <w:rPr>
          <w:b/>
        </w:rPr>
        <w:t xml:space="preserve">  </w:t>
      </w:r>
      <w:r w:rsidRPr="001323BC">
        <w:rPr>
          <w:b/>
          <w:sz w:val="22"/>
          <w:szCs w:val="22"/>
        </w:rPr>
        <w:t>Lo muchos educadores, maestros y pedagogos que estos años escriben sobre "aprendizaje c</w:t>
      </w:r>
      <w:r w:rsidRPr="001323BC">
        <w:rPr>
          <w:b/>
          <w:sz w:val="22"/>
          <w:szCs w:val="22"/>
        </w:rPr>
        <w:t>o</w:t>
      </w:r>
      <w:r w:rsidRPr="001323BC">
        <w:rPr>
          <w:b/>
          <w:sz w:val="22"/>
          <w:szCs w:val="22"/>
        </w:rPr>
        <w:t>operativo", unas veces identificándolo con el "colaborativo" y otras haciendo sutiles intentos de diferenciarlos, citan a determinados autores, entre los que entran mucho estos tres nombres que, dicen, están detrás del estilo o sistema de hacer trabajar en un  grupo, no solo para repartir el tr</w:t>
      </w:r>
      <w:r w:rsidRPr="001323BC">
        <w:rPr>
          <w:b/>
          <w:sz w:val="22"/>
          <w:szCs w:val="22"/>
        </w:rPr>
        <w:t>a</w:t>
      </w:r>
      <w:r w:rsidRPr="001323BC">
        <w:rPr>
          <w:b/>
          <w:sz w:val="22"/>
          <w:szCs w:val="22"/>
        </w:rPr>
        <w:t>bajo y abreviar, sino para integrarse a fondo con los demás y aprender en estrecha unión con ellos.</w:t>
      </w:r>
    </w:p>
    <w:p w:rsidR="00A8308C" w:rsidRPr="001323BC" w:rsidRDefault="00A8308C" w:rsidP="00A8308C">
      <w:pPr>
        <w:jc w:val="both"/>
        <w:rPr>
          <w:b/>
          <w:color w:val="FF0000"/>
          <w:sz w:val="22"/>
          <w:szCs w:val="22"/>
        </w:rPr>
      </w:pPr>
    </w:p>
    <w:p w:rsidR="00F348DF" w:rsidRPr="001323BC" w:rsidRDefault="00F348DF" w:rsidP="00A8308C">
      <w:pPr>
        <w:jc w:val="both"/>
        <w:rPr>
          <w:b/>
          <w:sz w:val="22"/>
          <w:szCs w:val="22"/>
        </w:rPr>
      </w:pPr>
      <w:r w:rsidRPr="001323BC">
        <w:rPr>
          <w:b/>
          <w:sz w:val="22"/>
          <w:szCs w:val="22"/>
        </w:rPr>
        <w:t xml:space="preserve">   </w:t>
      </w:r>
      <w:r w:rsidR="00A8308C" w:rsidRPr="001323BC">
        <w:rPr>
          <w:b/>
          <w:sz w:val="22"/>
          <w:szCs w:val="22"/>
        </w:rPr>
        <w:t xml:space="preserve">   En esa perspectiva encontramos a investigadores rigurosos y sistemáticos como Jean </w:t>
      </w:r>
      <w:proofErr w:type="spellStart"/>
      <w:r w:rsidR="00A8308C" w:rsidRPr="001323BC">
        <w:rPr>
          <w:b/>
          <w:sz w:val="22"/>
          <w:szCs w:val="22"/>
        </w:rPr>
        <w:t>Piaget</w:t>
      </w:r>
      <w:proofErr w:type="spellEnd"/>
      <w:r w:rsidR="00A8308C" w:rsidRPr="001323BC">
        <w:rPr>
          <w:b/>
          <w:sz w:val="22"/>
          <w:szCs w:val="22"/>
        </w:rPr>
        <w:t xml:space="preserve"> y su equipo de Ginebra, a los psicómetras como </w:t>
      </w:r>
      <w:proofErr w:type="spellStart"/>
      <w:r w:rsidR="00A8308C" w:rsidRPr="001323BC">
        <w:rPr>
          <w:b/>
          <w:sz w:val="22"/>
          <w:szCs w:val="22"/>
        </w:rPr>
        <w:t>Galton</w:t>
      </w:r>
      <w:proofErr w:type="spellEnd"/>
      <w:r w:rsidR="00A8308C" w:rsidRPr="001323BC">
        <w:rPr>
          <w:b/>
          <w:sz w:val="22"/>
          <w:szCs w:val="22"/>
        </w:rPr>
        <w:t xml:space="preserve">  o </w:t>
      </w:r>
      <w:proofErr w:type="spellStart"/>
      <w:r w:rsidR="00A8308C" w:rsidRPr="001323BC">
        <w:rPr>
          <w:b/>
          <w:sz w:val="22"/>
          <w:szCs w:val="22"/>
        </w:rPr>
        <w:t>Weschler</w:t>
      </w:r>
      <w:proofErr w:type="spellEnd"/>
      <w:r w:rsidR="00A8308C" w:rsidRPr="001323BC">
        <w:rPr>
          <w:b/>
          <w:sz w:val="22"/>
          <w:szCs w:val="22"/>
        </w:rPr>
        <w:t>, que trataron de cuantificar o diversificar la inteligencia para poder conocer</w:t>
      </w:r>
      <w:r w:rsidRPr="001323BC">
        <w:rPr>
          <w:b/>
          <w:sz w:val="22"/>
          <w:szCs w:val="22"/>
        </w:rPr>
        <w:t xml:space="preserve"> la cantidad de los que se aprende, y tambi</w:t>
      </w:r>
      <w:r w:rsidR="00A22ACA" w:rsidRPr="001323BC">
        <w:rPr>
          <w:b/>
          <w:sz w:val="22"/>
          <w:szCs w:val="22"/>
        </w:rPr>
        <w:t>é</w:t>
      </w:r>
      <w:r w:rsidRPr="001323BC">
        <w:rPr>
          <w:b/>
          <w:sz w:val="22"/>
          <w:szCs w:val="22"/>
        </w:rPr>
        <w:t xml:space="preserve">n a los </w:t>
      </w:r>
      <w:proofErr w:type="spellStart"/>
      <w:r w:rsidRPr="001323BC">
        <w:rPr>
          <w:b/>
          <w:sz w:val="22"/>
          <w:szCs w:val="22"/>
        </w:rPr>
        <w:t>creativistas</w:t>
      </w:r>
      <w:proofErr w:type="spellEnd"/>
      <w:r w:rsidRPr="001323BC">
        <w:rPr>
          <w:b/>
          <w:sz w:val="22"/>
          <w:szCs w:val="22"/>
        </w:rPr>
        <w:t xml:space="preserve"> </w:t>
      </w:r>
      <w:r w:rsidR="00A8308C" w:rsidRPr="001323BC">
        <w:rPr>
          <w:b/>
          <w:sz w:val="22"/>
          <w:szCs w:val="22"/>
        </w:rPr>
        <w:t xml:space="preserve"> </w:t>
      </w:r>
      <w:r w:rsidRPr="001323BC">
        <w:rPr>
          <w:b/>
          <w:sz w:val="22"/>
          <w:szCs w:val="22"/>
        </w:rPr>
        <w:t xml:space="preserve">que elaboran, </w:t>
      </w:r>
      <w:r w:rsidR="00A8308C" w:rsidRPr="001323BC">
        <w:rPr>
          <w:b/>
          <w:sz w:val="22"/>
          <w:szCs w:val="22"/>
        </w:rPr>
        <w:t xml:space="preserve"> desde los ingredientes parciales que </w:t>
      </w:r>
      <w:r w:rsidRPr="001323BC">
        <w:rPr>
          <w:b/>
          <w:sz w:val="22"/>
          <w:szCs w:val="22"/>
        </w:rPr>
        <w:t xml:space="preserve">indican que forman la inteligencia, exponen interesantes conclusiones operativas, sean </w:t>
      </w:r>
      <w:r w:rsidR="00A8308C" w:rsidRPr="001323BC">
        <w:rPr>
          <w:b/>
          <w:sz w:val="22"/>
          <w:szCs w:val="22"/>
        </w:rPr>
        <w:t xml:space="preserve"> </w:t>
      </w:r>
      <w:proofErr w:type="spellStart"/>
      <w:r w:rsidR="00A8308C" w:rsidRPr="001323BC">
        <w:rPr>
          <w:b/>
          <w:sz w:val="22"/>
          <w:szCs w:val="22"/>
        </w:rPr>
        <w:t>factorialistas</w:t>
      </w:r>
      <w:proofErr w:type="spellEnd"/>
      <w:r w:rsidR="00A8308C" w:rsidRPr="001323BC">
        <w:rPr>
          <w:b/>
          <w:sz w:val="22"/>
          <w:szCs w:val="22"/>
        </w:rPr>
        <w:t xml:space="preserve"> </w:t>
      </w:r>
      <w:r w:rsidRPr="001323BC">
        <w:rPr>
          <w:b/>
          <w:sz w:val="22"/>
          <w:szCs w:val="22"/>
        </w:rPr>
        <w:t xml:space="preserve">como </w:t>
      </w:r>
      <w:proofErr w:type="spellStart"/>
      <w:r w:rsidRPr="001323BC">
        <w:rPr>
          <w:b/>
          <w:sz w:val="22"/>
          <w:szCs w:val="22"/>
        </w:rPr>
        <w:t>Guilford</w:t>
      </w:r>
      <w:proofErr w:type="spellEnd"/>
      <w:r w:rsidRPr="001323BC">
        <w:rPr>
          <w:b/>
          <w:sz w:val="22"/>
          <w:szCs w:val="22"/>
        </w:rPr>
        <w:t xml:space="preserve"> o </w:t>
      </w:r>
      <w:proofErr w:type="spellStart"/>
      <w:r w:rsidRPr="001323BC">
        <w:rPr>
          <w:b/>
          <w:sz w:val="22"/>
          <w:szCs w:val="22"/>
        </w:rPr>
        <w:t>Spearman</w:t>
      </w:r>
      <w:proofErr w:type="spellEnd"/>
      <w:r w:rsidRPr="001323BC">
        <w:rPr>
          <w:b/>
          <w:sz w:val="22"/>
          <w:szCs w:val="22"/>
        </w:rPr>
        <w:t xml:space="preserve"> o sean neurólogos como Howard</w:t>
      </w:r>
    </w:p>
    <w:p w:rsidR="00F348DF" w:rsidRPr="001323BC" w:rsidRDefault="00F348DF" w:rsidP="00A8308C">
      <w:pPr>
        <w:jc w:val="both"/>
        <w:rPr>
          <w:b/>
          <w:sz w:val="22"/>
          <w:szCs w:val="22"/>
        </w:rPr>
      </w:pPr>
    </w:p>
    <w:p w:rsidR="00F348DF" w:rsidRPr="001323BC" w:rsidRDefault="00F348DF" w:rsidP="00A8308C">
      <w:pPr>
        <w:jc w:val="both"/>
        <w:rPr>
          <w:b/>
          <w:sz w:val="22"/>
          <w:szCs w:val="22"/>
        </w:rPr>
      </w:pPr>
      <w:r w:rsidRPr="001323BC">
        <w:rPr>
          <w:b/>
          <w:sz w:val="22"/>
          <w:szCs w:val="22"/>
        </w:rPr>
        <w:t xml:space="preserve">   Conocer su  modo de pensar nos puede ayudar a entender mejor lo que es el apre</w:t>
      </w:r>
      <w:r w:rsidR="00A22ACA" w:rsidRPr="001323BC">
        <w:rPr>
          <w:b/>
          <w:sz w:val="22"/>
          <w:szCs w:val="22"/>
        </w:rPr>
        <w:t>ndizaje coop</w:t>
      </w:r>
      <w:r w:rsidR="00A22ACA" w:rsidRPr="001323BC">
        <w:rPr>
          <w:b/>
          <w:sz w:val="22"/>
          <w:szCs w:val="22"/>
        </w:rPr>
        <w:t>e</w:t>
      </w:r>
      <w:r w:rsidR="00A22ACA" w:rsidRPr="001323BC">
        <w:rPr>
          <w:b/>
          <w:sz w:val="22"/>
          <w:szCs w:val="22"/>
        </w:rPr>
        <w:t>rativo y los motore</w:t>
      </w:r>
      <w:r w:rsidRPr="001323BC">
        <w:rPr>
          <w:b/>
          <w:sz w:val="22"/>
          <w:szCs w:val="22"/>
        </w:rPr>
        <w:t>s internos del  alumno para aprender bajo su pabellón psicol</w:t>
      </w:r>
      <w:r w:rsidR="00A22ACA" w:rsidRPr="001323BC">
        <w:rPr>
          <w:b/>
          <w:sz w:val="22"/>
          <w:szCs w:val="22"/>
        </w:rPr>
        <w:t>ó</w:t>
      </w:r>
      <w:r w:rsidRPr="001323BC">
        <w:rPr>
          <w:b/>
          <w:sz w:val="22"/>
          <w:szCs w:val="22"/>
        </w:rPr>
        <w:t>gico y social.</w:t>
      </w:r>
    </w:p>
    <w:p w:rsidR="00F348DF" w:rsidRDefault="00F348DF" w:rsidP="00A8308C">
      <w:pPr>
        <w:jc w:val="both"/>
        <w:rPr>
          <w:b/>
        </w:rPr>
      </w:pPr>
    </w:p>
    <w:p w:rsidR="00A8308C" w:rsidRDefault="00A22ACA" w:rsidP="00F348DF">
      <w:pPr>
        <w:jc w:val="center"/>
        <w:rPr>
          <w:b/>
          <w:color w:val="C00000"/>
        </w:rPr>
      </w:pPr>
      <w:r>
        <w:rPr>
          <w:noProof/>
        </w:rPr>
        <w:drawing>
          <wp:inline distT="0" distB="0" distL="0" distR="0">
            <wp:extent cx="1209675" cy="2038778"/>
            <wp:effectExtent l="19050" t="0" r="9525" b="0"/>
            <wp:docPr id="7" name="irc_mi" descr="http://t2.gstatic.com/images?q=tbn:ANd9GcRucA2nvYi9dM5v0ln0233S_iDU2zcnmCi4dt1VCTRbrciMP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ucA2nvYi9dM5v0ln0233S_iDU2zcnmCi4dt1VCTRbrciMP7C4"/>
                    <pic:cNvPicPr>
                      <a:picLocks noChangeAspect="1" noChangeArrowheads="1"/>
                    </pic:cNvPicPr>
                  </pic:nvPicPr>
                  <pic:blipFill>
                    <a:blip r:embed="rId6"/>
                    <a:srcRect/>
                    <a:stretch>
                      <a:fillRect/>
                    </a:stretch>
                  </pic:blipFill>
                  <pic:spPr bwMode="auto">
                    <a:xfrm>
                      <a:off x="0" y="0"/>
                      <a:ext cx="1209675" cy="2038778"/>
                    </a:xfrm>
                    <a:prstGeom prst="rect">
                      <a:avLst/>
                    </a:prstGeom>
                    <a:noFill/>
                    <a:ln w="9525">
                      <a:noFill/>
                      <a:miter lim="800000"/>
                      <a:headEnd/>
                      <a:tailEnd/>
                    </a:ln>
                  </pic:spPr>
                </pic:pic>
              </a:graphicData>
            </a:graphic>
          </wp:inline>
        </w:drawing>
      </w:r>
      <w:r w:rsidR="00A8308C">
        <w:rPr>
          <w:noProof/>
        </w:rPr>
        <w:drawing>
          <wp:inline distT="0" distB="0" distL="0" distR="0">
            <wp:extent cx="1714500" cy="1981200"/>
            <wp:effectExtent l="19050" t="0" r="0" b="0"/>
            <wp:docPr id="9" name="Imagen 9" descr="http://www.educomputacion.cl/images/stories/profesores/Jean+Pia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ducomputacion.cl/images/stories/profesores/Jean+Piaget.png"/>
                    <pic:cNvPicPr>
                      <a:picLocks noChangeAspect="1" noChangeArrowheads="1"/>
                    </pic:cNvPicPr>
                  </pic:nvPicPr>
                  <pic:blipFill>
                    <a:blip r:embed="rId7"/>
                    <a:srcRect/>
                    <a:stretch>
                      <a:fillRect/>
                    </a:stretch>
                  </pic:blipFill>
                  <pic:spPr bwMode="auto">
                    <a:xfrm>
                      <a:off x="0" y="0"/>
                      <a:ext cx="1714500" cy="1981200"/>
                    </a:xfrm>
                    <a:prstGeom prst="rect">
                      <a:avLst/>
                    </a:prstGeom>
                    <a:noFill/>
                    <a:ln w="9525">
                      <a:noFill/>
                      <a:miter lim="800000"/>
                      <a:headEnd/>
                      <a:tailEnd/>
                    </a:ln>
                  </pic:spPr>
                </pic:pic>
              </a:graphicData>
            </a:graphic>
          </wp:inline>
        </w:drawing>
      </w:r>
      <w:r>
        <w:rPr>
          <w:noProof/>
        </w:rPr>
        <w:drawing>
          <wp:inline distT="0" distB="0" distL="0" distR="0">
            <wp:extent cx="1285875" cy="1987261"/>
            <wp:effectExtent l="19050" t="0" r="9525" b="0"/>
            <wp:docPr id="5" name="irc_mi" descr="http://t1.gstatic.com/images?q=tbn:ANd9GcSgPL2GMENKQlC5G5YN0XjK9gbZA4D3wB6LmAS_l51_udTE-f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gPL2GMENKQlC5G5YN0XjK9gbZA4D3wB6LmAS_l51_udTE-fIP"/>
                    <pic:cNvPicPr>
                      <a:picLocks noChangeAspect="1" noChangeArrowheads="1"/>
                    </pic:cNvPicPr>
                  </pic:nvPicPr>
                  <pic:blipFill>
                    <a:blip r:embed="rId8"/>
                    <a:srcRect/>
                    <a:stretch>
                      <a:fillRect/>
                    </a:stretch>
                  </pic:blipFill>
                  <pic:spPr bwMode="auto">
                    <a:xfrm>
                      <a:off x="0" y="0"/>
                      <a:ext cx="1285875" cy="1987261"/>
                    </a:xfrm>
                    <a:prstGeom prst="rect">
                      <a:avLst/>
                    </a:prstGeom>
                    <a:noFill/>
                    <a:ln w="9525">
                      <a:noFill/>
                      <a:miter lim="800000"/>
                      <a:headEnd/>
                      <a:tailEnd/>
                    </a:ln>
                  </pic:spPr>
                </pic:pic>
              </a:graphicData>
            </a:graphic>
          </wp:inline>
        </w:drawing>
      </w:r>
    </w:p>
    <w:p w:rsidR="00A22ACA" w:rsidRPr="00CE6ED0" w:rsidRDefault="00A22ACA" w:rsidP="00F348DF">
      <w:pPr>
        <w:jc w:val="center"/>
        <w:rPr>
          <w:b/>
          <w:color w:val="C00000"/>
        </w:rPr>
      </w:pPr>
    </w:p>
    <w:p w:rsidR="001323BC" w:rsidRDefault="00A8308C" w:rsidP="00A8308C">
      <w:pPr>
        <w:rPr>
          <w:b/>
          <w:color w:val="FF0000"/>
          <w:sz w:val="28"/>
          <w:szCs w:val="28"/>
        </w:rPr>
      </w:pPr>
      <w:r w:rsidRPr="00A8308C">
        <w:rPr>
          <w:b/>
          <w:color w:val="FF0000"/>
          <w:sz w:val="28"/>
          <w:szCs w:val="28"/>
        </w:rPr>
        <w:t xml:space="preserve">  </w:t>
      </w:r>
      <w:r w:rsidR="001323BC">
        <w:rPr>
          <w:b/>
          <w:color w:val="FF0000"/>
          <w:sz w:val="28"/>
          <w:szCs w:val="28"/>
        </w:rPr>
        <w:t xml:space="preserve"> </w:t>
      </w:r>
    </w:p>
    <w:p w:rsidR="00A8308C" w:rsidRPr="00A8308C" w:rsidRDefault="001323BC" w:rsidP="00A8308C">
      <w:pPr>
        <w:rPr>
          <w:b/>
          <w:color w:val="FF0000"/>
          <w:sz w:val="28"/>
          <w:szCs w:val="28"/>
        </w:rPr>
      </w:pPr>
      <w:r>
        <w:rPr>
          <w:b/>
          <w:color w:val="FF0000"/>
          <w:sz w:val="28"/>
          <w:szCs w:val="28"/>
        </w:rPr>
        <w:t xml:space="preserve">  </w:t>
      </w:r>
      <w:r w:rsidR="00A8308C">
        <w:rPr>
          <w:b/>
          <w:color w:val="FF0000"/>
          <w:sz w:val="28"/>
          <w:szCs w:val="28"/>
        </w:rPr>
        <w:t>a</w:t>
      </w:r>
      <w:r>
        <w:rPr>
          <w:b/>
          <w:color w:val="FF0000"/>
          <w:sz w:val="28"/>
          <w:szCs w:val="28"/>
        </w:rPr>
        <w:t>)</w:t>
      </w:r>
      <w:r w:rsidR="00A8308C" w:rsidRPr="00A8308C">
        <w:rPr>
          <w:b/>
          <w:color w:val="FF0000"/>
          <w:sz w:val="28"/>
          <w:szCs w:val="28"/>
        </w:rPr>
        <w:t xml:space="preserve"> Jean </w:t>
      </w:r>
      <w:proofErr w:type="spellStart"/>
      <w:r w:rsidR="00A8308C" w:rsidRPr="00A8308C">
        <w:rPr>
          <w:b/>
          <w:color w:val="FF0000"/>
          <w:sz w:val="28"/>
          <w:szCs w:val="28"/>
        </w:rPr>
        <w:t>Piaget</w:t>
      </w:r>
      <w:proofErr w:type="spellEnd"/>
      <w:r w:rsidR="00A8308C" w:rsidRPr="00A8308C">
        <w:rPr>
          <w:b/>
          <w:color w:val="FF0000"/>
          <w:sz w:val="28"/>
          <w:szCs w:val="28"/>
        </w:rPr>
        <w:t xml:space="preserve"> (1896-1980) y la psicol</w:t>
      </w:r>
      <w:r w:rsidR="00F348DF">
        <w:rPr>
          <w:b/>
          <w:color w:val="FF0000"/>
          <w:sz w:val="28"/>
          <w:szCs w:val="28"/>
        </w:rPr>
        <w:t>o</w:t>
      </w:r>
      <w:r w:rsidR="00A8308C" w:rsidRPr="00A8308C">
        <w:rPr>
          <w:b/>
          <w:color w:val="FF0000"/>
          <w:sz w:val="28"/>
          <w:szCs w:val="28"/>
        </w:rPr>
        <w:t>g</w:t>
      </w:r>
      <w:r w:rsidR="00F348DF">
        <w:rPr>
          <w:b/>
          <w:color w:val="FF0000"/>
          <w:sz w:val="28"/>
          <w:szCs w:val="28"/>
        </w:rPr>
        <w:t>í</w:t>
      </w:r>
      <w:r w:rsidR="00A8308C" w:rsidRPr="00A8308C">
        <w:rPr>
          <w:b/>
          <w:color w:val="FF0000"/>
          <w:sz w:val="28"/>
          <w:szCs w:val="28"/>
        </w:rPr>
        <w:t>a genética</w:t>
      </w:r>
    </w:p>
    <w:p w:rsidR="00A8308C" w:rsidRPr="00CE6ED0" w:rsidRDefault="00A8308C" w:rsidP="00A8308C"/>
    <w:p w:rsidR="00A8308C" w:rsidRPr="00F348DF" w:rsidRDefault="00A8308C" w:rsidP="00A8308C">
      <w:pPr>
        <w:jc w:val="both"/>
        <w:rPr>
          <w:b/>
          <w:color w:val="000000"/>
          <w:sz w:val="22"/>
          <w:szCs w:val="22"/>
        </w:rPr>
      </w:pPr>
      <w:r w:rsidRPr="00F348DF">
        <w:rPr>
          <w:b/>
          <w:color w:val="000000"/>
          <w:sz w:val="22"/>
          <w:szCs w:val="22"/>
        </w:rPr>
        <w:t xml:space="preserve">      La visión de </w:t>
      </w:r>
      <w:proofErr w:type="spellStart"/>
      <w:r w:rsidRPr="00F348DF">
        <w:rPr>
          <w:b/>
          <w:color w:val="000000"/>
          <w:sz w:val="22"/>
          <w:szCs w:val="22"/>
        </w:rPr>
        <w:t>Piaget</w:t>
      </w:r>
      <w:proofErr w:type="spellEnd"/>
      <w:r w:rsidRPr="00F348DF">
        <w:rPr>
          <w:b/>
          <w:color w:val="000000"/>
          <w:sz w:val="22"/>
          <w:szCs w:val="22"/>
        </w:rPr>
        <w:t>,  y de su equipo de trabajo con el que explora la  inteligencia y sus procesos de aprendizaje, no resulta fácil. Determinar de forma simple sus prioridades es entrar en un campo complejo. La mente es analizada por él en el terreno filosófico, y así la deja descrita en sus escritos de Filosofía “</w:t>
      </w:r>
      <w:proofErr w:type="spellStart"/>
      <w:r w:rsidRPr="00F348DF">
        <w:rPr>
          <w:b/>
          <w:color w:val="000000"/>
          <w:sz w:val="22"/>
          <w:szCs w:val="22"/>
        </w:rPr>
        <w:t>epigenética</w:t>
      </w:r>
      <w:proofErr w:type="spellEnd"/>
      <w:r w:rsidRPr="00F348DF">
        <w:rPr>
          <w:b/>
          <w:color w:val="000000"/>
          <w:sz w:val="22"/>
          <w:szCs w:val="22"/>
        </w:rPr>
        <w:t>”.  Pero sobre todo sus análisis experimentales se centran en el campo psicológico, en el que también quiso adentrarse para poder explicar mejor los modos y los campos del aprendizaje humano.</w:t>
      </w:r>
    </w:p>
    <w:p w:rsidR="00A8308C" w:rsidRPr="00F348DF" w:rsidRDefault="00A8308C" w:rsidP="00A8308C">
      <w:pPr>
        <w:jc w:val="both"/>
        <w:rPr>
          <w:b/>
          <w:color w:val="000000"/>
          <w:sz w:val="22"/>
          <w:szCs w:val="22"/>
        </w:rPr>
      </w:pPr>
    </w:p>
    <w:p w:rsidR="00A8308C" w:rsidRPr="00CE6ED0" w:rsidRDefault="00A8308C" w:rsidP="00A8308C">
      <w:pPr>
        <w:jc w:val="both"/>
        <w:rPr>
          <w:b/>
          <w:color w:val="000000"/>
        </w:rPr>
      </w:pPr>
      <w:r w:rsidRPr="00F348DF">
        <w:rPr>
          <w:b/>
          <w:color w:val="000000"/>
          <w:sz w:val="22"/>
          <w:szCs w:val="22"/>
        </w:rPr>
        <w:t xml:space="preserve">      Jean </w:t>
      </w:r>
      <w:proofErr w:type="spellStart"/>
      <w:r w:rsidRPr="00F348DF">
        <w:rPr>
          <w:b/>
          <w:color w:val="000000"/>
          <w:sz w:val="22"/>
          <w:szCs w:val="22"/>
        </w:rPr>
        <w:t>Piaget</w:t>
      </w:r>
      <w:proofErr w:type="spellEnd"/>
      <w:r w:rsidRPr="00F348DF">
        <w:rPr>
          <w:b/>
          <w:color w:val="000000"/>
          <w:sz w:val="22"/>
          <w:szCs w:val="22"/>
        </w:rPr>
        <w:t xml:space="preserve"> (1896-1980) nació en la zona francófona de Suiza, en la proximidad de </w:t>
      </w:r>
      <w:proofErr w:type="spellStart"/>
      <w:r w:rsidRPr="00F348DF">
        <w:rPr>
          <w:b/>
          <w:color w:val="000000"/>
          <w:sz w:val="22"/>
          <w:szCs w:val="22"/>
        </w:rPr>
        <w:t>Neuchatel</w:t>
      </w:r>
      <w:proofErr w:type="spellEnd"/>
      <w:r w:rsidRPr="00F348DF">
        <w:rPr>
          <w:b/>
          <w:color w:val="000000"/>
          <w:sz w:val="22"/>
          <w:szCs w:val="22"/>
        </w:rPr>
        <w:t>. Su padre, profesor de literatura en la Universidad, le infundió el sentido de la reflexión y de la observ</w:t>
      </w:r>
      <w:r w:rsidRPr="00F348DF">
        <w:rPr>
          <w:b/>
          <w:color w:val="000000"/>
          <w:sz w:val="22"/>
          <w:szCs w:val="22"/>
        </w:rPr>
        <w:t>a</w:t>
      </w:r>
      <w:r w:rsidRPr="00F348DF">
        <w:rPr>
          <w:b/>
          <w:color w:val="000000"/>
          <w:sz w:val="22"/>
          <w:szCs w:val="22"/>
        </w:rPr>
        <w:t xml:space="preserve">ción. Se licenció en Biología  y obtuvo el doctorado. Trabajó en la Universidad de </w:t>
      </w:r>
      <w:proofErr w:type="spellStart"/>
      <w:r w:rsidRPr="00F348DF">
        <w:rPr>
          <w:b/>
          <w:color w:val="000000"/>
          <w:sz w:val="22"/>
          <w:szCs w:val="22"/>
        </w:rPr>
        <w:t>Zurich</w:t>
      </w:r>
      <w:proofErr w:type="spellEnd"/>
      <w:r w:rsidRPr="00F348DF">
        <w:rPr>
          <w:b/>
          <w:color w:val="000000"/>
          <w:sz w:val="22"/>
          <w:szCs w:val="22"/>
        </w:rPr>
        <w:t>, desde donde se orientó a la Psicología. Ejerció la docencia en una escuela dirigida por</w:t>
      </w:r>
      <w:r w:rsidRPr="005F2FD5">
        <w:rPr>
          <w:b/>
          <w:color w:val="0070C0"/>
          <w:sz w:val="22"/>
          <w:szCs w:val="22"/>
        </w:rPr>
        <w:t xml:space="preserve"> </w:t>
      </w:r>
      <w:hyperlink r:id="rId9" w:tooltip="Alfred Binet" w:history="1">
        <w:r w:rsidRPr="005F2FD5">
          <w:rPr>
            <w:rStyle w:val="Hipervnculo"/>
            <w:b/>
            <w:color w:val="0070C0"/>
            <w:sz w:val="22"/>
            <w:szCs w:val="22"/>
            <w:u w:val="none"/>
          </w:rPr>
          <w:t xml:space="preserve">Alfred </w:t>
        </w:r>
        <w:proofErr w:type="spellStart"/>
        <w:r w:rsidRPr="005F2FD5">
          <w:rPr>
            <w:rStyle w:val="Hipervnculo"/>
            <w:b/>
            <w:color w:val="0070C0"/>
            <w:sz w:val="22"/>
            <w:szCs w:val="22"/>
            <w:u w:val="none"/>
          </w:rPr>
          <w:t>Binet</w:t>
        </w:r>
        <w:proofErr w:type="spellEnd"/>
      </w:hyperlink>
      <w:r w:rsidRPr="00F348DF">
        <w:rPr>
          <w:b/>
          <w:color w:val="000000"/>
          <w:sz w:val="22"/>
          <w:szCs w:val="22"/>
        </w:rPr>
        <w:t xml:space="preserve"> y pronto trabajó con el maestro y con otros de los grandes psicólogos que se formaron en torno a </w:t>
      </w:r>
      <w:proofErr w:type="spellStart"/>
      <w:r w:rsidRPr="00F348DF">
        <w:rPr>
          <w:b/>
          <w:color w:val="000000"/>
          <w:sz w:val="22"/>
          <w:szCs w:val="22"/>
        </w:rPr>
        <w:t>Binet</w:t>
      </w:r>
      <w:proofErr w:type="spellEnd"/>
      <w:r w:rsidRPr="00F348DF">
        <w:rPr>
          <w:b/>
          <w:color w:val="000000"/>
          <w:sz w:val="22"/>
          <w:szCs w:val="22"/>
        </w:rPr>
        <w:t>. Participó inicialmente de las inquietudes por descubrir lo que es la inteligencia y sobre el modo de medirla</w:t>
      </w:r>
      <w:r>
        <w:rPr>
          <w:b/>
          <w:color w:val="000000"/>
        </w:rPr>
        <w:t>.</w:t>
      </w:r>
    </w:p>
    <w:p w:rsidR="00A8308C" w:rsidRPr="00CE6ED0" w:rsidRDefault="00A8308C" w:rsidP="00A8308C">
      <w:pPr>
        <w:jc w:val="both"/>
        <w:rPr>
          <w:b/>
          <w:color w:val="000000"/>
        </w:rPr>
      </w:pPr>
      <w:r w:rsidRPr="00CE6ED0">
        <w:rPr>
          <w:b/>
          <w:color w:val="000000"/>
        </w:rPr>
        <w:t xml:space="preserve"> </w:t>
      </w:r>
    </w:p>
    <w:p w:rsidR="00A8308C" w:rsidRPr="00CE6ED0" w:rsidRDefault="00A8308C" w:rsidP="00A8308C">
      <w:pPr>
        <w:pStyle w:val="NormalWeb"/>
        <w:spacing w:before="0" w:beforeAutospacing="0" w:after="0" w:afterAutospacing="0"/>
        <w:jc w:val="both"/>
        <w:rPr>
          <w:rFonts w:ascii="Arial" w:hAnsi="Arial" w:cs="Arial"/>
          <w:b/>
          <w:iCs/>
          <w:color w:val="000000"/>
          <w:sz w:val="22"/>
          <w:szCs w:val="22"/>
        </w:rPr>
      </w:pPr>
      <w:r w:rsidRPr="00CE6ED0">
        <w:rPr>
          <w:rFonts w:ascii="Arial" w:hAnsi="Arial" w:cs="Arial"/>
          <w:b/>
          <w:color w:val="000000"/>
          <w:sz w:val="22"/>
          <w:szCs w:val="22"/>
        </w:rPr>
        <w:t xml:space="preserve">  Sus trabajos sobre la gestación de las ideas y sobre el aprendizaje fueron muy pronto publicados en algunos estudios y su reputación de buen psicólogo comenzó a darle aureola de científico. Su </w:t>
      </w:r>
      <w:r w:rsidRPr="00CE6ED0">
        <w:rPr>
          <w:rFonts w:ascii="Arial" w:hAnsi="Arial" w:cs="Arial"/>
          <w:b/>
          <w:iCs/>
          <w:color w:val="000000"/>
          <w:sz w:val="22"/>
          <w:szCs w:val="22"/>
        </w:rPr>
        <w:t>teoría</w:t>
      </w:r>
      <w:r w:rsidRPr="00CE6ED0">
        <w:rPr>
          <w:rFonts w:ascii="Arial" w:hAnsi="Arial" w:cs="Arial"/>
          <w:b/>
          <w:color w:val="000000"/>
          <w:sz w:val="22"/>
          <w:szCs w:val="22"/>
        </w:rPr>
        <w:t xml:space="preserve"> de que el </w:t>
      </w:r>
      <w:r w:rsidRPr="00CE6ED0">
        <w:rPr>
          <w:rFonts w:ascii="Arial" w:hAnsi="Arial" w:cs="Arial"/>
          <w:b/>
          <w:iCs/>
          <w:color w:val="000000"/>
          <w:sz w:val="22"/>
          <w:szCs w:val="22"/>
        </w:rPr>
        <w:t xml:space="preserve">proceso cognitivo o pensamiento de los niños </w:t>
      </w:r>
      <w:r>
        <w:rPr>
          <w:rFonts w:ascii="Arial" w:hAnsi="Arial" w:cs="Arial"/>
          <w:b/>
          <w:iCs/>
          <w:color w:val="000000"/>
          <w:sz w:val="22"/>
          <w:szCs w:val="22"/>
        </w:rPr>
        <w:t xml:space="preserve">y </w:t>
      </w:r>
      <w:r w:rsidRPr="00CE6ED0">
        <w:rPr>
          <w:rFonts w:ascii="Arial" w:hAnsi="Arial" w:cs="Arial"/>
          <w:b/>
          <w:iCs/>
          <w:color w:val="000000"/>
          <w:sz w:val="22"/>
          <w:szCs w:val="22"/>
        </w:rPr>
        <w:t>jóvenes es radicalmente diferente del que desarrollan los adultos fue ganando adeptos y pronto con él trabajaron otros psicólogo creando un grupo muy cohesionado. Más tarde</w:t>
      </w:r>
      <w:r>
        <w:rPr>
          <w:rFonts w:ascii="Arial" w:hAnsi="Arial" w:cs="Arial"/>
          <w:b/>
          <w:iCs/>
          <w:color w:val="000000"/>
          <w:sz w:val="22"/>
          <w:szCs w:val="22"/>
        </w:rPr>
        <w:t xml:space="preserve"> se</w:t>
      </w:r>
      <w:r w:rsidRPr="00CE6ED0">
        <w:rPr>
          <w:rFonts w:ascii="Arial" w:hAnsi="Arial" w:cs="Arial"/>
          <w:b/>
          <w:iCs/>
          <w:color w:val="000000"/>
          <w:sz w:val="22"/>
          <w:szCs w:val="22"/>
        </w:rPr>
        <w:t xml:space="preserve"> llamaría a ese grupo “Escuela de Ginebra”</w:t>
      </w:r>
      <w:r>
        <w:rPr>
          <w:rFonts w:ascii="Arial" w:hAnsi="Arial" w:cs="Arial"/>
          <w:b/>
          <w:iCs/>
          <w:color w:val="000000"/>
          <w:sz w:val="22"/>
          <w:szCs w:val="22"/>
        </w:rPr>
        <w:t>.</w:t>
      </w:r>
    </w:p>
    <w:p w:rsidR="00A8308C" w:rsidRDefault="00A8308C" w:rsidP="00A8308C">
      <w:pPr>
        <w:pStyle w:val="NormalWeb"/>
        <w:spacing w:before="0" w:beforeAutospacing="0" w:after="0" w:afterAutospacing="0"/>
        <w:jc w:val="both"/>
        <w:rPr>
          <w:rFonts w:ascii="Arial" w:hAnsi="Arial" w:cs="Arial"/>
          <w:b/>
          <w:color w:val="000000"/>
          <w:sz w:val="22"/>
          <w:szCs w:val="22"/>
        </w:rPr>
      </w:pPr>
    </w:p>
    <w:p w:rsidR="00A8308C" w:rsidRPr="00CE6ED0" w:rsidRDefault="00A8308C" w:rsidP="00A8308C">
      <w:pPr>
        <w:pStyle w:val="NormalWeb"/>
        <w:spacing w:before="0" w:beforeAutospacing="0" w:after="0" w:afterAutospacing="0"/>
        <w:jc w:val="both"/>
        <w:rPr>
          <w:rFonts w:ascii="Arial" w:hAnsi="Arial" w:cs="Arial"/>
          <w:b/>
          <w:color w:val="000000"/>
          <w:sz w:val="22"/>
          <w:szCs w:val="22"/>
        </w:rPr>
      </w:pPr>
      <w:r w:rsidRPr="00CE6ED0">
        <w:rPr>
          <w:rFonts w:ascii="Arial" w:hAnsi="Arial" w:cs="Arial"/>
          <w:b/>
          <w:color w:val="000000"/>
          <w:sz w:val="22"/>
          <w:szCs w:val="22"/>
        </w:rPr>
        <w:t xml:space="preserve">   En 1920 participó en el perfeccionamiento de </w:t>
      </w:r>
      <w:smartTag w:uri="urn:schemas-microsoft-com:office:smarttags" w:element="PersonName">
        <w:smartTagPr>
          <w:attr w:name="ProductID" w:val="la Prueba"/>
        </w:smartTagPr>
        <w:r w:rsidRPr="00CE6ED0">
          <w:rPr>
            <w:rFonts w:ascii="Arial" w:hAnsi="Arial" w:cs="Arial"/>
            <w:b/>
            <w:color w:val="000000"/>
            <w:sz w:val="22"/>
            <w:szCs w:val="22"/>
          </w:rPr>
          <w:t xml:space="preserve">la </w:t>
        </w:r>
        <w:r w:rsidRPr="00CE6ED0">
          <w:rPr>
            <w:rFonts w:ascii="Arial" w:hAnsi="Arial" w:cs="Arial"/>
            <w:b/>
            <w:iCs/>
            <w:color w:val="000000"/>
            <w:sz w:val="22"/>
            <w:szCs w:val="22"/>
          </w:rPr>
          <w:t>Prueba</w:t>
        </w:r>
      </w:smartTag>
      <w:r w:rsidRPr="00CE6ED0">
        <w:rPr>
          <w:rFonts w:ascii="Arial" w:hAnsi="Arial" w:cs="Arial"/>
          <w:b/>
          <w:iCs/>
          <w:color w:val="000000"/>
          <w:sz w:val="22"/>
          <w:szCs w:val="22"/>
        </w:rPr>
        <w:t xml:space="preserve"> de Inteligencia de C.I. (Cociente de Intel</w:t>
      </w:r>
      <w:r w:rsidRPr="00CE6ED0">
        <w:rPr>
          <w:rFonts w:ascii="Arial" w:hAnsi="Arial" w:cs="Arial"/>
          <w:b/>
          <w:iCs/>
          <w:color w:val="000000"/>
          <w:sz w:val="22"/>
          <w:szCs w:val="22"/>
        </w:rPr>
        <w:t>i</w:t>
      </w:r>
      <w:r w:rsidRPr="00CE6ED0">
        <w:rPr>
          <w:rFonts w:ascii="Arial" w:hAnsi="Arial" w:cs="Arial"/>
          <w:b/>
          <w:iCs/>
          <w:color w:val="000000"/>
          <w:sz w:val="22"/>
          <w:szCs w:val="22"/>
        </w:rPr>
        <w:t>gencia)</w:t>
      </w:r>
      <w:r>
        <w:rPr>
          <w:rFonts w:ascii="Arial" w:hAnsi="Arial" w:cs="Arial"/>
          <w:b/>
          <w:color w:val="000000"/>
          <w:sz w:val="22"/>
          <w:szCs w:val="22"/>
        </w:rPr>
        <w:t xml:space="preserve"> inventada</w:t>
      </w:r>
      <w:r w:rsidRPr="00CE6ED0">
        <w:rPr>
          <w:rFonts w:ascii="Arial" w:hAnsi="Arial" w:cs="Arial"/>
          <w:b/>
          <w:color w:val="000000"/>
          <w:sz w:val="22"/>
          <w:szCs w:val="22"/>
        </w:rPr>
        <w:t xml:space="preserve"> por Alfred </w:t>
      </w:r>
      <w:proofErr w:type="spellStart"/>
      <w:r w:rsidRPr="00CE6ED0">
        <w:rPr>
          <w:rFonts w:ascii="Arial" w:hAnsi="Arial" w:cs="Arial"/>
          <w:b/>
          <w:color w:val="000000"/>
          <w:sz w:val="22"/>
          <w:szCs w:val="22"/>
        </w:rPr>
        <w:t>Binet</w:t>
      </w:r>
      <w:proofErr w:type="spellEnd"/>
      <w:r w:rsidRPr="00CE6ED0">
        <w:rPr>
          <w:rFonts w:ascii="Arial" w:hAnsi="Arial" w:cs="Arial"/>
          <w:b/>
          <w:color w:val="000000"/>
          <w:sz w:val="22"/>
          <w:szCs w:val="22"/>
        </w:rPr>
        <w:t>. Fue una labor muy importante en la orientación de su actividad futura, pues detectó "errores sistemáticos" en las respuestas de los niños que desafiaron su curi</w:t>
      </w:r>
      <w:r w:rsidRPr="00CE6ED0">
        <w:rPr>
          <w:rFonts w:ascii="Arial" w:hAnsi="Arial" w:cs="Arial"/>
          <w:b/>
          <w:color w:val="000000"/>
          <w:sz w:val="22"/>
          <w:szCs w:val="22"/>
        </w:rPr>
        <w:t>o</w:t>
      </w:r>
      <w:r w:rsidRPr="00CE6ED0">
        <w:rPr>
          <w:rFonts w:ascii="Arial" w:hAnsi="Arial" w:cs="Arial"/>
          <w:b/>
          <w:color w:val="000000"/>
          <w:sz w:val="22"/>
          <w:szCs w:val="22"/>
        </w:rPr>
        <w:t>sidad y su interés cient</w:t>
      </w:r>
      <w:r>
        <w:rPr>
          <w:rFonts w:ascii="Arial" w:hAnsi="Arial" w:cs="Arial"/>
          <w:b/>
          <w:color w:val="000000"/>
          <w:sz w:val="22"/>
          <w:szCs w:val="22"/>
        </w:rPr>
        <w:t>í</w:t>
      </w:r>
      <w:r w:rsidRPr="00CE6ED0">
        <w:rPr>
          <w:rFonts w:ascii="Arial" w:hAnsi="Arial" w:cs="Arial"/>
          <w:b/>
          <w:color w:val="000000"/>
          <w:sz w:val="22"/>
          <w:szCs w:val="22"/>
        </w:rPr>
        <w:t>fico.</w:t>
      </w:r>
    </w:p>
    <w:p w:rsidR="00A8308C" w:rsidRDefault="00A8308C" w:rsidP="00A8308C">
      <w:pPr>
        <w:pStyle w:val="NormalWeb"/>
        <w:spacing w:before="0" w:beforeAutospacing="0" w:after="0" w:afterAutospacing="0"/>
        <w:jc w:val="both"/>
        <w:rPr>
          <w:rFonts w:ascii="Arial" w:hAnsi="Arial" w:cs="Arial"/>
          <w:b/>
          <w:color w:val="000000"/>
          <w:sz w:val="22"/>
          <w:szCs w:val="22"/>
        </w:rPr>
      </w:pPr>
    </w:p>
    <w:p w:rsidR="00A8308C" w:rsidRPr="00CE6ED0" w:rsidRDefault="00A8308C" w:rsidP="00A8308C">
      <w:pPr>
        <w:pStyle w:val="NormalWeb"/>
        <w:spacing w:before="0" w:beforeAutospacing="0" w:after="0" w:afterAutospacing="0"/>
        <w:jc w:val="both"/>
        <w:rPr>
          <w:rFonts w:ascii="Arial" w:hAnsi="Arial" w:cs="Arial"/>
          <w:b/>
          <w:color w:val="000000"/>
          <w:sz w:val="22"/>
          <w:szCs w:val="22"/>
        </w:rPr>
      </w:pPr>
      <w:r w:rsidRPr="00CE6ED0">
        <w:rPr>
          <w:rFonts w:ascii="Arial" w:hAnsi="Arial" w:cs="Arial"/>
          <w:b/>
          <w:color w:val="000000"/>
          <w:sz w:val="22"/>
          <w:szCs w:val="22"/>
        </w:rPr>
        <w:t xml:space="preserve">   Retornado a Suiza, fue nombrado director del Instituto Rousseau de </w:t>
      </w:r>
      <w:hyperlink r:id="rId10" w:tooltip="Ginebra" w:history="1">
        <w:r w:rsidRPr="001323BC">
          <w:rPr>
            <w:rStyle w:val="Hipervnculo"/>
            <w:rFonts w:ascii="Arial" w:hAnsi="Arial" w:cs="Arial"/>
            <w:b/>
            <w:color w:val="000000"/>
            <w:sz w:val="22"/>
            <w:szCs w:val="22"/>
            <w:u w:val="none"/>
          </w:rPr>
          <w:t>Ginebra</w:t>
        </w:r>
      </w:hyperlink>
      <w:r w:rsidRPr="001323BC">
        <w:rPr>
          <w:rFonts w:ascii="Arial" w:hAnsi="Arial" w:cs="Arial"/>
          <w:b/>
          <w:color w:val="000000"/>
          <w:sz w:val="22"/>
          <w:szCs w:val="22"/>
        </w:rPr>
        <w:t xml:space="preserve">. En </w:t>
      </w:r>
      <w:hyperlink r:id="rId11" w:tooltip="1923" w:history="1">
        <w:r w:rsidRPr="001323BC">
          <w:rPr>
            <w:rStyle w:val="Hipervnculo"/>
            <w:rFonts w:ascii="Arial" w:hAnsi="Arial" w:cs="Arial"/>
            <w:b/>
            <w:color w:val="000000"/>
            <w:sz w:val="22"/>
            <w:szCs w:val="22"/>
            <w:u w:val="none"/>
          </w:rPr>
          <w:t>1923</w:t>
        </w:r>
      </w:hyperlink>
      <w:r w:rsidRPr="00CE6ED0">
        <w:rPr>
          <w:rFonts w:ascii="Arial" w:hAnsi="Arial" w:cs="Arial"/>
          <w:b/>
          <w:color w:val="000000"/>
          <w:sz w:val="22"/>
          <w:szCs w:val="22"/>
        </w:rPr>
        <w:t xml:space="preserve"> contrajo matrimonio con Valentine </w:t>
      </w:r>
      <w:proofErr w:type="spellStart"/>
      <w:r w:rsidRPr="00CE6ED0">
        <w:rPr>
          <w:rFonts w:ascii="Arial" w:hAnsi="Arial" w:cs="Arial"/>
          <w:b/>
          <w:color w:val="000000"/>
          <w:sz w:val="22"/>
          <w:szCs w:val="22"/>
        </w:rPr>
        <w:t>Châtenay</w:t>
      </w:r>
      <w:proofErr w:type="spellEnd"/>
      <w:r w:rsidRPr="00CE6ED0">
        <w:rPr>
          <w:rFonts w:ascii="Arial" w:hAnsi="Arial" w:cs="Arial"/>
          <w:b/>
          <w:color w:val="000000"/>
          <w:sz w:val="22"/>
          <w:szCs w:val="22"/>
        </w:rPr>
        <w:t xml:space="preserve">, con quien tuvo tres hijos, a quienes </w:t>
      </w:r>
      <w:proofErr w:type="spellStart"/>
      <w:r w:rsidRPr="00CE6ED0">
        <w:rPr>
          <w:rFonts w:ascii="Arial" w:hAnsi="Arial" w:cs="Arial"/>
          <w:b/>
          <w:color w:val="000000"/>
          <w:sz w:val="22"/>
          <w:szCs w:val="22"/>
        </w:rPr>
        <w:t>Piaget</w:t>
      </w:r>
      <w:proofErr w:type="spellEnd"/>
      <w:r w:rsidRPr="00CE6ED0">
        <w:rPr>
          <w:rFonts w:ascii="Arial" w:hAnsi="Arial" w:cs="Arial"/>
          <w:b/>
          <w:color w:val="000000"/>
          <w:sz w:val="22"/>
          <w:szCs w:val="22"/>
        </w:rPr>
        <w:t xml:space="preserve"> estudió desde su infancia. Actuó toda su vida como Profesor universitario en Ginebra y en períodos variables en P</w:t>
      </w:r>
      <w:r w:rsidRPr="00CE6ED0">
        <w:rPr>
          <w:rFonts w:ascii="Arial" w:hAnsi="Arial" w:cs="Arial"/>
          <w:b/>
          <w:color w:val="000000"/>
          <w:sz w:val="22"/>
          <w:szCs w:val="22"/>
        </w:rPr>
        <w:t>a</w:t>
      </w:r>
      <w:r w:rsidRPr="00CE6ED0">
        <w:rPr>
          <w:rFonts w:ascii="Arial" w:hAnsi="Arial" w:cs="Arial"/>
          <w:b/>
          <w:color w:val="000000"/>
          <w:sz w:val="22"/>
          <w:szCs w:val="22"/>
        </w:rPr>
        <w:t xml:space="preserve">ris y en </w:t>
      </w:r>
      <w:proofErr w:type="spellStart"/>
      <w:r w:rsidRPr="00CE6ED0">
        <w:rPr>
          <w:rFonts w:ascii="Arial" w:hAnsi="Arial" w:cs="Arial"/>
          <w:b/>
          <w:color w:val="000000"/>
          <w:sz w:val="22"/>
          <w:szCs w:val="22"/>
        </w:rPr>
        <w:t>Neuchatel</w:t>
      </w:r>
      <w:proofErr w:type="spellEnd"/>
      <w:r w:rsidRPr="00CE6ED0">
        <w:rPr>
          <w:rFonts w:ascii="Arial" w:hAnsi="Arial" w:cs="Arial"/>
          <w:b/>
          <w:color w:val="000000"/>
          <w:sz w:val="22"/>
          <w:szCs w:val="22"/>
        </w:rPr>
        <w:t xml:space="preserve">. Del mismo modo </w:t>
      </w:r>
      <w:r>
        <w:rPr>
          <w:rFonts w:ascii="Arial" w:hAnsi="Arial" w:cs="Arial"/>
          <w:b/>
          <w:color w:val="000000"/>
          <w:sz w:val="22"/>
          <w:szCs w:val="22"/>
        </w:rPr>
        <w:t xml:space="preserve">se desarrollaron en esas localidades </w:t>
      </w:r>
      <w:r w:rsidRPr="00CE6ED0">
        <w:rPr>
          <w:rFonts w:ascii="Arial" w:hAnsi="Arial" w:cs="Arial"/>
          <w:b/>
          <w:color w:val="000000"/>
          <w:sz w:val="22"/>
          <w:szCs w:val="22"/>
        </w:rPr>
        <w:t>todos sus experimentos de exploración de niños mediante la entrevista rigurosamente planificada</w:t>
      </w:r>
      <w:r>
        <w:rPr>
          <w:rFonts w:ascii="Arial" w:hAnsi="Arial" w:cs="Arial"/>
          <w:b/>
          <w:color w:val="000000"/>
          <w:sz w:val="22"/>
          <w:szCs w:val="22"/>
        </w:rPr>
        <w:t>,</w:t>
      </w:r>
      <w:r w:rsidRPr="00CE6ED0">
        <w:rPr>
          <w:rFonts w:ascii="Arial" w:hAnsi="Arial" w:cs="Arial"/>
          <w:b/>
          <w:color w:val="000000"/>
          <w:sz w:val="22"/>
          <w:szCs w:val="22"/>
        </w:rPr>
        <w:t xml:space="preserve"> realizada</w:t>
      </w:r>
      <w:r>
        <w:rPr>
          <w:rFonts w:ascii="Arial" w:hAnsi="Arial" w:cs="Arial"/>
          <w:b/>
          <w:color w:val="000000"/>
          <w:sz w:val="22"/>
          <w:szCs w:val="22"/>
        </w:rPr>
        <w:t xml:space="preserve"> pacientemente</w:t>
      </w:r>
      <w:r w:rsidRPr="00CE6ED0">
        <w:rPr>
          <w:rFonts w:ascii="Arial" w:hAnsi="Arial" w:cs="Arial"/>
          <w:b/>
          <w:color w:val="000000"/>
          <w:sz w:val="22"/>
          <w:szCs w:val="22"/>
        </w:rPr>
        <w:t xml:space="preserve"> y después interpretada</w:t>
      </w:r>
      <w:r>
        <w:rPr>
          <w:rFonts w:ascii="Arial" w:hAnsi="Arial" w:cs="Arial"/>
          <w:b/>
          <w:color w:val="000000"/>
          <w:sz w:val="22"/>
          <w:szCs w:val="22"/>
        </w:rPr>
        <w:t>.</w:t>
      </w:r>
    </w:p>
    <w:p w:rsidR="00A8308C" w:rsidRPr="00CE6ED0" w:rsidRDefault="00A8308C" w:rsidP="00A8308C">
      <w:pPr>
        <w:pStyle w:val="NormalWeb"/>
        <w:spacing w:before="0" w:beforeAutospacing="0" w:after="0" w:afterAutospacing="0"/>
        <w:jc w:val="both"/>
        <w:rPr>
          <w:rFonts w:ascii="Arial" w:hAnsi="Arial" w:cs="Arial"/>
          <w:b/>
          <w:color w:val="000000"/>
          <w:sz w:val="22"/>
          <w:szCs w:val="22"/>
        </w:rPr>
      </w:pPr>
      <w:r w:rsidRPr="00CE6ED0">
        <w:rPr>
          <w:rFonts w:ascii="Arial" w:hAnsi="Arial" w:cs="Arial"/>
          <w:b/>
          <w:color w:val="000000"/>
          <w:sz w:val="22"/>
          <w:szCs w:val="22"/>
        </w:rPr>
        <w:t xml:space="preserve"> </w:t>
      </w:r>
    </w:p>
    <w:p w:rsidR="00A8308C" w:rsidRPr="00CE6ED0" w:rsidRDefault="00A8308C" w:rsidP="00A8308C">
      <w:pPr>
        <w:jc w:val="both"/>
        <w:rPr>
          <w:b/>
          <w:color w:val="000000"/>
        </w:rPr>
      </w:pPr>
      <w:r w:rsidRPr="00CE6ED0">
        <w:rPr>
          <w:b/>
          <w:color w:val="000000"/>
        </w:rPr>
        <w:t xml:space="preserve">   Luchó toda su vida contra las instituciones y los prejuicios intelectuales de su época, y tal vez también contra sus propias preocupaciones espiritualistas e idealistas de la juve</w:t>
      </w:r>
      <w:r w:rsidRPr="00CE6ED0">
        <w:rPr>
          <w:b/>
          <w:color w:val="000000"/>
        </w:rPr>
        <w:t>n</w:t>
      </w:r>
      <w:r w:rsidRPr="00CE6ED0">
        <w:rPr>
          <w:b/>
          <w:color w:val="000000"/>
        </w:rPr>
        <w:t>tud. Fue un científico riguroso</w:t>
      </w:r>
      <w:r>
        <w:rPr>
          <w:b/>
          <w:color w:val="000000"/>
        </w:rPr>
        <w:t xml:space="preserve"> y original, al</w:t>
      </w:r>
      <w:r w:rsidRPr="00CE6ED0">
        <w:rPr>
          <w:b/>
          <w:color w:val="000000"/>
        </w:rPr>
        <w:t xml:space="preserve"> defender y promover el enfoque </w:t>
      </w:r>
      <w:r>
        <w:rPr>
          <w:b/>
          <w:color w:val="000000"/>
        </w:rPr>
        <w:t>vital y no de laboratorio artificial</w:t>
      </w:r>
      <w:r w:rsidRPr="00CE6ED0">
        <w:rPr>
          <w:b/>
          <w:color w:val="000000"/>
        </w:rPr>
        <w:t>.</w:t>
      </w:r>
    </w:p>
    <w:p w:rsidR="00A8308C" w:rsidRDefault="00A8308C" w:rsidP="00A8308C">
      <w:pPr>
        <w:pStyle w:val="NormalWeb"/>
        <w:spacing w:before="0" w:beforeAutospacing="0" w:after="0" w:afterAutospacing="0"/>
        <w:jc w:val="both"/>
        <w:rPr>
          <w:rFonts w:ascii="Arial" w:hAnsi="Arial" w:cs="Arial"/>
          <w:b/>
          <w:color w:val="000000"/>
          <w:sz w:val="22"/>
          <w:szCs w:val="22"/>
        </w:rPr>
      </w:pPr>
      <w:r w:rsidRPr="00CE6ED0">
        <w:rPr>
          <w:rFonts w:ascii="Arial" w:hAnsi="Arial" w:cs="Arial"/>
          <w:b/>
          <w:color w:val="000000"/>
          <w:sz w:val="22"/>
          <w:szCs w:val="22"/>
        </w:rPr>
        <w:t xml:space="preserve">   </w:t>
      </w:r>
    </w:p>
    <w:p w:rsidR="00A8308C" w:rsidRPr="00A22ACA" w:rsidRDefault="00A8308C" w:rsidP="00A8308C">
      <w:pPr>
        <w:pStyle w:val="NormalWeb"/>
        <w:spacing w:before="0" w:beforeAutospacing="0" w:after="0" w:afterAutospacing="0"/>
        <w:jc w:val="both"/>
        <w:rPr>
          <w:rFonts w:ascii="Arial" w:hAnsi="Arial" w:cs="Arial"/>
          <w:b/>
          <w:color w:val="000000"/>
          <w:sz w:val="22"/>
          <w:szCs w:val="22"/>
        </w:rPr>
      </w:pPr>
      <w:r w:rsidRPr="00A22ACA">
        <w:rPr>
          <w:rFonts w:ascii="Arial" w:hAnsi="Arial" w:cs="Arial"/>
          <w:b/>
          <w:color w:val="000000"/>
          <w:sz w:val="22"/>
          <w:szCs w:val="22"/>
        </w:rPr>
        <w:t xml:space="preserve">    En </w:t>
      </w:r>
      <w:hyperlink r:id="rId12" w:tooltip="1955" w:history="1">
        <w:r w:rsidRPr="00A22ACA">
          <w:rPr>
            <w:rStyle w:val="Hipervnculo"/>
            <w:rFonts w:ascii="Arial" w:hAnsi="Arial" w:cs="Arial"/>
            <w:b/>
            <w:color w:val="000000"/>
            <w:sz w:val="22"/>
            <w:szCs w:val="22"/>
            <w:u w:val="none"/>
          </w:rPr>
          <w:t>1955</w:t>
        </w:r>
      </w:hyperlink>
      <w:r w:rsidRPr="00A22ACA">
        <w:rPr>
          <w:rFonts w:ascii="Arial" w:hAnsi="Arial" w:cs="Arial"/>
          <w:b/>
          <w:color w:val="000000"/>
          <w:sz w:val="22"/>
          <w:szCs w:val="22"/>
        </w:rPr>
        <w:t xml:space="preserve"> </w:t>
      </w:r>
      <w:proofErr w:type="spellStart"/>
      <w:r w:rsidRPr="00A22ACA">
        <w:rPr>
          <w:rFonts w:ascii="Arial" w:hAnsi="Arial" w:cs="Arial"/>
          <w:b/>
          <w:color w:val="000000"/>
          <w:sz w:val="22"/>
          <w:szCs w:val="22"/>
        </w:rPr>
        <w:t>Piaget</w:t>
      </w:r>
      <w:proofErr w:type="spellEnd"/>
      <w:r w:rsidRPr="00A22ACA">
        <w:rPr>
          <w:rFonts w:ascii="Arial" w:hAnsi="Arial" w:cs="Arial"/>
          <w:b/>
          <w:color w:val="000000"/>
          <w:sz w:val="22"/>
          <w:szCs w:val="22"/>
        </w:rPr>
        <w:t xml:space="preserve"> creó el Centro Internacional por la </w:t>
      </w:r>
      <w:hyperlink r:id="rId13" w:tooltip="Epistemología Genética (aún no redactado)" w:history="1">
        <w:r w:rsidRPr="00A22ACA">
          <w:rPr>
            <w:rStyle w:val="Hipervnculo"/>
            <w:rFonts w:ascii="Arial" w:hAnsi="Arial" w:cs="Arial"/>
            <w:b/>
            <w:color w:val="000000"/>
            <w:sz w:val="22"/>
            <w:szCs w:val="22"/>
            <w:u w:val="none"/>
          </w:rPr>
          <w:t>Epistemología Genética</w:t>
        </w:r>
      </w:hyperlink>
      <w:r w:rsidRPr="00A22ACA">
        <w:rPr>
          <w:rFonts w:ascii="Arial" w:hAnsi="Arial" w:cs="Arial"/>
          <w:b/>
          <w:color w:val="000000"/>
          <w:sz w:val="22"/>
          <w:szCs w:val="22"/>
        </w:rPr>
        <w:t xml:space="preserve"> de </w:t>
      </w:r>
      <w:hyperlink r:id="rId14" w:tooltip="Geneva" w:history="1">
        <w:r w:rsidRPr="00A22ACA">
          <w:rPr>
            <w:rStyle w:val="Hipervnculo"/>
            <w:rFonts w:ascii="Arial" w:hAnsi="Arial" w:cs="Arial"/>
            <w:b/>
            <w:color w:val="000000"/>
            <w:sz w:val="22"/>
            <w:szCs w:val="22"/>
            <w:u w:val="none"/>
          </w:rPr>
          <w:t>Ginebra</w:t>
        </w:r>
      </w:hyperlink>
      <w:r w:rsidRPr="00A22ACA">
        <w:rPr>
          <w:rFonts w:ascii="Arial" w:hAnsi="Arial" w:cs="Arial"/>
          <w:b/>
          <w:color w:val="000000"/>
          <w:sz w:val="22"/>
          <w:szCs w:val="22"/>
        </w:rPr>
        <w:t xml:space="preserve">, el cuál dirigió hasta su muerte en </w:t>
      </w:r>
      <w:hyperlink r:id="rId15" w:tooltip="1980" w:history="1">
        <w:r w:rsidRPr="00A22ACA">
          <w:rPr>
            <w:rStyle w:val="Hipervnculo"/>
            <w:rFonts w:ascii="Arial" w:hAnsi="Arial" w:cs="Arial"/>
            <w:b/>
            <w:color w:val="000000"/>
            <w:sz w:val="22"/>
            <w:szCs w:val="22"/>
            <w:u w:val="none"/>
          </w:rPr>
          <w:t>1980</w:t>
        </w:r>
      </w:hyperlink>
      <w:r w:rsidRPr="00A22ACA">
        <w:rPr>
          <w:rFonts w:ascii="Arial" w:hAnsi="Arial" w:cs="Arial"/>
          <w:b/>
          <w:color w:val="000000"/>
          <w:sz w:val="22"/>
          <w:szCs w:val="22"/>
        </w:rPr>
        <w:t>.</w:t>
      </w:r>
    </w:p>
    <w:p w:rsidR="00A8308C" w:rsidRDefault="00A8308C" w:rsidP="00A8308C">
      <w:pPr>
        <w:pStyle w:val="NormalWeb"/>
        <w:spacing w:before="0" w:beforeAutospacing="0" w:after="0" w:afterAutospacing="0"/>
        <w:jc w:val="both"/>
        <w:rPr>
          <w:rFonts w:ascii="Arial" w:hAnsi="Arial" w:cs="Arial"/>
          <w:b/>
          <w:color w:val="000000"/>
          <w:sz w:val="22"/>
          <w:szCs w:val="22"/>
        </w:rPr>
      </w:pPr>
    </w:p>
    <w:p w:rsidR="00A8308C" w:rsidRPr="00DF3B40" w:rsidRDefault="00A8308C" w:rsidP="00A8308C">
      <w:pPr>
        <w:pStyle w:val="NormalWeb"/>
        <w:spacing w:before="0" w:beforeAutospacing="0" w:after="0" w:afterAutospacing="0"/>
        <w:jc w:val="both"/>
        <w:rPr>
          <w:rFonts w:ascii="Arial" w:hAnsi="Arial" w:cs="Arial"/>
          <w:b/>
          <w:iCs/>
          <w:sz w:val="22"/>
          <w:szCs w:val="22"/>
        </w:rPr>
      </w:pPr>
      <w:r w:rsidRPr="00DF3B40">
        <w:rPr>
          <w:rFonts w:ascii="Arial" w:hAnsi="Arial" w:cs="Arial"/>
          <w:b/>
          <w:sz w:val="22"/>
          <w:szCs w:val="22"/>
        </w:rPr>
        <w:t xml:space="preserve">   Sus obras escritas fueron numerosas en forma de artículos de revista científica, de discursos y de informes sobre sus investigaciones. Se conocen más de 500. Algunos de sus libros fueron “La misión de la idea”, ”</w:t>
      </w:r>
      <w:smartTag w:uri="urn:schemas-microsoft-com:office:smarttags" w:element="PersonName">
        <w:smartTagPr>
          <w:attr w:name="ProductID" w:val="La Investigaci￳n"/>
        </w:smartTagPr>
        <w:r w:rsidRPr="00DF3B40">
          <w:rPr>
            <w:rFonts w:ascii="Arial" w:hAnsi="Arial" w:cs="Arial"/>
            <w:b/>
            <w:sz w:val="22"/>
            <w:szCs w:val="22"/>
          </w:rPr>
          <w:t>La Investigación</w:t>
        </w:r>
      </w:smartTag>
      <w:r w:rsidRPr="00DF3B40">
        <w:rPr>
          <w:rFonts w:ascii="Arial" w:hAnsi="Arial" w:cs="Arial"/>
          <w:b/>
          <w:sz w:val="22"/>
          <w:szCs w:val="22"/>
        </w:rPr>
        <w:t>”, “El derecho a la educación en el mundo actual”, “</w:t>
      </w:r>
      <w:r w:rsidRPr="00DF3B40">
        <w:rPr>
          <w:rFonts w:ascii="Arial" w:hAnsi="Arial" w:cs="Arial"/>
          <w:b/>
          <w:iCs/>
          <w:sz w:val="22"/>
          <w:szCs w:val="22"/>
        </w:rPr>
        <w:t>Infancia y educación”, “Psicología del niño”, “Ps</w:t>
      </w:r>
      <w:r w:rsidR="00A22ACA">
        <w:rPr>
          <w:rFonts w:ascii="Arial" w:hAnsi="Arial" w:cs="Arial"/>
          <w:b/>
          <w:iCs/>
          <w:sz w:val="22"/>
          <w:szCs w:val="22"/>
        </w:rPr>
        <w:t>icología y pedagogía”, “Hacia dó</w:t>
      </w:r>
      <w:r w:rsidRPr="00DF3B40">
        <w:rPr>
          <w:rFonts w:ascii="Arial" w:hAnsi="Arial" w:cs="Arial"/>
          <w:b/>
          <w:iCs/>
          <w:sz w:val="22"/>
          <w:szCs w:val="22"/>
        </w:rPr>
        <w:t>nde va la educación” “La toma de conciencia” y “Acertar y comprender”.</w:t>
      </w:r>
    </w:p>
    <w:p w:rsidR="00A8308C" w:rsidRPr="00CE6ED0" w:rsidRDefault="00A8308C" w:rsidP="00A8308C">
      <w:pPr>
        <w:jc w:val="both"/>
        <w:rPr>
          <w:b/>
          <w:color w:val="000000"/>
        </w:rPr>
      </w:pPr>
    </w:p>
    <w:p w:rsidR="00A8308C" w:rsidRPr="00A22ACA" w:rsidRDefault="00A8308C" w:rsidP="00A8308C">
      <w:pPr>
        <w:jc w:val="both"/>
        <w:rPr>
          <w:b/>
          <w:color w:val="000000"/>
          <w:sz w:val="22"/>
          <w:szCs w:val="22"/>
        </w:rPr>
      </w:pPr>
      <w:r>
        <w:rPr>
          <w:b/>
          <w:color w:val="000000"/>
        </w:rPr>
        <w:t xml:space="preserve"> </w:t>
      </w:r>
      <w:r w:rsidRPr="00CE6ED0">
        <w:rPr>
          <w:b/>
          <w:color w:val="000000"/>
        </w:rPr>
        <w:t xml:space="preserve">  </w:t>
      </w:r>
      <w:r w:rsidRPr="00A22ACA">
        <w:rPr>
          <w:b/>
          <w:color w:val="000000"/>
          <w:sz w:val="22"/>
          <w:szCs w:val="22"/>
        </w:rPr>
        <w:t xml:space="preserve">Los trabajos de </w:t>
      </w:r>
      <w:proofErr w:type="spellStart"/>
      <w:r w:rsidRPr="00A22ACA">
        <w:rPr>
          <w:b/>
          <w:color w:val="000000"/>
          <w:sz w:val="22"/>
          <w:szCs w:val="22"/>
        </w:rPr>
        <w:t>Piaget</w:t>
      </w:r>
      <w:proofErr w:type="spellEnd"/>
      <w:r w:rsidRPr="00A22ACA">
        <w:rPr>
          <w:b/>
          <w:color w:val="000000"/>
          <w:sz w:val="22"/>
          <w:szCs w:val="22"/>
        </w:rPr>
        <w:t xml:space="preserve"> asumen una visión generatriz del pensamiento. Sus teorías provocan su investigación y ésta repercute en multiplicar incansablemente sus mismas teorías. Creó una tax</w:t>
      </w:r>
      <w:r w:rsidRPr="00A22ACA">
        <w:rPr>
          <w:b/>
          <w:color w:val="000000"/>
          <w:sz w:val="22"/>
          <w:szCs w:val="22"/>
        </w:rPr>
        <w:t>o</w:t>
      </w:r>
      <w:r w:rsidRPr="00A22ACA">
        <w:rPr>
          <w:b/>
          <w:color w:val="000000"/>
          <w:sz w:val="22"/>
          <w:szCs w:val="22"/>
        </w:rPr>
        <w:t xml:space="preserve">nomía evolutiva propia, en donde diferencia fuertemente los tres estadios más significativo: el de niños pequeños, prioritariamente sensorial; el de los procesos concretos desde los </w:t>
      </w:r>
      <w:smartTag w:uri="urn:schemas-microsoft-com:office:smarttags" w:element="metricconverter">
        <w:smartTagPr>
          <w:attr w:name="ProductID" w:val="3 a"/>
        </w:smartTagPr>
        <w:r w:rsidRPr="00A22ACA">
          <w:rPr>
            <w:b/>
            <w:color w:val="000000"/>
            <w:sz w:val="22"/>
            <w:szCs w:val="22"/>
          </w:rPr>
          <w:t>3 a</w:t>
        </w:r>
      </w:smartTag>
      <w:r w:rsidRPr="00A22ACA">
        <w:rPr>
          <w:b/>
          <w:color w:val="000000"/>
          <w:sz w:val="22"/>
          <w:szCs w:val="22"/>
        </w:rPr>
        <w:t xml:space="preserve"> los 11 años: y el del surgimiento de las operaciones formales, o capacidades abstractivas, de los </w:t>
      </w:r>
      <w:smartTag w:uri="urn:schemas-microsoft-com:office:smarttags" w:element="metricconverter">
        <w:smartTagPr>
          <w:attr w:name="ProductID" w:val="11 a"/>
        </w:smartTagPr>
        <w:r w:rsidRPr="00A22ACA">
          <w:rPr>
            <w:b/>
            <w:color w:val="000000"/>
            <w:sz w:val="22"/>
            <w:szCs w:val="22"/>
          </w:rPr>
          <w:t>11 a</w:t>
        </w:r>
      </w:smartTag>
      <w:r w:rsidRPr="00A22ACA">
        <w:rPr>
          <w:b/>
          <w:color w:val="000000"/>
          <w:sz w:val="22"/>
          <w:szCs w:val="22"/>
        </w:rPr>
        <w:t xml:space="preserve"> los 13 y 14, en el que  la inteligencia ya  logra su estadio de adultez.</w:t>
      </w:r>
    </w:p>
    <w:p w:rsidR="00A22ACA" w:rsidRPr="00A22ACA" w:rsidRDefault="00A22ACA"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w:t>
      </w:r>
      <w:proofErr w:type="spellStart"/>
      <w:r w:rsidRPr="00A22ACA">
        <w:rPr>
          <w:b/>
          <w:color w:val="000000"/>
          <w:sz w:val="22"/>
          <w:szCs w:val="22"/>
        </w:rPr>
        <w:t>Piaget</w:t>
      </w:r>
      <w:proofErr w:type="spellEnd"/>
      <w:r w:rsidRPr="00A22ACA">
        <w:rPr>
          <w:b/>
          <w:color w:val="000000"/>
          <w:sz w:val="22"/>
          <w:szCs w:val="22"/>
        </w:rPr>
        <w:t xml:space="preserve">  insiste en la fuerza </w:t>
      </w:r>
      <w:proofErr w:type="spellStart"/>
      <w:r w:rsidRPr="00A22ACA">
        <w:rPr>
          <w:b/>
          <w:color w:val="000000"/>
          <w:sz w:val="22"/>
          <w:szCs w:val="22"/>
        </w:rPr>
        <w:t>gestadora</w:t>
      </w:r>
      <w:proofErr w:type="spellEnd"/>
      <w:r w:rsidRPr="00A22ACA">
        <w:rPr>
          <w:b/>
          <w:color w:val="000000"/>
          <w:sz w:val="22"/>
          <w:szCs w:val="22"/>
        </w:rPr>
        <w:t xml:space="preserve"> de las ideas y la creciente actitud crítica que hace de filtro ante las informaciones externas. La inteligencia matiza lo que recibe según el estadio en el que se encuentra la persona. Los tres estadios son referencia necesaria para entender las actividades int</w:t>
      </w:r>
      <w:r w:rsidRPr="00A22ACA">
        <w:rPr>
          <w:b/>
          <w:color w:val="000000"/>
          <w:sz w:val="22"/>
          <w:szCs w:val="22"/>
        </w:rPr>
        <w:t>e</w:t>
      </w:r>
      <w:r w:rsidRPr="00A22ACA">
        <w:rPr>
          <w:b/>
          <w:color w:val="000000"/>
          <w:sz w:val="22"/>
          <w:szCs w:val="22"/>
        </w:rPr>
        <w:t xml:space="preserve">lectuales de cada sujeto en cada período y </w:t>
      </w:r>
      <w:proofErr w:type="spellStart"/>
      <w:r w:rsidRPr="00A22ACA">
        <w:rPr>
          <w:b/>
          <w:color w:val="000000"/>
          <w:sz w:val="22"/>
          <w:szCs w:val="22"/>
        </w:rPr>
        <w:t>subperíodo</w:t>
      </w:r>
      <w:proofErr w:type="spellEnd"/>
      <w:r w:rsidRPr="00A22ACA">
        <w:rPr>
          <w:b/>
          <w:color w:val="000000"/>
          <w:sz w:val="22"/>
          <w:szCs w:val="22"/>
        </w:rPr>
        <w:t xml:space="preserve"> </w:t>
      </w:r>
    </w:p>
    <w:p w:rsidR="00A8308C" w:rsidRPr="00A22ACA" w:rsidRDefault="00A8308C"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De sus teorías se desprenden múltiples consecuencias para la actividad escolar, tanto en su d</w:t>
      </w:r>
      <w:r w:rsidRPr="00A22ACA">
        <w:rPr>
          <w:b/>
          <w:color w:val="000000"/>
          <w:sz w:val="22"/>
          <w:szCs w:val="22"/>
        </w:rPr>
        <w:t>i</w:t>
      </w:r>
      <w:r w:rsidRPr="00A22ACA">
        <w:rPr>
          <w:b/>
          <w:color w:val="000000"/>
          <w:sz w:val="22"/>
          <w:szCs w:val="22"/>
        </w:rPr>
        <w:t>mensión de docencia para los profesores, como en sus referencias para la actividad de los alu</w:t>
      </w:r>
      <w:r w:rsidRPr="00A22ACA">
        <w:rPr>
          <w:b/>
          <w:color w:val="000000"/>
          <w:sz w:val="22"/>
          <w:szCs w:val="22"/>
        </w:rPr>
        <w:t>m</w:t>
      </w:r>
      <w:r w:rsidRPr="00A22ACA">
        <w:rPr>
          <w:b/>
          <w:color w:val="000000"/>
          <w:sz w:val="22"/>
          <w:szCs w:val="22"/>
        </w:rPr>
        <w:t xml:space="preserve">nos. Es el motivo por el cual </w:t>
      </w:r>
      <w:proofErr w:type="spellStart"/>
      <w:r w:rsidRPr="00A22ACA">
        <w:rPr>
          <w:b/>
          <w:color w:val="000000"/>
          <w:sz w:val="22"/>
          <w:szCs w:val="22"/>
        </w:rPr>
        <w:t>Piaget</w:t>
      </w:r>
      <w:proofErr w:type="spellEnd"/>
      <w:r w:rsidRPr="00A22ACA">
        <w:rPr>
          <w:b/>
          <w:color w:val="000000"/>
          <w:sz w:val="22"/>
          <w:szCs w:val="22"/>
        </w:rPr>
        <w:t xml:space="preserve"> ha tenido tanta resonancia en los ambientes educativos.</w:t>
      </w:r>
    </w:p>
    <w:p w:rsidR="00A8308C" w:rsidRPr="00A22ACA" w:rsidRDefault="00A8308C" w:rsidP="00A8308C">
      <w:pPr>
        <w:jc w:val="both"/>
        <w:rPr>
          <w:b/>
          <w:color w:val="000000"/>
          <w:sz w:val="22"/>
          <w:szCs w:val="22"/>
        </w:rPr>
      </w:pPr>
      <w:r w:rsidRPr="00A22ACA">
        <w:rPr>
          <w:b/>
          <w:color w:val="000000"/>
          <w:sz w:val="22"/>
          <w:szCs w:val="22"/>
        </w:rPr>
        <w:t xml:space="preserve">     </w:t>
      </w:r>
    </w:p>
    <w:p w:rsidR="00A8308C" w:rsidRPr="00A22ACA" w:rsidRDefault="00A8308C" w:rsidP="00A8308C">
      <w:pPr>
        <w:jc w:val="both"/>
        <w:rPr>
          <w:b/>
          <w:color w:val="000000"/>
          <w:sz w:val="22"/>
          <w:szCs w:val="22"/>
        </w:rPr>
      </w:pPr>
      <w:r w:rsidRPr="00A22ACA">
        <w:rPr>
          <w:b/>
          <w:color w:val="000000"/>
          <w:sz w:val="22"/>
          <w:szCs w:val="22"/>
        </w:rPr>
        <w:t xml:space="preserve">   Sus explicaciones  sobre los procesos del aprendizaje, con la base experimental con que dota a sus afirmaciones y las consignas didácticas sólidas que se desprenden  le convierten en uno de los mejores psicólogos y docentes de todos los tiempos.</w:t>
      </w:r>
    </w:p>
    <w:p w:rsidR="00A8308C" w:rsidRPr="00A22ACA" w:rsidRDefault="00A8308C"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Sus criterios han mejorado y clarificado los procesos del aprendizaje en las diversas edades y ha mejorado lo sistemas y los resultados docentes. Han ido desde el crecimiento físico hasta los crit</w:t>
      </w:r>
      <w:r w:rsidRPr="00A22ACA">
        <w:rPr>
          <w:b/>
          <w:color w:val="000000"/>
          <w:sz w:val="22"/>
          <w:szCs w:val="22"/>
        </w:rPr>
        <w:t>e</w:t>
      </w:r>
      <w:r w:rsidRPr="00A22ACA">
        <w:rPr>
          <w:b/>
          <w:color w:val="000000"/>
          <w:sz w:val="22"/>
          <w:szCs w:val="22"/>
        </w:rPr>
        <w:t>rios morales en el niño, desde los temas del conocimiento hasta los más complicados de la pers</w:t>
      </w:r>
      <w:r w:rsidRPr="00A22ACA">
        <w:rPr>
          <w:b/>
          <w:color w:val="000000"/>
          <w:sz w:val="22"/>
          <w:szCs w:val="22"/>
        </w:rPr>
        <w:t>o</w:t>
      </w:r>
      <w:r w:rsidRPr="00A22ACA">
        <w:rPr>
          <w:b/>
          <w:color w:val="000000"/>
          <w:sz w:val="22"/>
          <w:szCs w:val="22"/>
        </w:rPr>
        <w:t>nalidad, desde los cálculos numéricos hasta la concepción global del mundo. En todos ellos lo m</w:t>
      </w:r>
      <w:r w:rsidRPr="00A22ACA">
        <w:rPr>
          <w:b/>
          <w:color w:val="000000"/>
          <w:sz w:val="22"/>
          <w:szCs w:val="22"/>
        </w:rPr>
        <w:t>e</w:t>
      </w:r>
      <w:r w:rsidRPr="00A22ACA">
        <w:rPr>
          <w:b/>
          <w:color w:val="000000"/>
          <w:sz w:val="22"/>
          <w:szCs w:val="22"/>
        </w:rPr>
        <w:t xml:space="preserve">todológico fue cuidado con esmero, pues ante todo </w:t>
      </w:r>
      <w:proofErr w:type="spellStart"/>
      <w:r w:rsidRPr="00A22ACA">
        <w:rPr>
          <w:b/>
          <w:color w:val="000000"/>
          <w:sz w:val="22"/>
          <w:szCs w:val="22"/>
        </w:rPr>
        <w:t>Piaget</w:t>
      </w:r>
      <w:proofErr w:type="spellEnd"/>
      <w:r w:rsidRPr="00A22ACA">
        <w:rPr>
          <w:b/>
          <w:color w:val="000000"/>
          <w:sz w:val="22"/>
          <w:szCs w:val="22"/>
        </w:rPr>
        <w:t xml:space="preserve"> y su equipo desarrollaron una investig</w:t>
      </w:r>
      <w:r w:rsidRPr="00A22ACA">
        <w:rPr>
          <w:b/>
          <w:color w:val="000000"/>
          <w:sz w:val="22"/>
          <w:szCs w:val="22"/>
        </w:rPr>
        <w:t>a</w:t>
      </w:r>
      <w:r w:rsidRPr="00A22ACA">
        <w:rPr>
          <w:b/>
          <w:color w:val="000000"/>
          <w:sz w:val="22"/>
          <w:szCs w:val="22"/>
        </w:rPr>
        <w:t>ción modélica, sello de su garantía científica.</w:t>
      </w:r>
    </w:p>
    <w:p w:rsidR="00A8308C" w:rsidRPr="00CE6ED0" w:rsidRDefault="00A8308C" w:rsidP="00A8308C">
      <w:pPr>
        <w:jc w:val="both"/>
        <w:rPr>
          <w:b/>
          <w:color w:val="000000"/>
        </w:rPr>
      </w:pPr>
    </w:p>
    <w:p w:rsidR="00A8308C" w:rsidRPr="00A22ACA" w:rsidRDefault="00A8308C" w:rsidP="00A8308C">
      <w:pPr>
        <w:jc w:val="both"/>
        <w:rPr>
          <w:b/>
          <w:color w:val="000000"/>
          <w:sz w:val="22"/>
          <w:szCs w:val="22"/>
        </w:rPr>
      </w:pPr>
      <w:r w:rsidRPr="00A22ACA">
        <w:rPr>
          <w:b/>
          <w:color w:val="000000"/>
          <w:sz w:val="22"/>
          <w:szCs w:val="22"/>
        </w:rPr>
        <w:t xml:space="preserve">   La metodología investigadora de </w:t>
      </w:r>
      <w:proofErr w:type="spellStart"/>
      <w:r w:rsidRPr="00A22ACA">
        <w:rPr>
          <w:b/>
          <w:color w:val="000000"/>
          <w:sz w:val="22"/>
          <w:szCs w:val="22"/>
        </w:rPr>
        <w:t>Piaget</w:t>
      </w:r>
      <w:proofErr w:type="spellEnd"/>
      <w:r w:rsidRPr="00A22ACA">
        <w:rPr>
          <w:b/>
          <w:color w:val="000000"/>
          <w:sz w:val="22"/>
          <w:szCs w:val="22"/>
        </w:rPr>
        <w:t xml:space="preserve"> le alejó de los postulados tradicionales y de las concl</w:t>
      </w:r>
      <w:r w:rsidRPr="00A22ACA">
        <w:rPr>
          <w:b/>
          <w:color w:val="000000"/>
          <w:sz w:val="22"/>
          <w:szCs w:val="22"/>
        </w:rPr>
        <w:t>u</w:t>
      </w:r>
      <w:r w:rsidRPr="00A22ACA">
        <w:rPr>
          <w:b/>
          <w:color w:val="000000"/>
          <w:sz w:val="22"/>
          <w:szCs w:val="22"/>
        </w:rPr>
        <w:t>siones generalizadas, sacadas con experimentos  de laboratorio sobre animales. No identifica el aprendizaje del niño con el del animal, ni quiere exponer, mediante leyes generales, conclusiones indiscutibles. En el mundo de los vivientes todos no son iguales, aunque hay cuestiones o aspe</w:t>
      </w:r>
      <w:r w:rsidRPr="00A22ACA">
        <w:rPr>
          <w:b/>
          <w:color w:val="000000"/>
          <w:sz w:val="22"/>
          <w:szCs w:val="22"/>
        </w:rPr>
        <w:t>c</w:t>
      </w:r>
      <w:r w:rsidRPr="00A22ACA">
        <w:rPr>
          <w:b/>
          <w:color w:val="000000"/>
          <w:sz w:val="22"/>
          <w:szCs w:val="22"/>
        </w:rPr>
        <w:t xml:space="preserve">tos comunes. </w:t>
      </w:r>
    </w:p>
    <w:p w:rsidR="00A8308C" w:rsidRPr="00A22ACA" w:rsidRDefault="00A8308C"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lastRenderedPageBreak/>
        <w:t xml:space="preserve">    Lo que sabe claro </w:t>
      </w:r>
      <w:proofErr w:type="spellStart"/>
      <w:r w:rsidRPr="00A22ACA">
        <w:rPr>
          <w:b/>
          <w:color w:val="000000"/>
          <w:sz w:val="22"/>
          <w:szCs w:val="22"/>
        </w:rPr>
        <w:t>Piaget</w:t>
      </w:r>
      <w:proofErr w:type="spellEnd"/>
      <w:r w:rsidRPr="00A22ACA">
        <w:rPr>
          <w:b/>
          <w:color w:val="000000"/>
          <w:sz w:val="22"/>
          <w:szCs w:val="22"/>
        </w:rPr>
        <w:t xml:space="preserve">  es que  lo que se produce con los sujetos animales, como pueden ser las ratas, los perros o los conejillos de laboratorio, no es extrapolable a los seres humanos. </w:t>
      </w:r>
      <w:proofErr w:type="spellStart"/>
      <w:r w:rsidRPr="00A22ACA">
        <w:rPr>
          <w:b/>
          <w:color w:val="000000"/>
          <w:sz w:val="22"/>
          <w:szCs w:val="22"/>
        </w:rPr>
        <w:t>El</w:t>
      </w:r>
      <w:proofErr w:type="spellEnd"/>
      <w:r w:rsidRPr="00A22ACA">
        <w:rPr>
          <w:b/>
          <w:color w:val="000000"/>
          <w:sz w:val="22"/>
          <w:szCs w:val="22"/>
        </w:rPr>
        <w:t xml:space="preserve"> pr</w:t>
      </w:r>
      <w:r w:rsidRPr="00A22ACA">
        <w:rPr>
          <w:b/>
          <w:color w:val="000000"/>
          <w:sz w:val="22"/>
          <w:szCs w:val="22"/>
        </w:rPr>
        <w:t>e</w:t>
      </w:r>
      <w:r w:rsidRPr="00A22ACA">
        <w:rPr>
          <w:b/>
          <w:color w:val="000000"/>
          <w:sz w:val="22"/>
          <w:szCs w:val="22"/>
        </w:rPr>
        <w:t>fiere  siempre  los experimentos de vida. Ello significa que los hechos naturales y cotidianos en los niños y en los escolares, observados con parámetros científicos y acumulados con suficiente se</w:t>
      </w:r>
      <w:r w:rsidRPr="00A22ACA">
        <w:rPr>
          <w:b/>
          <w:color w:val="000000"/>
          <w:sz w:val="22"/>
          <w:szCs w:val="22"/>
        </w:rPr>
        <w:t>n</w:t>
      </w:r>
      <w:r w:rsidRPr="00A22ACA">
        <w:rPr>
          <w:b/>
          <w:color w:val="000000"/>
          <w:sz w:val="22"/>
          <w:szCs w:val="22"/>
        </w:rPr>
        <w:t>tido de objetividad, son la primera fuente para entender lo que el hombre vive, piensa, construye, comparte o expone a veces y oculta en ocasiones.</w:t>
      </w:r>
    </w:p>
    <w:p w:rsidR="00A8308C" w:rsidRPr="00CE6ED0" w:rsidRDefault="00A8308C" w:rsidP="00A8308C">
      <w:pPr>
        <w:jc w:val="both"/>
        <w:rPr>
          <w:b/>
          <w:color w:val="00000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2"/>
      </w:tblGrid>
      <w:tr w:rsidR="00A8308C" w:rsidRPr="00217934" w:rsidTr="00A22ACA">
        <w:tc>
          <w:tcPr>
            <w:tcW w:w="9922" w:type="dxa"/>
          </w:tcPr>
          <w:p w:rsidR="00A8308C" w:rsidRPr="00217934" w:rsidRDefault="00A8308C" w:rsidP="001323BC">
            <w:pPr>
              <w:jc w:val="both"/>
              <w:rPr>
                <w:b/>
                <w:color w:val="000000"/>
              </w:rPr>
            </w:pPr>
            <w:r w:rsidRPr="00217934">
              <w:rPr>
                <w:b/>
                <w:color w:val="000000"/>
              </w:rPr>
              <w:t xml:space="preserve">  </w:t>
            </w:r>
          </w:p>
          <w:p w:rsidR="00A8308C" w:rsidRPr="00217934" w:rsidRDefault="00A8308C" w:rsidP="001323BC">
            <w:pPr>
              <w:jc w:val="both"/>
              <w:rPr>
                <w:b/>
                <w:color w:val="008000"/>
              </w:rPr>
            </w:pPr>
            <w:r w:rsidRPr="00217934">
              <w:rPr>
                <w:b/>
                <w:color w:val="000000"/>
              </w:rPr>
              <w:t xml:space="preserve"> </w:t>
            </w:r>
            <w:r w:rsidRPr="00217934">
              <w:rPr>
                <w:b/>
                <w:color w:val="008000"/>
              </w:rPr>
              <w:t>Su teoría sobre el</w:t>
            </w:r>
            <w:r w:rsidRPr="00217934">
              <w:rPr>
                <w:b/>
                <w:color w:val="000000"/>
              </w:rPr>
              <w:t xml:space="preserve"> </w:t>
            </w:r>
            <w:r w:rsidRPr="00217934">
              <w:rPr>
                <w:b/>
                <w:color w:val="0000FF"/>
              </w:rPr>
              <w:t>aprendizaje es claramente genética</w:t>
            </w:r>
            <w:r w:rsidRPr="00217934">
              <w:rPr>
                <w:b/>
                <w:color w:val="000000"/>
              </w:rPr>
              <w:t>,</w:t>
            </w:r>
            <w:r w:rsidRPr="00217934">
              <w:rPr>
                <w:b/>
                <w:color w:val="008000"/>
              </w:rPr>
              <w:t xml:space="preserve"> en el sentido de que es la experiencia la que le interesa, es decir el análisis directo del niño que va hablando cada vez mejor por necesidad y por imitación.  Parte de la idea de que la estructura mental genera unas formas de hablar que no responden a las influencias, a los co</w:t>
            </w:r>
            <w:r w:rsidRPr="00217934">
              <w:rPr>
                <w:b/>
                <w:color w:val="008000"/>
              </w:rPr>
              <w:t>n</w:t>
            </w:r>
            <w:r w:rsidRPr="00217934">
              <w:rPr>
                <w:b/>
                <w:color w:val="008000"/>
              </w:rPr>
              <w:t xml:space="preserve">tenidos y a los elementos que configuran el lenguaje. Estos interfieren después los </w:t>
            </w:r>
            <w:r w:rsidRPr="00217934">
              <w:rPr>
                <w:b/>
                <w:color w:val="0000FF"/>
              </w:rPr>
              <w:t>modos naturales</w:t>
            </w:r>
            <w:r w:rsidRPr="00217934">
              <w:rPr>
                <w:b/>
                <w:color w:val="000000"/>
              </w:rPr>
              <w:t xml:space="preserve"> </w:t>
            </w:r>
            <w:r w:rsidRPr="00217934">
              <w:rPr>
                <w:b/>
                <w:color w:val="008000"/>
              </w:rPr>
              <w:t>y primarios de hablar y de pensar.</w:t>
            </w:r>
          </w:p>
          <w:p w:rsidR="00A8308C" w:rsidRPr="00217934" w:rsidRDefault="00A8308C" w:rsidP="001323BC">
            <w:pPr>
              <w:jc w:val="both"/>
              <w:rPr>
                <w:b/>
                <w:color w:val="000000"/>
              </w:rPr>
            </w:pPr>
            <w:r w:rsidRPr="00217934">
              <w:rPr>
                <w:b/>
                <w:color w:val="008000"/>
              </w:rPr>
              <w:t xml:space="preserve">   Toda la vida de </w:t>
            </w:r>
            <w:proofErr w:type="spellStart"/>
            <w:r w:rsidRPr="00217934">
              <w:rPr>
                <w:b/>
                <w:color w:val="008000"/>
              </w:rPr>
              <w:t>Piaget</w:t>
            </w:r>
            <w:proofErr w:type="spellEnd"/>
            <w:r w:rsidRPr="00217934">
              <w:rPr>
                <w:b/>
                <w:color w:val="008000"/>
              </w:rPr>
              <w:t xml:space="preserve"> discurrió en torno a la biología y psicología del conocimie</w:t>
            </w:r>
            <w:r w:rsidRPr="00217934">
              <w:rPr>
                <w:b/>
                <w:color w:val="008000"/>
              </w:rPr>
              <w:t>n</w:t>
            </w:r>
            <w:r w:rsidRPr="00217934">
              <w:rPr>
                <w:b/>
                <w:color w:val="008000"/>
              </w:rPr>
              <w:t>to, de la mente, del</w:t>
            </w:r>
            <w:r w:rsidRPr="00217934">
              <w:rPr>
                <w:b/>
                <w:color w:val="000000"/>
              </w:rPr>
              <w:t xml:space="preserve"> </w:t>
            </w:r>
            <w:r w:rsidRPr="00217934">
              <w:rPr>
                <w:b/>
                <w:color w:val="0000FF"/>
              </w:rPr>
              <w:t>aprender y del aplicar</w:t>
            </w:r>
            <w:r w:rsidRPr="00217934">
              <w:rPr>
                <w:b/>
                <w:color w:val="000000"/>
              </w:rPr>
              <w:t xml:space="preserve"> </w:t>
            </w:r>
            <w:r w:rsidRPr="00217934">
              <w:rPr>
                <w:b/>
                <w:color w:val="008000"/>
              </w:rPr>
              <w:t>lo aprendido. Abandonó ya de joven otros campos que le habían atraído como el psicoanálisis y la psiquiatría. Y por eso tuvo tiempo de realizar los mejores estudios hechos en este terreno en todo el mundo</w:t>
            </w:r>
          </w:p>
          <w:p w:rsidR="00A8308C" w:rsidRPr="00217934" w:rsidRDefault="00A8308C" w:rsidP="001323BC">
            <w:pPr>
              <w:jc w:val="both"/>
              <w:rPr>
                <w:b/>
                <w:color w:val="000000"/>
              </w:rPr>
            </w:pPr>
          </w:p>
        </w:tc>
      </w:tr>
    </w:tbl>
    <w:p w:rsidR="00A8308C" w:rsidRPr="00CE6ED0" w:rsidRDefault="00A8308C" w:rsidP="00A8308C">
      <w:pPr>
        <w:jc w:val="both"/>
        <w:rPr>
          <w:b/>
          <w:color w:val="000000"/>
        </w:rPr>
      </w:pPr>
    </w:p>
    <w:p w:rsidR="00A8308C" w:rsidRPr="00A22ACA" w:rsidRDefault="00A8308C" w:rsidP="00A8308C">
      <w:pPr>
        <w:jc w:val="both"/>
        <w:rPr>
          <w:b/>
          <w:color w:val="000000"/>
          <w:sz w:val="22"/>
          <w:szCs w:val="22"/>
        </w:rPr>
      </w:pPr>
      <w:r w:rsidRPr="00A22ACA">
        <w:rPr>
          <w:b/>
          <w:color w:val="000000"/>
          <w:sz w:val="22"/>
          <w:szCs w:val="22"/>
        </w:rPr>
        <w:t xml:space="preserve">   Sus consignas en el campo psicogenético, es decir de la formación de la mente, de la configur</w:t>
      </w:r>
      <w:r w:rsidRPr="00A22ACA">
        <w:rPr>
          <w:b/>
          <w:color w:val="000000"/>
          <w:sz w:val="22"/>
          <w:szCs w:val="22"/>
        </w:rPr>
        <w:t>a</w:t>
      </w:r>
      <w:r w:rsidRPr="00A22ACA">
        <w:rPr>
          <w:b/>
          <w:color w:val="000000"/>
          <w:sz w:val="22"/>
          <w:szCs w:val="22"/>
        </w:rPr>
        <w:t>ción del pensamiento, se centran en lo siguiente:</w:t>
      </w:r>
    </w:p>
    <w:p w:rsidR="00A8308C" w:rsidRPr="00A22ACA" w:rsidRDefault="00A8308C"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  La mente humana tiene fuerzas que la llevan a descubrir el mundo de su entorno. Esas fuerzas tiene una configuración  biológica (neurológica dirán los demás psicólogos)</w:t>
      </w:r>
    </w:p>
    <w:p w:rsidR="00A8308C" w:rsidRPr="00A22ACA" w:rsidRDefault="00A8308C" w:rsidP="00A8308C">
      <w:pPr>
        <w:ind w:left="900" w:firstLine="360"/>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  Para entender al hombre hay que entender cómo nace su pensamiento y cómo seguirá toda su vida buscando y explicando lo que hay en el entorno. Los años infantiles son más decisivos que los adultos para entrar en la mente del hombre.</w:t>
      </w:r>
    </w:p>
    <w:p w:rsidR="00A8308C" w:rsidRPr="00A22ACA" w:rsidRDefault="00A8308C" w:rsidP="00A8308C">
      <w:pPr>
        <w:ind w:left="900" w:firstLine="360"/>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 Hace falta un medio adecuado para entender algunos aspectos de la mente, como es el aprend</w:t>
      </w:r>
      <w:r w:rsidRPr="00A22ACA">
        <w:rPr>
          <w:b/>
          <w:color w:val="000000"/>
          <w:sz w:val="22"/>
          <w:szCs w:val="22"/>
        </w:rPr>
        <w:t>i</w:t>
      </w:r>
      <w:r w:rsidRPr="00A22ACA">
        <w:rPr>
          <w:b/>
          <w:color w:val="000000"/>
          <w:sz w:val="22"/>
          <w:szCs w:val="22"/>
        </w:rPr>
        <w:t>zaje: el vital y el de los conceptos formales, los escolares. Hay que organizar una escuela sin coe</w:t>
      </w:r>
      <w:r w:rsidRPr="00A22ACA">
        <w:rPr>
          <w:b/>
          <w:color w:val="000000"/>
          <w:sz w:val="22"/>
          <w:szCs w:val="22"/>
        </w:rPr>
        <w:t>r</w:t>
      </w:r>
      <w:r w:rsidRPr="00A22ACA">
        <w:rPr>
          <w:b/>
          <w:color w:val="000000"/>
          <w:sz w:val="22"/>
          <w:szCs w:val="22"/>
        </w:rPr>
        <w:t xml:space="preserve">ción, en la que el alumno debe experimentar creativamente para reconstruir por sí mismo lo que ha de aprender. Este es en líneas generales el proyecto educativo de </w:t>
      </w:r>
      <w:proofErr w:type="spellStart"/>
      <w:r w:rsidRPr="00A22ACA">
        <w:rPr>
          <w:b/>
          <w:color w:val="000000"/>
          <w:sz w:val="22"/>
          <w:szCs w:val="22"/>
        </w:rPr>
        <w:t>Piaget</w:t>
      </w:r>
      <w:proofErr w:type="spellEnd"/>
      <w:r w:rsidRPr="00A22ACA">
        <w:rPr>
          <w:b/>
          <w:color w:val="000000"/>
          <w:sz w:val="22"/>
          <w:szCs w:val="22"/>
        </w:rPr>
        <w:t>.</w:t>
      </w:r>
    </w:p>
    <w:p w:rsidR="00A8308C" w:rsidRPr="00A22ACA" w:rsidRDefault="00A8308C" w:rsidP="00A8308C">
      <w:pPr>
        <w:ind w:left="900" w:firstLine="360"/>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 No se aprende a experimentar simplemente viendo experimentar al maestro o dedicándose a ejercicios ya totalmente organizados: sólo se aprende a experimentar probando uno mismo, trab</w:t>
      </w:r>
      <w:r w:rsidRPr="00A22ACA">
        <w:rPr>
          <w:b/>
          <w:color w:val="000000"/>
          <w:sz w:val="22"/>
          <w:szCs w:val="22"/>
        </w:rPr>
        <w:t>a</w:t>
      </w:r>
      <w:r w:rsidRPr="00A22ACA">
        <w:rPr>
          <w:b/>
          <w:color w:val="000000"/>
          <w:sz w:val="22"/>
          <w:szCs w:val="22"/>
        </w:rPr>
        <w:t>jando activamente, es decir, en libertad y disponiendo de  todo su tiempo”</w:t>
      </w:r>
    </w:p>
    <w:p w:rsidR="00A8308C" w:rsidRPr="00A22ACA" w:rsidRDefault="00A8308C" w:rsidP="00A8308C">
      <w:pPr>
        <w:ind w:left="900" w:firstLine="360"/>
        <w:jc w:val="both"/>
        <w:rPr>
          <w:b/>
          <w:color w:val="000000"/>
          <w:sz w:val="22"/>
          <w:szCs w:val="22"/>
        </w:rPr>
      </w:pPr>
    </w:p>
    <w:p w:rsidR="00A22ACA" w:rsidRDefault="00A8308C" w:rsidP="00A8308C">
      <w:pPr>
        <w:jc w:val="both"/>
        <w:rPr>
          <w:b/>
          <w:color w:val="000000"/>
          <w:sz w:val="22"/>
          <w:szCs w:val="22"/>
        </w:rPr>
      </w:pPr>
      <w:r w:rsidRPr="00A22ACA">
        <w:rPr>
          <w:b/>
          <w:color w:val="000000"/>
          <w:sz w:val="22"/>
          <w:szCs w:val="22"/>
        </w:rPr>
        <w:t xml:space="preserve">     -  En la mayor parte de los países, la escuela forma lingüistas, gramáticos, historiadores,  m</w:t>
      </w:r>
      <w:r w:rsidRPr="00A22ACA">
        <w:rPr>
          <w:b/>
          <w:color w:val="000000"/>
          <w:sz w:val="22"/>
          <w:szCs w:val="22"/>
        </w:rPr>
        <w:t>a</w:t>
      </w:r>
      <w:r w:rsidRPr="00A22ACA">
        <w:rPr>
          <w:b/>
          <w:color w:val="000000"/>
          <w:sz w:val="22"/>
          <w:szCs w:val="22"/>
        </w:rPr>
        <w:t xml:space="preserve">temáticos, pero no educa el espíritu experimental. Hay que insistir en la misión mucho mayor de formar el espíritu experimental que el espíritu matemático en las escuelas primarias y secundarias. </w:t>
      </w:r>
    </w:p>
    <w:p w:rsidR="00A22ACA" w:rsidRDefault="00A22ACA" w:rsidP="00A8308C">
      <w:pPr>
        <w:jc w:val="both"/>
        <w:rPr>
          <w:b/>
          <w:color w:val="000000"/>
          <w:sz w:val="22"/>
          <w:szCs w:val="22"/>
        </w:rPr>
      </w:pPr>
    </w:p>
    <w:p w:rsidR="00A8308C" w:rsidRDefault="00A22ACA" w:rsidP="00A8308C">
      <w:pPr>
        <w:jc w:val="both"/>
        <w:rPr>
          <w:b/>
          <w:color w:val="000000"/>
          <w:sz w:val="22"/>
          <w:szCs w:val="22"/>
        </w:rPr>
      </w:pPr>
      <w:r>
        <w:rPr>
          <w:b/>
          <w:color w:val="000000"/>
          <w:sz w:val="22"/>
          <w:szCs w:val="22"/>
        </w:rPr>
        <w:t xml:space="preserve">    </w:t>
      </w:r>
      <w:r w:rsidR="00A8308C" w:rsidRPr="00A56E9F">
        <w:rPr>
          <w:b/>
          <w:color w:val="0070C0"/>
        </w:rPr>
        <w:t>Es mucho más fácil razonar que experimentar</w:t>
      </w:r>
      <w:r w:rsidR="00A8308C" w:rsidRPr="00A22ACA">
        <w:rPr>
          <w:b/>
          <w:color w:val="000000"/>
          <w:sz w:val="22"/>
          <w:szCs w:val="22"/>
        </w:rPr>
        <w:t>.</w:t>
      </w:r>
    </w:p>
    <w:p w:rsidR="00A22ACA" w:rsidRPr="00A22ACA" w:rsidRDefault="00A22ACA"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El postulado básico de la </w:t>
      </w:r>
      <w:proofErr w:type="spellStart"/>
      <w:r w:rsidRPr="00A22ACA">
        <w:rPr>
          <w:b/>
          <w:color w:val="000000"/>
          <w:sz w:val="22"/>
          <w:szCs w:val="22"/>
        </w:rPr>
        <w:t>psicoepistemología</w:t>
      </w:r>
      <w:proofErr w:type="spellEnd"/>
      <w:r w:rsidRPr="00A22ACA">
        <w:rPr>
          <w:b/>
          <w:color w:val="000000"/>
          <w:sz w:val="22"/>
          <w:szCs w:val="22"/>
        </w:rPr>
        <w:t xml:space="preserve"> genética de </w:t>
      </w:r>
      <w:proofErr w:type="spellStart"/>
      <w:r w:rsidRPr="00A22ACA">
        <w:rPr>
          <w:b/>
          <w:color w:val="000000"/>
          <w:sz w:val="22"/>
          <w:szCs w:val="22"/>
        </w:rPr>
        <w:t>Piaget</w:t>
      </w:r>
      <w:proofErr w:type="spellEnd"/>
      <w:r w:rsidRPr="00A22ACA">
        <w:rPr>
          <w:b/>
          <w:color w:val="000000"/>
          <w:sz w:val="22"/>
          <w:szCs w:val="22"/>
        </w:rPr>
        <w:t xml:space="preserve"> está en la explicación de todo fenómeno, sea físico, psicológico o social. Defiende que debe buscarse en su propia génesis y no en otra parte. Ello  ha contribuido a dar un nuevo papel a la dimensión histórica, tanto en la práctica pedagógica como en la reflexión sobre la educación. </w:t>
      </w:r>
    </w:p>
    <w:p w:rsidR="00A8308C" w:rsidRPr="00A22ACA" w:rsidRDefault="00A8308C" w:rsidP="00A8308C">
      <w:pPr>
        <w:jc w:val="both"/>
        <w:rPr>
          <w:b/>
          <w:color w:val="000000"/>
          <w:sz w:val="22"/>
          <w:szCs w:val="22"/>
        </w:rPr>
      </w:pPr>
      <w:r w:rsidRPr="00A22ACA">
        <w:rPr>
          <w:b/>
          <w:color w:val="000000"/>
          <w:sz w:val="22"/>
          <w:szCs w:val="22"/>
        </w:rPr>
        <w:t xml:space="preserve"> </w:t>
      </w:r>
    </w:p>
    <w:p w:rsidR="00A8308C" w:rsidRPr="00A22ACA" w:rsidRDefault="00A8308C" w:rsidP="00A8308C">
      <w:pPr>
        <w:jc w:val="both"/>
        <w:rPr>
          <w:b/>
          <w:color w:val="000000"/>
          <w:sz w:val="22"/>
          <w:szCs w:val="22"/>
        </w:rPr>
      </w:pPr>
      <w:r w:rsidRPr="00A22ACA">
        <w:rPr>
          <w:b/>
          <w:color w:val="000000"/>
          <w:sz w:val="22"/>
          <w:szCs w:val="22"/>
        </w:rPr>
        <w:t xml:space="preserve">   Toda teoría, todo concepto, todo objeto creado por el hombre fue anteriormente una estrategia, una acción, un gesto. De este postulado básico nace entonces una nueva norma pedagógica: si, para aprender bien, es necesario comprender bien, para comprender bien es preciso reconstruir por sí mismo no tanto el concepto u objeto de que se trate, sino el recorrido que ha llevado del ge</w:t>
      </w:r>
      <w:r w:rsidRPr="00A22ACA">
        <w:rPr>
          <w:b/>
          <w:color w:val="000000"/>
          <w:sz w:val="22"/>
          <w:szCs w:val="22"/>
        </w:rPr>
        <w:t>s</w:t>
      </w:r>
      <w:r w:rsidRPr="00A22ACA">
        <w:rPr>
          <w:b/>
          <w:color w:val="000000"/>
          <w:sz w:val="22"/>
          <w:szCs w:val="22"/>
        </w:rPr>
        <w:t xml:space="preserve">to inicial a ese concepto o a ese objeto. </w:t>
      </w:r>
    </w:p>
    <w:p w:rsidR="00A8308C" w:rsidRPr="00A22ACA" w:rsidRDefault="00A8308C"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Además, este principio puede aplicarse tanto al objeto del conocimiento como al sujeto que c</w:t>
      </w:r>
      <w:r w:rsidRPr="00A22ACA">
        <w:rPr>
          <w:b/>
          <w:color w:val="000000"/>
          <w:sz w:val="22"/>
          <w:szCs w:val="22"/>
        </w:rPr>
        <w:t>o</w:t>
      </w:r>
      <w:r w:rsidRPr="00A22ACA">
        <w:rPr>
          <w:b/>
          <w:color w:val="000000"/>
          <w:sz w:val="22"/>
          <w:szCs w:val="22"/>
        </w:rPr>
        <w:t xml:space="preserve">noce; y de ahí la necesidad de desarrollar paralelamente a todo aprendizaje una </w:t>
      </w:r>
      <w:proofErr w:type="spellStart"/>
      <w:r w:rsidRPr="00A22ACA">
        <w:rPr>
          <w:b/>
          <w:color w:val="000000"/>
          <w:sz w:val="22"/>
          <w:szCs w:val="22"/>
        </w:rPr>
        <w:t>metarreflexión</w:t>
      </w:r>
      <w:proofErr w:type="spellEnd"/>
      <w:r w:rsidRPr="00A22ACA">
        <w:rPr>
          <w:b/>
          <w:color w:val="000000"/>
          <w:sz w:val="22"/>
          <w:szCs w:val="22"/>
        </w:rPr>
        <w:t xml:space="preserve"> s</w:t>
      </w:r>
      <w:r w:rsidRPr="00A22ACA">
        <w:rPr>
          <w:b/>
          <w:color w:val="000000"/>
          <w:sz w:val="22"/>
          <w:szCs w:val="22"/>
        </w:rPr>
        <w:t>o</w:t>
      </w:r>
      <w:r w:rsidRPr="00A22ACA">
        <w:rPr>
          <w:b/>
          <w:color w:val="000000"/>
          <w:sz w:val="22"/>
          <w:szCs w:val="22"/>
        </w:rPr>
        <w:t>bre el proceso mismo del aprender</w:t>
      </w:r>
      <w:r w:rsidR="005F2FD5">
        <w:rPr>
          <w:b/>
          <w:color w:val="000000"/>
          <w:sz w:val="22"/>
          <w:szCs w:val="22"/>
        </w:rPr>
        <w:t>.</w:t>
      </w:r>
    </w:p>
    <w:p w:rsidR="00A8308C" w:rsidRPr="00A22ACA" w:rsidRDefault="00A8308C"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Dos campos cubre el sujeto a lo largo de la infancia: el campo de  la cultura, o serie de conoc</w:t>
      </w:r>
      <w:r w:rsidRPr="00A22ACA">
        <w:rPr>
          <w:b/>
          <w:color w:val="000000"/>
          <w:sz w:val="22"/>
          <w:szCs w:val="22"/>
        </w:rPr>
        <w:t>i</w:t>
      </w:r>
      <w:r w:rsidRPr="00A22ACA">
        <w:rPr>
          <w:b/>
          <w:color w:val="000000"/>
          <w:sz w:val="22"/>
          <w:szCs w:val="22"/>
        </w:rPr>
        <w:t>mientos que se viven; y el campo la ciencia, o abanico de conocimientos que se retienen, se apl</w:t>
      </w:r>
      <w:r w:rsidRPr="00A22ACA">
        <w:rPr>
          <w:b/>
          <w:color w:val="000000"/>
          <w:sz w:val="22"/>
          <w:szCs w:val="22"/>
        </w:rPr>
        <w:t>i</w:t>
      </w:r>
      <w:r w:rsidRPr="00A22ACA">
        <w:rPr>
          <w:b/>
          <w:color w:val="000000"/>
          <w:sz w:val="22"/>
          <w:szCs w:val="22"/>
        </w:rPr>
        <w:t xml:space="preserve">can, se acumulan en </w:t>
      </w:r>
      <w:proofErr w:type="spellStart"/>
      <w:r w:rsidRPr="00A22ACA">
        <w:rPr>
          <w:b/>
          <w:color w:val="000000"/>
          <w:sz w:val="22"/>
          <w:szCs w:val="22"/>
        </w:rPr>
        <w:t>al</w:t>
      </w:r>
      <w:proofErr w:type="spellEnd"/>
      <w:r w:rsidRPr="00A22ACA">
        <w:rPr>
          <w:b/>
          <w:color w:val="000000"/>
          <w:sz w:val="22"/>
          <w:szCs w:val="22"/>
        </w:rPr>
        <w:t xml:space="preserve"> memoria y sólo se usan ocasionalmente.  Los primeros entran en el alma, en la entraña y se viven y se piensa según ellos: lengua, arte, tradiciones, creencias. Los segundos son  orgánicos, valiosos, flotan en el entorno de cada persona según sus circunstancias, pero no entran en su interior.</w:t>
      </w:r>
    </w:p>
    <w:p w:rsidR="00A8308C" w:rsidRPr="00A22ACA" w:rsidRDefault="00A8308C"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La cultura es una suerte de edificio que se construye progresivamente según un procedimiento espontáneo y lleno de improvisaciones. No se aprende, se comprende y se considera más bien como una especie de red dotada de cierta plasticidad y de una capacidad de </w:t>
      </w:r>
      <w:proofErr w:type="spellStart"/>
      <w:r w:rsidRPr="00A22ACA">
        <w:rPr>
          <w:b/>
          <w:color w:val="000000"/>
          <w:sz w:val="22"/>
          <w:szCs w:val="22"/>
        </w:rPr>
        <w:t>autoorganización</w:t>
      </w:r>
      <w:proofErr w:type="spellEnd"/>
      <w:r w:rsidRPr="00A22ACA">
        <w:rPr>
          <w:b/>
          <w:color w:val="000000"/>
          <w:sz w:val="22"/>
          <w:szCs w:val="22"/>
        </w:rPr>
        <w:t xml:space="preserve"> muy fuerte. </w:t>
      </w:r>
    </w:p>
    <w:p w:rsidR="00A8308C" w:rsidRPr="00A22ACA" w:rsidRDefault="00A8308C" w:rsidP="00A8308C">
      <w:pPr>
        <w:jc w:val="both"/>
        <w:rPr>
          <w:b/>
          <w:color w:val="000000"/>
          <w:sz w:val="22"/>
          <w:szCs w:val="22"/>
        </w:rPr>
      </w:pPr>
      <w:r w:rsidRPr="00A22ACA">
        <w:rPr>
          <w:b/>
          <w:color w:val="000000"/>
          <w:sz w:val="22"/>
          <w:szCs w:val="22"/>
        </w:rPr>
        <w:t xml:space="preserve"> </w:t>
      </w:r>
    </w:p>
    <w:p w:rsidR="00A8308C" w:rsidRPr="00A22ACA" w:rsidRDefault="00A8308C" w:rsidP="00A8308C">
      <w:pPr>
        <w:jc w:val="both"/>
        <w:rPr>
          <w:b/>
          <w:color w:val="000000"/>
          <w:sz w:val="22"/>
          <w:szCs w:val="22"/>
        </w:rPr>
      </w:pPr>
      <w:r w:rsidRPr="00A22ACA">
        <w:rPr>
          <w:b/>
          <w:color w:val="000000"/>
          <w:sz w:val="22"/>
          <w:szCs w:val="22"/>
        </w:rPr>
        <w:t xml:space="preserve">     Por consiguiente, su proceso de construcción, o de reconstrucción, se puede provocar o facil</w:t>
      </w:r>
      <w:r w:rsidRPr="00A22ACA">
        <w:rPr>
          <w:b/>
          <w:color w:val="000000"/>
          <w:sz w:val="22"/>
          <w:szCs w:val="22"/>
        </w:rPr>
        <w:t>i</w:t>
      </w:r>
      <w:r w:rsidRPr="00A22ACA">
        <w:rPr>
          <w:b/>
          <w:color w:val="000000"/>
          <w:sz w:val="22"/>
          <w:szCs w:val="22"/>
        </w:rPr>
        <w:t>tar, pero no dominar totalmente. La ciencia se transmite más orgánicamente y de forma program</w:t>
      </w:r>
      <w:r w:rsidRPr="00A22ACA">
        <w:rPr>
          <w:b/>
          <w:color w:val="000000"/>
          <w:sz w:val="22"/>
          <w:szCs w:val="22"/>
        </w:rPr>
        <w:t>a</w:t>
      </w:r>
      <w:r w:rsidRPr="00A22ACA">
        <w:rPr>
          <w:b/>
          <w:color w:val="000000"/>
          <w:sz w:val="22"/>
          <w:szCs w:val="22"/>
        </w:rPr>
        <w:t xml:space="preserve">da. Se mejora, se incrementa, se controla. En la mayor parte de sus contenidos sólo se descubre, se contempla cuando se conoce y se mantiene en la medida en que se usa. </w:t>
      </w:r>
    </w:p>
    <w:p w:rsidR="00A8308C" w:rsidRPr="00A22ACA" w:rsidRDefault="00A8308C"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Ambas cosas y ambas realidades hacen referencia al constructivismo genético de </w:t>
      </w:r>
      <w:proofErr w:type="spellStart"/>
      <w:r w:rsidRPr="00A22ACA">
        <w:rPr>
          <w:b/>
          <w:color w:val="000000"/>
          <w:sz w:val="22"/>
          <w:szCs w:val="22"/>
        </w:rPr>
        <w:t>Piaget</w:t>
      </w:r>
      <w:proofErr w:type="spellEnd"/>
      <w:r w:rsidRPr="00A22ACA">
        <w:rPr>
          <w:b/>
          <w:color w:val="000000"/>
          <w:sz w:val="22"/>
          <w:szCs w:val="22"/>
        </w:rPr>
        <w:t xml:space="preserve">.   Para entender ese doble campo y esos conocimientos que se aprenden y se llevan a la vida, hay que acudir a la teoría de los estadios evolutivos que tanto interés tenía </w:t>
      </w:r>
      <w:proofErr w:type="spellStart"/>
      <w:r w:rsidRPr="00A22ACA">
        <w:rPr>
          <w:b/>
          <w:color w:val="000000"/>
          <w:sz w:val="22"/>
          <w:szCs w:val="22"/>
        </w:rPr>
        <w:t>Piaget</w:t>
      </w:r>
      <w:proofErr w:type="spellEnd"/>
      <w:r w:rsidRPr="00A22ACA">
        <w:rPr>
          <w:b/>
          <w:color w:val="000000"/>
          <w:sz w:val="22"/>
          <w:szCs w:val="22"/>
        </w:rPr>
        <w:t xml:space="preserve"> en desarrollar y clarificar.</w:t>
      </w:r>
    </w:p>
    <w:p w:rsidR="00A8308C" w:rsidRPr="00A22ACA" w:rsidRDefault="00A8308C" w:rsidP="00A8308C">
      <w:pPr>
        <w:jc w:val="both"/>
        <w:rPr>
          <w:b/>
          <w:color w:val="000000"/>
          <w:sz w:val="22"/>
          <w:szCs w:val="22"/>
        </w:rPr>
      </w:pPr>
    </w:p>
    <w:p w:rsidR="00A8308C" w:rsidRPr="00A22ACA" w:rsidRDefault="00A8308C" w:rsidP="00A8308C">
      <w:pPr>
        <w:jc w:val="both"/>
        <w:rPr>
          <w:b/>
          <w:color w:val="000000"/>
          <w:sz w:val="22"/>
          <w:szCs w:val="22"/>
        </w:rPr>
      </w:pPr>
      <w:r w:rsidRPr="00A22ACA">
        <w:rPr>
          <w:b/>
          <w:color w:val="000000"/>
          <w:sz w:val="22"/>
          <w:szCs w:val="22"/>
        </w:rPr>
        <w:t xml:space="preserve">     Cada estadio es como un escalón, una etapa precisa y necesaria en la construcción del edificio de la cultura, etapa determinada por la naturaleza misma, casi biológica, del proceso de crecimie</w:t>
      </w:r>
      <w:r w:rsidRPr="00A22ACA">
        <w:rPr>
          <w:b/>
          <w:color w:val="000000"/>
          <w:sz w:val="22"/>
          <w:szCs w:val="22"/>
        </w:rPr>
        <w:t>n</w:t>
      </w:r>
      <w:r w:rsidRPr="00A22ACA">
        <w:rPr>
          <w:b/>
          <w:color w:val="000000"/>
          <w:sz w:val="22"/>
          <w:szCs w:val="22"/>
        </w:rPr>
        <w:t>to y que,  según se entiende, representa un logro estable y sólido sin el cual toda construcción po</w:t>
      </w:r>
      <w:r w:rsidRPr="00A22ACA">
        <w:rPr>
          <w:b/>
          <w:color w:val="000000"/>
          <w:sz w:val="22"/>
          <w:szCs w:val="22"/>
        </w:rPr>
        <w:t>s</w:t>
      </w:r>
      <w:r w:rsidRPr="00A22ACA">
        <w:rPr>
          <w:b/>
          <w:color w:val="000000"/>
          <w:sz w:val="22"/>
          <w:szCs w:val="22"/>
        </w:rPr>
        <w:t>terior sería imposible. Cada eslabón, cada estudio, tiene su forma de asimilar y retener la cultura y la ciencia</w:t>
      </w:r>
    </w:p>
    <w:p w:rsidR="00A8308C" w:rsidRPr="00A22ACA" w:rsidRDefault="00A8308C" w:rsidP="00A8308C">
      <w:pPr>
        <w:jc w:val="both"/>
        <w:rPr>
          <w:b/>
          <w:color w:val="FF0000"/>
          <w:sz w:val="22"/>
          <w:szCs w:val="22"/>
        </w:rPr>
      </w:pPr>
      <w:r w:rsidRPr="00A22ACA">
        <w:rPr>
          <w:b/>
          <w:color w:val="000000"/>
          <w:sz w:val="22"/>
          <w:szCs w:val="22"/>
        </w:rPr>
        <w:t xml:space="preserve">    Es pues un aprendizaje diferenciado, graduado, progresivo, el que se debe tener en cuenta desde las perspectivas de </w:t>
      </w:r>
      <w:proofErr w:type="spellStart"/>
      <w:r w:rsidRPr="00A22ACA">
        <w:rPr>
          <w:b/>
          <w:color w:val="000000"/>
          <w:sz w:val="22"/>
          <w:szCs w:val="22"/>
        </w:rPr>
        <w:t>Piaget</w:t>
      </w:r>
      <w:proofErr w:type="spellEnd"/>
      <w:r w:rsidR="00A22ACA" w:rsidRPr="00A22ACA">
        <w:rPr>
          <w:b/>
          <w:color w:val="000000"/>
          <w:sz w:val="22"/>
          <w:szCs w:val="22"/>
        </w:rPr>
        <w:t>.</w:t>
      </w:r>
    </w:p>
    <w:p w:rsidR="00A8308C" w:rsidRDefault="00A8308C" w:rsidP="00A8308C">
      <w:pPr>
        <w:jc w:val="both"/>
        <w:rPr>
          <w:b/>
          <w:color w:val="FF0000"/>
          <w:sz w:val="28"/>
          <w:szCs w:val="28"/>
        </w:rPr>
      </w:pPr>
    </w:p>
    <w:p w:rsidR="00A8308C" w:rsidRPr="00A36975" w:rsidRDefault="00A8308C" w:rsidP="00A8308C">
      <w:pPr>
        <w:jc w:val="both"/>
        <w:rPr>
          <w:b/>
          <w:color w:val="FF0000"/>
        </w:rPr>
      </w:pPr>
      <w:r>
        <w:rPr>
          <w:b/>
          <w:color w:val="FF0000"/>
          <w:sz w:val="28"/>
          <w:szCs w:val="28"/>
        </w:rPr>
        <w:t>b)</w:t>
      </w:r>
      <w:r>
        <w:rPr>
          <w:b/>
          <w:color w:val="FF0000"/>
        </w:rPr>
        <w:t xml:space="preserve">  </w:t>
      </w:r>
      <w:r w:rsidRPr="00A36975">
        <w:rPr>
          <w:b/>
          <w:color w:val="FF0000"/>
        </w:rPr>
        <w:t>Cr</w:t>
      </w:r>
      <w:r>
        <w:rPr>
          <w:b/>
          <w:color w:val="FF0000"/>
        </w:rPr>
        <w:t>eatividad y aprendizaje</w:t>
      </w:r>
      <w:r w:rsidR="00A22ACA">
        <w:rPr>
          <w:b/>
          <w:color w:val="FF0000"/>
        </w:rPr>
        <w:t xml:space="preserve">. </w:t>
      </w:r>
      <w:proofErr w:type="spellStart"/>
      <w:r w:rsidR="00A22ACA">
        <w:rPr>
          <w:b/>
          <w:color w:val="FF0000"/>
        </w:rPr>
        <w:t>Joy</w:t>
      </w:r>
      <w:proofErr w:type="spellEnd"/>
      <w:r w:rsidR="00A22ACA">
        <w:rPr>
          <w:b/>
          <w:color w:val="FF0000"/>
        </w:rPr>
        <w:t xml:space="preserve"> Paul </w:t>
      </w:r>
      <w:proofErr w:type="spellStart"/>
      <w:r w:rsidR="00A22ACA">
        <w:rPr>
          <w:b/>
          <w:color w:val="FF0000"/>
        </w:rPr>
        <w:t>Guilford</w:t>
      </w:r>
      <w:proofErr w:type="spellEnd"/>
    </w:p>
    <w:p w:rsidR="00A8308C" w:rsidRDefault="00A8308C" w:rsidP="00A8308C">
      <w:pPr>
        <w:jc w:val="both"/>
      </w:pPr>
    </w:p>
    <w:p w:rsidR="00A8308C" w:rsidRPr="00A22ACA" w:rsidRDefault="00A8308C" w:rsidP="00A8308C">
      <w:pPr>
        <w:jc w:val="both"/>
        <w:rPr>
          <w:b/>
          <w:spacing w:val="-2"/>
          <w:sz w:val="22"/>
          <w:szCs w:val="22"/>
          <w:lang w:val="es-ES_tradnl"/>
        </w:rPr>
      </w:pPr>
      <w:r w:rsidRPr="00A22ACA">
        <w:rPr>
          <w:b/>
          <w:spacing w:val="-2"/>
          <w:sz w:val="22"/>
          <w:szCs w:val="22"/>
          <w:lang w:val="es-ES_tradnl"/>
        </w:rPr>
        <w:t xml:space="preserve">      La interpretación </w:t>
      </w:r>
      <w:proofErr w:type="spellStart"/>
      <w:r w:rsidRPr="00A22ACA">
        <w:rPr>
          <w:b/>
          <w:spacing w:val="-2"/>
          <w:sz w:val="22"/>
          <w:szCs w:val="22"/>
          <w:lang w:val="es-ES_tradnl"/>
        </w:rPr>
        <w:t>creativista</w:t>
      </w:r>
      <w:proofErr w:type="spellEnd"/>
      <w:r w:rsidRPr="00A22ACA">
        <w:rPr>
          <w:b/>
          <w:spacing w:val="-2"/>
          <w:sz w:val="22"/>
          <w:szCs w:val="22"/>
          <w:lang w:val="es-ES_tradnl"/>
        </w:rPr>
        <w:t xml:space="preserve"> ha sido la más difundida en los tiem</w:t>
      </w:r>
      <w:r w:rsidRPr="00A22ACA">
        <w:rPr>
          <w:b/>
          <w:spacing w:val="-2"/>
          <w:sz w:val="22"/>
          <w:szCs w:val="22"/>
          <w:lang w:val="es-ES_tradnl"/>
        </w:rPr>
        <w:softHyphen/>
        <w:t>pos recientes en lo que a la int</w:t>
      </w:r>
      <w:r w:rsidRPr="00A22ACA">
        <w:rPr>
          <w:b/>
          <w:spacing w:val="-2"/>
          <w:sz w:val="22"/>
          <w:szCs w:val="22"/>
          <w:lang w:val="es-ES_tradnl"/>
        </w:rPr>
        <w:t>e</w:t>
      </w:r>
      <w:r w:rsidRPr="00A22ACA">
        <w:rPr>
          <w:b/>
          <w:spacing w:val="-2"/>
          <w:sz w:val="22"/>
          <w:szCs w:val="22"/>
          <w:lang w:val="es-ES_tradnl"/>
        </w:rPr>
        <w:t xml:space="preserve">ligencia se refiere y a sus procesos de aprender, explicar, comprender, y expresar. Ha estado con frecuencia en la mente de los filósofos y de los sociólogos de todos los tiempos. Pero la oleada de interés se despertó con una conferencia de </w:t>
      </w:r>
      <w:proofErr w:type="spellStart"/>
      <w:r w:rsidRPr="00A22ACA">
        <w:rPr>
          <w:b/>
          <w:color w:val="0000FF"/>
          <w:spacing w:val="-2"/>
          <w:sz w:val="22"/>
          <w:szCs w:val="22"/>
          <w:lang w:val="es-ES_tradnl"/>
        </w:rPr>
        <w:t>Joy</w:t>
      </w:r>
      <w:proofErr w:type="spellEnd"/>
      <w:r w:rsidRPr="00A22ACA">
        <w:rPr>
          <w:b/>
          <w:color w:val="0000FF"/>
          <w:spacing w:val="-2"/>
          <w:sz w:val="22"/>
          <w:szCs w:val="22"/>
          <w:lang w:val="es-ES_tradnl"/>
        </w:rPr>
        <w:t xml:space="preserve"> Paul </w:t>
      </w:r>
      <w:proofErr w:type="spellStart"/>
      <w:r w:rsidRPr="00A22ACA">
        <w:rPr>
          <w:b/>
          <w:color w:val="0000FF"/>
          <w:spacing w:val="-2"/>
          <w:sz w:val="22"/>
          <w:szCs w:val="22"/>
          <w:lang w:val="es-ES_tradnl"/>
        </w:rPr>
        <w:t>Guilford</w:t>
      </w:r>
      <w:proofErr w:type="spellEnd"/>
      <w:r w:rsidRPr="00A22ACA">
        <w:rPr>
          <w:b/>
          <w:spacing w:val="-2"/>
          <w:sz w:val="22"/>
          <w:szCs w:val="22"/>
          <w:lang w:val="es-ES_tradnl"/>
        </w:rPr>
        <w:t xml:space="preserve"> (1897-1987) en 1951 titulada </w:t>
      </w:r>
      <w:proofErr w:type="spellStart"/>
      <w:r w:rsidRPr="00A22ACA">
        <w:rPr>
          <w:b/>
          <w:spacing w:val="-2"/>
          <w:sz w:val="22"/>
          <w:szCs w:val="22"/>
          <w:lang w:val="es-ES_tradnl"/>
        </w:rPr>
        <w:t>Creativity</w:t>
      </w:r>
      <w:proofErr w:type="spellEnd"/>
      <w:r w:rsidRPr="00A22ACA">
        <w:rPr>
          <w:b/>
          <w:spacing w:val="-2"/>
          <w:sz w:val="22"/>
          <w:szCs w:val="22"/>
          <w:lang w:val="es-ES_tradnl"/>
        </w:rPr>
        <w:t xml:space="preserve"> y con el “Ensayo” publicado poco después.</w:t>
      </w:r>
    </w:p>
    <w:p w:rsidR="00A8308C" w:rsidRPr="00A22ACA" w:rsidRDefault="00A8308C" w:rsidP="00A8308C">
      <w:pPr>
        <w:jc w:val="both"/>
        <w:rPr>
          <w:b/>
          <w:spacing w:val="-2"/>
          <w:sz w:val="22"/>
          <w:szCs w:val="22"/>
          <w:lang w:val="es-ES_tradnl"/>
        </w:rPr>
      </w:pPr>
    </w:p>
    <w:p w:rsidR="00A8308C" w:rsidRDefault="00A8308C" w:rsidP="00A22ACA">
      <w:pPr>
        <w:jc w:val="center"/>
      </w:pPr>
      <w:r>
        <w:rPr>
          <w:noProof/>
        </w:rPr>
        <w:drawing>
          <wp:inline distT="0" distB="0" distL="0" distR="0">
            <wp:extent cx="1601349" cy="23431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601349" cy="2343150"/>
                    </a:xfrm>
                    <a:prstGeom prst="rect">
                      <a:avLst/>
                    </a:prstGeom>
                    <a:noFill/>
                    <a:ln w="9525">
                      <a:noFill/>
                      <a:miter lim="800000"/>
                      <a:headEnd/>
                      <a:tailEnd/>
                    </a:ln>
                  </pic:spPr>
                </pic:pic>
              </a:graphicData>
            </a:graphic>
          </wp:inline>
        </w:drawing>
      </w:r>
      <w:r w:rsidR="00A22ACA" w:rsidRPr="00A22ACA">
        <w:rPr>
          <w:noProof/>
        </w:rPr>
        <w:drawing>
          <wp:inline distT="0" distB="0" distL="0" distR="0">
            <wp:extent cx="3248025" cy="2562825"/>
            <wp:effectExtent l="19050" t="0" r="9525"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248025" cy="2562825"/>
                    </a:xfrm>
                    <a:prstGeom prst="rect">
                      <a:avLst/>
                    </a:prstGeom>
                    <a:noFill/>
                    <a:ln w="9525">
                      <a:noFill/>
                      <a:miter lim="800000"/>
                      <a:headEnd/>
                      <a:tailEnd/>
                    </a:ln>
                  </pic:spPr>
                </pic:pic>
              </a:graphicData>
            </a:graphic>
          </wp:inline>
        </w:drawing>
      </w:r>
    </w:p>
    <w:p w:rsidR="00A8308C" w:rsidRDefault="00A8308C" w:rsidP="00A8308C">
      <w:pPr>
        <w:jc w:val="center"/>
        <w:rPr>
          <w:b/>
          <w:color w:val="0000FF"/>
          <w:spacing w:val="-2"/>
          <w:lang w:val="es-ES_tradnl"/>
        </w:rPr>
      </w:pPr>
      <w:proofErr w:type="spellStart"/>
      <w:r w:rsidRPr="00F54DD4">
        <w:rPr>
          <w:b/>
          <w:color w:val="0000FF"/>
          <w:spacing w:val="-2"/>
          <w:lang w:val="es-ES_tradnl"/>
        </w:rPr>
        <w:t>J.P.Guilford</w:t>
      </w:r>
      <w:proofErr w:type="spellEnd"/>
      <w:r w:rsidR="00A22ACA">
        <w:rPr>
          <w:b/>
          <w:color w:val="0000FF"/>
          <w:spacing w:val="-2"/>
          <w:lang w:val="es-ES_tradnl"/>
        </w:rPr>
        <w:t xml:space="preserve"> y su estructura de la mente creativa</w:t>
      </w:r>
    </w:p>
    <w:p w:rsidR="00A22ACA" w:rsidRDefault="00A22ACA" w:rsidP="00A8308C">
      <w:pPr>
        <w:jc w:val="center"/>
        <w:rPr>
          <w:b/>
          <w:color w:val="0000FF"/>
          <w:spacing w:val="-2"/>
          <w:lang w:val="es-ES_tradnl"/>
        </w:rPr>
      </w:pPr>
    </w:p>
    <w:p w:rsidR="00A22ACA" w:rsidRPr="00A22ACA" w:rsidRDefault="00A22ACA" w:rsidP="00A22ACA">
      <w:pPr>
        <w:jc w:val="both"/>
        <w:rPr>
          <w:b/>
          <w:spacing w:val="-2"/>
          <w:sz w:val="22"/>
          <w:szCs w:val="22"/>
          <w:lang w:val="es-ES_tradnl"/>
        </w:rPr>
      </w:pPr>
      <w:r>
        <w:rPr>
          <w:b/>
          <w:sz w:val="22"/>
          <w:szCs w:val="22"/>
        </w:rPr>
        <w:t xml:space="preserve">     </w:t>
      </w:r>
      <w:proofErr w:type="spellStart"/>
      <w:r w:rsidRPr="00A22ACA">
        <w:rPr>
          <w:b/>
          <w:sz w:val="22"/>
          <w:szCs w:val="22"/>
        </w:rPr>
        <w:t>Joy</w:t>
      </w:r>
      <w:proofErr w:type="spellEnd"/>
      <w:r w:rsidRPr="00A22ACA">
        <w:rPr>
          <w:b/>
          <w:sz w:val="22"/>
          <w:szCs w:val="22"/>
        </w:rPr>
        <w:t xml:space="preserve"> Paul </w:t>
      </w:r>
      <w:proofErr w:type="spellStart"/>
      <w:r w:rsidRPr="00A22ACA">
        <w:rPr>
          <w:b/>
          <w:sz w:val="22"/>
          <w:szCs w:val="22"/>
        </w:rPr>
        <w:t>Guilford</w:t>
      </w:r>
      <w:proofErr w:type="spellEnd"/>
      <w:r w:rsidRPr="00A22ACA">
        <w:rPr>
          <w:b/>
          <w:sz w:val="22"/>
          <w:szCs w:val="22"/>
        </w:rPr>
        <w:t xml:space="preserve"> nació cerca de Marquette, Nebraska, EE.UU. y falleció en Los </w:t>
      </w:r>
      <w:proofErr w:type="spellStart"/>
      <w:r w:rsidRPr="00A22ACA">
        <w:rPr>
          <w:b/>
          <w:sz w:val="22"/>
          <w:szCs w:val="22"/>
        </w:rPr>
        <w:t>Angeles</w:t>
      </w:r>
      <w:proofErr w:type="spellEnd"/>
      <w:r w:rsidRPr="00A22ACA">
        <w:rPr>
          <w:b/>
          <w:sz w:val="22"/>
          <w:szCs w:val="22"/>
        </w:rPr>
        <w:t xml:space="preserve">. Trabajó como psicólogo en la Universidad de Harvard y elaboro una teoría dinámica y </w:t>
      </w:r>
      <w:proofErr w:type="spellStart"/>
      <w:r w:rsidRPr="00A22ACA">
        <w:rPr>
          <w:b/>
          <w:sz w:val="22"/>
          <w:szCs w:val="22"/>
        </w:rPr>
        <w:t>factorialista</w:t>
      </w:r>
      <w:proofErr w:type="spellEnd"/>
      <w:r w:rsidRPr="00A22ACA">
        <w:rPr>
          <w:b/>
          <w:sz w:val="22"/>
          <w:szCs w:val="22"/>
        </w:rPr>
        <w:t>, partie</w:t>
      </w:r>
      <w:r w:rsidRPr="00A22ACA">
        <w:rPr>
          <w:b/>
          <w:sz w:val="22"/>
          <w:szCs w:val="22"/>
        </w:rPr>
        <w:t>n</w:t>
      </w:r>
      <w:r w:rsidRPr="00A22ACA">
        <w:rPr>
          <w:b/>
          <w:sz w:val="22"/>
          <w:szCs w:val="22"/>
        </w:rPr>
        <w:t>do de la idea de que la inteligencia es la “capacidad d</w:t>
      </w:r>
      <w:r w:rsidRPr="00A22ACA">
        <w:rPr>
          <w:b/>
          <w:spacing w:val="-2"/>
          <w:sz w:val="22"/>
          <w:szCs w:val="22"/>
          <w:lang w:val="es-ES_tradnl"/>
        </w:rPr>
        <w:t xml:space="preserve"> enfrentarse diná</w:t>
      </w:r>
      <w:r w:rsidRPr="00A22ACA">
        <w:rPr>
          <w:b/>
          <w:spacing w:val="-2"/>
          <w:sz w:val="22"/>
          <w:szCs w:val="22"/>
          <w:lang w:val="es-ES_tradnl"/>
        </w:rPr>
        <w:softHyphen/>
        <w:t>micamente con la reali</w:t>
      </w:r>
      <w:r w:rsidRPr="00A22ACA">
        <w:rPr>
          <w:b/>
          <w:spacing w:val="-2"/>
          <w:sz w:val="22"/>
          <w:szCs w:val="22"/>
          <w:lang w:val="es-ES_tradnl"/>
        </w:rPr>
        <w:softHyphen/>
        <w:t>dad y responder de forma original y práctica a los problemas que se presentan en la vida".</w:t>
      </w:r>
    </w:p>
    <w:p w:rsidR="00A22ACA" w:rsidRPr="00A22ACA" w:rsidRDefault="00A22ACA" w:rsidP="00A22ACA">
      <w:pPr>
        <w:jc w:val="both"/>
        <w:rPr>
          <w:b/>
          <w:sz w:val="22"/>
          <w:szCs w:val="22"/>
        </w:rPr>
      </w:pPr>
      <w:r w:rsidRPr="00A22ACA">
        <w:rPr>
          <w:b/>
          <w:sz w:val="22"/>
          <w:szCs w:val="22"/>
        </w:rPr>
        <w:lastRenderedPageBreak/>
        <w:t xml:space="preserve">    Llevó a cabo numerosos análisis factoriales sobre la personalidad y las aptitudes cognitivas y elaboró un modelo de la estructura de la inteligencia, desarrollando al máximo los análisis factori</w:t>
      </w:r>
      <w:r w:rsidRPr="00A22ACA">
        <w:rPr>
          <w:b/>
          <w:sz w:val="22"/>
          <w:szCs w:val="22"/>
        </w:rPr>
        <w:t>a</w:t>
      </w:r>
      <w:r w:rsidRPr="00A22ACA">
        <w:rPr>
          <w:b/>
          <w:sz w:val="22"/>
          <w:szCs w:val="22"/>
        </w:rPr>
        <w:t xml:space="preserve">les de </w:t>
      </w:r>
      <w:proofErr w:type="spellStart"/>
      <w:r w:rsidRPr="00A22ACA">
        <w:rPr>
          <w:b/>
          <w:sz w:val="22"/>
          <w:szCs w:val="22"/>
        </w:rPr>
        <w:t>Thurstone</w:t>
      </w:r>
      <w:proofErr w:type="spellEnd"/>
      <w:r w:rsidRPr="00A22ACA">
        <w:rPr>
          <w:b/>
          <w:sz w:val="22"/>
          <w:szCs w:val="22"/>
        </w:rPr>
        <w:t>.</w:t>
      </w:r>
    </w:p>
    <w:p w:rsidR="00A22ACA" w:rsidRPr="00A22ACA" w:rsidRDefault="00A22ACA" w:rsidP="00A22ACA">
      <w:pPr>
        <w:jc w:val="both"/>
        <w:rPr>
          <w:b/>
          <w:sz w:val="22"/>
          <w:szCs w:val="22"/>
        </w:rPr>
      </w:pPr>
    </w:p>
    <w:p w:rsidR="00A22ACA" w:rsidRPr="00A22ACA" w:rsidRDefault="00A22ACA" w:rsidP="00A22ACA">
      <w:pPr>
        <w:jc w:val="both"/>
        <w:rPr>
          <w:b/>
          <w:i/>
          <w:iCs/>
          <w:sz w:val="22"/>
          <w:szCs w:val="22"/>
        </w:rPr>
      </w:pPr>
      <w:r w:rsidRPr="00A22ACA">
        <w:rPr>
          <w:b/>
          <w:sz w:val="22"/>
          <w:szCs w:val="22"/>
        </w:rPr>
        <w:t xml:space="preserve">   . Sus trabajos suscitaron muchos cuestionarios sobre la originalidad, la novedad, la habilidad, la creatividad que se advierte en la personalidad en cuanto al ser y del a inteligencia en cuanto al obrar. Destacan sus obras “</w:t>
      </w:r>
      <w:r w:rsidRPr="00A22ACA">
        <w:rPr>
          <w:b/>
          <w:i/>
          <w:iCs/>
          <w:sz w:val="22"/>
          <w:szCs w:val="22"/>
        </w:rPr>
        <w:t>Psicología general”</w:t>
      </w:r>
      <w:r w:rsidRPr="00A22ACA">
        <w:rPr>
          <w:b/>
          <w:sz w:val="22"/>
          <w:szCs w:val="22"/>
        </w:rPr>
        <w:t xml:space="preserve"> (1940),  “</w:t>
      </w:r>
      <w:r w:rsidRPr="00A22ACA">
        <w:rPr>
          <w:b/>
          <w:i/>
          <w:iCs/>
          <w:sz w:val="22"/>
          <w:szCs w:val="22"/>
        </w:rPr>
        <w:t>Creatividad y educación” y “Aptitud para la creación”.</w:t>
      </w:r>
    </w:p>
    <w:p w:rsidR="00A22ACA" w:rsidRPr="00A22ACA" w:rsidRDefault="00A22ACA" w:rsidP="00A22ACA">
      <w:pPr>
        <w:jc w:val="both"/>
        <w:rPr>
          <w:b/>
          <w:spacing w:val="-2"/>
          <w:sz w:val="22"/>
          <w:szCs w:val="22"/>
          <w:lang w:val="es-ES_tradnl"/>
        </w:rPr>
      </w:pPr>
    </w:p>
    <w:p w:rsidR="00A22ACA" w:rsidRPr="00A22ACA" w:rsidRDefault="00A22ACA" w:rsidP="00A22ACA">
      <w:pPr>
        <w:jc w:val="both"/>
        <w:rPr>
          <w:b/>
          <w:spacing w:val="-2"/>
          <w:sz w:val="22"/>
          <w:szCs w:val="22"/>
          <w:lang w:val="es-ES_tradnl"/>
        </w:rPr>
      </w:pPr>
      <w:r w:rsidRPr="00A22ACA">
        <w:rPr>
          <w:b/>
          <w:spacing w:val="-2"/>
          <w:sz w:val="22"/>
          <w:szCs w:val="22"/>
          <w:lang w:val="es-ES_tradnl"/>
        </w:rPr>
        <w:t xml:space="preserve">      En sus estudios posteriores, como en </w:t>
      </w:r>
      <w:r w:rsidRPr="00A22ACA">
        <w:rPr>
          <w:b/>
          <w:i/>
          <w:iCs/>
          <w:spacing w:val="-2"/>
          <w:sz w:val="22"/>
          <w:szCs w:val="22"/>
          <w:lang w:val="es-ES_tradnl"/>
        </w:rPr>
        <w:t>"La estructura de la Inteligencia"</w:t>
      </w:r>
      <w:r w:rsidRPr="00A22ACA">
        <w:rPr>
          <w:b/>
          <w:spacing w:val="-2"/>
          <w:sz w:val="22"/>
          <w:szCs w:val="22"/>
          <w:lang w:val="es-ES_tradnl"/>
        </w:rPr>
        <w:t>, de 1956, y en "</w:t>
      </w:r>
      <w:r w:rsidRPr="00A22ACA">
        <w:rPr>
          <w:b/>
          <w:i/>
          <w:iCs/>
          <w:spacing w:val="-2"/>
          <w:sz w:val="22"/>
          <w:szCs w:val="22"/>
          <w:lang w:val="es-ES_tradnl"/>
        </w:rPr>
        <w:t>La medida y el desarrollo de la creatividad"</w:t>
      </w:r>
      <w:r w:rsidRPr="00A22ACA">
        <w:rPr>
          <w:b/>
          <w:spacing w:val="-2"/>
          <w:sz w:val="22"/>
          <w:szCs w:val="22"/>
          <w:lang w:val="es-ES_tradnl"/>
        </w:rPr>
        <w:t>, de 1962, o en "</w:t>
      </w:r>
      <w:r w:rsidRPr="00A22ACA">
        <w:rPr>
          <w:b/>
          <w:i/>
          <w:iCs/>
          <w:spacing w:val="-2"/>
          <w:sz w:val="22"/>
          <w:szCs w:val="22"/>
          <w:lang w:val="es-ES_tradnl"/>
        </w:rPr>
        <w:t>La estructura factorial de la inteli</w:t>
      </w:r>
      <w:r w:rsidRPr="00A22ACA">
        <w:rPr>
          <w:b/>
          <w:i/>
          <w:iCs/>
          <w:spacing w:val="-2"/>
          <w:sz w:val="22"/>
          <w:szCs w:val="22"/>
          <w:lang w:val="es-ES_tradnl"/>
        </w:rPr>
        <w:softHyphen/>
        <w:t>gencia"</w:t>
      </w:r>
      <w:r w:rsidRPr="00A22ACA">
        <w:rPr>
          <w:b/>
          <w:spacing w:val="-2"/>
          <w:sz w:val="22"/>
          <w:szCs w:val="22"/>
          <w:lang w:val="es-ES_tradnl"/>
        </w:rPr>
        <w:t>, de 1964, perfila la teoría de la inteligen</w:t>
      </w:r>
      <w:r w:rsidRPr="00A22ACA">
        <w:rPr>
          <w:b/>
          <w:spacing w:val="-2"/>
          <w:sz w:val="22"/>
          <w:szCs w:val="22"/>
          <w:lang w:val="es-ES_tradnl"/>
        </w:rPr>
        <w:softHyphen/>
        <w:t xml:space="preserve">cia como resultado de diversas </w:t>
      </w:r>
      <w:r w:rsidRPr="00A22ACA">
        <w:rPr>
          <w:b/>
          <w:bCs/>
          <w:spacing w:val="-2"/>
          <w:sz w:val="22"/>
          <w:szCs w:val="22"/>
          <w:lang w:val="es-ES_tradnl"/>
        </w:rPr>
        <w:t>operaciones</w:t>
      </w:r>
      <w:r w:rsidRPr="00A22ACA">
        <w:rPr>
          <w:b/>
          <w:spacing w:val="-2"/>
          <w:sz w:val="22"/>
          <w:szCs w:val="22"/>
          <w:lang w:val="es-ES_tradnl"/>
        </w:rPr>
        <w:t xml:space="preserve"> que conducen a diversos</w:t>
      </w:r>
      <w:r w:rsidRPr="00A22ACA">
        <w:rPr>
          <w:b/>
          <w:bCs/>
          <w:spacing w:val="-2"/>
          <w:sz w:val="22"/>
          <w:szCs w:val="22"/>
          <w:lang w:val="es-ES_tradnl"/>
        </w:rPr>
        <w:t xml:space="preserve"> productos</w:t>
      </w:r>
      <w:r w:rsidRPr="00A22ACA">
        <w:rPr>
          <w:b/>
          <w:spacing w:val="-2"/>
          <w:sz w:val="22"/>
          <w:szCs w:val="22"/>
          <w:lang w:val="es-ES_tradnl"/>
        </w:rPr>
        <w:t xml:space="preserve"> en diversos campos, </w:t>
      </w:r>
      <w:r w:rsidRPr="00A22ACA">
        <w:rPr>
          <w:b/>
          <w:bCs/>
          <w:spacing w:val="-2"/>
          <w:sz w:val="22"/>
          <w:szCs w:val="22"/>
          <w:lang w:val="es-ES_tradnl"/>
        </w:rPr>
        <w:t>contenidos</w:t>
      </w:r>
      <w:r w:rsidRPr="00A22ACA">
        <w:rPr>
          <w:b/>
          <w:spacing w:val="-2"/>
          <w:sz w:val="22"/>
          <w:szCs w:val="22"/>
          <w:lang w:val="es-ES_tradnl"/>
        </w:rPr>
        <w:t xml:space="preserve"> o terrenos.</w:t>
      </w:r>
    </w:p>
    <w:p w:rsidR="00A8308C" w:rsidRDefault="00A8308C" w:rsidP="00A8308C">
      <w:pPr>
        <w:jc w:val="both"/>
        <w:rPr>
          <w:b/>
          <w:spacing w:val="-2"/>
          <w:lang w:val="es-ES_tradnl"/>
        </w:rPr>
      </w:pPr>
      <w:r>
        <w:rPr>
          <w:b/>
          <w:spacing w:val="-2"/>
          <w:lang w:val="es-ES_tradnl"/>
        </w:rPr>
        <w:t xml:space="preserve">  </w:t>
      </w:r>
    </w:p>
    <w:p w:rsidR="00A8308C" w:rsidRPr="00F4063B" w:rsidRDefault="00A8308C" w:rsidP="00A8308C">
      <w:pPr>
        <w:jc w:val="both"/>
        <w:rPr>
          <w:b/>
          <w:spacing w:val="-2"/>
          <w:lang w:val="es-ES_tradnl"/>
        </w:rPr>
      </w:pPr>
      <w:r w:rsidRPr="00F4063B">
        <w:rPr>
          <w:b/>
          <w:spacing w:val="-2"/>
          <w:lang w:val="es-ES_tradnl"/>
        </w:rPr>
        <w:t xml:space="preserve">   El centro de referencia es, para </w:t>
      </w:r>
      <w:proofErr w:type="spellStart"/>
      <w:r w:rsidRPr="00F4063B">
        <w:rPr>
          <w:b/>
          <w:spacing w:val="-2"/>
          <w:lang w:val="es-ES_tradnl"/>
        </w:rPr>
        <w:t>Guil</w:t>
      </w:r>
      <w:r w:rsidRPr="00F4063B">
        <w:rPr>
          <w:b/>
          <w:spacing w:val="-2"/>
          <w:lang w:val="es-ES_tradnl"/>
        </w:rPr>
        <w:softHyphen/>
        <w:t>ford</w:t>
      </w:r>
      <w:proofErr w:type="spellEnd"/>
      <w:r w:rsidRPr="00F4063B">
        <w:rPr>
          <w:b/>
          <w:spacing w:val="-2"/>
          <w:lang w:val="es-ES_tradnl"/>
        </w:rPr>
        <w:t>, el pensamiento diver</w:t>
      </w:r>
      <w:r w:rsidRPr="00F4063B">
        <w:rPr>
          <w:b/>
          <w:spacing w:val="-2"/>
          <w:lang w:val="es-ES_tradnl"/>
        </w:rPr>
        <w:softHyphen/>
        <w:t>gente o expan</w:t>
      </w:r>
      <w:r w:rsidRPr="00F4063B">
        <w:rPr>
          <w:b/>
          <w:spacing w:val="-2"/>
          <w:lang w:val="es-ES_tradnl"/>
        </w:rPr>
        <w:softHyphen/>
        <w:t>sivo. El pone al sujeto en disposi</w:t>
      </w:r>
      <w:r w:rsidRPr="00F4063B">
        <w:rPr>
          <w:b/>
          <w:spacing w:val="-2"/>
          <w:lang w:val="es-ES_tradnl"/>
        </w:rPr>
        <w:softHyphen/>
        <w:t>ción de resolver cuestiones. Para ello precisa iniciativa, fantasía, originali</w:t>
      </w:r>
      <w:r w:rsidRPr="00F4063B">
        <w:rPr>
          <w:b/>
          <w:spacing w:val="-2"/>
          <w:lang w:val="es-ES_tradnl"/>
        </w:rPr>
        <w:softHyphen/>
        <w:t xml:space="preserve">dad, </w:t>
      </w:r>
      <w:proofErr w:type="spellStart"/>
      <w:r w:rsidRPr="00F4063B">
        <w:rPr>
          <w:b/>
          <w:spacing w:val="-2"/>
          <w:lang w:val="es-ES_tradnl"/>
        </w:rPr>
        <w:t>inventivi</w:t>
      </w:r>
      <w:r w:rsidRPr="00F4063B">
        <w:rPr>
          <w:b/>
          <w:spacing w:val="-2"/>
          <w:lang w:val="es-ES_tradnl"/>
        </w:rPr>
        <w:softHyphen/>
        <w:t>dad</w:t>
      </w:r>
      <w:proofErr w:type="spellEnd"/>
      <w:r w:rsidRPr="00F4063B">
        <w:rPr>
          <w:b/>
          <w:spacing w:val="-2"/>
          <w:lang w:val="es-ES_tradnl"/>
        </w:rPr>
        <w:t>, productividad, expresividad... y cuantas fuerzas le proyecten a actuar, no en función de aprendizajes (memoria), sino originales (fanta</w:t>
      </w:r>
      <w:r w:rsidRPr="00F4063B">
        <w:rPr>
          <w:b/>
          <w:spacing w:val="-2"/>
          <w:lang w:val="es-ES_tradnl"/>
        </w:rPr>
        <w:softHyphen/>
        <w:t xml:space="preserve">sía y </w:t>
      </w:r>
      <w:proofErr w:type="spellStart"/>
      <w:r w:rsidRPr="00F4063B">
        <w:rPr>
          <w:b/>
          <w:spacing w:val="-2"/>
          <w:lang w:val="es-ES_tradnl"/>
        </w:rPr>
        <w:t>dina</w:t>
      </w:r>
      <w:r w:rsidRPr="00F4063B">
        <w:rPr>
          <w:b/>
          <w:spacing w:val="-2"/>
          <w:lang w:val="es-ES_tradnl"/>
        </w:rPr>
        <w:softHyphen/>
        <w:t>micidad</w:t>
      </w:r>
      <w:proofErr w:type="spellEnd"/>
      <w:r w:rsidRPr="00F4063B">
        <w:rPr>
          <w:b/>
          <w:spacing w:val="-2"/>
          <w:lang w:val="es-ES_tradnl"/>
        </w:rPr>
        <w:t>).</w:t>
      </w:r>
    </w:p>
    <w:p w:rsidR="00A8308C" w:rsidRDefault="00A8308C" w:rsidP="00A22ACA">
      <w:pPr>
        <w:pStyle w:val="Ttulo2"/>
        <w:spacing w:after="0" w:afterAutospacing="0"/>
        <w:jc w:val="both"/>
        <w:rPr>
          <w:rFonts w:ascii="Arial" w:hAnsi="Arial" w:cs="Arial"/>
          <w:b w:val="0"/>
          <w:sz w:val="22"/>
          <w:szCs w:val="22"/>
        </w:rPr>
      </w:pPr>
      <w:r w:rsidRPr="000F5101">
        <w:rPr>
          <w:rFonts w:ascii="Arial" w:hAnsi="Arial" w:cs="Arial"/>
          <w:spacing w:val="-2"/>
          <w:sz w:val="22"/>
          <w:szCs w:val="22"/>
          <w:lang w:val="es-ES_tradnl"/>
        </w:rPr>
        <w:t xml:space="preserve">   </w:t>
      </w:r>
      <w:r>
        <w:rPr>
          <w:rFonts w:ascii="Arial" w:hAnsi="Arial" w:cs="Arial"/>
          <w:sz w:val="22"/>
          <w:szCs w:val="22"/>
        </w:rPr>
        <w:t xml:space="preserve">    Discurrió </w:t>
      </w:r>
      <w:r w:rsidRPr="00D96352">
        <w:rPr>
          <w:rFonts w:ascii="Arial" w:hAnsi="Arial" w:cs="Arial"/>
          <w:sz w:val="22"/>
          <w:szCs w:val="22"/>
        </w:rPr>
        <w:t>un modelo morfológico</w:t>
      </w:r>
      <w:r>
        <w:rPr>
          <w:rFonts w:ascii="Arial" w:hAnsi="Arial" w:cs="Arial"/>
          <w:sz w:val="22"/>
          <w:szCs w:val="22"/>
        </w:rPr>
        <w:t>,</w:t>
      </w:r>
      <w:r w:rsidRPr="00D96352">
        <w:rPr>
          <w:rFonts w:ascii="Arial" w:hAnsi="Arial" w:cs="Arial"/>
          <w:sz w:val="22"/>
          <w:szCs w:val="22"/>
        </w:rPr>
        <w:t xml:space="preserve"> presentado en 1958</w:t>
      </w:r>
      <w:r>
        <w:rPr>
          <w:rFonts w:ascii="Arial" w:hAnsi="Arial" w:cs="Arial"/>
          <w:sz w:val="22"/>
          <w:szCs w:val="22"/>
        </w:rPr>
        <w:t>,</w:t>
      </w:r>
      <w:r w:rsidRPr="00D96352">
        <w:rPr>
          <w:rFonts w:ascii="Arial" w:hAnsi="Arial" w:cs="Arial"/>
          <w:sz w:val="22"/>
          <w:szCs w:val="22"/>
        </w:rPr>
        <w:t xml:space="preserve"> que intenta</w:t>
      </w:r>
      <w:r>
        <w:rPr>
          <w:rFonts w:ascii="Arial" w:hAnsi="Arial" w:cs="Arial"/>
          <w:sz w:val="22"/>
          <w:szCs w:val="22"/>
        </w:rPr>
        <w:t>ba</w:t>
      </w:r>
      <w:r w:rsidRPr="00D96352">
        <w:rPr>
          <w:rFonts w:ascii="Arial" w:hAnsi="Arial" w:cs="Arial"/>
          <w:sz w:val="22"/>
          <w:szCs w:val="22"/>
        </w:rPr>
        <w:t xml:space="preserve"> superar la visión restri</w:t>
      </w:r>
      <w:r w:rsidRPr="00D96352">
        <w:rPr>
          <w:rFonts w:ascii="Arial" w:hAnsi="Arial" w:cs="Arial"/>
          <w:sz w:val="22"/>
          <w:szCs w:val="22"/>
        </w:rPr>
        <w:t>n</w:t>
      </w:r>
      <w:r w:rsidRPr="00D96352">
        <w:rPr>
          <w:rFonts w:ascii="Arial" w:hAnsi="Arial" w:cs="Arial"/>
          <w:sz w:val="22"/>
          <w:szCs w:val="22"/>
        </w:rPr>
        <w:t>gida de las aptitudes que mostraban los modelos factoriales. S</w:t>
      </w:r>
      <w:r>
        <w:rPr>
          <w:rFonts w:ascii="Arial" w:hAnsi="Arial" w:cs="Arial"/>
          <w:sz w:val="22"/>
          <w:szCs w:val="22"/>
        </w:rPr>
        <w:t>uponía su idea</w:t>
      </w:r>
      <w:r w:rsidRPr="00D96352">
        <w:rPr>
          <w:rFonts w:ascii="Arial" w:hAnsi="Arial" w:cs="Arial"/>
          <w:sz w:val="22"/>
          <w:szCs w:val="22"/>
        </w:rPr>
        <w:t xml:space="preserve"> una clasificación cruzada de fenómenos que se interceptan</w:t>
      </w:r>
      <w:r>
        <w:rPr>
          <w:rFonts w:ascii="Arial" w:hAnsi="Arial" w:cs="Arial"/>
          <w:sz w:val="22"/>
          <w:szCs w:val="22"/>
        </w:rPr>
        <w:t xml:space="preserve"> e interactúan</w:t>
      </w:r>
      <w:r w:rsidRPr="00D96352">
        <w:rPr>
          <w:rFonts w:ascii="Arial" w:hAnsi="Arial" w:cs="Arial"/>
          <w:sz w:val="22"/>
          <w:szCs w:val="22"/>
        </w:rPr>
        <w:t>. Se puede describir como una matriz m</w:t>
      </w:r>
      <w:r w:rsidRPr="00D96352">
        <w:rPr>
          <w:rFonts w:ascii="Arial" w:hAnsi="Arial" w:cs="Arial"/>
          <w:sz w:val="22"/>
          <w:szCs w:val="22"/>
        </w:rPr>
        <w:t>a</w:t>
      </w:r>
      <w:r w:rsidRPr="00D96352">
        <w:rPr>
          <w:rFonts w:ascii="Arial" w:hAnsi="Arial" w:cs="Arial"/>
          <w:sz w:val="22"/>
          <w:szCs w:val="22"/>
        </w:rPr>
        <w:t>temática en tres dimensiones. Toma como punto de partida un análisis de cómo actúa el sistema cognitivo al resolver problemas.</w:t>
      </w:r>
    </w:p>
    <w:p w:rsidR="00A8308C" w:rsidRDefault="00A8308C" w:rsidP="00A8308C">
      <w:pPr>
        <w:pStyle w:val="NormalWeb"/>
        <w:spacing w:before="0" w:beforeAutospacing="0" w:after="0" w:afterAutospacing="0"/>
        <w:jc w:val="both"/>
        <w:rPr>
          <w:rFonts w:ascii="Arial" w:hAnsi="Arial" w:cs="Arial"/>
          <w:b/>
          <w:sz w:val="22"/>
          <w:szCs w:val="22"/>
        </w:rPr>
      </w:pPr>
    </w:p>
    <w:p w:rsidR="00A8308C"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Para ello establece tres categorías cuyas intercepciones dan lugar a cada aptitud:</w:t>
      </w:r>
    </w:p>
    <w:p w:rsidR="00A56E9F" w:rsidRPr="00A56E9F" w:rsidRDefault="00A56E9F" w:rsidP="00A8308C">
      <w:pPr>
        <w:pStyle w:val="NormalWeb"/>
        <w:spacing w:before="0" w:beforeAutospacing="0" w:after="0" w:afterAutospacing="0"/>
        <w:jc w:val="both"/>
        <w:rPr>
          <w:rFonts w:ascii="Arial" w:hAnsi="Arial" w:cs="Arial"/>
          <w:b/>
          <w:sz w:val="22"/>
          <w:szCs w:val="22"/>
        </w:rPr>
      </w:pPr>
    </w:p>
    <w:p w:rsidR="00A8308C" w:rsidRDefault="00A8308C" w:rsidP="00A8308C">
      <w:pPr>
        <w:widowControl/>
        <w:numPr>
          <w:ilvl w:val="0"/>
          <w:numId w:val="22"/>
        </w:numPr>
        <w:autoSpaceDE/>
        <w:autoSpaceDN/>
        <w:adjustRightInd/>
        <w:jc w:val="both"/>
        <w:rPr>
          <w:b/>
          <w:sz w:val="22"/>
          <w:szCs w:val="22"/>
        </w:rPr>
      </w:pPr>
      <w:r w:rsidRPr="00A56E9F">
        <w:rPr>
          <w:b/>
          <w:sz w:val="22"/>
          <w:szCs w:val="22"/>
        </w:rPr>
        <w:t>OPERACIONES: Tipo de proceso intelectual (valoración, producción convergente, produ</w:t>
      </w:r>
      <w:r w:rsidRPr="00A56E9F">
        <w:rPr>
          <w:b/>
          <w:sz w:val="22"/>
          <w:szCs w:val="22"/>
        </w:rPr>
        <w:t>c</w:t>
      </w:r>
      <w:r w:rsidRPr="00A56E9F">
        <w:rPr>
          <w:b/>
          <w:sz w:val="22"/>
          <w:szCs w:val="22"/>
        </w:rPr>
        <w:t>ción divergente, retención de memoria, registro de memoria, cognición)</w:t>
      </w:r>
    </w:p>
    <w:p w:rsidR="00A56E9F" w:rsidRPr="00A56E9F" w:rsidRDefault="00A56E9F" w:rsidP="00A56E9F">
      <w:pPr>
        <w:widowControl/>
        <w:autoSpaceDE/>
        <w:autoSpaceDN/>
        <w:adjustRightInd/>
        <w:ind w:left="720"/>
        <w:jc w:val="both"/>
        <w:rPr>
          <w:b/>
          <w:sz w:val="22"/>
          <w:szCs w:val="22"/>
        </w:rPr>
      </w:pPr>
    </w:p>
    <w:p w:rsidR="00A8308C" w:rsidRDefault="00A8308C" w:rsidP="00A8308C">
      <w:pPr>
        <w:widowControl/>
        <w:numPr>
          <w:ilvl w:val="0"/>
          <w:numId w:val="22"/>
        </w:numPr>
        <w:autoSpaceDE/>
        <w:autoSpaceDN/>
        <w:adjustRightInd/>
        <w:jc w:val="both"/>
        <w:rPr>
          <w:b/>
          <w:sz w:val="22"/>
          <w:szCs w:val="22"/>
        </w:rPr>
      </w:pPr>
      <w:r w:rsidRPr="00A56E9F">
        <w:rPr>
          <w:b/>
          <w:sz w:val="22"/>
          <w:szCs w:val="22"/>
        </w:rPr>
        <w:t xml:space="preserve">CONTENIDOS: Tipo de información con el cual se trabaja (visual, auditivo, simbólico, semántico, </w:t>
      </w:r>
      <w:proofErr w:type="spellStart"/>
      <w:r w:rsidRPr="00A56E9F">
        <w:rPr>
          <w:b/>
          <w:sz w:val="22"/>
          <w:szCs w:val="22"/>
        </w:rPr>
        <w:t>comportamental</w:t>
      </w:r>
      <w:proofErr w:type="spellEnd"/>
      <w:r w:rsidRPr="00A56E9F">
        <w:rPr>
          <w:b/>
          <w:sz w:val="22"/>
          <w:szCs w:val="22"/>
        </w:rPr>
        <w:t>)</w:t>
      </w:r>
    </w:p>
    <w:p w:rsidR="00A56E9F" w:rsidRPr="00A56E9F" w:rsidRDefault="00A56E9F" w:rsidP="00A56E9F">
      <w:pPr>
        <w:widowControl/>
        <w:autoSpaceDE/>
        <w:autoSpaceDN/>
        <w:adjustRightInd/>
        <w:ind w:left="720"/>
        <w:jc w:val="both"/>
        <w:rPr>
          <w:b/>
          <w:sz w:val="22"/>
          <w:szCs w:val="22"/>
        </w:rPr>
      </w:pPr>
    </w:p>
    <w:p w:rsidR="00A8308C" w:rsidRPr="00A56E9F" w:rsidRDefault="00A8308C" w:rsidP="00A8308C">
      <w:pPr>
        <w:widowControl/>
        <w:numPr>
          <w:ilvl w:val="0"/>
          <w:numId w:val="22"/>
        </w:numPr>
        <w:autoSpaceDE/>
        <w:autoSpaceDN/>
        <w:adjustRightInd/>
        <w:jc w:val="both"/>
        <w:rPr>
          <w:b/>
          <w:sz w:val="22"/>
          <w:szCs w:val="22"/>
        </w:rPr>
      </w:pPr>
      <w:r w:rsidRPr="00A56E9F">
        <w:rPr>
          <w:b/>
          <w:sz w:val="22"/>
          <w:szCs w:val="22"/>
        </w:rPr>
        <w:t>PRODUCTOS: Forma que adopta la información en el procesamiento que el organismo hace de ella (unidades, clases, relaciones, sistemas, transformaciones, implicaciones)</w:t>
      </w:r>
    </w:p>
    <w:p w:rsidR="00A8308C" w:rsidRDefault="00A8308C" w:rsidP="00A8308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A8308C" w:rsidRDefault="00A8308C" w:rsidP="00A8308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96352">
        <w:rPr>
          <w:rFonts w:ascii="Arial" w:hAnsi="Arial" w:cs="Arial"/>
          <w:b/>
          <w:sz w:val="22"/>
          <w:szCs w:val="22"/>
        </w:rPr>
        <w:t>De esta forma una aptitud es una operación determinada, de seis posibles</w:t>
      </w:r>
      <w:r>
        <w:rPr>
          <w:rFonts w:ascii="Arial" w:hAnsi="Arial" w:cs="Arial"/>
          <w:b/>
          <w:sz w:val="22"/>
          <w:szCs w:val="22"/>
        </w:rPr>
        <w:t xml:space="preserve"> aspectos</w:t>
      </w:r>
      <w:r w:rsidRPr="00D96352">
        <w:rPr>
          <w:rFonts w:ascii="Arial" w:hAnsi="Arial" w:cs="Arial"/>
          <w:b/>
          <w:sz w:val="22"/>
          <w:szCs w:val="22"/>
        </w:rPr>
        <w:t xml:space="preserve">, sobre un contenido de información que da lugar a uno de los seis productos posibles. Con este sistema taxonómico </w:t>
      </w:r>
      <w:proofErr w:type="spellStart"/>
      <w:r w:rsidRPr="00D96352">
        <w:rPr>
          <w:rFonts w:ascii="Arial" w:hAnsi="Arial" w:cs="Arial"/>
          <w:b/>
          <w:sz w:val="22"/>
          <w:szCs w:val="22"/>
        </w:rPr>
        <w:t>Guilford</w:t>
      </w:r>
      <w:proofErr w:type="spellEnd"/>
      <w:r w:rsidRPr="00D96352">
        <w:rPr>
          <w:rFonts w:ascii="Arial" w:hAnsi="Arial" w:cs="Arial"/>
          <w:b/>
          <w:sz w:val="22"/>
          <w:szCs w:val="22"/>
        </w:rPr>
        <w:t xml:space="preserve"> encontró 150 aptitudes diferentes en 1977, que se ampliaron a 180 en 1988. En esta clasificación no aparecen relaciones jerárquicas entre los elementos</w:t>
      </w:r>
      <w:r>
        <w:rPr>
          <w:rFonts w:ascii="Arial" w:hAnsi="Arial" w:cs="Arial"/>
          <w:b/>
          <w:sz w:val="22"/>
          <w:szCs w:val="22"/>
        </w:rPr>
        <w:t>,</w:t>
      </w:r>
      <w:r w:rsidRPr="00D96352">
        <w:rPr>
          <w:rFonts w:ascii="Arial" w:hAnsi="Arial" w:cs="Arial"/>
          <w:b/>
          <w:sz w:val="22"/>
          <w:szCs w:val="22"/>
        </w:rPr>
        <w:t xml:space="preserve"> lo cual no quiere decir que no existan.</w:t>
      </w:r>
      <w:r>
        <w:rPr>
          <w:rFonts w:ascii="Arial" w:hAnsi="Arial" w:cs="Arial"/>
          <w:b/>
          <w:sz w:val="22"/>
          <w:szCs w:val="22"/>
        </w:rPr>
        <w:t xml:space="preserve"> Lo que aparecen son interconexiones entre un aspecto operacional, uno conce</w:t>
      </w:r>
      <w:r>
        <w:rPr>
          <w:rFonts w:ascii="Arial" w:hAnsi="Arial" w:cs="Arial"/>
          <w:b/>
          <w:sz w:val="22"/>
          <w:szCs w:val="22"/>
        </w:rPr>
        <w:t>p</w:t>
      </w:r>
      <w:r>
        <w:rPr>
          <w:rFonts w:ascii="Arial" w:hAnsi="Arial" w:cs="Arial"/>
          <w:b/>
          <w:sz w:val="22"/>
          <w:szCs w:val="22"/>
        </w:rPr>
        <w:t>tual y uno operativo</w:t>
      </w:r>
    </w:p>
    <w:p w:rsidR="00A8308C" w:rsidRDefault="00A8308C" w:rsidP="00A8308C">
      <w:pPr>
        <w:pStyle w:val="NormalWeb"/>
        <w:spacing w:before="0" w:beforeAutospacing="0" w:after="0" w:afterAutospacing="0"/>
        <w:jc w:val="both"/>
        <w:rPr>
          <w:rFonts w:ascii="Arial" w:hAnsi="Arial" w:cs="Arial"/>
          <w:b/>
          <w:sz w:val="22"/>
          <w:szCs w:val="22"/>
        </w:rPr>
      </w:pPr>
    </w:p>
    <w:p w:rsidR="00A8308C" w:rsidRDefault="00A8308C" w:rsidP="00A8308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Es como si en una matriz de laboratorio se mezclaran diversos elementos y se analizaran luego los compuestos resultantes de las diversas mezclas.</w:t>
      </w:r>
    </w:p>
    <w:p w:rsidR="00A8308C" w:rsidRDefault="00A8308C" w:rsidP="00A8308C">
      <w:pPr>
        <w:pStyle w:val="NormalWeb"/>
        <w:spacing w:before="0" w:beforeAutospacing="0" w:after="0" w:afterAutospacing="0"/>
        <w:jc w:val="both"/>
        <w:rPr>
          <w:rFonts w:ascii="Arial" w:hAnsi="Arial" w:cs="Arial"/>
          <w:b/>
          <w:sz w:val="22"/>
          <w:szCs w:val="22"/>
        </w:rPr>
      </w:pPr>
    </w:p>
    <w:p w:rsidR="00A8308C" w:rsidRDefault="00A8308C" w:rsidP="00A8308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Por ejemplos si exploramos la fuente de las </w:t>
      </w:r>
      <w:r w:rsidRPr="00815F69">
        <w:rPr>
          <w:rFonts w:ascii="Arial" w:hAnsi="Arial" w:cs="Arial"/>
          <w:b/>
          <w:color w:val="0000FF"/>
          <w:sz w:val="22"/>
          <w:szCs w:val="22"/>
        </w:rPr>
        <w:t>OPERACIONES</w:t>
      </w:r>
      <w:r>
        <w:rPr>
          <w:rFonts w:ascii="Arial" w:hAnsi="Arial" w:cs="Arial"/>
          <w:b/>
          <w:sz w:val="22"/>
          <w:szCs w:val="22"/>
        </w:rPr>
        <w:t>, nos encontramos con cinco grandes formas de operar:</w:t>
      </w:r>
    </w:p>
    <w:p w:rsidR="00A8308C" w:rsidRPr="00D96352" w:rsidRDefault="00A8308C" w:rsidP="00A8308C">
      <w:pPr>
        <w:pStyle w:val="NormalWeb"/>
        <w:spacing w:before="0" w:beforeAutospacing="0" w:after="0" w:afterAutospacing="0"/>
        <w:jc w:val="both"/>
        <w:rPr>
          <w:rFonts w:ascii="Arial" w:hAnsi="Arial" w:cs="Arial"/>
          <w:b/>
          <w:sz w:val="22"/>
          <w:szCs w:val="22"/>
        </w:rPr>
      </w:pPr>
    </w:p>
    <w:p w:rsidR="00A8308C" w:rsidRPr="00D96352" w:rsidRDefault="00A8308C" w:rsidP="00A8308C">
      <w:pPr>
        <w:widowControl/>
        <w:numPr>
          <w:ilvl w:val="0"/>
          <w:numId w:val="23"/>
        </w:numPr>
        <w:autoSpaceDE/>
        <w:autoSpaceDN/>
        <w:adjustRightInd/>
        <w:jc w:val="both"/>
        <w:rPr>
          <w:b/>
        </w:rPr>
      </w:pPr>
      <w:r>
        <w:rPr>
          <w:b/>
        </w:rPr>
        <w:t xml:space="preserve">   </w:t>
      </w:r>
      <w:r w:rsidRPr="00D96352">
        <w:rPr>
          <w:b/>
        </w:rPr>
        <w:t>Cognición: Lo que el individuo conoce o puede descubrir fácilmente a partir de lo que ya sabe.</w:t>
      </w:r>
    </w:p>
    <w:p w:rsidR="00A8308C" w:rsidRPr="00D96352" w:rsidRDefault="00A8308C" w:rsidP="00A8308C">
      <w:pPr>
        <w:widowControl/>
        <w:numPr>
          <w:ilvl w:val="0"/>
          <w:numId w:val="23"/>
        </w:numPr>
        <w:autoSpaceDE/>
        <w:autoSpaceDN/>
        <w:adjustRightInd/>
        <w:jc w:val="both"/>
        <w:rPr>
          <w:b/>
        </w:rPr>
      </w:pPr>
      <w:r>
        <w:rPr>
          <w:b/>
        </w:rPr>
        <w:t xml:space="preserve">   </w:t>
      </w:r>
      <w:r w:rsidRPr="00D96352">
        <w:rPr>
          <w:b/>
        </w:rPr>
        <w:t>Memoria: almacenar información</w:t>
      </w:r>
    </w:p>
    <w:p w:rsidR="00A8308C" w:rsidRPr="00D96352" w:rsidRDefault="00A8308C" w:rsidP="00A8308C">
      <w:pPr>
        <w:widowControl/>
        <w:numPr>
          <w:ilvl w:val="0"/>
          <w:numId w:val="23"/>
        </w:numPr>
        <w:autoSpaceDE/>
        <w:autoSpaceDN/>
        <w:adjustRightInd/>
        <w:jc w:val="both"/>
        <w:rPr>
          <w:b/>
        </w:rPr>
      </w:pPr>
      <w:r>
        <w:rPr>
          <w:b/>
        </w:rPr>
        <w:t xml:space="preserve">   </w:t>
      </w:r>
      <w:r w:rsidRPr="00D96352">
        <w:rPr>
          <w:b/>
        </w:rPr>
        <w:t>Producción divergente: cantidad y variedad de información producida a partir de una misma fuente.</w:t>
      </w:r>
    </w:p>
    <w:p w:rsidR="00A8308C" w:rsidRPr="00D96352" w:rsidRDefault="00A8308C" w:rsidP="00A8308C">
      <w:pPr>
        <w:widowControl/>
        <w:numPr>
          <w:ilvl w:val="0"/>
          <w:numId w:val="23"/>
        </w:numPr>
        <w:autoSpaceDE/>
        <w:autoSpaceDN/>
        <w:adjustRightInd/>
        <w:jc w:val="both"/>
        <w:rPr>
          <w:b/>
        </w:rPr>
      </w:pPr>
      <w:r>
        <w:rPr>
          <w:b/>
        </w:rPr>
        <w:t xml:space="preserve">   Producción convergente: consecu</w:t>
      </w:r>
      <w:r w:rsidRPr="00D96352">
        <w:rPr>
          <w:b/>
        </w:rPr>
        <w:t>ción de resultados únicos o considerados como los mejores.</w:t>
      </w:r>
    </w:p>
    <w:p w:rsidR="00A8308C" w:rsidRPr="00D96352" w:rsidRDefault="00A8308C" w:rsidP="00A8308C">
      <w:pPr>
        <w:widowControl/>
        <w:numPr>
          <w:ilvl w:val="0"/>
          <w:numId w:val="23"/>
        </w:numPr>
        <w:autoSpaceDE/>
        <w:autoSpaceDN/>
        <w:adjustRightInd/>
        <w:jc w:val="both"/>
        <w:rPr>
          <w:b/>
        </w:rPr>
      </w:pPr>
      <w:r>
        <w:rPr>
          <w:b/>
        </w:rPr>
        <w:t xml:space="preserve">   </w:t>
      </w:r>
      <w:r w:rsidRPr="00D96352">
        <w:rPr>
          <w:b/>
        </w:rPr>
        <w:t>Valoración: Alcanzar decisiones que estén de acuerdo con un criterio dado.</w:t>
      </w:r>
    </w:p>
    <w:p w:rsidR="00A8308C" w:rsidRDefault="00A8308C" w:rsidP="00A8308C">
      <w:pPr>
        <w:jc w:val="both"/>
        <w:rPr>
          <w:b/>
        </w:rPr>
      </w:pPr>
    </w:p>
    <w:p w:rsidR="00A56E9F" w:rsidRDefault="00A56E9F" w:rsidP="00A8308C">
      <w:pPr>
        <w:jc w:val="both"/>
        <w:rPr>
          <w:b/>
        </w:rPr>
      </w:pPr>
    </w:p>
    <w:p w:rsidR="00A8308C" w:rsidRDefault="00A8308C" w:rsidP="00A8308C">
      <w:pPr>
        <w:jc w:val="both"/>
        <w:rPr>
          <w:b/>
        </w:rPr>
      </w:pPr>
      <w:r>
        <w:rPr>
          <w:b/>
        </w:rPr>
        <w:lastRenderedPageBreak/>
        <w:t xml:space="preserve">     Si nos detenemos en los </w:t>
      </w:r>
      <w:r w:rsidRPr="00815F69">
        <w:rPr>
          <w:b/>
          <w:color w:val="0000FF"/>
        </w:rPr>
        <w:t>CONTENIDOS</w:t>
      </w:r>
      <w:r>
        <w:rPr>
          <w:b/>
        </w:rPr>
        <w:t xml:space="preserve"> o campos en donde se producen las actividades creadoras, hallamos varios “espacios de creatividad”</w:t>
      </w:r>
    </w:p>
    <w:p w:rsidR="00A8308C" w:rsidRDefault="00A8308C" w:rsidP="00A8308C">
      <w:pPr>
        <w:jc w:val="both"/>
        <w:rPr>
          <w:b/>
        </w:rPr>
      </w:pPr>
      <w:r>
        <w:rPr>
          <w:b/>
        </w:rPr>
        <w:t xml:space="preserve">    </w:t>
      </w:r>
    </w:p>
    <w:p w:rsidR="00A8308C" w:rsidRDefault="00A8308C" w:rsidP="00A8308C">
      <w:pPr>
        <w:widowControl/>
        <w:numPr>
          <w:ilvl w:val="0"/>
          <w:numId w:val="32"/>
        </w:numPr>
        <w:autoSpaceDE/>
        <w:autoSpaceDN/>
        <w:adjustRightInd/>
        <w:jc w:val="both"/>
        <w:rPr>
          <w:b/>
        </w:rPr>
      </w:pPr>
      <w:r>
        <w:rPr>
          <w:b/>
        </w:rPr>
        <w:t xml:space="preserve">   Contenido visuales, que afectan a todas la realidades externas que llegan a los ojos y que suponen dimensiones ópticas.</w:t>
      </w:r>
    </w:p>
    <w:p w:rsidR="00A8308C" w:rsidRDefault="00A8308C" w:rsidP="00A8308C">
      <w:pPr>
        <w:widowControl/>
        <w:numPr>
          <w:ilvl w:val="0"/>
          <w:numId w:val="32"/>
        </w:numPr>
        <w:autoSpaceDE/>
        <w:autoSpaceDN/>
        <w:adjustRightInd/>
        <w:jc w:val="both"/>
        <w:rPr>
          <w:b/>
        </w:rPr>
      </w:pPr>
      <w:r>
        <w:rPr>
          <w:b/>
        </w:rPr>
        <w:t xml:space="preserve">   Contenido auditivos que juegan con la audición y la producción auditiva como la música, la canción</w:t>
      </w:r>
    </w:p>
    <w:p w:rsidR="00A8308C" w:rsidRDefault="00A8308C" w:rsidP="00A8308C">
      <w:pPr>
        <w:widowControl/>
        <w:numPr>
          <w:ilvl w:val="0"/>
          <w:numId w:val="32"/>
        </w:numPr>
        <w:autoSpaceDE/>
        <w:autoSpaceDN/>
        <w:adjustRightInd/>
        <w:jc w:val="both"/>
        <w:rPr>
          <w:b/>
        </w:rPr>
      </w:pPr>
      <w:r>
        <w:rPr>
          <w:b/>
        </w:rPr>
        <w:t xml:space="preserve">   Contenidos simbólicos, que son todos los gestos y signos creativos como los ic</w:t>
      </w:r>
      <w:r>
        <w:rPr>
          <w:b/>
        </w:rPr>
        <w:t>o</w:t>
      </w:r>
      <w:r>
        <w:rPr>
          <w:b/>
        </w:rPr>
        <w:t xml:space="preserve">nos, los emblemas, las metáforas,  las iconografías. </w:t>
      </w:r>
    </w:p>
    <w:p w:rsidR="00A8308C" w:rsidRDefault="00A8308C" w:rsidP="00A8308C">
      <w:pPr>
        <w:widowControl/>
        <w:numPr>
          <w:ilvl w:val="0"/>
          <w:numId w:val="32"/>
        </w:numPr>
        <w:autoSpaceDE/>
        <w:autoSpaceDN/>
        <w:adjustRightInd/>
        <w:jc w:val="both"/>
        <w:rPr>
          <w:b/>
        </w:rPr>
      </w:pPr>
      <w:r>
        <w:rPr>
          <w:b/>
        </w:rPr>
        <w:t xml:space="preserve">   Contendidos semánticos,</w:t>
      </w:r>
      <w:r w:rsidRPr="00740CB4">
        <w:rPr>
          <w:b/>
        </w:rPr>
        <w:t xml:space="preserve"> </w:t>
      </w:r>
      <w:r>
        <w:rPr>
          <w:b/>
        </w:rPr>
        <w:t>en forma de palabras, de juicios y de argumentos cohere</w:t>
      </w:r>
      <w:r>
        <w:rPr>
          <w:b/>
        </w:rPr>
        <w:t>n</w:t>
      </w:r>
      <w:r>
        <w:rPr>
          <w:b/>
        </w:rPr>
        <w:t>tes y bien desarrollados, originales y sugestivos.</w:t>
      </w:r>
    </w:p>
    <w:p w:rsidR="00A8308C" w:rsidRDefault="00A8308C" w:rsidP="00A8308C">
      <w:pPr>
        <w:widowControl/>
        <w:numPr>
          <w:ilvl w:val="0"/>
          <w:numId w:val="32"/>
        </w:numPr>
        <w:autoSpaceDE/>
        <w:autoSpaceDN/>
        <w:adjustRightInd/>
        <w:jc w:val="both"/>
        <w:rPr>
          <w:b/>
        </w:rPr>
      </w:pPr>
      <w:r>
        <w:rPr>
          <w:b/>
        </w:rPr>
        <w:t xml:space="preserve">   Contenidos </w:t>
      </w:r>
      <w:proofErr w:type="spellStart"/>
      <w:r>
        <w:rPr>
          <w:b/>
        </w:rPr>
        <w:t>conductales</w:t>
      </w:r>
      <w:proofErr w:type="spellEnd"/>
      <w:r>
        <w:rPr>
          <w:b/>
        </w:rPr>
        <w:t xml:space="preserve"> o acciones de la vida que van desde el movimiento artíst</w:t>
      </w:r>
      <w:r>
        <w:rPr>
          <w:b/>
        </w:rPr>
        <w:t>i</w:t>
      </w:r>
      <w:r>
        <w:rPr>
          <w:b/>
        </w:rPr>
        <w:t>co, como la danza, a los competitivos, como el deporte.</w:t>
      </w:r>
    </w:p>
    <w:p w:rsidR="00A8308C" w:rsidRDefault="00A8308C" w:rsidP="00A8308C">
      <w:pPr>
        <w:jc w:val="both"/>
        <w:rPr>
          <w:b/>
        </w:rPr>
      </w:pPr>
    </w:p>
    <w:p w:rsidR="00A8308C" w:rsidRDefault="00A8308C" w:rsidP="00A8308C">
      <w:pPr>
        <w:jc w:val="both"/>
        <w:rPr>
          <w:b/>
        </w:rPr>
      </w:pPr>
      <w:r>
        <w:rPr>
          <w:b/>
        </w:rPr>
        <w:t xml:space="preserve">    Y en cada intersección de las anteriores podemos hallar </w:t>
      </w:r>
      <w:r w:rsidRPr="00815F69">
        <w:rPr>
          <w:b/>
          <w:color w:val="0000FF"/>
        </w:rPr>
        <w:t>NIVELES</w:t>
      </w:r>
      <w:r>
        <w:rPr>
          <w:b/>
        </w:rPr>
        <w:t xml:space="preserve"> de complejidad cr</w:t>
      </w:r>
      <w:r>
        <w:rPr>
          <w:b/>
        </w:rPr>
        <w:t>e</w:t>
      </w:r>
      <w:r>
        <w:rPr>
          <w:b/>
        </w:rPr>
        <w:t xml:space="preserve">ciente, que van </w:t>
      </w:r>
    </w:p>
    <w:p w:rsidR="00A56E9F" w:rsidRDefault="00A56E9F" w:rsidP="00A8308C">
      <w:pPr>
        <w:jc w:val="both"/>
        <w:rPr>
          <w:b/>
        </w:rPr>
      </w:pPr>
    </w:p>
    <w:p w:rsidR="00A8308C" w:rsidRDefault="00A8308C" w:rsidP="00A8308C">
      <w:pPr>
        <w:jc w:val="both"/>
        <w:rPr>
          <w:b/>
        </w:rPr>
      </w:pPr>
      <w:r>
        <w:rPr>
          <w:b/>
        </w:rPr>
        <w:t xml:space="preserve">      -  desde las unidad que reflejan singularidad </w:t>
      </w:r>
    </w:p>
    <w:p w:rsidR="00A8308C" w:rsidRDefault="00A8308C" w:rsidP="00A8308C">
      <w:pPr>
        <w:jc w:val="both"/>
        <w:rPr>
          <w:b/>
        </w:rPr>
      </w:pPr>
      <w:r>
        <w:rPr>
          <w:b/>
        </w:rPr>
        <w:t xml:space="preserve">      -  hasta las redes más complicada o implicadas</w:t>
      </w:r>
    </w:p>
    <w:p w:rsidR="00A8308C" w:rsidRDefault="00A8308C" w:rsidP="00A8308C">
      <w:pPr>
        <w:jc w:val="both"/>
        <w:rPr>
          <w:b/>
        </w:rPr>
      </w:pPr>
      <w:r>
        <w:rPr>
          <w:b/>
        </w:rPr>
        <w:t xml:space="preserve">      -  pasando por los grupos o clases, </w:t>
      </w:r>
    </w:p>
    <w:p w:rsidR="00A8308C" w:rsidRDefault="00A8308C" w:rsidP="00A8308C">
      <w:pPr>
        <w:jc w:val="both"/>
        <w:rPr>
          <w:b/>
        </w:rPr>
      </w:pPr>
      <w:r>
        <w:rPr>
          <w:b/>
        </w:rPr>
        <w:t xml:space="preserve">      -  por las relaciones o vínculos,</w:t>
      </w:r>
    </w:p>
    <w:p w:rsidR="00A8308C" w:rsidRPr="00D96352" w:rsidRDefault="00A8308C" w:rsidP="00A8308C">
      <w:pPr>
        <w:jc w:val="both"/>
        <w:rPr>
          <w:b/>
        </w:rPr>
      </w:pPr>
      <w:r>
        <w:rPr>
          <w:b/>
        </w:rPr>
        <w:t xml:space="preserve">     -   los sistemas y los grupos o asociaciones de sistemas.</w:t>
      </w:r>
    </w:p>
    <w:p w:rsidR="00A8308C" w:rsidRPr="00EA4EC0" w:rsidRDefault="00A8308C" w:rsidP="00A8308C">
      <w:pPr>
        <w:jc w:val="both"/>
        <w:rPr>
          <w:b/>
        </w:rPr>
      </w:pPr>
    </w:p>
    <w:p w:rsidR="00A8308C" w:rsidRPr="00EA4EC0" w:rsidRDefault="00A8308C" w:rsidP="00A8308C">
      <w:pPr>
        <w:jc w:val="both"/>
        <w:rPr>
          <w:b/>
        </w:rPr>
      </w:pPr>
      <w:r w:rsidRPr="00EA4EC0">
        <w:rPr>
          <w:b/>
        </w:rPr>
        <w:t xml:space="preserve">   Es difícil imaginarlo con sólo la fantasía, pero</w:t>
      </w:r>
      <w:r>
        <w:rPr>
          <w:b/>
        </w:rPr>
        <w:t>,</w:t>
      </w:r>
      <w:r w:rsidRPr="00EA4EC0">
        <w:rPr>
          <w:b/>
        </w:rPr>
        <w:t xml:space="preserve"> cuando </w:t>
      </w:r>
      <w:proofErr w:type="spellStart"/>
      <w:r w:rsidRPr="00EA4EC0">
        <w:rPr>
          <w:b/>
        </w:rPr>
        <w:t>Guilford</w:t>
      </w:r>
      <w:proofErr w:type="spellEnd"/>
      <w:r w:rsidRPr="00EA4EC0">
        <w:rPr>
          <w:b/>
        </w:rPr>
        <w:t xml:space="preserve"> perfila matrices de corr</w:t>
      </w:r>
      <w:r w:rsidRPr="00EA4EC0">
        <w:rPr>
          <w:b/>
        </w:rPr>
        <w:t>e</w:t>
      </w:r>
      <w:r w:rsidRPr="00EA4EC0">
        <w:rPr>
          <w:b/>
        </w:rPr>
        <w:t>laciones y detecta nada menos que 150 0 180 elementos</w:t>
      </w:r>
      <w:r>
        <w:rPr>
          <w:b/>
        </w:rPr>
        <w:t>, rasgos, aspectos o factores</w:t>
      </w:r>
      <w:r w:rsidRPr="00EA4EC0">
        <w:rPr>
          <w:b/>
        </w:rPr>
        <w:t xml:space="preserve"> que entran en juego</w:t>
      </w:r>
      <w:r>
        <w:rPr>
          <w:b/>
        </w:rPr>
        <w:t>,</w:t>
      </w:r>
      <w:r w:rsidRPr="00EA4EC0">
        <w:rPr>
          <w:b/>
        </w:rPr>
        <w:t xml:space="preserve"> surge la interrogación y la duda. ¿Tan complicada es la máquina creativa que el hombre lleva dentro y que produce todo lo que brota de su inteligencia, o acaso que todo ello es lo que constituye su inteligencia creadora?</w:t>
      </w:r>
    </w:p>
    <w:p w:rsidR="00A8308C" w:rsidRDefault="00A8308C" w:rsidP="00A8308C">
      <w:pPr>
        <w:jc w:val="both"/>
      </w:pPr>
    </w:p>
    <w:p w:rsidR="00A8308C" w:rsidRPr="00FB6F77" w:rsidRDefault="00A8308C" w:rsidP="00A8308C">
      <w:pPr>
        <w:jc w:val="both"/>
        <w:rPr>
          <w:b/>
        </w:rPr>
      </w:pPr>
      <w:r w:rsidRPr="00FB6F77">
        <w:rPr>
          <w:b/>
        </w:rPr>
        <w:t xml:space="preserve">   Si es la respuesta negativa, quedamos con la duda de si aprender a crear, el aprendizaje creativo va por este camino o no. Y si la conclusión es positiva intuimos que el proceso de aprender en clave de creatividad resulta una operación humana de mayor complejidad que lo que a simple vista nos ofrece la experiencia cotidiana.</w:t>
      </w:r>
    </w:p>
    <w:p w:rsidR="00A8308C" w:rsidRDefault="00A8308C" w:rsidP="00A8308C">
      <w:pPr>
        <w:jc w:val="both"/>
        <w:rPr>
          <w:b/>
          <w:spacing w:val="-2"/>
          <w:lang w:val="es-ES_tradnl"/>
        </w:rPr>
      </w:pPr>
    </w:p>
    <w:p w:rsidR="00A8308C" w:rsidRDefault="00A8308C" w:rsidP="00A8308C">
      <w:pPr>
        <w:jc w:val="both"/>
        <w:rPr>
          <w:b/>
          <w:spacing w:val="-2"/>
          <w:lang w:val="es-ES_tradnl"/>
        </w:rPr>
      </w:pPr>
      <w:r>
        <w:rPr>
          <w:b/>
          <w:spacing w:val="-2"/>
          <w:lang w:val="es-ES_tradnl"/>
        </w:rPr>
        <w:t xml:space="preserve">    </w:t>
      </w:r>
      <w:r w:rsidRPr="00050A2C">
        <w:rPr>
          <w:b/>
          <w:spacing w:val="-2"/>
          <w:lang w:val="es-ES_tradnl"/>
        </w:rPr>
        <w:t xml:space="preserve">La interpretación de </w:t>
      </w:r>
      <w:proofErr w:type="spellStart"/>
      <w:r w:rsidRPr="00050A2C">
        <w:rPr>
          <w:b/>
          <w:spacing w:val="-2"/>
          <w:lang w:val="es-ES_tradnl"/>
        </w:rPr>
        <w:t>Guilford</w:t>
      </w:r>
      <w:proofErr w:type="spellEnd"/>
      <w:r w:rsidRPr="00050A2C">
        <w:rPr>
          <w:b/>
          <w:spacing w:val="-2"/>
          <w:lang w:val="es-ES_tradnl"/>
        </w:rPr>
        <w:t>, tal vez sobreva</w:t>
      </w:r>
      <w:r w:rsidRPr="00050A2C">
        <w:rPr>
          <w:b/>
          <w:spacing w:val="-2"/>
          <w:lang w:val="es-ES_tradnl"/>
        </w:rPr>
        <w:softHyphen/>
        <w:t>lorada en los últimos tiempos, es una re</w:t>
      </w:r>
      <w:r w:rsidRPr="00050A2C">
        <w:rPr>
          <w:b/>
          <w:spacing w:val="-2"/>
          <w:lang w:val="es-ES_tradnl"/>
        </w:rPr>
        <w:t>s</w:t>
      </w:r>
      <w:r w:rsidRPr="00050A2C">
        <w:rPr>
          <w:b/>
          <w:spacing w:val="-2"/>
          <w:lang w:val="es-ES_tradnl"/>
        </w:rPr>
        <w:t>puesta válida a los desafíos que plantea la vida moder</w:t>
      </w:r>
      <w:r w:rsidRPr="00050A2C">
        <w:rPr>
          <w:b/>
          <w:spacing w:val="-2"/>
          <w:lang w:val="es-ES_tradnl"/>
        </w:rPr>
        <w:softHyphen/>
        <w:t>na. Por eso se aleja de inter</w:t>
      </w:r>
      <w:r w:rsidRPr="00050A2C">
        <w:rPr>
          <w:b/>
          <w:spacing w:val="-2"/>
          <w:lang w:val="es-ES_tradnl"/>
        </w:rPr>
        <w:softHyphen/>
        <w:t>pretaciones espe</w:t>
      </w:r>
      <w:r w:rsidRPr="00050A2C">
        <w:rPr>
          <w:b/>
          <w:spacing w:val="-2"/>
          <w:lang w:val="es-ES_tradnl"/>
        </w:rPr>
        <w:softHyphen/>
        <w:t>culati</w:t>
      </w:r>
      <w:r w:rsidRPr="00050A2C">
        <w:rPr>
          <w:b/>
          <w:spacing w:val="-2"/>
          <w:lang w:val="es-ES_tradnl"/>
        </w:rPr>
        <w:softHyphen/>
        <w:t>vas y pre</w:t>
      </w:r>
      <w:r w:rsidRPr="00050A2C">
        <w:rPr>
          <w:b/>
          <w:spacing w:val="-2"/>
          <w:lang w:val="es-ES_tradnl"/>
        </w:rPr>
        <w:softHyphen/>
        <w:t>fiere las pragmáticas, al mismo tiempo que</w:t>
      </w:r>
      <w:r>
        <w:rPr>
          <w:b/>
          <w:spacing w:val="-2"/>
          <w:lang w:val="es-ES_tradnl"/>
        </w:rPr>
        <w:t xml:space="preserve"> promueve las </w:t>
      </w:r>
      <w:r w:rsidRPr="00050A2C">
        <w:rPr>
          <w:b/>
          <w:spacing w:val="-2"/>
          <w:lang w:val="es-ES_tradnl"/>
        </w:rPr>
        <w:t xml:space="preserve"> operativas y personales</w:t>
      </w:r>
    </w:p>
    <w:p w:rsidR="001323BC" w:rsidRDefault="001323BC" w:rsidP="00A8308C">
      <w:pPr>
        <w:jc w:val="both"/>
        <w:rPr>
          <w:b/>
          <w:spacing w:val="-2"/>
          <w:lang w:val="es-ES_tradnl"/>
        </w:rPr>
      </w:pPr>
    </w:p>
    <w:p w:rsidR="001323BC" w:rsidRPr="001323BC" w:rsidRDefault="001323BC" w:rsidP="00A8308C">
      <w:pPr>
        <w:jc w:val="both"/>
        <w:rPr>
          <w:b/>
          <w:color w:val="FF0000"/>
          <w:spacing w:val="-2"/>
          <w:sz w:val="28"/>
          <w:szCs w:val="28"/>
          <w:lang w:val="es-ES_tradnl"/>
        </w:rPr>
      </w:pPr>
      <w:r w:rsidRPr="001323BC">
        <w:rPr>
          <w:b/>
          <w:color w:val="FF0000"/>
          <w:spacing w:val="-2"/>
          <w:sz w:val="28"/>
          <w:szCs w:val="28"/>
          <w:lang w:val="es-ES_tradnl"/>
        </w:rPr>
        <w:t xml:space="preserve">  c</w:t>
      </w:r>
      <w:r w:rsidR="004D7808">
        <w:rPr>
          <w:b/>
          <w:color w:val="FF0000"/>
          <w:spacing w:val="-2"/>
          <w:sz w:val="28"/>
          <w:szCs w:val="28"/>
          <w:lang w:val="es-ES_tradnl"/>
        </w:rPr>
        <w:t>)</w:t>
      </w:r>
      <w:r w:rsidRPr="001323BC">
        <w:rPr>
          <w:b/>
          <w:color w:val="FF0000"/>
          <w:spacing w:val="-2"/>
          <w:sz w:val="28"/>
          <w:szCs w:val="28"/>
          <w:lang w:val="es-ES_tradnl"/>
        </w:rPr>
        <w:t xml:space="preserve"> </w:t>
      </w:r>
      <w:r>
        <w:rPr>
          <w:b/>
          <w:color w:val="FF0000"/>
          <w:spacing w:val="-2"/>
          <w:sz w:val="28"/>
          <w:szCs w:val="28"/>
          <w:lang w:val="es-ES_tradnl"/>
        </w:rPr>
        <w:t xml:space="preserve"> Charles E. </w:t>
      </w:r>
      <w:proofErr w:type="spellStart"/>
      <w:r w:rsidRPr="001323BC">
        <w:rPr>
          <w:b/>
          <w:color w:val="FF0000"/>
          <w:spacing w:val="-2"/>
          <w:sz w:val="28"/>
          <w:szCs w:val="28"/>
          <w:lang w:val="es-ES_tradnl"/>
        </w:rPr>
        <w:t>Spearman</w:t>
      </w:r>
      <w:proofErr w:type="spellEnd"/>
      <w:r w:rsidRPr="001323BC">
        <w:rPr>
          <w:b/>
          <w:color w:val="FF0000"/>
          <w:spacing w:val="-2"/>
          <w:sz w:val="28"/>
          <w:szCs w:val="28"/>
          <w:lang w:val="es-ES_tradnl"/>
        </w:rPr>
        <w:t xml:space="preserve"> (</w:t>
      </w:r>
      <w:r>
        <w:rPr>
          <w:b/>
          <w:color w:val="FF0000"/>
          <w:spacing w:val="-2"/>
          <w:sz w:val="28"/>
          <w:szCs w:val="28"/>
          <w:lang w:val="es-ES_tradnl"/>
        </w:rPr>
        <w:t>1863-1945</w:t>
      </w:r>
      <w:r w:rsidRPr="001323BC">
        <w:rPr>
          <w:b/>
          <w:color w:val="FF0000"/>
          <w:spacing w:val="-2"/>
          <w:sz w:val="28"/>
          <w:szCs w:val="28"/>
          <w:lang w:val="es-ES_tradnl"/>
        </w:rPr>
        <w:t>)</w:t>
      </w:r>
    </w:p>
    <w:p w:rsidR="001323BC" w:rsidRDefault="001323BC" w:rsidP="00A8308C">
      <w:pPr>
        <w:jc w:val="both"/>
        <w:rPr>
          <w:b/>
          <w:spacing w:val="-2"/>
          <w:lang w:val="es-ES_tradnl"/>
        </w:rPr>
      </w:pPr>
    </w:p>
    <w:p w:rsidR="001323BC" w:rsidRPr="00CE6ED0" w:rsidRDefault="001323BC" w:rsidP="001323BC">
      <w:pPr>
        <w:jc w:val="both"/>
        <w:rPr>
          <w:b/>
          <w:color w:val="000000"/>
          <w:lang w:eastAsia="es-CR"/>
        </w:rPr>
      </w:pPr>
      <w:r w:rsidRPr="001323BC">
        <w:rPr>
          <w:b/>
          <w:sz w:val="22"/>
          <w:szCs w:val="22"/>
        </w:rPr>
        <w:t xml:space="preserve">    En referencia al </w:t>
      </w:r>
      <w:proofErr w:type="spellStart"/>
      <w:r w:rsidRPr="001323BC">
        <w:rPr>
          <w:b/>
          <w:sz w:val="22"/>
          <w:szCs w:val="22"/>
        </w:rPr>
        <w:t>factorialismos</w:t>
      </w:r>
      <w:proofErr w:type="spellEnd"/>
      <w:r w:rsidRPr="001323BC">
        <w:rPr>
          <w:b/>
          <w:sz w:val="22"/>
          <w:szCs w:val="22"/>
        </w:rPr>
        <w:t xml:space="preserve">, es preciso recordar también las ideas de </w:t>
      </w:r>
      <w:proofErr w:type="spellStart"/>
      <w:r w:rsidRPr="001323BC">
        <w:rPr>
          <w:b/>
          <w:sz w:val="22"/>
          <w:szCs w:val="22"/>
        </w:rPr>
        <w:t>Spearman</w:t>
      </w:r>
      <w:proofErr w:type="spellEnd"/>
      <w:r w:rsidRPr="001323BC">
        <w:rPr>
          <w:b/>
          <w:sz w:val="22"/>
          <w:szCs w:val="22"/>
        </w:rPr>
        <w:t xml:space="preserve"> para apreciar lo que es el aprender.</w:t>
      </w:r>
      <w:r w:rsidRPr="001323BC">
        <w:rPr>
          <w:b/>
          <w:color w:val="000000"/>
          <w:sz w:val="22"/>
          <w:szCs w:val="22"/>
          <w:lang w:eastAsia="es-CR"/>
        </w:rPr>
        <w:t xml:space="preserve">  El concepto de inteligencia factorial se detiene en la sospecha de que la int</w:t>
      </w:r>
      <w:r w:rsidRPr="001323BC">
        <w:rPr>
          <w:b/>
          <w:color w:val="000000"/>
          <w:sz w:val="22"/>
          <w:szCs w:val="22"/>
          <w:lang w:eastAsia="es-CR"/>
        </w:rPr>
        <w:t>e</w:t>
      </w:r>
      <w:r w:rsidRPr="001323BC">
        <w:rPr>
          <w:b/>
          <w:color w:val="000000"/>
          <w:sz w:val="22"/>
          <w:szCs w:val="22"/>
          <w:lang w:eastAsia="es-CR"/>
        </w:rPr>
        <w:t>ligencia no es algo unitario, puro y simple, sino el producto de determinados factores. Es más fácil calcular las incidencias de su presencia y los rasgos de su influencia, que intentar definir su nat</w:t>
      </w:r>
      <w:r w:rsidRPr="001323BC">
        <w:rPr>
          <w:b/>
          <w:color w:val="000000"/>
          <w:sz w:val="22"/>
          <w:szCs w:val="22"/>
          <w:lang w:eastAsia="es-CR"/>
        </w:rPr>
        <w:t>u</w:t>
      </w:r>
      <w:r w:rsidRPr="001323BC">
        <w:rPr>
          <w:b/>
          <w:color w:val="000000"/>
          <w:sz w:val="22"/>
          <w:szCs w:val="22"/>
          <w:lang w:eastAsia="es-CR"/>
        </w:rPr>
        <w:t>raleza</w:t>
      </w:r>
      <w:r w:rsidRPr="00CE6ED0">
        <w:rPr>
          <w:b/>
          <w:color w:val="000000"/>
          <w:lang w:eastAsia="es-CR"/>
        </w:rPr>
        <w:t xml:space="preserve">. </w:t>
      </w:r>
    </w:p>
    <w:p w:rsidR="004A5A86" w:rsidRDefault="004A5A86" w:rsidP="001323BC">
      <w:pPr>
        <w:pStyle w:val="NormalWeb"/>
        <w:spacing w:before="0" w:beforeAutospacing="0" w:after="0" w:afterAutospacing="0"/>
        <w:jc w:val="both"/>
        <w:rPr>
          <w:rFonts w:ascii="Arial" w:hAnsi="Arial" w:cs="Arial"/>
          <w:b/>
          <w:bCs/>
          <w:sz w:val="22"/>
          <w:szCs w:val="22"/>
        </w:rPr>
      </w:pPr>
    </w:p>
    <w:p w:rsidR="001323BC" w:rsidRPr="00CE6ED0" w:rsidRDefault="001323BC" w:rsidP="001323BC">
      <w:pPr>
        <w:pStyle w:val="NormalWeb"/>
        <w:spacing w:before="0" w:beforeAutospacing="0" w:after="0" w:afterAutospacing="0"/>
        <w:jc w:val="both"/>
        <w:rPr>
          <w:rFonts w:ascii="Arial" w:hAnsi="Arial" w:cs="Arial"/>
          <w:b/>
          <w:color w:val="000000"/>
          <w:sz w:val="22"/>
          <w:szCs w:val="22"/>
        </w:rPr>
      </w:pPr>
      <w:r w:rsidRPr="001323BC">
        <w:rPr>
          <w:rFonts w:ascii="Arial" w:hAnsi="Arial" w:cs="Arial"/>
          <w:b/>
          <w:bCs/>
          <w:sz w:val="22"/>
          <w:szCs w:val="22"/>
        </w:rPr>
        <w:t xml:space="preserve">   Charles Edward </w:t>
      </w:r>
      <w:proofErr w:type="spellStart"/>
      <w:r w:rsidRPr="001323BC">
        <w:rPr>
          <w:rFonts w:ascii="Arial" w:hAnsi="Arial" w:cs="Arial"/>
          <w:b/>
          <w:bCs/>
          <w:sz w:val="22"/>
          <w:szCs w:val="22"/>
        </w:rPr>
        <w:t>Spearman</w:t>
      </w:r>
      <w:proofErr w:type="spellEnd"/>
      <w:r w:rsidRPr="001323BC">
        <w:rPr>
          <w:rFonts w:ascii="Arial" w:hAnsi="Arial" w:cs="Arial"/>
          <w:b/>
          <w:sz w:val="22"/>
          <w:szCs w:val="22"/>
        </w:rPr>
        <w:t xml:space="preserve"> (1863-1945) fue un </w:t>
      </w:r>
      <w:hyperlink r:id="rId18" w:tooltip="Psicólogo" w:history="1">
        <w:r w:rsidRPr="001323BC">
          <w:rPr>
            <w:rStyle w:val="Hipervnculo"/>
            <w:rFonts w:ascii="Arial" w:hAnsi="Arial" w:cs="Arial"/>
            <w:b/>
            <w:color w:val="auto"/>
            <w:sz w:val="22"/>
            <w:szCs w:val="22"/>
            <w:u w:val="none"/>
          </w:rPr>
          <w:t>psicólogo</w:t>
        </w:r>
      </w:hyperlink>
      <w:r w:rsidRPr="001323BC">
        <w:rPr>
          <w:rFonts w:ascii="Arial" w:hAnsi="Arial" w:cs="Arial"/>
          <w:b/>
          <w:sz w:val="22"/>
          <w:szCs w:val="22"/>
        </w:rPr>
        <w:t xml:space="preserve"> inglés. Estudió en las universidades de </w:t>
      </w:r>
      <w:hyperlink r:id="rId19" w:tooltip="Universidad de Leipzig" w:history="1">
        <w:r w:rsidRPr="001323BC">
          <w:rPr>
            <w:rStyle w:val="Hipervnculo"/>
            <w:rFonts w:ascii="Arial" w:hAnsi="Arial" w:cs="Arial"/>
            <w:b/>
            <w:color w:val="auto"/>
            <w:sz w:val="22"/>
            <w:szCs w:val="22"/>
            <w:u w:val="none"/>
          </w:rPr>
          <w:t>Leipzig</w:t>
        </w:r>
      </w:hyperlink>
      <w:r w:rsidRPr="001323BC">
        <w:rPr>
          <w:rFonts w:ascii="Arial" w:hAnsi="Arial" w:cs="Arial"/>
          <w:b/>
          <w:sz w:val="22"/>
          <w:szCs w:val="22"/>
        </w:rPr>
        <w:t xml:space="preserve">, </w:t>
      </w:r>
      <w:hyperlink r:id="rId20" w:tooltip="Univesrsidad de Wurzburgo (aún no redactado)" w:history="1">
        <w:proofErr w:type="spellStart"/>
        <w:r w:rsidRPr="001323BC">
          <w:rPr>
            <w:rStyle w:val="Hipervnculo"/>
            <w:rFonts w:ascii="Arial" w:hAnsi="Arial" w:cs="Arial"/>
            <w:b/>
            <w:color w:val="auto"/>
            <w:sz w:val="22"/>
            <w:szCs w:val="22"/>
            <w:u w:val="none"/>
          </w:rPr>
          <w:t>Wurzburgo</w:t>
        </w:r>
        <w:proofErr w:type="spellEnd"/>
      </w:hyperlink>
      <w:r w:rsidRPr="001323BC">
        <w:rPr>
          <w:rFonts w:ascii="Arial" w:hAnsi="Arial" w:cs="Arial"/>
          <w:b/>
          <w:sz w:val="22"/>
          <w:szCs w:val="22"/>
        </w:rPr>
        <w:t xml:space="preserve"> y </w:t>
      </w:r>
      <w:hyperlink r:id="rId21" w:tooltip="Universidad de Göttingen" w:history="1">
        <w:proofErr w:type="spellStart"/>
        <w:r w:rsidRPr="001323BC">
          <w:rPr>
            <w:rStyle w:val="Hipervnculo"/>
            <w:rFonts w:ascii="Arial" w:hAnsi="Arial" w:cs="Arial"/>
            <w:b/>
            <w:color w:val="auto"/>
            <w:sz w:val="22"/>
            <w:szCs w:val="22"/>
            <w:u w:val="none"/>
          </w:rPr>
          <w:t>Göttinga</w:t>
        </w:r>
        <w:proofErr w:type="spellEnd"/>
      </w:hyperlink>
      <w:r w:rsidRPr="001323BC">
        <w:rPr>
          <w:rFonts w:ascii="Arial" w:hAnsi="Arial" w:cs="Arial"/>
          <w:b/>
          <w:sz w:val="22"/>
          <w:szCs w:val="22"/>
        </w:rPr>
        <w:t xml:space="preserve"> y enseñó e investigó en </w:t>
      </w:r>
      <w:smartTag w:uri="urn:schemas-microsoft-com:office:smarttags" w:element="PersonName">
        <w:smartTagPr>
          <w:attr w:name="ProductID" w:val="la Universidad"/>
        </w:smartTagPr>
        <w:r w:rsidRPr="001323BC">
          <w:rPr>
            <w:rFonts w:ascii="Arial" w:hAnsi="Arial" w:cs="Arial"/>
            <w:b/>
            <w:sz w:val="22"/>
            <w:szCs w:val="22"/>
          </w:rPr>
          <w:t xml:space="preserve">la </w:t>
        </w:r>
        <w:hyperlink r:id="rId22" w:tooltip="Universidad de Londres" w:history="1">
          <w:r w:rsidRPr="001323BC">
            <w:rPr>
              <w:rStyle w:val="Hipervnculo"/>
              <w:rFonts w:ascii="Arial" w:hAnsi="Arial" w:cs="Arial"/>
              <w:b/>
              <w:color w:val="auto"/>
              <w:sz w:val="22"/>
              <w:szCs w:val="22"/>
              <w:u w:val="none"/>
            </w:rPr>
            <w:t>Universidad</w:t>
          </w:r>
        </w:hyperlink>
      </w:smartTag>
      <w:r w:rsidRPr="001323BC">
        <w:rPr>
          <w:rStyle w:val="Hipervnculo"/>
          <w:rFonts w:ascii="Arial" w:hAnsi="Arial" w:cs="Arial"/>
          <w:b/>
          <w:color w:val="auto"/>
          <w:sz w:val="22"/>
          <w:szCs w:val="22"/>
          <w:u w:val="none"/>
        </w:rPr>
        <w:t xml:space="preserve"> de Londres</w:t>
      </w:r>
      <w:r w:rsidRPr="001323BC">
        <w:rPr>
          <w:rFonts w:ascii="Arial" w:hAnsi="Arial" w:cs="Arial"/>
          <w:b/>
          <w:sz w:val="22"/>
          <w:szCs w:val="22"/>
        </w:rPr>
        <w:t>. Formuló la teoría de que la inteligencia se compone de un factor general y otros específicos. Creyó</w:t>
      </w:r>
      <w:r w:rsidRPr="00CE6ED0">
        <w:rPr>
          <w:rFonts w:ascii="Arial" w:hAnsi="Arial" w:cs="Arial"/>
          <w:b/>
          <w:color w:val="000000"/>
          <w:sz w:val="22"/>
          <w:szCs w:val="22"/>
        </w:rPr>
        <w:t xml:space="preserve"> en la existencia de un factor general que interviene en todas las fases de la conducta humana y atribuyó a las cap</w:t>
      </w:r>
      <w:r w:rsidRPr="00CE6ED0">
        <w:rPr>
          <w:rFonts w:ascii="Arial" w:hAnsi="Arial" w:cs="Arial"/>
          <w:b/>
          <w:color w:val="000000"/>
          <w:sz w:val="22"/>
          <w:szCs w:val="22"/>
        </w:rPr>
        <w:t>a</w:t>
      </w:r>
      <w:r w:rsidRPr="00CE6ED0">
        <w:rPr>
          <w:rFonts w:ascii="Arial" w:hAnsi="Arial" w:cs="Arial"/>
          <w:b/>
          <w:color w:val="000000"/>
          <w:sz w:val="22"/>
          <w:szCs w:val="22"/>
        </w:rPr>
        <w:t xml:space="preserve">cidades específicas papel determinante en cada actividad. </w:t>
      </w:r>
    </w:p>
    <w:p w:rsidR="001323BC" w:rsidRDefault="001323BC" w:rsidP="001323BC">
      <w:pPr>
        <w:pStyle w:val="biog"/>
        <w:spacing w:before="0" w:beforeAutospacing="0" w:after="0" w:afterAutospacing="0"/>
        <w:jc w:val="both"/>
        <w:rPr>
          <w:rFonts w:ascii="Arial" w:hAnsi="Arial" w:cs="Arial"/>
          <w:b/>
          <w:color w:val="000000"/>
          <w:sz w:val="22"/>
          <w:szCs w:val="22"/>
        </w:rPr>
      </w:pPr>
    </w:p>
    <w:p w:rsidR="004A5A86" w:rsidRDefault="001323BC" w:rsidP="00A56E9F">
      <w:pPr>
        <w:pStyle w:val="biog"/>
        <w:spacing w:before="0" w:beforeAutospacing="0" w:after="0" w:afterAutospacing="0"/>
        <w:jc w:val="both"/>
        <w:rPr>
          <w:rFonts w:ascii="Arial" w:hAnsi="Arial" w:cs="Arial"/>
          <w:b/>
          <w:sz w:val="22"/>
          <w:szCs w:val="22"/>
        </w:rPr>
      </w:pPr>
      <w:r>
        <w:rPr>
          <w:rFonts w:ascii="Arial" w:hAnsi="Arial" w:cs="Arial"/>
          <w:b/>
          <w:color w:val="000000"/>
          <w:sz w:val="22"/>
          <w:szCs w:val="22"/>
        </w:rPr>
        <w:t xml:space="preserve">   </w:t>
      </w:r>
      <w:r w:rsidRPr="00CE6ED0">
        <w:rPr>
          <w:rFonts w:ascii="Arial" w:hAnsi="Arial" w:cs="Arial"/>
          <w:b/>
          <w:color w:val="000000"/>
          <w:sz w:val="22"/>
          <w:szCs w:val="22"/>
        </w:rPr>
        <w:t xml:space="preserve">  Entre su</w:t>
      </w:r>
      <w:r>
        <w:rPr>
          <w:rFonts w:ascii="Arial" w:hAnsi="Arial" w:cs="Arial"/>
          <w:b/>
          <w:color w:val="000000"/>
          <w:sz w:val="22"/>
          <w:szCs w:val="22"/>
        </w:rPr>
        <w:t>s</w:t>
      </w:r>
      <w:r w:rsidRPr="00CE6ED0">
        <w:rPr>
          <w:rFonts w:ascii="Arial" w:hAnsi="Arial" w:cs="Arial"/>
          <w:b/>
          <w:color w:val="000000"/>
          <w:sz w:val="22"/>
          <w:szCs w:val="22"/>
        </w:rPr>
        <w:t xml:space="preserve"> obras figuran “Las habilidades del hombre“, “La mente creadora” y Psicología de las edades en el síndrome Down”</w:t>
      </w:r>
      <w:r w:rsidRPr="00CE6ED0">
        <w:rPr>
          <w:rFonts w:ascii="Arial" w:hAnsi="Arial" w:cs="Arial"/>
          <w:b/>
          <w:sz w:val="22"/>
          <w:szCs w:val="22"/>
        </w:rPr>
        <w:t xml:space="preserve"> sobre todo “La naturaleza de la inteligenc</w:t>
      </w:r>
      <w:r>
        <w:rPr>
          <w:rFonts w:ascii="Arial" w:hAnsi="Arial" w:cs="Arial"/>
          <w:b/>
          <w:sz w:val="22"/>
          <w:szCs w:val="22"/>
        </w:rPr>
        <w:t>i</w:t>
      </w:r>
      <w:r w:rsidRPr="00CE6ED0">
        <w:rPr>
          <w:rFonts w:ascii="Arial" w:hAnsi="Arial" w:cs="Arial"/>
          <w:b/>
          <w:sz w:val="22"/>
          <w:szCs w:val="22"/>
        </w:rPr>
        <w:t>a y los principios del c</w:t>
      </w:r>
      <w:r w:rsidRPr="00CE6ED0">
        <w:rPr>
          <w:rFonts w:ascii="Arial" w:hAnsi="Arial" w:cs="Arial"/>
          <w:b/>
          <w:sz w:val="22"/>
          <w:szCs w:val="22"/>
        </w:rPr>
        <w:t>o</w:t>
      </w:r>
      <w:r w:rsidRPr="00CE6ED0">
        <w:rPr>
          <w:rFonts w:ascii="Arial" w:hAnsi="Arial" w:cs="Arial"/>
          <w:b/>
          <w:sz w:val="22"/>
          <w:szCs w:val="22"/>
        </w:rPr>
        <w:t>nocimiento”</w:t>
      </w:r>
    </w:p>
    <w:p w:rsidR="001323BC" w:rsidRDefault="004A5A86" w:rsidP="00A56E9F">
      <w:pPr>
        <w:pStyle w:val="biog"/>
        <w:spacing w:before="0" w:beforeAutospacing="0" w:after="0" w:afterAutospacing="0"/>
        <w:jc w:val="both"/>
        <w:rPr>
          <w:rFonts w:ascii="Arial" w:hAnsi="Arial" w:cs="Arial"/>
          <w:b/>
          <w:color w:val="000000"/>
          <w:sz w:val="22"/>
          <w:szCs w:val="22"/>
        </w:rPr>
      </w:pPr>
      <w:r>
        <w:rPr>
          <w:rFonts w:ascii="Arial" w:hAnsi="Arial" w:cs="Arial"/>
          <w:b/>
          <w:sz w:val="22"/>
          <w:szCs w:val="22"/>
        </w:rPr>
        <w:lastRenderedPageBreak/>
        <w:t xml:space="preserve">    </w:t>
      </w:r>
      <w:r w:rsidR="001323BC" w:rsidRPr="00CE6ED0">
        <w:rPr>
          <w:rFonts w:ascii="Arial" w:hAnsi="Arial" w:cs="Arial"/>
          <w:b/>
          <w:color w:val="000000"/>
          <w:sz w:val="22"/>
          <w:szCs w:val="22"/>
        </w:rPr>
        <w:t>Sus aportaciones a la psicología fueron muy importante</w:t>
      </w:r>
      <w:r w:rsidR="001323BC">
        <w:rPr>
          <w:rFonts w:ascii="Arial" w:hAnsi="Arial" w:cs="Arial"/>
          <w:b/>
          <w:color w:val="000000"/>
          <w:sz w:val="22"/>
          <w:szCs w:val="22"/>
        </w:rPr>
        <w:t>s</w:t>
      </w:r>
      <w:r w:rsidR="001323BC" w:rsidRPr="00CE6ED0">
        <w:rPr>
          <w:rFonts w:ascii="Arial" w:hAnsi="Arial" w:cs="Arial"/>
          <w:b/>
          <w:color w:val="000000"/>
          <w:sz w:val="22"/>
          <w:szCs w:val="22"/>
        </w:rPr>
        <w:t>, sobre todo por la instrumentación e</w:t>
      </w:r>
      <w:r w:rsidR="001323BC" w:rsidRPr="00CE6ED0">
        <w:rPr>
          <w:rFonts w:ascii="Arial" w:hAnsi="Arial" w:cs="Arial"/>
          <w:b/>
          <w:color w:val="000000"/>
          <w:sz w:val="22"/>
          <w:szCs w:val="22"/>
        </w:rPr>
        <w:t>s</w:t>
      </w:r>
      <w:r w:rsidR="001323BC" w:rsidRPr="00CE6ED0">
        <w:rPr>
          <w:rFonts w:ascii="Arial" w:hAnsi="Arial" w:cs="Arial"/>
          <w:b/>
          <w:color w:val="000000"/>
          <w:sz w:val="22"/>
          <w:szCs w:val="22"/>
        </w:rPr>
        <w:t>tadística que fue capaz de generar: técnicas de medida, coeficientes de correlación ordinal, análisis factorial, etc.</w:t>
      </w:r>
    </w:p>
    <w:p w:rsidR="001323BC" w:rsidRPr="00CE6ED0" w:rsidRDefault="004A5A86" w:rsidP="004A5A86">
      <w:pPr>
        <w:pStyle w:val="NormalWeb"/>
        <w:spacing w:before="0" w:beforeAutospacing="0" w:after="0" w:afterAutospacing="0"/>
        <w:jc w:val="center"/>
        <w:rPr>
          <w:rFonts w:ascii="Arial" w:hAnsi="Arial" w:cs="Arial"/>
          <w:b/>
          <w:color w:val="000000"/>
          <w:sz w:val="22"/>
          <w:szCs w:val="22"/>
        </w:rPr>
      </w:pPr>
      <w:r>
        <w:rPr>
          <w:noProof/>
        </w:rPr>
        <w:drawing>
          <wp:inline distT="0" distB="0" distL="0" distR="0">
            <wp:extent cx="932541" cy="1399309"/>
            <wp:effectExtent l="19050" t="0" r="909" b="0"/>
            <wp:docPr id="20" name="Imagen 4" descr="Plans and the Structure of Behavior - Miller, Georg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s and the Structure of Behavior - Miller, George A"/>
                    <pic:cNvPicPr>
                      <a:picLocks noChangeAspect="1" noChangeArrowheads="1"/>
                    </pic:cNvPicPr>
                  </pic:nvPicPr>
                  <pic:blipFill>
                    <a:blip r:embed="rId23"/>
                    <a:srcRect/>
                    <a:stretch>
                      <a:fillRect/>
                    </a:stretch>
                  </pic:blipFill>
                  <pic:spPr bwMode="auto">
                    <a:xfrm>
                      <a:off x="0" y="0"/>
                      <a:ext cx="932560" cy="1399337"/>
                    </a:xfrm>
                    <a:prstGeom prst="rect">
                      <a:avLst/>
                    </a:prstGeom>
                    <a:noFill/>
                    <a:ln w="9525">
                      <a:noFill/>
                      <a:miter lim="800000"/>
                      <a:headEnd/>
                      <a:tailEnd/>
                    </a:ln>
                  </pic:spPr>
                </pic:pic>
              </a:graphicData>
            </a:graphic>
          </wp:inline>
        </w:drawing>
      </w:r>
      <w:r w:rsidR="001323BC">
        <w:rPr>
          <w:rFonts w:ascii="Arial" w:hAnsi="Arial" w:cs="Arial"/>
          <w:b/>
          <w:noProof/>
          <w:color w:val="000000"/>
          <w:sz w:val="22"/>
          <w:szCs w:val="22"/>
        </w:rPr>
        <w:drawing>
          <wp:inline distT="0" distB="0" distL="0" distR="0">
            <wp:extent cx="1343025" cy="1409700"/>
            <wp:effectExtent l="19050" t="0" r="9525" b="0"/>
            <wp:docPr id="1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
                    <a:srcRect/>
                    <a:stretch>
                      <a:fillRect/>
                    </a:stretch>
                  </pic:blipFill>
                  <pic:spPr bwMode="auto">
                    <a:xfrm>
                      <a:off x="0" y="0"/>
                      <a:ext cx="1343025" cy="1409700"/>
                    </a:xfrm>
                    <a:prstGeom prst="rect">
                      <a:avLst/>
                    </a:prstGeom>
                    <a:noFill/>
                    <a:ln w="9525">
                      <a:noFill/>
                      <a:miter lim="800000"/>
                      <a:headEnd/>
                      <a:tailEnd/>
                    </a:ln>
                  </pic:spPr>
                </pic:pic>
              </a:graphicData>
            </a:graphic>
          </wp:inline>
        </w:drawing>
      </w:r>
      <w:r>
        <w:rPr>
          <w:noProof/>
        </w:rPr>
        <w:drawing>
          <wp:inline distT="0" distB="0" distL="0" distR="0">
            <wp:extent cx="950768" cy="1456044"/>
            <wp:effectExtent l="19050" t="0" r="1732" b="0"/>
            <wp:docPr id="18" name="Imagen 1" descr="http://www.unz.org/CoverThumb/SpearmanC-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z.org/CoverThumb/SpearmanC-1927"/>
                    <pic:cNvPicPr>
                      <a:picLocks noChangeAspect="1" noChangeArrowheads="1"/>
                    </pic:cNvPicPr>
                  </pic:nvPicPr>
                  <pic:blipFill>
                    <a:blip r:embed="rId25"/>
                    <a:srcRect/>
                    <a:stretch>
                      <a:fillRect/>
                    </a:stretch>
                  </pic:blipFill>
                  <pic:spPr bwMode="auto">
                    <a:xfrm>
                      <a:off x="0" y="0"/>
                      <a:ext cx="953758" cy="1460623"/>
                    </a:xfrm>
                    <a:prstGeom prst="rect">
                      <a:avLst/>
                    </a:prstGeom>
                    <a:noFill/>
                    <a:ln w="9525">
                      <a:noFill/>
                      <a:miter lim="800000"/>
                      <a:headEnd/>
                      <a:tailEnd/>
                    </a:ln>
                  </pic:spPr>
                </pic:pic>
              </a:graphicData>
            </a:graphic>
          </wp:inline>
        </w:drawing>
      </w:r>
    </w:p>
    <w:p w:rsidR="001323BC" w:rsidRPr="009F4156" w:rsidRDefault="001323BC" w:rsidP="001323BC">
      <w:pPr>
        <w:pStyle w:val="biog"/>
        <w:spacing w:before="0" w:beforeAutospacing="0" w:after="0" w:afterAutospacing="0"/>
        <w:jc w:val="center"/>
        <w:rPr>
          <w:rFonts w:ascii="Arial" w:hAnsi="Arial" w:cs="Arial"/>
          <w:b/>
          <w:color w:val="0000FF"/>
          <w:sz w:val="22"/>
          <w:szCs w:val="22"/>
        </w:rPr>
      </w:pPr>
      <w:proofErr w:type="spellStart"/>
      <w:r w:rsidRPr="009F4156">
        <w:rPr>
          <w:rFonts w:ascii="Arial" w:hAnsi="Arial" w:cs="Arial"/>
          <w:b/>
          <w:color w:val="0000FF"/>
          <w:sz w:val="22"/>
          <w:szCs w:val="22"/>
        </w:rPr>
        <w:t>Ch.</w:t>
      </w:r>
      <w:proofErr w:type="spellEnd"/>
      <w:r w:rsidRPr="009F4156">
        <w:rPr>
          <w:rFonts w:ascii="Arial" w:hAnsi="Arial" w:cs="Arial"/>
          <w:b/>
          <w:color w:val="0000FF"/>
          <w:sz w:val="22"/>
          <w:szCs w:val="22"/>
        </w:rPr>
        <w:t xml:space="preserve"> </w:t>
      </w:r>
      <w:proofErr w:type="spellStart"/>
      <w:r w:rsidRPr="009F4156">
        <w:rPr>
          <w:rFonts w:ascii="Arial" w:hAnsi="Arial" w:cs="Arial"/>
          <w:b/>
          <w:color w:val="0000FF"/>
          <w:sz w:val="22"/>
          <w:szCs w:val="22"/>
        </w:rPr>
        <w:t>Spearman</w:t>
      </w:r>
      <w:proofErr w:type="spellEnd"/>
    </w:p>
    <w:p w:rsidR="001323BC" w:rsidRDefault="001323BC" w:rsidP="001323BC">
      <w:pPr>
        <w:pStyle w:val="biog"/>
        <w:spacing w:before="0" w:beforeAutospacing="0" w:after="0" w:afterAutospacing="0"/>
        <w:jc w:val="both"/>
        <w:rPr>
          <w:rFonts w:ascii="Arial" w:hAnsi="Arial" w:cs="Arial"/>
          <w:b/>
          <w:color w:val="000000"/>
          <w:sz w:val="22"/>
          <w:szCs w:val="22"/>
        </w:rPr>
      </w:pPr>
    </w:p>
    <w:p w:rsidR="001323BC" w:rsidRPr="00CE6ED0" w:rsidRDefault="001323BC" w:rsidP="001323BC">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CE6ED0">
        <w:rPr>
          <w:rFonts w:ascii="Arial" w:hAnsi="Arial" w:cs="Arial"/>
          <w:b/>
          <w:color w:val="000000"/>
          <w:sz w:val="22"/>
          <w:szCs w:val="22"/>
        </w:rPr>
        <w:t xml:space="preserve">    La inteligencia, según </w:t>
      </w:r>
      <w:proofErr w:type="spellStart"/>
      <w:r w:rsidRPr="00CE6ED0">
        <w:rPr>
          <w:rFonts w:ascii="Arial" w:hAnsi="Arial" w:cs="Arial"/>
          <w:b/>
          <w:color w:val="000000"/>
          <w:sz w:val="22"/>
          <w:szCs w:val="22"/>
        </w:rPr>
        <w:t>Spearman</w:t>
      </w:r>
      <w:proofErr w:type="spellEnd"/>
      <w:r w:rsidRPr="00CE6ED0">
        <w:rPr>
          <w:rFonts w:ascii="Arial" w:hAnsi="Arial" w:cs="Arial"/>
          <w:b/>
          <w:color w:val="000000"/>
          <w:sz w:val="22"/>
          <w:szCs w:val="22"/>
        </w:rPr>
        <w:t xml:space="preserve"> se entiende</w:t>
      </w:r>
      <w:r>
        <w:rPr>
          <w:rFonts w:ascii="Arial" w:hAnsi="Arial" w:cs="Arial"/>
          <w:b/>
          <w:color w:val="000000"/>
          <w:sz w:val="22"/>
          <w:szCs w:val="22"/>
        </w:rPr>
        <w:t xml:space="preserve"> una capacidad o energía producida por</w:t>
      </w:r>
      <w:r w:rsidRPr="00CE6ED0">
        <w:rPr>
          <w:rFonts w:ascii="Arial" w:hAnsi="Arial" w:cs="Arial"/>
          <w:b/>
          <w:color w:val="000000"/>
          <w:sz w:val="22"/>
          <w:szCs w:val="22"/>
        </w:rPr>
        <w:t xml:space="preserve"> algo dif</w:t>
      </w:r>
      <w:r w:rsidRPr="00CE6ED0">
        <w:rPr>
          <w:rFonts w:ascii="Arial" w:hAnsi="Arial" w:cs="Arial"/>
          <w:b/>
          <w:color w:val="000000"/>
          <w:sz w:val="22"/>
          <w:szCs w:val="22"/>
        </w:rPr>
        <w:t>e</w:t>
      </w:r>
      <w:r w:rsidRPr="00CE6ED0">
        <w:rPr>
          <w:rFonts w:ascii="Arial" w:hAnsi="Arial" w:cs="Arial"/>
          <w:b/>
          <w:color w:val="000000"/>
          <w:sz w:val="22"/>
          <w:szCs w:val="22"/>
        </w:rPr>
        <w:t>rente en cada operación mental y</w:t>
      </w:r>
      <w:r>
        <w:rPr>
          <w:rFonts w:ascii="Arial" w:hAnsi="Arial" w:cs="Arial"/>
          <w:b/>
          <w:color w:val="000000"/>
          <w:sz w:val="22"/>
          <w:szCs w:val="22"/>
        </w:rPr>
        <w:t xml:space="preserve"> por</w:t>
      </w:r>
      <w:r w:rsidRPr="00CE6ED0">
        <w:rPr>
          <w:rFonts w:ascii="Arial" w:hAnsi="Arial" w:cs="Arial"/>
          <w:b/>
          <w:color w:val="000000"/>
          <w:sz w:val="22"/>
          <w:szCs w:val="22"/>
        </w:rPr>
        <w:t xml:space="preserve"> algo permanente en todos los procesos. Lo diferente forma una gama de factores especiales (S) que entran en cada operación </w:t>
      </w:r>
      <w:r>
        <w:rPr>
          <w:rFonts w:ascii="Arial" w:hAnsi="Arial" w:cs="Arial"/>
          <w:b/>
          <w:color w:val="000000"/>
          <w:sz w:val="22"/>
          <w:szCs w:val="22"/>
        </w:rPr>
        <w:t xml:space="preserve">de manera diferente </w:t>
      </w:r>
      <w:r w:rsidRPr="00CE6ED0">
        <w:rPr>
          <w:rFonts w:ascii="Arial" w:hAnsi="Arial" w:cs="Arial"/>
          <w:b/>
          <w:color w:val="000000"/>
          <w:sz w:val="22"/>
          <w:szCs w:val="22"/>
        </w:rPr>
        <w:t>y resultan difíciles o imposibles de detectar directamente.</w:t>
      </w:r>
      <w:r>
        <w:rPr>
          <w:rFonts w:ascii="Arial" w:hAnsi="Arial" w:cs="Arial"/>
          <w:b/>
          <w:color w:val="000000"/>
          <w:sz w:val="22"/>
          <w:szCs w:val="22"/>
        </w:rPr>
        <w:t xml:space="preserve"> Lo común es e</w:t>
      </w:r>
      <w:r w:rsidRPr="00CE6ED0">
        <w:rPr>
          <w:rFonts w:ascii="Arial" w:hAnsi="Arial" w:cs="Arial"/>
          <w:b/>
          <w:color w:val="000000"/>
          <w:sz w:val="22"/>
          <w:szCs w:val="22"/>
        </w:rPr>
        <w:t>l factor general (G)</w:t>
      </w:r>
      <w:r>
        <w:rPr>
          <w:rFonts w:ascii="Arial" w:hAnsi="Arial" w:cs="Arial"/>
          <w:b/>
          <w:color w:val="000000"/>
          <w:sz w:val="22"/>
          <w:szCs w:val="22"/>
        </w:rPr>
        <w:t>, que</w:t>
      </w:r>
      <w:r w:rsidRPr="00CE6ED0">
        <w:rPr>
          <w:rFonts w:ascii="Arial" w:hAnsi="Arial" w:cs="Arial"/>
          <w:b/>
          <w:color w:val="000000"/>
          <w:sz w:val="22"/>
          <w:szCs w:val="22"/>
        </w:rPr>
        <w:t xml:space="preserve"> es los que estrictamente merece el nombre de inteligencia.</w:t>
      </w:r>
    </w:p>
    <w:p w:rsidR="001323BC" w:rsidRPr="00CE6ED0" w:rsidRDefault="001323BC" w:rsidP="001323BC">
      <w:pPr>
        <w:pStyle w:val="NormalWeb"/>
        <w:spacing w:before="0" w:beforeAutospacing="0" w:after="0" w:afterAutospacing="0"/>
        <w:jc w:val="both"/>
        <w:rPr>
          <w:rFonts w:ascii="Arial" w:hAnsi="Arial" w:cs="Arial"/>
          <w:b/>
          <w:color w:val="000000"/>
          <w:sz w:val="22"/>
          <w:szCs w:val="22"/>
        </w:rPr>
      </w:pPr>
    </w:p>
    <w:p w:rsidR="001323BC" w:rsidRPr="00CE6ED0" w:rsidRDefault="001323BC" w:rsidP="001323BC">
      <w:pPr>
        <w:pStyle w:val="biog"/>
        <w:spacing w:before="0" w:beforeAutospacing="0" w:after="0" w:afterAutospacing="0"/>
        <w:jc w:val="both"/>
        <w:rPr>
          <w:rFonts w:ascii="Arial" w:hAnsi="Arial" w:cs="Arial"/>
          <w:b/>
          <w:color w:val="000000"/>
          <w:sz w:val="22"/>
          <w:szCs w:val="22"/>
        </w:rPr>
      </w:pPr>
      <w:r>
        <w:rPr>
          <w:rFonts w:ascii="Arial" w:hAnsi="Arial" w:cs="Arial"/>
          <w:b/>
          <w:sz w:val="22"/>
          <w:szCs w:val="22"/>
        </w:rPr>
        <w:t xml:space="preserve">    </w:t>
      </w:r>
      <w:r w:rsidRPr="00CE6ED0">
        <w:rPr>
          <w:rFonts w:ascii="Arial" w:hAnsi="Arial" w:cs="Arial"/>
          <w:b/>
          <w:sz w:val="22"/>
          <w:szCs w:val="22"/>
        </w:rPr>
        <w:t xml:space="preserve">La </w:t>
      </w:r>
      <w:r>
        <w:rPr>
          <w:rFonts w:ascii="Arial" w:hAnsi="Arial" w:cs="Arial"/>
          <w:b/>
          <w:sz w:val="22"/>
          <w:szCs w:val="22"/>
        </w:rPr>
        <w:t>intuición de la existencia de ese factor G</w:t>
      </w:r>
      <w:r w:rsidRPr="00CE6ED0">
        <w:rPr>
          <w:rFonts w:ascii="Arial" w:hAnsi="Arial" w:cs="Arial"/>
          <w:b/>
          <w:sz w:val="22"/>
          <w:szCs w:val="22"/>
        </w:rPr>
        <w:t xml:space="preserve"> despertó gran interés y mucha controversia. </w:t>
      </w:r>
      <w:proofErr w:type="spellStart"/>
      <w:r w:rsidRPr="00CE6ED0">
        <w:rPr>
          <w:rFonts w:ascii="Arial" w:hAnsi="Arial" w:cs="Arial"/>
          <w:b/>
          <w:sz w:val="22"/>
          <w:szCs w:val="22"/>
        </w:rPr>
        <w:t>Spea</w:t>
      </w:r>
      <w:r w:rsidRPr="00CE6ED0">
        <w:rPr>
          <w:rFonts w:ascii="Arial" w:hAnsi="Arial" w:cs="Arial"/>
          <w:b/>
          <w:sz w:val="22"/>
          <w:szCs w:val="22"/>
        </w:rPr>
        <w:t>r</w:t>
      </w:r>
      <w:r w:rsidRPr="00CE6ED0">
        <w:rPr>
          <w:rFonts w:ascii="Arial" w:hAnsi="Arial" w:cs="Arial"/>
          <w:b/>
          <w:sz w:val="22"/>
          <w:szCs w:val="22"/>
        </w:rPr>
        <w:t>man</w:t>
      </w:r>
      <w:proofErr w:type="spellEnd"/>
      <w:r w:rsidRPr="00CE6ED0">
        <w:rPr>
          <w:rFonts w:ascii="Arial" w:hAnsi="Arial" w:cs="Arial"/>
          <w:b/>
          <w:sz w:val="22"/>
          <w:szCs w:val="22"/>
        </w:rPr>
        <w:t xml:space="preserve"> desarrolló la técnica estadística conocida como análisis factorial, como complemento indi</w:t>
      </w:r>
      <w:r w:rsidRPr="00CE6ED0">
        <w:rPr>
          <w:rFonts w:ascii="Arial" w:hAnsi="Arial" w:cs="Arial"/>
          <w:b/>
          <w:sz w:val="22"/>
          <w:szCs w:val="22"/>
        </w:rPr>
        <w:t>s</w:t>
      </w:r>
      <w:r w:rsidRPr="00CE6ED0">
        <w:rPr>
          <w:rFonts w:ascii="Arial" w:hAnsi="Arial" w:cs="Arial"/>
          <w:b/>
          <w:sz w:val="22"/>
          <w:szCs w:val="22"/>
        </w:rPr>
        <w:t xml:space="preserve">pensable de su teoría. También aportó el coeficiente de correlación ordinal que lleva su nombre, </w:t>
      </w:r>
      <w:r>
        <w:rPr>
          <w:rFonts w:ascii="Arial" w:hAnsi="Arial" w:cs="Arial"/>
          <w:b/>
          <w:sz w:val="22"/>
          <w:szCs w:val="22"/>
        </w:rPr>
        <w:t xml:space="preserve">y </w:t>
      </w:r>
      <w:r w:rsidRPr="00CE6ED0">
        <w:rPr>
          <w:rFonts w:ascii="Arial" w:hAnsi="Arial" w:cs="Arial"/>
          <w:b/>
          <w:sz w:val="22"/>
          <w:szCs w:val="22"/>
        </w:rPr>
        <w:t>que permite correlacionar dos variables por rangos en lugar de medir</w:t>
      </w:r>
      <w:r>
        <w:rPr>
          <w:rFonts w:ascii="Arial" w:hAnsi="Arial" w:cs="Arial"/>
          <w:b/>
          <w:sz w:val="22"/>
          <w:szCs w:val="22"/>
        </w:rPr>
        <w:t xml:space="preserve"> numéricamente</w:t>
      </w:r>
      <w:r w:rsidRPr="00CE6ED0">
        <w:rPr>
          <w:rFonts w:ascii="Arial" w:hAnsi="Arial" w:cs="Arial"/>
          <w:b/>
          <w:sz w:val="22"/>
          <w:szCs w:val="22"/>
        </w:rPr>
        <w:t xml:space="preserve"> el rendimie</w:t>
      </w:r>
      <w:r w:rsidRPr="00CE6ED0">
        <w:rPr>
          <w:rFonts w:ascii="Arial" w:hAnsi="Arial" w:cs="Arial"/>
          <w:b/>
          <w:sz w:val="22"/>
          <w:szCs w:val="22"/>
        </w:rPr>
        <w:t>n</w:t>
      </w:r>
      <w:r w:rsidRPr="00CE6ED0">
        <w:rPr>
          <w:rFonts w:ascii="Arial" w:hAnsi="Arial" w:cs="Arial"/>
          <w:b/>
          <w:sz w:val="22"/>
          <w:szCs w:val="22"/>
        </w:rPr>
        <w:t xml:space="preserve">to separado en cada una de ellas. </w:t>
      </w:r>
    </w:p>
    <w:p w:rsidR="001323BC" w:rsidRPr="001323BC" w:rsidRDefault="001323BC" w:rsidP="001323BC">
      <w:pPr>
        <w:pStyle w:val="NormalWeb"/>
        <w:spacing w:before="0" w:beforeAutospacing="0" w:after="0" w:afterAutospacing="0"/>
        <w:jc w:val="both"/>
        <w:rPr>
          <w:rFonts w:ascii="Arial" w:hAnsi="Arial" w:cs="Arial"/>
          <w:b/>
          <w:color w:val="000000"/>
          <w:sz w:val="22"/>
          <w:szCs w:val="22"/>
        </w:rPr>
      </w:pPr>
    </w:p>
    <w:p w:rsidR="001323BC" w:rsidRPr="001323BC" w:rsidRDefault="001323BC" w:rsidP="001323BC">
      <w:pPr>
        <w:pStyle w:val="NormalWeb"/>
        <w:spacing w:before="0" w:beforeAutospacing="0" w:after="0" w:afterAutospacing="0"/>
        <w:jc w:val="both"/>
        <w:rPr>
          <w:rFonts w:ascii="Arial" w:hAnsi="Arial" w:cs="Arial"/>
          <w:noProof/>
          <w:sz w:val="22"/>
          <w:szCs w:val="22"/>
        </w:rPr>
      </w:pPr>
      <w:r w:rsidRPr="001323BC">
        <w:rPr>
          <w:rFonts w:ascii="Arial" w:hAnsi="Arial" w:cs="Arial"/>
          <w:b/>
          <w:color w:val="000000"/>
          <w:sz w:val="22"/>
          <w:szCs w:val="22"/>
        </w:rPr>
        <w:t xml:space="preserve">    A esta teoría de la inteligencia la denominó “</w:t>
      </w:r>
      <w:hyperlink r:id="rId26" w:tooltip="Teoría Bifactorial (aún no redactado)" w:history="1">
        <w:r w:rsidRPr="001323BC">
          <w:rPr>
            <w:rStyle w:val="Hipervnculo"/>
            <w:rFonts w:ascii="Arial" w:hAnsi="Arial" w:cs="Arial"/>
            <w:b/>
            <w:color w:val="000000"/>
            <w:sz w:val="22"/>
            <w:szCs w:val="22"/>
            <w:u w:val="none"/>
          </w:rPr>
          <w:t xml:space="preserve">Teoría </w:t>
        </w:r>
        <w:proofErr w:type="spellStart"/>
        <w:r w:rsidRPr="001323BC">
          <w:rPr>
            <w:rStyle w:val="Hipervnculo"/>
            <w:rFonts w:ascii="Arial" w:hAnsi="Arial" w:cs="Arial"/>
            <w:b/>
            <w:color w:val="000000"/>
            <w:sz w:val="22"/>
            <w:szCs w:val="22"/>
            <w:u w:val="none"/>
          </w:rPr>
          <w:t>bifactorial</w:t>
        </w:r>
        <w:proofErr w:type="spellEnd"/>
      </w:hyperlink>
      <w:r w:rsidRPr="001323BC">
        <w:rPr>
          <w:rFonts w:ascii="Arial" w:hAnsi="Arial" w:cs="Arial"/>
          <w:sz w:val="22"/>
          <w:szCs w:val="22"/>
        </w:rPr>
        <w:t>”</w:t>
      </w:r>
      <w:r w:rsidRPr="001323BC">
        <w:rPr>
          <w:rFonts w:ascii="Arial" w:hAnsi="Arial" w:cs="Arial"/>
          <w:b/>
          <w:color w:val="000000"/>
          <w:sz w:val="22"/>
          <w:szCs w:val="22"/>
        </w:rPr>
        <w:t>, ya que la inteligencia se co</w:t>
      </w:r>
      <w:r w:rsidRPr="001323BC">
        <w:rPr>
          <w:rFonts w:ascii="Arial" w:hAnsi="Arial" w:cs="Arial"/>
          <w:b/>
          <w:color w:val="000000"/>
          <w:sz w:val="22"/>
          <w:szCs w:val="22"/>
        </w:rPr>
        <w:t>m</w:t>
      </w:r>
      <w:r w:rsidRPr="001323BC">
        <w:rPr>
          <w:rFonts w:ascii="Arial" w:hAnsi="Arial" w:cs="Arial"/>
          <w:b/>
          <w:color w:val="000000"/>
          <w:sz w:val="22"/>
          <w:szCs w:val="22"/>
        </w:rPr>
        <w:t xml:space="preserve">pondría tanto del Factor general (G), que sería hereditario y los factores especiales (S) que serían adquiridos. Intentó comprobar que el factor G correspondía a una propiedad específica del cerebro, una suerte de energía mental a nivel de la </w:t>
      </w:r>
      <w:hyperlink r:id="rId27" w:tooltip="Corteza cerebral" w:history="1">
        <w:r w:rsidRPr="001323BC">
          <w:rPr>
            <w:rStyle w:val="Hipervnculo"/>
            <w:rFonts w:ascii="Arial" w:hAnsi="Arial" w:cs="Arial"/>
            <w:b/>
            <w:color w:val="000000"/>
            <w:sz w:val="22"/>
            <w:szCs w:val="22"/>
            <w:u w:val="none"/>
          </w:rPr>
          <w:t>corteza cerebral</w:t>
        </w:r>
      </w:hyperlink>
      <w:r w:rsidRPr="001323BC">
        <w:rPr>
          <w:rFonts w:ascii="Arial" w:hAnsi="Arial" w:cs="Arial"/>
          <w:b/>
          <w:color w:val="000000"/>
          <w:sz w:val="22"/>
          <w:szCs w:val="22"/>
        </w:rPr>
        <w:t>, que varía de un individuo a otro, pero se mantiene estable a través del tiempo. Y los factores secundarios, o específicos, los variables (S) representan las habilidades de un sujeto frente a determinada tarea, que también tendría una local</w:t>
      </w:r>
      <w:r w:rsidRPr="001323BC">
        <w:rPr>
          <w:rFonts w:ascii="Arial" w:hAnsi="Arial" w:cs="Arial"/>
          <w:b/>
          <w:color w:val="000000"/>
          <w:sz w:val="22"/>
          <w:szCs w:val="22"/>
        </w:rPr>
        <w:t>i</w:t>
      </w:r>
      <w:r w:rsidRPr="001323BC">
        <w:rPr>
          <w:rFonts w:ascii="Arial" w:hAnsi="Arial" w:cs="Arial"/>
          <w:b/>
          <w:color w:val="000000"/>
          <w:sz w:val="22"/>
          <w:szCs w:val="22"/>
        </w:rPr>
        <w:t xml:space="preserve">zación específica en el </w:t>
      </w:r>
      <w:hyperlink r:id="rId28" w:tooltip="Cerebro" w:history="1">
        <w:r w:rsidRPr="001323BC">
          <w:rPr>
            <w:rStyle w:val="Hipervnculo"/>
            <w:rFonts w:ascii="Arial" w:hAnsi="Arial" w:cs="Arial"/>
            <w:b/>
            <w:color w:val="000000"/>
            <w:sz w:val="22"/>
            <w:szCs w:val="22"/>
            <w:u w:val="none"/>
          </w:rPr>
          <w:t>cerebro</w:t>
        </w:r>
      </w:hyperlink>
      <w:r w:rsidRPr="001323BC">
        <w:rPr>
          <w:rFonts w:ascii="Arial" w:hAnsi="Arial" w:cs="Arial"/>
          <w:sz w:val="22"/>
          <w:szCs w:val="22"/>
        </w:rPr>
        <w:t>,</w:t>
      </w:r>
      <w:r w:rsidRPr="001323BC">
        <w:rPr>
          <w:rFonts w:ascii="Arial" w:hAnsi="Arial" w:cs="Arial"/>
          <w:b/>
          <w:color w:val="000000"/>
          <w:sz w:val="22"/>
          <w:szCs w:val="22"/>
        </w:rPr>
        <w:t xml:space="preserve"> pero sin ser hereditarios o al menos  radicales como el G.</w:t>
      </w:r>
      <w:r w:rsidRPr="001323BC">
        <w:rPr>
          <w:rFonts w:ascii="Arial" w:hAnsi="Arial" w:cs="Arial"/>
          <w:noProof/>
          <w:sz w:val="22"/>
          <w:szCs w:val="22"/>
        </w:rPr>
        <w:t xml:space="preserve"> </w:t>
      </w:r>
    </w:p>
    <w:p w:rsidR="001323BC" w:rsidRPr="001323BC" w:rsidRDefault="001323BC" w:rsidP="001323BC">
      <w:pPr>
        <w:pStyle w:val="NormalWeb"/>
        <w:spacing w:before="0" w:beforeAutospacing="0" w:after="0" w:afterAutospacing="0"/>
        <w:jc w:val="both"/>
        <w:rPr>
          <w:rFonts w:ascii="Arial" w:hAnsi="Arial" w:cs="Arial"/>
          <w:noProof/>
          <w:sz w:val="22"/>
          <w:szCs w:val="22"/>
        </w:rPr>
      </w:pPr>
    </w:p>
    <w:p w:rsidR="001323BC" w:rsidRPr="001323BC" w:rsidRDefault="001323BC" w:rsidP="001323BC">
      <w:pPr>
        <w:pStyle w:val="NormalWeb"/>
        <w:spacing w:before="0" w:beforeAutospacing="0" w:after="0" w:afterAutospacing="0"/>
        <w:jc w:val="both"/>
        <w:rPr>
          <w:rFonts w:ascii="Arial" w:hAnsi="Arial" w:cs="Arial"/>
          <w:b/>
          <w:color w:val="000000"/>
          <w:sz w:val="22"/>
          <w:szCs w:val="22"/>
        </w:rPr>
      </w:pPr>
      <w:r w:rsidRPr="001323BC">
        <w:rPr>
          <w:rFonts w:ascii="Arial" w:hAnsi="Arial" w:cs="Arial"/>
          <w:b/>
          <w:sz w:val="22"/>
          <w:szCs w:val="22"/>
        </w:rPr>
        <w:t xml:space="preserve">    Por lo tanto, si bien la inteligencia es hereditaria en cuanto a su </w:t>
      </w:r>
      <w:hyperlink r:id="rId29" w:tooltip="Factor G (aún no redactado)" w:history="1">
        <w:r w:rsidRPr="001323BC">
          <w:rPr>
            <w:rStyle w:val="Hipervnculo"/>
            <w:rFonts w:ascii="Arial" w:hAnsi="Arial" w:cs="Arial"/>
            <w:b/>
            <w:color w:val="000000"/>
            <w:sz w:val="22"/>
            <w:szCs w:val="22"/>
            <w:u w:val="none"/>
          </w:rPr>
          <w:t>Factor G</w:t>
        </w:r>
      </w:hyperlink>
      <w:r w:rsidRPr="001323BC">
        <w:rPr>
          <w:rFonts w:ascii="Arial" w:hAnsi="Arial" w:cs="Arial"/>
          <w:b/>
          <w:sz w:val="22"/>
          <w:szCs w:val="22"/>
        </w:rPr>
        <w:t>, es posible que la ed</w:t>
      </w:r>
      <w:r w:rsidRPr="001323BC">
        <w:rPr>
          <w:rFonts w:ascii="Arial" w:hAnsi="Arial" w:cs="Arial"/>
          <w:b/>
          <w:sz w:val="22"/>
          <w:szCs w:val="22"/>
        </w:rPr>
        <w:t>u</w:t>
      </w:r>
      <w:r w:rsidRPr="001323BC">
        <w:rPr>
          <w:rFonts w:ascii="Arial" w:hAnsi="Arial" w:cs="Arial"/>
          <w:b/>
          <w:sz w:val="22"/>
          <w:szCs w:val="22"/>
        </w:rPr>
        <w:t>cación tenga importante incidencia el</w:t>
      </w:r>
      <w:r w:rsidRPr="001323BC">
        <w:t xml:space="preserve"> </w:t>
      </w:r>
      <w:hyperlink r:id="rId30" w:tooltip="Factor S (aún no redactado)" w:history="1">
        <w:r w:rsidRPr="001323BC">
          <w:rPr>
            <w:rStyle w:val="Hipervnculo"/>
            <w:rFonts w:ascii="Arial" w:hAnsi="Arial" w:cs="Arial"/>
            <w:b/>
            <w:color w:val="000000"/>
            <w:sz w:val="22"/>
            <w:szCs w:val="22"/>
            <w:u w:val="none"/>
          </w:rPr>
          <w:t>Factor S</w:t>
        </w:r>
      </w:hyperlink>
      <w:r w:rsidRPr="001323BC">
        <w:t>.</w:t>
      </w:r>
      <w:r w:rsidRPr="001323BC">
        <w:rPr>
          <w:rFonts w:ascii="Arial" w:hAnsi="Arial" w:cs="Arial"/>
          <w:b/>
          <w:color w:val="000000"/>
        </w:rPr>
        <w:t xml:space="preserve"> </w:t>
      </w:r>
      <w:r w:rsidRPr="001323BC">
        <w:rPr>
          <w:rFonts w:ascii="Arial" w:hAnsi="Arial" w:cs="Arial"/>
          <w:b/>
          <w:color w:val="000000"/>
          <w:sz w:val="22"/>
          <w:szCs w:val="22"/>
        </w:rPr>
        <w:t xml:space="preserve">El aprendizaje, en el contexto intelectual de </w:t>
      </w:r>
      <w:proofErr w:type="spellStart"/>
      <w:r w:rsidRPr="001323BC">
        <w:rPr>
          <w:rFonts w:ascii="Arial" w:hAnsi="Arial" w:cs="Arial"/>
          <w:b/>
          <w:color w:val="000000"/>
          <w:sz w:val="22"/>
          <w:szCs w:val="22"/>
        </w:rPr>
        <w:t>Spea</w:t>
      </w:r>
      <w:r w:rsidRPr="001323BC">
        <w:rPr>
          <w:rFonts w:ascii="Arial" w:hAnsi="Arial" w:cs="Arial"/>
          <w:b/>
          <w:color w:val="000000"/>
          <w:sz w:val="22"/>
          <w:szCs w:val="22"/>
        </w:rPr>
        <w:t>r</w:t>
      </w:r>
      <w:r w:rsidRPr="001323BC">
        <w:rPr>
          <w:rFonts w:ascii="Arial" w:hAnsi="Arial" w:cs="Arial"/>
          <w:b/>
          <w:color w:val="000000"/>
          <w:sz w:val="22"/>
          <w:szCs w:val="22"/>
        </w:rPr>
        <w:t>man</w:t>
      </w:r>
      <w:proofErr w:type="spellEnd"/>
      <w:r w:rsidRPr="001323BC">
        <w:rPr>
          <w:rFonts w:ascii="Arial" w:hAnsi="Arial" w:cs="Arial"/>
          <w:b/>
          <w:color w:val="000000"/>
          <w:sz w:val="22"/>
          <w:szCs w:val="22"/>
        </w:rPr>
        <w:t xml:space="preserve">, tiene su campo de acción en las habilidades y se rige más por dimensiones cuantitativas que cualitativas. </w:t>
      </w:r>
    </w:p>
    <w:p w:rsidR="001323BC" w:rsidRDefault="001323BC" w:rsidP="00A56E9F">
      <w:pPr>
        <w:pStyle w:val="NormalWeb"/>
        <w:spacing w:before="0" w:beforeAutospacing="0" w:after="0" w:afterAutospacing="0"/>
        <w:jc w:val="both"/>
        <w:rPr>
          <w:b/>
          <w:color w:val="000000"/>
          <w:lang w:eastAsia="es-CR"/>
        </w:rPr>
      </w:pPr>
      <w:r w:rsidRPr="001323BC">
        <w:rPr>
          <w:rFonts w:ascii="Arial" w:hAnsi="Arial" w:cs="Arial"/>
          <w:b/>
          <w:color w:val="000000"/>
          <w:sz w:val="22"/>
          <w:szCs w:val="22"/>
        </w:rPr>
        <w:t xml:space="preserve">  </w:t>
      </w:r>
      <w:r>
        <w:rPr>
          <w:rFonts w:ascii="Arial" w:hAnsi="Arial" w:cs="Arial"/>
          <w:b/>
          <w:color w:val="000000"/>
          <w:sz w:val="22"/>
          <w:szCs w:val="22"/>
        </w:rPr>
        <w:t xml:space="preserve">  </w:t>
      </w:r>
    </w:p>
    <w:p w:rsidR="001323BC" w:rsidRPr="00CE6ED0" w:rsidRDefault="001323BC" w:rsidP="001323BC">
      <w:pPr>
        <w:pStyle w:val="NormalWeb"/>
        <w:spacing w:before="0" w:beforeAutospacing="0" w:after="0" w:afterAutospacing="0"/>
        <w:jc w:val="both"/>
        <w:rPr>
          <w:rFonts w:ascii="Arial" w:hAnsi="Arial" w:cs="Arial"/>
          <w:b/>
          <w:color w:val="000000"/>
          <w:sz w:val="22"/>
          <w:szCs w:val="22"/>
        </w:rPr>
      </w:pPr>
    </w:p>
    <w:p w:rsidR="001323BC" w:rsidRPr="00CE6ED0" w:rsidRDefault="001323BC" w:rsidP="001323BC">
      <w:pPr>
        <w:pStyle w:val="NormalWeb"/>
        <w:spacing w:before="0" w:beforeAutospacing="0" w:after="0" w:afterAutospacing="0"/>
        <w:jc w:val="center"/>
        <w:rPr>
          <w:rFonts w:ascii="Arial" w:hAnsi="Arial" w:cs="Arial"/>
          <w:b/>
          <w:color w:val="000000"/>
          <w:sz w:val="22"/>
          <w:szCs w:val="22"/>
        </w:rPr>
      </w:pPr>
      <w:r>
        <w:rPr>
          <w:rFonts w:ascii="Arial" w:hAnsi="Arial" w:cs="Arial"/>
          <w:b/>
          <w:noProof/>
          <w:color w:val="000000"/>
          <w:sz w:val="22"/>
          <w:szCs w:val="22"/>
        </w:rPr>
        <w:drawing>
          <wp:inline distT="0" distB="0" distL="0" distR="0">
            <wp:extent cx="3267075" cy="1743075"/>
            <wp:effectExtent l="19050" t="0" r="9525" b="0"/>
            <wp:docPr id="10" name="Imagen 2" descr="G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ys.PNG"/>
                    <pic:cNvPicPr>
                      <a:picLocks noChangeAspect="1" noChangeArrowheads="1"/>
                    </pic:cNvPicPr>
                  </pic:nvPicPr>
                  <pic:blipFill>
                    <a:blip r:embed="rId31"/>
                    <a:srcRect/>
                    <a:stretch>
                      <a:fillRect/>
                    </a:stretch>
                  </pic:blipFill>
                  <pic:spPr bwMode="auto">
                    <a:xfrm>
                      <a:off x="0" y="0"/>
                      <a:ext cx="3267075" cy="1743075"/>
                    </a:xfrm>
                    <a:prstGeom prst="rect">
                      <a:avLst/>
                    </a:prstGeom>
                    <a:noFill/>
                    <a:ln w="9525">
                      <a:noFill/>
                      <a:miter lim="800000"/>
                      <a:headEnd/>
                      <a:tailEnd/>
                    </a:ln>
                  </pic:spPr>
                </pic:pic>
              </a:graphicData>
            </a:graphic>
          </wp:inline>
        </w:drawing>
      </w:r>
    </w:p>
    <w:p w:rsidR="00A56E9F" w:rsidRPr="00F66BC0" w:rsidRDefault="001323BC" w:rsidP="00A56E9F">
      <w:pPr>
        <w:pStyle w:val="NormalWeb"/>
        <w:spacing w:before="0" w:beforeAutospacing="0" w:after="0" w:afterAutospacing="0"/>
        <w:jc w:val="both"/>
        <w:rPr>
          <w:rFonts w:ascii="Arial" w:hAnsi="Arial" w:cs="Arial"/>
          <w:b/>
          <w:color w:val="000000"/>
          <w:sz w:val="22"/>
          <w:szCs w:val="22"/>
        </w:rPr>
      </w:pPr>
      <w:r w:rsidRPr="001323BC">
        <w:rPr>
          <w:b/>
          <w:color w:val="000000"/>
          <w:sz w:val="22"/>
          <w:szCs w:val="22"/>
          <w:lang w:eastAsia="es-CR"/>
        </w:rPr>
        <w:t xml:space="preserve">    </w:t>
      </w:r>
      <w:r w:rsidR="00A56E9F" w:rsidRPr="00F66BC0">
        <w:rPr>
          <w:rFonts w:ascii="Arial" w:hAnsi="Arial" w:cs="Arial"/>
          <w:b/>
          <w:color w:val="000000"/>
          <w:sz w:val="22"/>
          <w:szCs w:val="22"/>
        </w:rPr>
        <w:t>Poco se puede hacer en el aprendizaje con el facto</w:t>
      </w:r>
      <w:r w:rsidR="00A56E9F">
        <w:rPr>
          <w:rFonts w:ascii="Arial" w:hAnsi="Arial" w:cs="Arial"/>
          <w:b/>
          <w:color w:val="000000"/>
          <w:sz w:val="22"/>
          <w:szCs w:val="22"/>
        </w:rPr>
        <w:t>r</w:t>
      </w:r>
      <w:r w:rsidR="00A56E9F" w:rsidRPr="00F66BC0">
        <w:rPr>
          <w:rFonts w:ascii="Arial" w:hAnsi="Arial" w:cs="Arial"/>
          <w:b/>
          <w:color w:val="000000"/>
          <w:sz w:val="22"/>
          <w:szCs w:val="22"/>
        </w:rPr>
        <w:t xml:space="preserve"> G que</w:t>
      </w:r>
      <w:r w:rsidR="00A56E9F">
        <w:rPr>
          <w:rFonts w:ascii="Arial" w:hAnsi="Arial" w:cs="Arial"/>
          <w:b/>
          <w:color w:val="000000"/>
          <w:sz w:val="22"/>
          <w:szCs w:val="22"/>
        </w:rPr>
        <w:t>,</w:t>
      </w:r>
      <w:r w:rsidR="00A56E9F" w:rsidRPr="00F66BC0">
        <w:rPr>
          <w:rFonts w:ascii="Arial" w:hAnsi="Arial" w:cs="Arial"/>
          <w:b/>
          <w:color w:val="000000"/>
          <w:sz w:val="22"/>
          <w:szCs w:val="22"/>
        </w:rPr>
        <w:t xml:space="preserve"> al ser estable por ser hereditario, sólo indirectamente se podría someter a procesos de mejora o de intensificación</w:t>
      </w:r>
      <w:r w:rsidR="00A56E9F">
        <w:rPr>
          <w:rFonts w:ascii="Arial" w:hAnsi="Arial" w:cs="Arial"/>
          <w:b/>
          <w:color w:val="000000"/>
          <w:sz w:val="22"/>
          <w:szCs w:val="22"/>
        </w:rPr>
        <w:t>.</w:t>
      </w:r>
    </w:p>
    <w:p w:rsidR="00A56E9F" w:rsidRPr="00CE6ED0" w:rsidRDefault="00A56E9F" w:rsidP="00A56E9F">
      <w:pPr>
        <w:jc w:val="both"/>
        <w:rPr>
          <w:b/>
          <w:color w:val="000000"/>
          <w:lang w:eastAsia="es-CR"/>
        </w:rPr>
      </w:pPr>
    </w:p>
    <w:p w:rsidR="00A56E9F" w:rsidRDefault="00A56E9F" w:rsidP="00A56E9F">
      <w:pPr>
        <w:jc w:val="both"/>
        <w:rPr>
          <w:b/>
          <w:color w:val="000000"/>
          <w:lang w:eastAsia="es-CR"/>
        </w:rPr>
      </w:pPr>
      <w:r w:rsidRPr="00CE6ED0">
        <w:rPr>
          <w:b/>
          <w:color w:val="000000"/>
          <w:lang w:eastAsia="es-CR"/>
        </w:rPr>
        <w:t xml:space="preserve">      Cualquier medida de la inteligencia presenta una proporción g/s determinada (se llama presupuesto)</w:t>
      </w:r>
      <w:r>
        <w:rPr>
          <w:b/>
          <w:color w:val="000000"/>
          <w:lang w:eastAsia="es-CR"/>
        </w:rPr>
        <w:t>. Por eso el llama a su teoría “</w:t>
      </w:r>
      <w:proofErr w:type="spellStart"/>
      <w:r>
        <w:rPr>
          <w:b/>
          <w:color w:val="000000"/>
          <w:lang w:eastAsia="es-CR"/>
        </w:rPr>
        <w:t>bifactorial</w:t>
      </w:r>
      <w:proofErr w:type="spellEnd"/>
      <w:r>
        <w:rPr>
          <w:b/>
          <w:color w:val="000000"/>
          <w:lang w:eastAsia="es-CR"/>
        </w:rPr>
        <w:t>”, aunque muchos psicólogos inte</w:t>
      </w:r>
      <w:r>
        <w:rPr>
          <w:b/>
          <w:color w:val="000000"/>
          <w:lang w:eastAsia="es-CR"/>
        </w:rPr>
        <w:t>r</w:t>
      </w:r>
      <w:r>
        <w:rPr>
          <w:b/>
          <w:color w:val="000000"/>
          <w:lang w:eastAsia="es-CR"/>
        </w:rPr>
        <w:t xml:space="preserve">pretan en clave </w:t>
      </w:r>
      <w:proofErr w:type="spellStart"/>
      <w:r>
        <w:rPr>
          <w:b/>
          <w:color w:val="000000"/>
          <w:lang w:eastAsia="es-CR"/>
        </w:rPr>
        <w:t>monofactorialista</w:t>
      </w:r>
      <w:proofErr w:type="spellEnd"/>
      <w:r>
        <w:rPr>
          <w:b/>
          <w:color w:val="000000"/>
          <w:lang w:eastAsia="es-CR"/>
        </w:rPr>
        <w:t xml:space="preserve"> al expresar G en forma estable y S en formas variables.</w:t>
      </w:r>
      <w:r w:rsidRPr="00CE6ED0">
        <w:rPr>
          <w:b/>
          <w:color w:val="000000"/>
          <w:lang w:eastAsia="es-CR"/>
        </w:rPr>
        <w:t xml:space="preserve"> </w:t>
      </w:r>
    </w:p>
    <w:p w:rsidR="00A56E9F" w:rsidRDefault="00A56E9F" w:rsidP="00A56E9F">
      <w:pPr>
        <w:jc w:val="both"/>
        <w:rPr>
          <w:b/>
          <w:color w:val="000000"/>
          <w:lang w:eastAsia="es-CR"/>
        </w:rPr>
      </w:pPr>
    </w:p>
    <w:p w:rsidR="00A56E9F" w:rsidRDefault="00A56E9F" w:rsidP="00A56E9F">
      <w:pPr>
        <w:jc w:val="both"/>
        <w:rPr>
          <w:b/>
          <w:color w:val="000000"/>
          <w:lang w:eastAsia="es-CR"/>
        </w:rPr>
      </w:pPr>
      <w:r>
        <w:rPr>
          <w:b/>
          <w:color w:val="000000"/>
          <w:lang w:eastAsia="es-CR"/>
        </w:rPr>
        <w:t xml:space="preserve">    </w:t>
      </w:r>
      <w:r w:rsidRPr="00CE6ED0">
        <w:rPr>
          <w:b/>
          <w:color w:val="000000"/>
          <w:lang w:eastAsia="es-CR"/>
        </w:rPr>
        <w:t xml:space="preserve">Según </w:t>
      </w:r>
      <w:proofErr w:type="spellStart"/>
      <w:r w:rsidRPr="00CE6ED0">
        <w:rPr>
          <w:b/>
          <w:color w:val="000000"/>
          <w:lang w:eastAsia="es-CR"/>
        </w:rPr>
        <w:t>Spearman</w:t>
      </w:r>
      <w:proofErr w:type="spellEnd"/>
      <w:r w:rsidRPr="00CE6ED0">
        <w:rPr>
          <w:b/>
          <w:color w:val="000000"/>
          <w:lang w:eastAsia="es-CR"/>
        </w:rPr>
        <w:t xml:space="preserve">, la inteligencia es una aptitud general que incide en el éxito de los </w:t>
      </w:r>
      <w:proofErr w:type="spellStart"/>
      <w:r w:rsidRPr="00CE6ED0">
        <w:rPr>
          <w:b/>
          <w:color w:val="000000"/>
          <w:lang w:eastAsia="es-CR"/>
        </w:rPr>
        <w:t>tests</w:t>
      </w:r>
      <w:proofErr w:type="spellEnd"/>
      <w:r w:rsidRPr="00CE6ED0">
        <w:rPr>
          <w:b/>
          <w:color w:val="000000"/>
          <w:lang w:eastAsia="es-CR"/>
        </w:rPr>
        <w:t xml:space="preserve"> “cualquiera que sea la naturaleza de los mismos”</w:t>
      </w:r>
      <w:r>
        <w:rPr>
          <w:b/>
          <w:color w:val="000000"/>
          <w:lang w:eastAsia="es-CR"/>
        </w:rPr>
        <w:t>.</w:t>
      </w:r>
    </w:p>
    <w:p w:rsidR="00A56E9F" w:rsidRDefault="00A56E9F" w:rsidP="001323BC">
      <w:pPr>
        <w:jc w:val="both"/>
        <w:rPr>
          <w:b/>
          <w:color w:val="000000"/>
          <w:sz w:val="22"/>
          <w:szCs w:val="22"/>
          <w:lang w:eastAsia="es-CR"/>
        </w:rPr>
      </w:pPr>
    </w:p>
    <w:p w:rsidR="001323BC" w:rsidRPr="001323BC" w:rsidRDefault="001323BC" w:rsidP="001323BC">
      <w:pPr>
        <w:jc w:val="both"/>
        <w:rPr>
          <w:b/>
          <w:color w:val="000000"/>
          <w:sz w:val="22"/>
          <w:szCs w:val="22"/>
          <w:lang w:eastAsia="es-CR"/>
        </w:rPr>
      </w:pPr>
      <w:r w:rsidRPr="001323BC">
        <w:rPr>
          <w:b/>
          <w:color w:val="000000"/>
          <w:sz w:val="22"/>
          <w:szCs w:val="22"/>
          <w:lang w:eastAsia="es-CR"/>
        </w:rPr>
        <w:t xml:space="preserve">En referencia a lo anterior, </w:t>
      </w:r>
      <w:proofErr w:type="spellStart"/>
      <w:r w:rsidRPr="001323BC">
        <w:rPr>
          <w:b/>
          <w:color w:val="000000"/>
          <w:sz w:val="22"/>
          <w:szCs w:val="22"/>
          <w:lang w:eastAsia="es-CR"/>
        </w:rPr>
        <w:t>Spearman</w:t>
      </w:r>
      <w:proofErr w:type="spellEnd"/>
      <w:r w:rsidRPr="001323BC">
        <w:rPr>
          <w:b/>
          <w:color w:val="000000"/>
          <w:sz w:val="22"/>
          <w:szCs w:val="22"/>
          <w:lang w:eastAsia="es-CR"/>
        </w:rPr>
        <w:t xml:space="preserve"> presupone que en cualquier matriz de correlaciones entre rendimiento e inteligencia, todas las correlaciones serán positivas, porque todas las medidas co</w:t>
      </w:r>
      <w:r w:rsidRPr="001323BC">
        <w:rPr>
          <w:b/>
          <w:color w:val="000000"/>
          <w:sz w:val="22"/>
          <w:szCs w:val="22"/>
          <w:lang w:eastAsia="es-CR"/>
        </w:rPr>
        <w:t>m</w:t>
      </w:r>
      <w:r w:rsidRPr="001323BC">
        <w:rPr>
          <w:b/>
          <w:color w:val="000000"/>
          <w:sz w:val="22"/>
          <w:szCs w:val="22"/>
          <w:lang w:eastAsia="es-CR"/>
        </w:rPr>
        <w:t>parten el efecto del componente “G” de la inteligencia. Por eso cualquier tarea de rendimiento co</w:t>
      </w:r>
      <w:r w:rsidRPr="001323BC">
        <w:rPr>
          <w:b/>
          <w:color w:val="000000"/>
          <w:sz w:val="22"/>
          <w:szCs w:val="22"/>
          <w:lang w:eastAsia="es-CR"/>
        </w:rPr>
        <w:t>g</w:t>
      </w:r>
      <w:r w:rsidRPr="001323BC">
        <w:rPr>
          <w:b/>
          <w:color w:val="000000"/>
          <w:sz w:val="22"/>
          <w:szCs w:val="22"/>
          <w:lang w:eastAsia="es-CR"/>
        </w:rPr>
        <w:t>nitivo refleja el efecto de la inteligencia como energía. Y los aspectos especiales (Factores S) resu</w:t>
      </w:r>
      <w:r w:rsidRPr="001323BC">
        <w:rPr>
          <w:b/>
          <w:color w:val="000000"/>
          <w:sz w:val="22"/>
          <w:szCs w:val="22"/>
          <w:lang w:eastAsia="es-CR"/>
        </w:rPr>
        <w:t>l</w:t>
      </w:r>
      <w:r w:rsidRPr="001323BC">
        <w:rPr>
          <w:b/>
          <w:color w:val="000000"/>
          <w:sz w:val="22"/>
          <w:szCs w:val="22"/>
          <w:lang w:eastAsia="es-CR"/>
        </w:rPr>
        <w:t>tan aleatorios o muy variables.</w:t>
      </w:r>
    </w:p>
    <w:p w:rsidR="001323BC" w:rsidRDefault="001323BC" w:rsidP="001323BC">
      <w:pPr>
        <w:jc w:val="both"/>
        <w:rPr>
          <w:b/>
          <w:color w:val="000000"/>
          <w:lang w:eastAsia="es-CR"/>
        </w:rPr>
      </w:pPr>
      <w:r w:rsidRPr="001323BC">
        <w:rPr>
          <w:b/>
          <w:color w:val="000000"/>
          <w:sz w:val="22"/>
          <w:szCs w:val="22"/>
          <w:lang w:eastAsia="es-CR"/>
        </w:rPr>
        <w:br/>
        <w:t xml:space="preserve">     </w:t>
      </w:r>
      <w:proofErr w:type="spellStart"/>
      <w:r w:rsidRPr="001323BC">
        <w:rPr>
          <w:b/>
          <w:color w:val="000000"/>
          <w:sz w:val="22"/>
          <w:szCs w:val="22"/>
          <w:lang w:eastAsia="es-CR"/>
        </w:rPr>
        <w:t>Spearman</w:t>
      </w:r>
      <w:proofErr w:type="spellEnd"/>
      <w:r w:rsidRPr="001323BC">
        <w:rPr>
          <w:b/>
          <w:color w:val="000000"/>
          <w:sz w:val="22"/>
          <w:szCs w:val="22"/>
          <w:lang w:eastAsia="es-CR"/>
        </w:rPr>
        <w:t xml:space="preserve"> estudió de manera especial la relación entre la inteligencia general y las funciones sensoriales, esto es, los vínculos entre la fuerza mental y las capacidades </w:t>
      </w:r>
      <w:proofErr w:type="spellStart"/>
      <w:r w:rsidRPr="001323BC">
        <w:rPr>
          <w:b/>
          <w:color w:val="000000"/>
          <w:sz w:val="22"/>
          <w:szCs w:val="22"/>
          <w:lang w:eastAsia="es-CR"/>
        </w:rPr>
        <w:t>sensoriomotrices</w:t>
      </w:r>
      <w:proofErr w:type="spellEnd"/>
      <w:r w:rsidRPr="001323BC">
        <w:rPr>
          <w:b/>
          <w:color w:val="000000"/>
          <w:sz w:val="22"/>
          <w:szCs w:val="22"/>
          <w:lang w:eastAsia="es-CR"/>
        </w:rPr>
        <w:t>. En 1923 formuló las leyes de lo que llamó la “</w:t>
      </w:r>
      <w:proofErr w:type="spellStart"/>
      <w:r w:rsidRPr="001323BC">
        <w:rPr>
          <w:b/>
          <w:color w:val="000000"/>
          <w:sz w:val="22"/>
          <w:szCs w:val="22"/>
          <w:lang w:eastAsia="es-CR"/>
        </w:rPr>
        <w:t>neogénesis</w:t>
      </w:r>
      <w:proofErr w:type="spellEnd"/>
      <w:r w:rsidRPr="001323BC">
        <w:rPr>
          <w:b/>
          <w:color w:val="000000"/>
          <w:sz w:val="22"/>
          <w:szCs w:val="22"/>
          <w:lang w:eastAsia="es-CR"/>
        </w:rPr>
        <w:t>” para intentar justificar el funcionamiento de la inteligencia general que, según él, se caracteriza por la capacidad de crear información nueva a partir de la información conocida</w:t>
      </w:r>
      <w:r w:rsidRPr="00CE6ED0">
        <w:rPr>
          <w:b/>
          <w:color w:val="000000"/>
          <w:lang w:eastAsia="es-CR"/>
        </w:rPr>
        <w:t>.</w:t>
      </w:r>
    </w:p>
    <w:p w:rsidR="001323BC" w:rsidRDefault="001323BC" w:rsidP="001323BC">
      <w:pPr>
        <w:jc w:val="both"/>
        <w:rPr>
          <w:b/>
          <w:color w:val="000000"/>
          <w:lang w:eastAsia="es-C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4"/>
      </w:tblGrid>
      <w:tr w:rsidR="001323BC" w:rsidRPr="00217934" w:rsidTr="001323BC">
        <w:tc>
          <w:tcPr>
            <w:tcW w:w="9214" w:type="dxa"/>
          </w:tcPr>
          <w:p w:rsidR="001323BC" w:rsidRPr="00217934" w:rsidRDefault="001323BC" w:rsidP="001323BC">
            <w:pPr>
              <w:jc w:val="both"/>
              <w:rPr>
                <w:b/>
                <w:color w:val="000000"/>
                <w:lang w:eastAsia="es-CR"/>
              </w:rPr>
            </w:pPr>
            <w:r w:rsidRPr="00217934">
              <w:rPr>
                <w:b/>
                <w:color w:val="000000"/>
                <w:lang w:eastAsia="es-CR"/>
              </w:rPr>
              <w:t xml:space="preserve">   </w:t>
            </w:r>
          </w:p>
          <w:p w:rsidR="001323BC" w:rsidRPr="00217934" w:rsidRDefault="001323BC" w:rsidP="001323BC">
            <w:pPr>
              <w:jc w:val="both"/>
              <w:rPr>
                <w:b/>
                <w:color w:val="0000FF"/>
                <w:lang w:eastAsia="es-CR"/>
              </w:rPr>
            </w:pPr>
            <w:r w:rsidRPr="00217934">
              <w:rPr>
                <w:b/>
                <w:color w:val="0000FF"/>
                <w:lang w:eastAsia="es-CR"/>
              </w:rPr>
              <w:t xml:space="preserve">    Este proceso de </w:t>
            </w:r>
            <w:proofErr w:type="spellStart"/>
            <w:r w:rsidRPr="00217934">
              <w:rPr>
                <w:b/>
                <w:color w:val="0000FF"/>
                <w:lang w:eastAsia="es-CR"/>
              </w:rPr>
              <w:t>Spearman</w:t>
            </w:r>
            <w:proofErr w:type="spellEnd"/>
            <w:r w:rsidRPr="00217934">
              <w:rPr>
                <w:b/>
                <w:color w:val="0000FF"/>
                <w:lang w:eastAsia="es-CR"/>
              </w:rPr>
              <w:t xml:space="preserve"> se regula por 3 leyes:</w:t>
            </w:r>
          </w:p>
          <w:p w:rsidR="001323BC" w:rsidRPr="00217934" w:rsidRDefault="001323BC" w:rsidP="001323BC">
            <w:pPr>
              <w:jc w:val="both"/>
              <w:rPr>
                <w:b/>
                <w:color w:val="008000"/>
                <w:lang w:eastAsia="es-CR"/>
              </w:rPr>
            </w:pPr>
            <w:r w:rsidRPr="00217934">
              <w:rPr>
                <w:b/>
                <w:color w:val="000000"/>
                <w:lang w:eastAsia="es-CR"/>
              </w:rPr>
              <w:br/>
              <w:t xml:space="preserve">      </w:t>
            </w:r>
            <w:r w:rsidRPr="00217934">
              <w:rPr>
                <w:b/>
                <w:color w:val="008000"/>
                <w:lang w:eastAsia="es-CR"/>
              </w:rPr>
              <w:t>a) Percepción de la experiencia</w:t>
            </w:r>
            <w:r w:rsidRPr="00217934">
              <w:rPr>
                <w:b/>
                <w:color w:val="000000"/>
                <w:lang w:eastAsia="es-CR"/>
              </w:rPr>
              <w:t xml:space="preserve">: </w:t>
            </w:r>
            <w:r w:rsidRPr="00217934">
              <w:rPr>
                <w:b/>
                <w:color w:val="0000FF"/>
                <w:lang w:eastAsia="es-CR"/>
              </w:rPr>
              <w:t>capacidad de observar</w:t>
            </w:r>
            <w:r w:rsidRPr="00217934">
              <w:rPr>
                <w:b/>
                <w:color w:val="000000"/>
                <w:lang w:eastAsia="es-CR"/>
              </w:rPr>
              <w:t xml:space="preserve"> l</w:t>
            </w:r>
            <w:r w:rsidRPr="00217934">
              <w:rPr>
                <w:b/>
                <w:color w:val="008000"/>
                <w:lang w:eastAsia="es-CR"/>
              </w:rPr>
              <w:t>o que sucede en su propia mente.</w:t>
            </w:r>
          </w:p>
          <w:p w:rsidR="001323BC" w:rsidRPr="00217934" w:rsidRDefault="001323BC" w:rsidP="001323BC">
            <w:pPr>
              <w:jc w:val="both"/>
              <w:rPr>
                <w:b/>
                <w:color w:val="008000"/>
                <w:lang w:eastAsia="es-CR"/>
              </w:rPr>
            </w:pPr>
            <w:r w:rsidRPr="00217934">
              <w:rPr>
                <w:b/>
                <w:color w:val="008000"/>
                <w:lang w:eastAsia="es-CR"/>
              </w:rPr>
              <w:t xml:space="preserve">      b) Inferencia de las relaciones: capacidad para</w:t>
            </w:r>
            <w:r w:rsidRPr="00217934">
              <w:rPr>
                <w:b/>
                <w:color w:val="000000"/>
                <w:lang w:eastAsia="es-CR"/>
              </w:rPr>
              <w:t xml:space="preserve"> </w:t>
            </w:r>
            <w:r w:rsidRPr="00217934">
              <w:rPr>
                <w:b/>
                <w:color w:val="0000FF"/>
                <w:lang w:eastAsia="es-CR"/>
              </w:rPr>
              <w:t>descubrir relaciones</w:t>
            </w:r>
            <w:r w:rsidRPr="00217934">
              <w:rPr>
                <w:b/>
                <w:color w:val="000000"/>
                <w:lang w:eastAsia="es-CR"/>
              </w:rPr>
              <w:t xml:space="preserve"> </w:t>
            </w:r>
            <w:r w:rsidRPr="00217934">
              <w:rPr>
                <w:b/>
                <w:color w:val="008000"/>
                <w:lang w:eastAsia="es-CR"/>
              </w:rPr>
              <w:t>entre dos o más ideas.</w:t>
            </w:r>
          </w:p>
          <w:p w:rsidR="001323BC" w:rsidRPr="00217934" w:rsidRDefault="001323BC" w:rsidP="00A56E9F">
            <w:pPr>
              <w:jc w:val="both"/>
              <w:rPr>
                <w:b/>
                <w:color w:val="000000"/>
                <w:lang w:eastAsia="es-CR"/>
              </w:rPr>
            </w:pPr>
            <w:r w:rsidRPr="00217934">
              <w:rPr>
                <w:b/>
                <w:color w:val="008000"/>
                <w:lang w:eastAsia="es-CR"/>
              </w:rPr>
              <w:t xml:space="preserve">      c) Inferencia de correlatos: toda persona que tiene en su mente cualquier idea acompañada de una relación, posee una capacidad variable para generar la</w:t>
            </w:r>
            <w:r w:rsidRPr="00217934">
              <w:rPr>
                <w:b/>
                <w:color w:val="000000"/>
                <w:lang w:eastAsia="es-CR"/>
              </w:rPr>
              <w:t xml:space="preserve"> </w:t>
            </w:r>
            <w:r w:rsidRPr="00217934">
              <w:rPr>
                <w:b/>
                <w:color w:val="0000FF"/>
                <w:lang w:eastAsia="es-CR"/>
              </w:rPr>
              <w:t>idea correlativa</w:t>
            </w:r>
            <w:r w:rsidRPr="00217934">
              <w:rPr>
                <w:b/>
                <w:color w:val="000000"/>
                <w:lang w:eastAsia="es-CR"/>
              </w:rPr>
              <w:t>.</w:t>
            </w:r>
          </w:p>
        </w:tc>
      </w:tr>
    </w:tbl>
    <w:p w:rsidR="001323BC" w:rsidRDefault="001323BC" w:rsidP="001323BC">
      <w:pPr>
        <w:jc w:val="both"/>
        <w:rPr>
          <w:b/>
          <w:color w:val="000000"/>
          <w:lang w:eastAsia="es-CR"/>
        </w:rPr>
      </w:pPr>
    </w:p>
    <w:p w:rsidR="001323BC" w:rsidRPr="001323BC" w:rsidRDefault="001323BC" w:rsidP="001323BC">
      <w:pPr>
        <w:jc w:val="both"/>
        <w:rPr>
          <w:b/>
          <w:sz w:val="22"/>
          <w:szCs w:val="22"/>
          <w:lang w:eastAsia="es-CR"/>
        </w:rPr>
      </w:pPr>
      <w:r w:rsidRPr="001323BC">
        <w:rPr>
          <w:b/>
          <w:sz w:val="22"/>
          <w:szCs w:val="22"/>
          <w:lang w:eastAsia="es-CR"/>
        </w:rPr>
        <w:t xml:space="preserve">     El factor “G”,  tal y como es definido por </w:t>
      </w:r>
      <w:proofErr w:type="spellStart"/>
      <w:r w:rsidRPr="001323BC">
        <w:rPr>
          <w:b/>
          <w:sz w:val="22"/>
          <w:szCs w:val="22"/>
          <w:lang w:eastAsia="es-CR"/>
        </w:rPr>
        <w:t>Spearman</w:t>
      </w:r>
      <w:proofErr w:type="spellEnd"/>
      <w:r w:rsidRPr="001323BC">
        <w:rPr>
          <w:b/>
          <w:sz w:val="22"/>
          <w:szCs w:val="22"/>
          <w:lang w:eastAsia="es-CR"/>
        </w:rPr>
        <w:t xml:space="preserve"> y al que denominó “educción”, consiste en que, dado un fundamento y una relación, ha de extraerse el otro fundamento, (educción de correl</w:t>
      </w:r>
      <w:r w:rsidRPr="001323BC">
        <w:rPr>
          <w:b/>
          <w:sz w:val="22"/>
          <w:szCs w:val="22"/>
          <w:lang w:eastAsia="es-CR"/>
        </w:rPr>
        <w:t>a</w:t>
      </w:r>
      <w:r w:rsidRPr="001323BC">
        <w:rPr>
          <w:b/>
          <w:sz w:val="22"/>
          <w:szCs w:val="22"/>
          <w:lang w:eastAsia="es-CR"/>
        </w:rPr>
        <w:t>tos), y dados ambos fundamentos, extraer la relación, (educción de relaciones).</w:t>
      </w:r>
    </w:p>
    <w:p w:rsidR="001323BC" w:rsidRPr="001323BC" w:rsidRDefault="001323BC" w:rsidP="001323BC">
      <w:pPr>
        <w:jc w:val="both"/>
        <w:rPr>
          <w:b/>
          <w:sz w:val="22"/>
          <w:szCs w:val="22"/>
          <w:lang w:eastAsia="es-CR"/>
        </w:rPr>
      </w:pPr>
      <w:r w:rsidRPr="001323BC">
        <w:rPr>
          <w:b/>
          <w:sz w:val="22"/>
          <w:szCs w:val="22"/>
          <w:lang w:eastAsia="es-CR"/>
        </w:rPr>
        <w:br/>
        <w:t xml:space="preserve">    La teoría “</w:t>
      </w:r>
      <w:proofErr w:type="spellStart"/>
      <w:r w:rsidRPr="001323BC">
        <w:rPr>
          <w:b/>
          <w:sz w:val="22"/>
          <w:szCs w:val="22"/>
          <w:lang w:eastAsia="es-CR"/>
        </w:rPr>
        <w:t>bifactorial</w:t>
      </w:r>
      <w:proofErr w:type="spellEnd"/>
      <w:r w:rsidRPr="001323BC">
        <w:rPr>
          <w:b/>
          <w:sz w:val="22"/>
          <w:szCs w:val="22"/>
          <w:lang w:eastAsia="es-CR"/>
        </w:rPr>
        <w:t xml:space="preserve">” de </w:t>
      </w:r>
      <w:proofErr w:type="spellStart"/>
      <w:r w:rsidRPr="001323BC">
        <w:rPr>
          <w:b/>
          <w:sz w:val="22"/>
          <w:szCs w:val="22"/>
          <w:lang w:eastAsia="es-CR"/>
        </w:rPr>
        <w:t>Spearman</w:t>
      </w:r>
      <w:proofErr w:type="spellEnd"/>
      <w:r w:rsidRPr="001323BC">
        <w:rPr>
          <w:b/>
          <w:sz w:val="22"/>
          <w:szCs w:val="22"/>
          <w:lang w:eastAsia="es-CR"/>
        </w:rPr>
        <w:t xml:space="preserve"> defiende que todas las habilidades humanas incluyen un fa</w:t>
      </w:r>
      <w:r w:rsidRPr="001323BC">
        <w:rPr>
          <w:b/>
          <w:sz w:val="22"/>
          <w:szCs w:val="22"/>
          <w:lang w:eastAsia="es-CR"/>
        </w:rPr>
        <w:t>c</w:t>
      </w:r>
      <w:r w:rsidRPr="001323BC">
        <w:rPr>
          <w:b/>
          <w:sz w:val="22"/>
          <w:szCs w:val="22"/>
          <w:lang w:eastAsia="es-CR"/>
        </w:rPr>
        <w:t>tor común o general y otros varios específicos. En medio, entre el factor general y los factores e</w:t>
      </w:r>
      <w:r w:rsidRPr="001323BC">
        <w:rPr>
          <w:b/>
          <w:sz w:val="22"/>
          <w:szCs w:val="22"/>
          <w:lang w:eastAsia="es-CR"/>
        </w:rPr>
        <w:t>s</w:t>
      </w:r>
      <w:r w:rsidRPr="001323BC">
        <w:rPr>
          <w:b/>
          <w:sz w:val="22"/>
          <w:szCs w:val="22"/>
          <w:lang w:eastAsia="es-CR"/>
        </w:rPr>
        <w:t xml:space="preserve">pecíficos, </w:t>
      </w:r>
      <w:proofErr w:type="spellStart"/>
      <w:r w:rsidRPr="001323BC">
        <w:rPr>
          <w:b/>
          <w:sz w:val="22"/>
          <w:szCs w:val="22"/>
          <w:lang w:eastAsia="es-CR"/>
        </w:rPr>
        <w:t>Spearman</w:t>
      </w:r>
      <w:proofErr w:type="spellEnd"/>
      <w:r w:rsidRPr="001323BC">
        <w:rPr>
          <w:b/>
          <w:sz w:val="22"/>
          <w:szCs w:val="22"/>
          <w:lang w:eastAsia="es-CR"/>
        </w:rPr>
        <w:t xml:space="preserve"> termina por situar los factores del grupo.  </w:t>
      </w:r>
    </w:p>
    <w:p w:rsidR="001323BC" w:rsidRPr="001323BC" w:rsidRDefault="001323BC" w:rsidP="001323BC">
      <w:pPr>
        <w:jc w:val="both"/>
        <w:rPr>
          <w:b/>
          <w:color w:val="000000"/>
          <w:sz w:val="22"/>
          <w:szCs w:val="22"/>
          <w:lang w:eastAsia="es-CR"/>
        </w:rPr>
      </w:pPr>
      <w:r w:rsidRPr="001323BC">
        <w:rPr>
          <w:b/>
          <w:sz w:val="22"/>
          <w:szCs w:val="22"/>
          <w:lang w:eastAsia="es-CR"/>
        </w:rPr>
        <w:t xml:space="preserve">  </w:t>
      </w:r>
      <w:r w:rsidR="004A5A86">
        <w:rPr>
          <w:b/>
          <w:sz w:val="22"/>
          <w:szCs w:val="22"/>
          <w:lang w:eastAsia="es-CR"/>
        </w:rPr>
        <w:t xml:space="preserve">  </w:t>
      </w:r>
      <w:r w:rsidRPr="001323BC">
        <w:rPr>
          <w:b/>
          <w:sz w:val="22"/>
          <w:szCs w:val="22"/>
          <w:lang w:eastAsia="es-CR"/>
        </w:rPr>
        <w:t xml:space="preserve"> Y</w:t>
      </w:r>
      <w:r w:rsidRPr="001323BC">
        <w:rPr>
          <w:b/>
          <w:color w:val="000000"/>
          <w:sz w:val="22"/>
          <w:szCs w:val="22"/>
          <w:lang w:eastAsia="es-CR"/>
        </w:rPr>
        <w:t xml:space="preserve">, aplicando su técnica del análisis factorial (una matriz de correlaciones interrelacionadas), concluye que “G” representa el total general de energía mental característica del individuo; y que los factores “S” muestran la eficiencia de determinados mecanismos mentales específicos. </w:t>
      </w:r>
    </w:p>
    <w:p w:rsidR="001323BC" w:rsidRDefault="001323BC" w:rsidP="001323BC">
      <w:pPr>
        <w:jc w:val="both"/>
        <w:rPr>
          <w:b/>
          <w:color w:val="000000"/>
          <w:lang w:eastAsia="es-CR"/>
        </w:rPr>
      </w:pPr>
    </w:p>
    <w:p w:rsidR="001323BC" w:rsidRDefault="001323BC" w:rsidP="001323BC">
      <w:pPr>
        <w:jc w:val="both"/>
        <w:rPr>
          <w:b/>
          <w:color w:val="000000"/>
          <w:lang w:eastAsia="es-CR"/>
        </w:rPr>
      </w:pPr>
      <w:r>
        <w:rPr>
          <w:b/>
          <w:color w:val="000000"/>
          <w:lang w:eastAsia="es-CR"/>
        </w:rPr>
        <w:t xml:space="preserve">   </w:t>
      </w:r>
      <w:r w:rsidRPr="00CE6ED0">
        <w:rPr>
          <w:b/>
          <w:color w:val="000000"/>
          <w:lang w:eastAsia="es-CR"/>
        </w:rPr>
        <w:t>Ahora bien</w:t>
      </w:r>
      <w:r>
        <w:rPr>
          <w:b/>
          <w:color w:val="000000"/>
          <w:lang w:eastAsia="es-CR"/>
        </w:rPr>
        <w:t>, sus postulados convertidos en tesis firmes son</w:t>
      </w:r>
      <w:r w:rsidRPr="00CE6ED0">
        <w:rPr>
          <w:b/>
          <w:color w:val="000000"/>
          <w:lang w:eastAsia="es-CR"/>
        </w:rPr>
        <w:t>:</w:t>
      </w:r>
    </w:p>
    <w:p w:rsidR="001323BC" w:rsidRPr="00CE6ED0" w:rsidRDefault="001323BC" w:rsidP="001323BC">
      <w:pPr>
        <w:jc w:val="both"/>
        <w:rPr>
          <w:b/>
          <w:color w:val="000000"/>
          <w:lang w:eastAsia="es-C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4819"/>
      </w:tblGrid>
      <w:tr w:rsidR="001323BC" w:rsidRPr="00217934" w:rsidTr="001323BC">
        <w:tc>
          <w:tcPr>
            <w:tcW w:w="4536" w:type="dxa"/>
          </w:tcPr>
          <w:p w:rsidR="001323BC" w:rsidRPr="00217934" w:rsidRDefault="001323BC" w:rsidP="001323BC">
            <w:pPr>
              <w:rPr>
                <w:b/>
                <w:color w:val="0000FF"/>
                <w:lang w:eastAsia="es-CR"/>
              </w:rPr>
            </w:pPr>
            <w:r w:rsidRPr="00217934">
              <w:rPr>
                <w:b/>
                <w:color w:val="0000FF"/>
                <w:lang w:eastAsia="es-CR"/>
              </w:rPr>
              <w:t xml:space="preserve">  En relación al Factor G, que se halla en toda operación mental significa</w:t>
            </w:r>
          </w:p>
        </w:tc>
        <w:tc>
          <w:tcPr>
            <w:tcW w:w="4819" w:type="dxa"/>
          </w:tcPr>
          <w:p w:rsidR="001323BC" w:rsidRPr="00217934" w:rsidRDefault="001323BC" w:rsidP="001323BC">
            <w:pPr>
              <w:rPr>
                <w:b/>
                <w:color w:val="008000"/>
                <w:lang w:eastAsia="es-CR"/>
              </w:rPr>
            </w:pPr>
            <w:r w:rsidRPr="00217934">
              <w:rPr>
                <w:b/>
                <w:color w:val="008000"/>
                <w:lang w:eastAsia="es-CR"/>
              </w:rPr>
              <w:t xml:space="preserve">      Entre  los factores especiales (S) hallados en sus trabajos  cita:</w:t>
            </w:r>
          </w:p>
        </w:tc>
      </w:tr>
      <w:tr w:rsidR="001323BC" w:rsidRPr="00217934" w:rsidTr="001323BC">
        <w:tc>
          <w:tcPr>
            <w:tcW w:w="4536" w:type="dxa"/>
          </w:tcPr>
          <w:p w:rsidR="001323BC" w:rsidRPr="00217934" w:rsidRDefault="001323BC" w:rsidP="001323BC">
            <w:pPr>
              <w:rPr>
                <w:b/>
                <w:color w:val="000000"/>
                <w:lang w:eastAsia="es-CR"/>
              </w:rPr>
            </w:pPr>
            <w:r w:rsidRPr="00217934">
              <w:rPr>
                <w:b/>
                <w:color w:val="008000"/>
                <w:lang w:eastAsia="es-CR"/>
              </w:rPr>
              <w:t xml:space="preserve">     -   La aplicabilidad de “g” da el índice de la potencialidad o energía mental. </w:t>
            </w:r>
            <w:r w:rsidRPr="00217934">
              <w:rPr>
                <w:b/>
                <w:color w:val="008000"/>
                <w:lang w:eastAsia="es-CR"/>
              </w:rPr>
              <w:br/>
              <w:t xml:space="preserve">     -  La base neurológica o correl</w:t>
            </w:r>
            <w:r w:rsidRPr="00217934">
              <w:rPr>
                <w:b/>
                <w:color w:val="008000"/>
                <w:lang w:eastAsia="es-CR"/>
              </w:rPr>
              <w:t>a</w:t>
            </w:r>
            <w:r w:rsidRPr="00217934">
              <w:rPr>
                <w:b/>
                <w:color w:val="008000"/>
                <w:lang w:eastAsia="es-CR"/>
              </w:rPr>
              <w:t>ción inteligencia/cerebro es inneg</w:t>
            </w:r>
            <w:r w:rsidRPr="00217934">
              <w:rPr>
                <w:b/>
                <w:color w:val="008000"/>
                <w:lang w:eastAsia="es-CR"/>
              </w:rPr>
              <w:t>a</w:t>
            </w:r>
            <w:r w:rsidRPr="00217934">
              <w:rPr>
                <w:b/>
                <w:color w:val="008000"/>
                <w:lang w:eastAsia="es-CR"/>
              </w:rPr>
              <w:t>ble.</w:t>
            </w:r>
            <w:r w:rsidRPr="00217934">
              <w:rPr>
                <w:b/>
                <w:color w:val="008000"/>
                <w:lang w:eastAsia="es-CR"/>
              </w:rPr>
              <w:br/>
              <w:t xml:space="preserve">     - “s” y “g”, a pesar de ser fact</w:t>
            </w:r>
            <w:r w:rsidRPr="00217934">
              <w:rPr>
                <w:b/>
                <w:color w:val="008000"/>
                <w:lang w:eastAsia="es-CR"/>
              </w:rPr>
              <w:t>o</w:t>
            </w:r>
            <w:r w:rsidRPr="00217934">
              <w:rPr>
                <w:b/>
                <w:color w:val="008000"/>
                <w:lang w:eastAsia="es-CR"/>
              </w:rPr>
              <w:t>res, no son del todo independientes.</w:t>
            </w:r>
            <w:r w:rsidRPr="00217934">
              <w:rPr>
                <w:b/>
                <w:color w:val="008000"/>
                <w:lang w:eastAsia="es-CR"/>
              </w:rPr>
              <w:br/>
              <w:t xml:space="preserve">     - “s” depende de “g” aun no de modo absoluto (correlación débil)</w:t>
            </w:r>
            <w:r w:rsidRPr="00217934">
              <w:rPr>
                <w:b/>
                <w:color w:val="008000"/>
                <w:lang w:eastAsia="es-CR"/>
              </w:rPr>
              <w:br/>
              <w:t xml:space="preserve">     - “g” se manifiesta en una acción  genérica extendida en  todo el org</w:t>
            </w:r>
            <w:r w:rsidRPr="00217934">
              <w:rPr>
                <w:b/>
                <w:color w:val="008000"/>
                <w:lang w:eastAsia="es-CR"/>
              </w:rPr>
              <w:t>a</w:t>
            </w:r>
            <w:r w:rsidRPr="00217934">
              <w:rPr>
                <w:b/>
                <w:color w:val="008000"/>
                <w:lang w:eastAsia="es-CR"/>
              </w:rPr>
              <w:t>nismo</w:t>
            </w:r>
            <w:r>
              <w:rPr>
                <w:b/>
                <w:color w:val="008000"/>
                <w:lang w:eastAsia="es-CR"/>
              </w:rPr>
              <w:t>.</w:t>
            </w:r>
            <w:r w:rsidRPr="00217934">
              <w:rPr>
                <w:b/>
                <w:color w:val="008000"/>
                <w:lang w:eastAsia="es-CR"/>
              </w:rPr>
              <w:t xml:space="preserve"> </w:t>
            </w:r>
          </w:p>
        </w:tc>
        <w:tc>
          <w:tcPr>
            <w:tcW w:w="4819" w:type="dxa"/>
          </w:tcPr>
          <w:p w:rsidR="001323BC" w:rsidRPr="00217934" w:rsidRDefault="001323BC" w:rsidP="001323BC">
            <w:pPr>
              <w:jc w:val="both"/>
              <w:rPr>
                <w:b/>
                <w:color w:val="0000FF"/>
                <w:lang w:eastAsia="es-CR"/>
              </w:rPr>
            </w:pPr>
            <w:r w:rsidRPr="00217934">
              <w:rPr>
                <w:b/>
                <w:color w:val="0000FF"/>
                <w:lang w:eastAsia="es-CR"/>
              </w:rPr>
              <w:t xml:space="preserve">      - Factor verbal: Sería la mayor cap</w:t>
            </w:r>
            <w:r w:rsidRPr="00217934">
              <w:rPr>
                <w:b/>
                <w:color w:val="0000FF"/>
                <w:lang w:eastAsia="es-CR"/>
              </w:rPr>
              <w:t>a</w:t>
            </w:r>
            <w:r w:rsidRPr="00217934">
              <w:rPr>
                <w:b/>
                <w:color w:val="0000FF"/>
                <w:lang w:eastAsia="es-CR"/>
              </w:rPr>
              <w:t xml:space="preserve">cidad que tienen algunas personas para realizar operaciones lingüísticas. </w:t>
            </w:r>
          </w:p>
          <w:p w:rsidR="001323BC" w:rsidRPr="00217934" w:rsidRDefault="001323BC" w:rsidP="001323BC">
            <w:pPr>
              <w:jc w:val="both"/>
              <w:rPr>
                <w:b/>
                <w:color w:val="0000FF"/>
                <w:lang w:eastAsia="es-CR"/>
              </w:rPr>
            </w:pPr>
            <w:r w:rsidRPr="00217934">
              <w:rPr>
                <w:b/>
                <w:color w:val="0000FF"/>
                <w:lang w:eastAsia="es-CR"/>
              </w:rPr>
              <w:t xml:space="preserve">      - Factor numérico: Es la mayor c</w:t>
            </w:r>
            <w:r w:rsidRPr="00217934">
              <w:rPr>
                <w:b/>
                <w:color w:val="0000FF"/>
                <w:lang w:eastAsia="es-CR"/>
              </w:rPr>
              <w:t>a</w:t>
            </w:r>
            <w:r w:rsidRPr="00217934">
              <w:rPr>
                <w:b/>
                <w:color w:val="0000FF"/>
                <w:lang w:eastAsia="es-CR"/>
              </w:rPr>
              <w:t>pacidad para operar con números.</w:t>
            </w:r>
          </w:p>
          <w:p w:rsidR="001323BC" w:rsidRPr="00217934" w:rsidRDefault="001323BC" w:rsidP="001323BC">
            <w:pPr>
              <w:jc w:val="both"/>
              <w:rPr>
                <w:b/>
                <w:color w:val="0000FF"/>
                <w:lang w:eastAsia="es-CR"/>
              </w:rPr>
            </w:pPr>
            <w:r w:rsidRPr="00217934">
              <w:rPr>
                <w:b/>
                <w:color w:val="0000FF"/>
                <w:lang w:eastAsia="es-CR"/>
              </w:rPr>
              <w:t xml:space="preserve">      - Factor espacial: Es la mayor cap</w:t>
            </w:r>
            <w:r w:rsidRPr="00217934">
              <w:rPr>
                <w:b/>
                <w:color w:val="0000FF"/>
                <w:lang w:eastAsia="es-CR"/>
              </w:rPr>
              <w:t>a</w:t>
            </w:r>
            <w:r w:rsidRPr="00217934">
              <w:rPr>
                <w:b/>
                <w:color w:val="0000FF"/>
                <w:lang w:eastAsia="es-CR"/>
              </w:rPr>
              <w:t>cidad para relacionar cuerpos en el e</w:t>
            </w:r>
            <w:r w:rsidRPr="00217934">
              <w:rPr>
                <w:b/>
                <w:color w:val="0000FF"/>
                <w:lang w:eastAsia="es-CR"/>
              </w:rPr>
              <w:t>s</w:t>
            </w:r>
            <w:r w:rsidRPr="00217934">
              <w:rPr>
                <w:b/>
                <w:color w:val="0000FF"/>
                <w:lang w:eastAsia="es-CR"/>
              </w:rPr>
              <w:t>pacio.</w:t>
            </w:r>
          </w:p>
          <w:p w:rsidR="001323BC" w:rsidRPr="00217934" w:rsidRDefault="001323BC" w:rsidP="001323BC">
            <w:pPr>
              <w:rPr>
                <w:b/>
                <w:color w:val="000000"/>
                <w:lang w:eastAsia="es-CR"/>
              </w:rPr>
            </w:pPr>
            <w:r w:rsidRPr="00217934">
              <w:rPr>
                <w:b/>
                <w:color w:val="0000FF"/>
                <w:lang w:eastAsia="es-CR"/>
              </w:rPr>
              <w:t xml:space="preserve">      -   Factor de razonamiento: Es la c</w:t>
            </w:r>
            <w:r w:rsidRPr="00217934">
              <w:rPr>
                <w:b/>
                <w:color w:val="0000FF"/>
                <w:lang w:eastAsia="es-CR"/>
              </w:rPr>
              <w:t>a</w:t>
            </w:r>
            <w:r w:rsidRPr="00217934">
              <w:rPr>
                <w:b/>
                <w:color w:val="0000FF"/>
                <w:lang w:eastAsia="es-CR"/>
              </w:rPr>
              <w:t>pacidad para establecer operaciones mentales, bien de forma deductiva o bien de forma inductiva.</w:t>
            </w:r>
          </w:p>
        </w:tc>
      </w:tr>
    </w:tbl>
    <w:p w:rsidR="001323BC" w:rsidRDefault="001323BC" w:rsidP="001323BC">
      <w:pPr>
        <w:rPr>
          <w:b/>
          <w:color w:val="000000"/>
          <w:lang w:eastAsia="es-CR"/>
        </w:rPr>
      </w:pPr>
    </w:p>
    <w:p w:rsidR="001323BC" w:rsidRDefault="001323BC" w:rsidP="001323BC">
      <w:pPr>
        <w:jc w:val="both"/>
        <w:rPr>
          <w:b/>
          <w:color w:val="000000"/>
          <w:lang w:eastAsia="es-CR"/>
        </w:rPr>
      </w:pPr>
      <w:r w:rsidRPr="00CE6ED0">
        <w:rPr>
          <w:b/>
          <w:color w:val="000000"/>
          <w:lang w:eastAsia="es-CR"/>
        </w:rPr>
        <w:t xml:space="preserve">     </w:t>
      </w:r>
      <w:r>
        <w:rPr>
          <w:b/>
          <w:color w:val="000000"/>
          <w:lang w:eastAsia="es-CR"/>
        </w:rPr>
        <w:t>Las aplicaciones pa</w:t>
      </w:r>
      <w:r w:rsidRPr="00CE6ED0">
        <w:rPr>
          <w:b/>
          <w:color w:val="000000"/>
          <w:lang w:eastAsia="es-CR"/>
        </w:rPr>
        <w:t>ra el aprendi</w:t>
      </w:r>
      <w:r>
        <w:rPr>
          <w:b/>
          <w:color w:val="000000"/>
          <w:lang w:eastAsia="es-CR"/>
        </w:rPr>
        <w:t>z</w:t>
      </w:r>
      <w:r w:rsidRPr="00CE6ED0">
        <w:rPr>
          <w:b/>
          <w:color w:val="000000"/>
          <w:lang w:eastAsia="es-CR"/>
        </w:rPr>
        <w:t>aje son espon</w:t>
      </w:r>
      <w:r>
        <w:rPr>
          <w:b/>
          <w:color w:val="000000"/>
          <w:lang w:eastAsia="es-CR"/>
        </w:rPr>
        <w:t>tá</w:t>
      </w:r>
      <w:r w:rsidRPr="00CE6ED0">
        <w:rPr>
          <w:b/>
          <w:color w:val="000000"/>
          <w:lang w:eastAsia="es-CR"/>
        </w:rPr>
        <w:t>neas</w:t>
      </w:r>
      <w:r>
        <w:rPr>
          <w:b/>
          <w:color w:val="000000"/>
          <w:lang w:eastAsia="es-CR"/>
        </w:rPr>
        <w:t xml:space="preserve"> y lógicas</w:t>
      </w:r>
      <w:r w:rsidRPr="00CE6ED0">
        <w:rPr>
          <w:b/>
          <w:color w:val="000000"/>
          <w:lang w:eastAsia="es-CR"/>
        </w:rPr>
        <w:t xml:space="preserve">. Donde hay que </w:t>
      </w:r>
      <w:r>
        <w:rPr>
          <w:b/>
          <w:color w:val="000000"/>
          <w:lang w:eastAsia="es-CR"/>
        </w:rPr>
        <w:t>poner el é</w:t>
      </w:r>
      <w:r w:rsidRPr="00CE6ED0">
        <w:rPr>
          <w:b/>
          <w:color w:val="000000"/>
          <w:lang w:eastAsia="es-CR"/>
        </w:rPr>
        <w:t>nfas</w:t>
      </w:r>
      <w:r>
        <w:rPr>
          <w:b/>
          <w:color w:val="000000"/>
          <w:lang w:eastAsia="es-CR"/>
        </w:rPr>
        <w:t>i</w:t>
      </w:r>
      <w:r w:rsidRPr="00CE6ED0">
        <w:rPr>
          <w:b/>
          <w:color w:val="000000"/>
          <w:lang w:eastAsia="es-CR"/>
        </w:rPr>
        <w:t xml:space="preserve">s </w:t>
      </w:r>
      <w:r>
        <w:rPr>
          <w:b/>
          <w:color w:val="000000"/>
          <w:lang w:eastAsia="es-CR"/>
        </w:rPr>
        <w:t>interpretativo de lo que es aprender y la facilidad para conseguir sus efectos pos</w:t>
      </w:r>
      <w:r>
        <w:rPr>
          <w:b/>
          <w:color w:val="000000"/>
          <w:lang w:eastAsia="es-CR"/>
        </w:rPr>
        <w:t>i</w:t>
      </w:r>
      <w:r>
        <w:rPr>
          <w:b/>
          <w:color w:val="000000"/>
          <w:lang w:eastAsia="es-CR"/>
        </w:rPr>
        <w:t>tivos, es en la fuerza común  en todas las operaciones, en el factor G. Hay personas con más “capacidad” y personas con menos.</w:t>
      </w:r>
    </w:p>
    <w:p w:rsidR="001323BC" w:rsidRDefault="001323BC" w:rsidP="001323BC">
      <w:pPr>
        <w:jc w:val="both"/>
        <w:rPr>
          <w:b/>
          <w:color w:val="000000"/>
          <w:lang w:eastAsia="es-CR"/>
        </w:rPr>
      </w:pPr>
      <w:r>
        <w:rPr>
          <w:b/>
          <w:color w:val="000000"/>
          <w:lang w:eastAsia="es-CR"/>
        </w:rPr>
        <w:lastRenderedPageBreak/>
        <w:t xml:space="preserve">    </w:t>
      </w:r>
    </w:p>
    <w:p w:rsidR="001323BC" w:rsidRDefault="001323BC" w:rsidP="001323BC">
      <w:pPr>
        <w:jc w:val="both"/>
        <w:rPr>
          <w:b/>
          <w:color w:val="000000"/>
          <w:lang w:eastAsia="es-CR"/>
        </w:rPr>
      </w:pPr>
      <w:r>
        <w:rPr>
          <w:b/>
          <w:color w:val="000000"/>
          <w:lang w:eastAsia="es-CR"/>
        </w:rPr>
        <w:t xml:space="preserve">     Pero además hay “capacidades” o habilidades” específicos y variables para determin</w:t>
      </w:r>
      <w:r>
        <w:rPr>
          <w:b/>
          <w:color w:val="000000"/>
          <w:lang w:eastAsia="es-CR"/>
        </w:rPr>
        <w:t>a</w:t>
      </w:r>
      <w:r>
        <w:rPr>
          <w:b/>
          <w:color w:val="000000"/>
          <w:lang w:eastAsia="es-CR"/>
        </w:rPr>
        <w:t>dos campos o acciones: musicales, dinámicas, numéricas, verbales. En eso yo no es la cantidad lo que incide, sino la cualidad. Quien más “</w:t>
      </w:r>
      <w:proofErr w:type="spellStart"/>
      <w:r>
        <w:rPr>
          <w:b/>
          <w:color w:val="000000"/>
          <w:lang w:eastAsia="es-CR"/>
        </w:rPr>
        <w:t>sss</w:t>
      </w:r>
      <w:proofErr w:type="spellEnd"/>
      <w:r>
        <w:rPr>
          <w:b/>
          <w:color w:val="000000"/>
          <w:lang w:eastAsia="es-CR"/>
        </w:rPr>
        <w:t>” tiene en su estructura mejor d</w:t>
      </w:r>
      <w:r>
        <w:rPr>
          <w:b/>
          <w:color w:val="000000"/>
          <w:lang w:eastAsia="es-CR"/>
        </w:rPr>
        <w:t>o</w:t>
      </w:r>
      <w:r>
        <w:rPr>
          <w:b/>
          <w:color w:val="000000"/>
          <w:lang w:eastAsia="es-CR"/>
        </w:rPr>
        <w:t>tados esta para el aprendizaje</w:t>
      </w:r>
    </w:p>
    <w:p w:rsidR="001323BC" w:rsidRDefault="001323BC" w:rsidP="001323BC">
      <w:pPr>
        <w:jc w:val="both"/>
        <w:rPr>
          <w:b/>
          <w:color w:val="000000"/>
          <w:lang w:eastAsia="es-CR"/>
        </w:rPr>
      </w:pPr>
    </w:p>
    <w:p w:rsidR="001323BC" w:rsidRDefault="001323BC" w:rsidP="001323BC">
      <w:pPr>
        <w:jc w:val="both"/>
        <w:rPr>
          <w:b/>
          <w:lang w:eastAsia="es-CR"/>
        </w:rPr>
      </w:pPr>
      <w:r>
        <w:rPr>
          <w:b/>
          <w:lang w:eastAsia="es-CR"/>
        </w:rPr>
        <w:t xml:space="preserve">     </w:t>
      </w:r>
      <w:r w:rsidRPr="00CE6ED0">
        <w:rPr>
          <w:b/>
          <w:lang w:eastAsia="es-CR"/>
        </w:rPr>
        <w:t>Se plantean tres teorías explicativas sobre los factores encontrados:</w:t>
      </w:r>
    </w:p>
    <w:p w:rsidR="001323BC" w:rsidRDefault="001323BC" w:rsidP="001323BC">
      <w:pPr>
        <w:ind w:left="360" w:hanging="360"/>
        <w:jc w:val="both"/>
        <w:rPr>
          <w:b/>
          <w:lang w:eastAsia="es-CR"/>
        </w:rPr>
      </w:pPr>
    </w:p>
    <w:p w:rsidR="001323BC" w:rsidRDefault="001323BC" w:rsidP="001323BC">
      <w:pPr>
        <w:ind w:left="360" w:hanging="360"/>
        <w:jc w:val="both"/>
        <w:rPr>
          <w:b/>
          <w:lang w:eastAsia="es-CR"/>
        </w:rPr>
      </w:pPr>
      <w:r>
        <w:rPr>
          <w:b/>
          <w:lang w:eastAsia="es-CR"/>
        </w:rPr>
        <w:t xml:space="preserve">          a)   </w:t>
      </w:r>
      <w:r w:rsidRPr="00CE6ED0">
        <w:rPr>
          <w:b/>
          <w:lang w:eastAsia="es-CR"/>
        </w:rPr>
        <w:t>G</w:t>
      </w:r>
      <w:r>
        <w:rPr>
          <w:b/>
          <w:lang w:eastAsia="es-CR"/>
        </w:rPr>
        <w:t>,</w:t>
      </w:r>
      <w:r w:rsidRPr="00CE6ED0">
        <w:rPr>
          <w:b/>
          <w:lang w:eastAsia="es-CR"/>
        </w:rPr>
        <w:t xml:space="preserve"> como cualidad caracterizadora del sistema nervioso total del individuo.</w:t>
      </w:r>
      <w:r>
        <w:rPr>
          <w:b/>
          <w:lang w:eastAsia="es-CR"/>
        </w:rPr>
        <w:t xml:space="preserve"> D</w:t>
      </w:r>
      <w:r w:rsidRPr="00CE6ED0">
        <w:rPr>
          <w:b/>
          <w:lang w:eastAsia="es-CR"/>
        </w:rPr>
        <w:t>icha cualidad se describe como la plasticidad relativa de cada sistema nervioso.</w:t>
      </w:r>
    </w:p>
    <w:p w:rsidR="001323BC" w:rsidRDefault="001323BC" w:rsidP="001323BC">
      <w:pPr>
        <w:ind w:left="360"/>
        <w:jc w:val="both"/>
        <w:rPr>
          <w:b/>
          <w:lang w:eastAsia="es-CR"/>
        </w:rPr>
      </w:pPr>
      <w:r>
        <w:rPr>
          <w:b/>
          <w:lang w:eastAsia="es-CR"/>
        </w:rPr>
        <w:t xml:space="preserve">     b) </w:t>
      </w:r>
      <w:r w:rsidRPr="00CE6ED0">
        <w:rPr>
          <w:b/>
          <w:lang w:eastAsia="es-CR"/>
        </w:rPr>
        <w:t xml:space="preserve"> G</w:t>
      </w:r>
      <w:r>
        <w:rPr>
          <w:b/>
          <w:lang w:eastAsia="es-CR"/>
        </w:rPr>
        <w:t>,</w:t>
      </w:r>
      <w:r w:rsidRPr="00CE6ED0">
        <w:rPr>
          <w:b/>
          <w:lang w:eastAsia="es-CR"/>
        </w:rPr>
        <w:t xml:space="preserve"> como energía mental</w:t>
      </w:r>
      <w:r>
        <w:rPr>
          <w:b/>
          <w:lang w:eastAsia="es-CR"/>
        </w:rPr>
        <w:t xml:space="preserve"> global y configurativa</w:t>
      </w:r>
      <w:r w:rsidRPr="00CE6ED0">
        <w:rPr>
          <w:b/>
          <w:lang w:eastAsia="es-CR"/>
        </w:rPr>
        <w:t xml:space="preserve">. Se considera al cerebro o a una porción importante del mismo </w:t>
      </w:r>
      <w:r>
        <w:rPr>
          <w:b/>
          <w:lang w:eastAsia="es-CR"/>
        </w:rPr>
        <w:t>como depósito o sede de</w:t>
      </w:r>
      <w:r w:rsidRPr="00CE6ED0">
        <w:rPr>
          <w:b/>
          <w:lang w:eastAsia="es-CR"/>
        </w:rPr>
        <w:t xml:space="preserve"> una característica cualitativa global que opera como si </w:t>
      </w:r>
      <w:r>
        <w:rPr>
          <w:b/>
          <w:lang w:eastAsia="es-CR"/>
        </w:rPr>
        <w:t>h</w:t>
      </w:r>
      <w:r w:rsidRPr="00CE6ED0">
        <w:rPr>
          <w:b/>
          <w:lang w:eastAsia="es-CR"/>
        </w:rPr>
        <w:t>ubiera una constante producción de energía, distribuida en proporciones varias.</w:t>
      </w:r>
    </w:p>
    <w:p w:rsidR="001323BC" w:rsidRDefault="001323BC" w:rsidP="001323BC">
      <w:pPr>
        <w:ind w:left="360"/>
        <w:jc w:val="both"/>
        <w:rPr>
          <w:b/>
          <w:lang w:eastAsia="es-CR"/>
        </w:rPr>
      </w:pPr>
      <w:r>
        <w:rPr>
          <w:b/>
          <w:lang w:eastAsia="es-CR"/>
        </w:rPr>
        <w:t xml:space="preserve">     c)  </w:t>
      </w:r>
      <w:r w:rsidRPr="00CE6ED0">
        <w:rPr>
          <w:b/>
          <w:lang w:eastAsia="es-CR"/>
        </w:rPr>
        <w:t xml:space="preserve">Se considera al cerebro funcionalmente divisible </w:t>
      </w:r>
      <w:r>
        <w:rPr>
          <w:b/>
          <w:lang w:eastAsia="es-CR"/>
        </w:rPr>
        <w:t xml:space="preserve">como mero soporte de </w:t>
      </w:r>
      <w:r w:rsidRPr="00CE6ED0">
        <w:rPr>
          <w:b/>
          <w:lang w:eastAsia="es-CR"/>
        </w:rPr>
        <w:t xml:space="preserve"> gran número de</w:t>
      </w:r>
      <w:r>
        <w:rPr>
          <w:b/>
          <w:lang w:eastAsia="es-CR"/>
        </w:rPr>
        <w:t xml:space="preserve"> </w:t>
      </w:r>
      <w:r w:rsidRPr="00CE6ED0">
        <w:rPr>
          <w:b/>
          <w:lang w:eastAsia="es-CR"/>
        </w:rPr>
        <w:t xml:space="preserve">elementos, cuyo efecto total es la suma de los efectos </w:t>
      </w:r>
      <w:r>
        <w:rPr>
          <w:b/>
          <w:lang w:eastAsia="es-CR"/>
        </w:rPr>
        <w:t>singulares</w:t>
      </w:r>
      <w:r w:rsidRPr="00CE6ED0">
        <w:rPr>
          <w:b/>
          <w:lang w:eastAsia="es-CR"/>
        </w:rPr>
        <w:t xml:space="preserve">. Con </w:t>
      </w:r>
      <w:r>
        <w:rPr>
          <w:b/>
          <w:lang w:eastAsia="es-CR"/>
        </w:rPr>
        <w:t>r</w:t>
      </w:r>
      <w:r w:rsidRPr="00CE6ED0">
        <w:rPr>
          <w:b/>
          <w:lang w:eastAsia="es-CR"/>
        </w:rPr>
        <w:t>e</w:t>
      </w:r>
      <w:r w:rsidRPr="00CE6ED0">
        <w:rPr>
          <w:b/>
          <w:lang w:eastAsia="es-CR"/>
        </w:rPr>
        <w:t>s</w:t>
      </w:r>
      <w:r w:rsidRPr="00CE6ED0">
        <w:rPr>
          <w:b/>
          <w:lang w:eastAsia="es-CR"/>
        </w:rPr>
        <w:t xml:space="preserve">pecto a la naturaleza de los elementos mencionados, se formulan tres propuestas: </w:t>
      </w:r>
      <w:r>
        <w:rPr>
          <w:b/>
          <w:lang w:eastAsia="es-CR"/>
        </w:rPr>
        <w:t>n</w:t>
      </w:r>
      <w:r w:rsidRPr="00CE6ED0">
        <w:rPr>
          <w:b/>
          <w:lang w:eastAsia="es-CR"/>
        </w:rPr>
        <w:t>e</w:t>
      </w:r>
      <w:r w:rsidRPr="00CE6ED0">
        <w:rPr>
          <w:b/>
          <w:lang w:eastAsia="es-CR"/>
        </w:rPr>
        <w:t>u</w:t>
      </w:r>
      <w:r w:rsidRPr="00CE6ED0">
        <w:rPr>
          <w:b/>
          <w:lang w:eastAsia="es-CR"/>
        </w:rPr>
        <w:t>ronas cerebrales, sinapsis neuronales, y los elementos que se encuentran en los genes responsables de la herencia.</w:t>
      </w:r>
    </w:p>
    <w:p w:rsidR="001323BC" w:rsidRDefault="001323BC" w:rsidP="001323BC">
      <w:pPr>
        <w:jc w:val="both"/>
        <w:rPr>
          <w:b/>
          <w:lang w:eastAsia="es-CR"/>
        </w:rPr>
      </w:pPr>
      <w:r w:rsidRPr="00CE6ED0">
        <w:rPr>
          <w:b/>
          <w:lang w:eastAsia="es-CR"/>
        </w:rPr>
        <w:br/>
      </w:r>
      <w:r>
        <w:rPr>
          <w:b/>
          <w:lang w:eastAsia="es-CR"/>
        </w:rPr>
        <w:t xml:space="preserve">    Las</w:t>
      </w:r>
      <w:r w:rsidRPr="00CE6ED0">
        <w:rPr>
          <w:b/>
          <w:lang w:eastAsia="es-CR"/>
        </w:rPr>
        <w:t xml:space="preserve"> medidas </w:t>
      </w:r>
      <w:r>
        <w:rPr>
          <w:b/>
          <w:lang w:eastAsia="es-CR"/>
        </w:rPr>
        <w:t xml:space="preserve">que </w:t>
      </w:r>
      <w:proofErr w:type="spellStart"/>
      <w:r>
        <w:rPr>
          <w:b/>
          <w:lang w:eastAsia="es-CR"/>
        </w:rPr>
        <w:t>Spearman</w:t>
      </w:r>
      <w:proofErr w:type="spellEnd"/>
      <w:r>
        <w:rPr>
          <w:b/>
          <w:lang w:eastAsia="es-CR"/>
        </w:rPr>
        <w:t xml:space="preserve"> investigaba le llevaban a preferir la primera de las teorías. Pero existen suficientes apoyos experimentales para no rechazar o ignorar las otras dos preferencias. Al afán por medios y apoyar en datos métricos cualquier de las tres posturas multiplico el afán por medir la inteligencia, que fue característico de las décadas centrales del siglo XX.</w:t>
      </w:r>
    </w:p>
    <w:p w:rsidR="001323BC" w:rsidRDefault="001323BC" w:rsidP="001323BC">
      <w:pPr>
        <w:jc w:val="both"/>
        <w:rPr>
          <w:b/>
          <w:lang w:eastAsia="es-CR"/>
        </w:rPr>
      </w:pPr>
    </w:p>
    <w:p w:rsidR="001323BC" w:rsidRDefault="001323BC" w:rsidP="001323BC">
      <w:pPr>
        <w:jc w:val="both"/>
        <w:rPr>
          <w:b/>
          <w:lang w:eastAsia="es-CR"/>
        </w:rPr>
      </w:pPr>
      <w:r>
        <w:rPr>
          <w:b/>
          <w:lang w:eastAsia="es-CR"/>
        </w:rPr>
        <w:t xml:space="preserve">   </w:t>
      </w:r>
      <w:r w:rsidRPr="00CE6ED0">
        <w:rPr>
          <w:b/>
          <w:lang w:eastAsia="es-CR"/>
        </w:rPr>
        <w:t>E</w:t>
      </w:r>
      <w:r>
        <w:rPr>
          <w:b/>
          <w:lang w:eastAsia="es-CR"/>
        </w:rPr>
        <w:t>n e</w:t>
      </w:r>
      <w:r w:rsidRPr="00CE6ED0">
        <w:rPr>
          <w:b/>
          <w:lang w:eastAsia="es-CR"/>
        </w:rPr>
        <w:t xml:space="preserve">l estudio sobre el carácter hereditario de la inteligencia </w:t>
      </w:r>
      <w:proofErr w:type="spellStart"/>
      <w:r>
        <w:rPr>
          <w:b/>
          <w:lang w:eastAsia="es-CR"/>
        </w:rPr>
        <w:t>Spearman</w:t>
      </w:r>
      <w:proofErr w:type="spellEnd"/>
      <w:r>
        <w:rPr>
          <w:b/>
          <w:lang w:eastAsia="es-CR"/>
        </w:rPr>
        <w:t xml:space="preserve"> usó</w:t>
      </w:r>
      <w:r w:rsidRPr="00CE6ED0">
        <w:rPr>
          <w:b/>
          <w:lang w:eastAsia="es-CR"/>
        </w:rPr>
        <w:t xml:space="preserve"> datos sobre el coeficiente de inteligencia que, en gran medida responden a esta categoría</w:t>
      </w:r>
      <w:r>
        <w:rPr>
          <w:b/>
          <w:lang w:eastAsia="es-CR"/>
        </w:rPr>
        <w:t xml:space="preserve"> global del fa</w:t>
      </w:r>
      <w:r>
        <w:rPr>
          <w:b/>
          <w:lang w:eastAsia="es-CR"/>
        </w:rPr>
        <w:t>c</w:t>
      </w:r>
      <w:r>
        <w:rPr>
          <w:b/>
          <w:lang w:eastAsia="es-CR"/>
        </w:rPr>
        <w:t>tor G.</w:t>
      </w:r>
      <w:r w:rsidRPr="00CE6ED0">
        <w:rPr>
          <w:b/>
          <w:lang w:eastAsia="es-CR"/>
        </w:rPr>
        <w:t>. En cualquier caso, si unas determinadas funciones relacionales son hereditarias es lógico suponer que las demás también lo serán aunque sus mecanismos de expresión s</w:t>
      </w:r>
      <w:r w:rsidRPr="00CE6ED0">
        <w:rPr>
          <w:b/>
          <w:lang w:eastAsia="es-CR"/>
        </w:rPr>
        <w:t>e</w:t>
      </w:r>
      <w:r w:rsidRPr="00CE6ED0">
        <w:rPr>
          <w:b/>
          <w:lang w:eastAsia="es-CR"/>
        </w:rPr>
        <w:t>an diferentes.</w:t>
      </w:r>
    </w:p>
    <w:p w:rsidR="001323BC" w:rsidRDefault="001323BC" w:rsidP="001323BC">
      <w:pPr>
        <w:jc w:val="both"/>
        <w:rPr>
          <w:b/>
          <w:lang w:eastAsia="es-CR"/>
        </w:rPr>
      </w:pPr>
    </w:p>
    <w:p w:rsidR="001323BC" w:rsidRDefault="001323BC" w:rsidP="001323BC">
      <w:pPr>
        <w:jc w:val="both"/>
        <w:rPr>
          <w:b/>
          <w:lang w:eastAsia="es-CR"/>
        </w:rPr>
      </w:pPr>
      <w:r>
        <w:rPr>
          <w:b/>
          <w:lang w:eastAsia="es-CR"/>
        </w:rPr>
        <w:t xml:space="preserve">    </w:t>
      </w:r>
      <w:proofErr w:type="spellStart"/>
      <w:r w:rsidRPr="00CE6ED0">
        <w:rPr>
          <w:b/>
          <w:bCs/>
          <w:lang w:eastAsia="es-CR"/>
        </w:rPr>
        <w:t>Spearman</w:t>
      </w:r>
      <w:proofErr w:type="spellEnd"/>
      <w:r w:rsidRPr="00CE6ED0">
        <w:rPr>
          <w:b/>
          <w:lang w:eastAsia="es-CR"/>
        </w:rPr>
        <w:t xml:space="preserve"> tuvo el mérito de ser el primero en aplicar el análisis factorial para investigar la estructura intelectual. La tabla de correlaciones que obtuvo de la aplicación de </w:t>
      </w:r>
      <w:proofErr w:type="spellStart"/>
      <w:r w:rsidRPr="00CE6ED0">
        <w:rPr>
          <w:b/>
          <w:lang w:eastAsia="es-CR"/>
        </w:rPr>
        <w:t>tests</w:t>
      </w:r>
      <w:proofErr w:type="spellEnd"/>
      <w:r w:rsidRPr="00CE6ED0">
        <w:rPr>
          <w:b/>
          <w:lang w:eastAsia="es-CR"/>
        </w:rPr>
        <w:t xml:space="preserve"> d</w:t>
      </w:r>
      <w:r w:rsidRPr="00CE6ED0">
        <w:rPr>
          <w:b/>
          <w:lang w:eastAsia="es-CR"/>
        </w:rPr>
        <w:t>i</w:t>
      </w:r>
      <w:r w:rsidRPr="00CE6ED0">
        <w:rPr>
          <w:b/>
          <w:lang w:eastAsia="es-CR"/>
        </w:rPr>
        <w:t>versos a una población numerosa y heterogénea, mostró una correlación alta y positiva, por lo que concluyó la existencia de un factor general “G”, o habilidad general.</w:t>
      </w:r>
    </w:p>
    <w:p w:rsidR="005121F6" w:rsidRDefault="005121F6" w:rsidP="001323BC">
      <w:pPr>
        <w:jc w:val="both"/>
        <w:rPr>
          <w:b/>
          <w:lang w:eastAsia="es-CR"/>
        </w:rPr>
      </w:pPr>
    </w:p>
    <w:p w:rsidR="001323BC" w:rsidRPr="005121F6" w:rsidRDefault="001323BC" w:rsidP="00A8308C">
      <w:pPr>
        <w:jc w:val="both"/>
        <w:rPr>
          <w:b/>
          <w:sz w:val="28"/>
          <w:szCs w:val="28"/>
        </w:rPr>
      </w:pPr>
    </w:p>
    <w:p w:rsidR="005121F6" w:rsidRDefault="004D7808" w:rsidP="005121F6">
      <w:pPr>
        <w:jc w:val="both"/>
        <w:rPr>
          <w:b/>
          <w:color w:val="FF0000"/>
          <w:sz w:val="28"/>
          <w:szCs w:val="28"/>
          <w:lang w:eastAsia="es-CR"/>
        </w:rPr>
      </w:pPr>
      <w:r>
        <w:rPr>
          <w:b/>
          <w:color w:val="FF0000"/>
          <w:sz w:val="28"/>
          <w:szCs w:val="28"/>
          <w:lang w:eastAsia="es-CR"/>
        </w:rPr>
        <w:t xml:space="preserve">    d) </w:t>
      </w:r>
      <w:r w:rsidR="005121F6" w:rsidRPr="005121F6">
        <w:rPr>
          <w:b/>
          <w:color w:val="FF0000"/>
          <w:sz w:val="28"/>
          <w:szCs w:val="28"/>
          <w:lang w:eastAsia="es-CR"/>
        </w:rPr>
        <w:t xml:space="preserve"> </w:t>
      </w:r>
      <w:proofErr w:type="spellStart"/>
      <w:r w:rsidR="005121F6" w:rsidRPr="005121F6">
        <w:rPr>
          <w:b/>
          <w:color w:val="FF0000"/>
          <w:sz w:val="28"/>
          <w:szCs w:val="28"/>
          <w:lang w:eastAsia="es-CR"/>
        </w:rPr>
        <w:t>Plurifactorialismo</w:t>
      </w:r>
      <w:proofErr w:type="spellEnd"/>
      <w:r w:rsidR="005121F6" w:rsidRPr="005121F6">
        <w:rPr>
          <w:b/>
          <w:color w:val="FF0000"/>
          <w:sz w:val="28"/>
          <w:szCs w:val="28"/>
          <w:lang w:eastAsia="es-CR"/>
        </w:rPr>
        <w:t xml:space="preserve"> intelectual </w:t>
      </w:r>
      <w:proofErr w:type="spellStart"/>
      <w:r w:rsidR="005121F6" w:rsidRPr="005121F6">
        <w:rPr>
          <w:b/>
          <w:color w:val="FF0000"/>
          <w:sz w:val="28"/>
          <w:szCs w:val="28"/>
          <w:lang w:eastAsia="es-CR"/>
        </w:rPr>
        <w:t>Loui</w:t>
      </w:r>
      <w:proofErr w:type="spellEnd"/>
      <w:r w:rsidR="005121F6" w:rsidRPr="005121F6">
        <w:rPr>
          <w:b/>
          <w:color w:val="FF0000"/>
          <w:sz w:val="28"/>
          <w:szCs w:val="28"/>
          <w:lang w:eastAsia="es-CR"/>
        </w:rPr>
        <w:t xml:space="preserve"> </w:t>
      </w:r>
      <w:proofErr w:type="spellStart"/>
      <w:r w:rsidR="005121F6" w:rsidRPr="005121F6">
        <w:rPr>
          <w:b/>
          <w:color w:val="FF0000"/>
          <w:sz w:val="28"/>
          <w:szCs w:val="28"/>
          <w:lang w:eastAsia="es-CR"/>
        </w:rPr>
        <w:t>Thurstone</w:t>
      </w:r>
      <w:proofErr w:type="spellEnd"/>
      <w:r w:rsidR="005121F6" w:rsidRPr="005121F6">
        <w:rPr>
          <w:b/>
          <w:color w:val="FF0000"/>
          <w:sz w:val="28"/>
          <w:szCs w:val="28"/>
          <w:lang w:eastAsia="es-CR"/>
        </w:rPr>
        <w:t xml:space="preserve"> (1887-195)</w:t>
      </w:r>
    </w:p>
    <w:p w:rsidR="005121F6" w:rsidRDefault="005121F6" w:rsidP="005121F6">
      <w:pPr>
        <w:jc w:val="both"/>
        <w:rPr>
          <w:b/>
          <w:color w:val="FF0000"/>
          <w:sz w:val="28"/>
          <w:szCs w:val="28"/>
          <w:lang w:eastAsia="es-CR"/>
        </w:rPr>
      </w:pPr>
    </w:p>
    <w:p w:rsidR="005121F6" w:rsidRDefault="005121F6" w:rsidP="005121F6">
      <w:pPr>
        <w:jc w:val="both"/>
        <w:rPr>
          <w:b/>
        </w:rPr>
      </w:pPr>
      <w:r>
        <w:rPr>
          <w:b/>
          <w:bCs/>
        </w:rPr>
        <w:t xml:space="preserve">   </w:t>
      </w:r>
      <w:r w:rsidRPr="005121F6">
        <w:rPr>
          <w:b/>
          <w:bCs/>
        </w:rPr>
        <w:t xml:space="preserve">Louis León </w:t>
      </w:r>
      <w:proofErr w:type="spellStart"/>
      <w:r w:rsidRPr="005121F6">
        <w:rPr>
          <w:b/>
          <w:bCs/>
        </w:rPr>
        <w:t>Thurstone</w:t>
      </w:r>
      <w:proofErr w:type="spellEnd"/>
      <w:r w:rsidRPr="005121F6">
        <w:rPr>
          <w:b/>
        </w:rPr>
        <w:t xml:space="preserve"> (</w:t>
      </w:r>
      <w:hyperlink r:id="rId32" w:tooltip="1887" w:history="1">
        <w:r w:rsidRPr="005121F6">
          <w:rPr>
            <w:rStyle w:val="Hipervnculo"/>
            <w:b/>
            <w:color w:val="auto"/>
            <w:u w:val="none"/>
          </w:rPr>
          <w:t>1887</w:t>
        </w:r>
      </w:hyperlink>
      <w:r>
        <w:rPr>
          <w:b/>
        </w:rPr>
        <w:t>-</w:t>
      </w:r>
      <w:r w:rsidRPr="00CE6ED0">
        <w:rPr>
          <w:b/>
        </w:rPr>
        <w:t>1955) fue</w:t>
      </w:r>
      <w:r>
        <w:rPr>
          <w:b/>
        </w:rPr>
        <w:t xml:space="preserve"> admirador de </w:t>
      </w:r>
      <w:proofErr w:type="spellStart"/>
      <w:r>
        <w:rPr>
          <w:b/>
        </w:rPr>
        <w:t>Spearman</w:t>
      </w:r>
      <w:proofErr w:type="spellEnd"/>
      <w:r>
        <w:rPr>
          <w:b/>
        </w:rPr>
        <w:t xml:space="preserve">,  por lo que hizo estudios para desarrollar al máximo sus investigaciones en torno a los factores especiales, hasta formular una teoría que terminaría desplazando en el mundo de los psicólogos el </w:t>
      </w:r>
      <w:proofErr w:type="spellStart"/>
      <w:r>
        <w:rPr>
          <w:b/>
        </w:rPr>
        <w:t>monofa</w:t>
      </w:r>
      <w:r>
        <w:rPr>
          <w:b/>
        </w:rPr>
        <w:t>c</w:t>
      </w:r>
      <w:r>
        <w:rPr>
          <w:b/>
        </w:rPr>
        <w:t>torialismo</w:t>
      </w:r>
      <w:proofErr w:type="spellEnd"/>
      <w:r>
        <w:rPr>
          <w:b/>
        </w:rPr>
        <w:t>.</w:t>
      </w:r>
    </w:p>
    <w:p w:rsidR="005121F6" w:rsidRPr="005121F6" w:rsidRDefault="005121F6" w:rsidP="005121F6">
      <w:pPr>
        <w:jc w:val="both"/>
        <w:rPr>
          <w:b/>
        </w:rPr>
      </w:pPr>
    </w:p>
    <w:p w:rsidR="005121F6" w:rsidRDefault="005121F6" w:rsidP="005121F6">
      <w:pPr>
        <w:jc w:val="both"/>
        <w:rPr>
          <w:b/>
        </w:rPr>
      </w:pPr>
      <w:r w:rsidRPr="005121F6">
        <w:rPr>
          <w:b/>
        </w:rPr>
        <w:t xml:space="preserve">    Nació en Chicago y fue un </w:t>
      </w:r>
      <w:hyperlink r:id="rId33" w:tooltip="Ingeniero mecánico" w:history="1">
        <w:r w:rsidRPr="005121F6">
          <w:rPr>
            <w:rStyle w:val="Hipervnculo"/>
            <w:b/>
            <w:color w:val="auto"/>
            <w:u w:val="none"/>
          </w:rPr>
          <w:t xml:space="preserve">ingeniero </w:t>
        </w:r>
      </w:hyperlink>
      <w:r w:rsidRPr="005121F6">
        <w:rPr>
          <w:b/>
        </w:rPr>
        <w:t xml:space="preserve"> convertido en </w:t>
      </w:r>
      <w:hyperlink r:id="rId34" w:tooltip="Psicólogo" w:history="1">
        <w:r w:rsidRPr="005121F6">
          <w:rPr>
            <w:rStyle w:val="Hipervnculo"/>
            <w:b/>
            <w:color w:val="auto"/>
            <w:u w:val="none"/>
          </w:rPr>
          <w:t>psicólogo</w:t>
        </w:r>
      </w:hyperlink>
      <w:r w:rsidRPr="005121F6">
        <w:rPr>
          <w:b/>
        </w:rPr>
        <w:t xml:space="preserve">, pionero en los campos de la </w:t>
      </w:r>
      <w:hyperlink r:id="rId35" w:tooltip="Psicometría" w:history="1">
        <w:r w:rsidRPr="005121F6">
          <w:rPr>
            <w:rStyle w:val="Hipervnculo"/>
            <w:b/>
            <w:color w:val="auto"/>
            <w:u w:val="none"/>
          </w:rPr>
          <w:t>psicometría</w:t>
        </w:r>
      </w:hyperlink>
      <w:r w:rsidRPr="005121F6">
        <w:rPr>
          <w:b/>
        </w:rPr>
        <w:t xml:space="preserve"> y </w:t>
      </w:r>
      <w:hyperlink r:id="rId36" w:tooltip="Psicofísica" w:history="1">
        <w:r w:rsidRPr="005121F6">
          <w:rPr>
            <w:rStyle w:val="Hipervnculo"/>
            <w:b/>
            <w:color w:val="auto"/>
            <w:u w:val="none"/>
          </w:rPr>
          <w:t>psicofísica</w:t>
        </w:r>
      </w:hyperlink>
      <w:r w:rsidRPr="005121F6">
        <w:rPr>
          <w:b/>
        </w:rPr>
        <w:t xml:space="preserve">.  Estudió ingeniería eléctrica en </w:t>
      </w:r>
      <w:smartTag w:uri="urn:schemas-microsoft-com:office:smarttags" w:element="PersonName">
        <w:smartTagPr>
          <w:attr w:name="ProductID" w:val="la Universidad"/>
        </w:smartTagPr>
        <w:r w:rsidRPr="005121F6">
          <w:rPr>
            <w:b/>
          </w:rPr>
          <w:t>la Universidad</w:t>
        </w:r>
      </w:smartTag>
      <w:r w:rsidRPr="005121F6">
        <w:rPr>
          <w:b/>
        </w:rPr>
        <w:t xml:space="preserve"> de </w:t>
      </w:r>
      <w:proofErr w:type="spellStart"/>
      <w:r w:rsidRPr="005121F6">
        <w:rPr>
          <w:b/>
        </w:rPr>
        <w:t>Cornell</w:t>
      </w:r>
      <w:proofErr w:type="spellEnd"/>
      <w:r w:rsidRPr="005121F6">
        <w:rPr>
          <w:b/>
        </w:rPr>
        <w:t>; rec</w:t>
      </w:r>
      <w:r w:rsidRPr="005121F6">
        <w:rPr>
          <w:b/>
        </w:rPr>
        <w:t>i</w:t>
      </w:r>
      <w:r w:rsidRPr="005121F6">
        <w:rPr>
          <w:b/>
        </w:rPr>
        <w:t>bió su grado en1912. Durante</w:t>
      </w:r>
      <w:r w:rsidRPr="00CE6ED0">
        <w:rPr>
          <w:b/>
        </w:rPr>
        <w:t xml:space="preserve"> su estancia en </w:t>
      </w:r>
      <w:proofErr w:type="spellStart"/>
      <w:r w:rsidRPr="00CE6ED0">
        <w:rPr>
          <w:b/>
        </w:rPr>
        <w:t>Cornell</w:t>
      </w:r>
      <w:proofErr w:type="spellEnd"/>
      <w:r w:rsidRPr="00CE6ED0">
        <w:rPr>
          <w:b/>
        </w:rPr>
        <w:t xml:space="preserve"> se caracterizó por ser</w:t>
      </w:r>
      <w:r>
        <w:rPr>
          <w:b/>
        </w:rPr>
        <w:t xml:space="preserve"> </w:t>
      </w:r>
      <w:r w:rsidRPr="00CE6ED0">
        <w:rPr>
          <w:b/>
        </w:rPr>
        <w:t>buen estudia</w:t>
      </w:r>
      <w:r w:rsidRPr="00CE6ED0">
        <w:rPr>
          <w:b/>
        </w:rPr>
        <w:t>n</w:t>
      </w:r>
      <w:r w:rsidRPr="00CE6ED0">
        <w:rPr>
          <w:b/>
        </w:rPr>
        <w:t>te, inventó nuevas máquinas y se interesó</w:t>
      </w:r>
      <w:r>
        <w:rPr>
          <w:b/>
        </w:rPr>
        <w:t xml:space="preserve"> </w:t>
      </w:r>
      <w:r w:rsidRPr="00CE6ED0">
        <w:rPr>
          <w:b/>
        </w:rPr>
        <w:t>profundamente en la curva del aprendizaje y cómo</w:t>
      </w:r>
      <w:r>
        <w:rPr>
          <w:b/>
        </w:rPr>
        <w:t xml:space="preserve"> </w:t>
      </w:r>
      <w:r w:rsidRPr="00CE6ED0">
        <w:rPr>
          <w:b/>
        </w:rPr>
        <w:t>representarla matemáticamente. Posteriormente, fue asistente</w:t>
      </w:r>
      <w:r>
        <w:rPr>
          <w:b/>
        </w:rPr>
        <w:t xml:space="preserve"> </w:t>
      </w:r>
      <w:r w:rsidRPr="00CE6ED0">
        <w:rPr>
          <w:b/>
        </w:rPr>
        <w:t>de Thomas Alba Ed</w:t>
      </w:r>
      <w:r w:rsidRPr="00CE6ED0">
        <w:rPr>
          <w:b/>
        </w:rPr>
        <w:t>i</w:t>
      </w:r>
      <w:r w:rsidRPr="00CE6ED0">
        <w:rPr>
          <w:b/>
        </w:rPr>
        <w:t>son, quien le había ofrecido una beca para</w:t>
      </w:r>
      <w:r>
        <w:rPr>
          <w:b/>
        </w:rPr>
        <w:t xml:space="preserve"> </w:t>
      </w:r>
      <w:r w:rsidRPr="00CE6ED0">
        <w:rPr>
          <w:b/>
        </w:rPr>
        <w:t>que trabajara con él apenas culminara sus e</w:t>
      </w:r>
      <w:r w:rsidRPr="00CE6ED0">
        <w:rPr>
          <w:b/>
        </w:rPr>
        <w:t>s</w:t>
      </w:r>
      <w:r w:rsidRPr="00CE6ED0">
        <w:rPr>
          <w:b/>
        </w:rPr>
        <w:t xml:space="preserve">tudios en </w:t>
      </w:r>
      <w:proofErr w:type="spellStart"/>
      <w:r w:rsidRPr="00CE6ED0">
        <w:rPr>
          <w:b/>
        </w:rPr>
        <w:t>Cornell</w:t>
      </w:r>
      <w:proofErr w:type="spellEnd"/>
      <w:r w:rsidRPr="00CE6ED0">
        <w:rPr>
          <w:b/>
        </w:rPr>
        <w:t>.</w:t>
      </w:r>
    </w:p>
    <w:p w:rsidR="004A5A86" w:rsidRDefault="004A5A86" w:rsidP="005121F6">
      <w:pPr>
        <w:jc w:val="both"/>
        <w:rPr>
          <w:b/>
        </w:rPr>
      </w:pPr>
    </w:p>
    <w:p w:rsidR="004A5A86" w:rsidRDefault="004A5A86" w:rsidP="005121F6">
      <w:pPr>
        <w:jc w:val="both"/>
        <w:rPr>
          <w:b/>
        </w:rPr>
      </w:pPr>
    </w:p>
    <w:p w:rsidR="005F2FD5" w:rsidRDefault="005F2FD5" w:rsidP="005121F6">
      <w:pPr>
        <w:jc w:val="both"/>
        <w:rPr>
          <w:b/>
        </w:rPr>
      </w:pPr>
    </w:p>
    <w:p w:rsidR="005121F6" w:rsidRPr="00CE6ED0" w:rsidRDefault="005121F6" w:rsidP="005121F6">
      <w:pPr>
        <w:jc w:val="center"/>
        <w:rPr>
          <w:b/>
          <w:lang w:eastAsia="es-CR"/>
        </w:rPr>
      </w:pPr>
      <w:r>
        <w:rPr>
          <w:b/>
          <w:noProof/>
        </w:rPr>
        <w:lastRenderedPageBreak/>
        <w:drawing>
          <wp:inline distT="0" distB="0" distL="0" distR="0">
            <wp:extent cx="1333500" cy="1666875"/>
            <wp:effectExtent l="19050" t="0" r="0" b="0"/>
            <wp:docPr id="12" name="Imagen 25" descr="No se puede mostrar la imagen “http://www.preocupados.es/ThurstoneLLThm.jpg” porque contiene err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No se puede mostrar la imagen “http://www.preocupados.es/ThurstoneLLThm.jpg” porque contiene errores."/>
                    <pic:cNvPicPr>
                      <a:picLocks noChangeAspect="1" noChangeArrowheads="1"/>
                    </pic:cNvPicPr>
                  </pic:nvPicPr>
                  <pic:blipFill>
                    <a:blip r:embed="rId37"/>
                    <a:srcRect/>
                    <a:stretch>
                      <a:fillRect/>
                    </a:stretch>
                  </pic:blipFill>
                  <pic:spPr bwMode="auto">
                    <a:xfrm>
                      <a:off x="0" y="0"/>
                      <a:ext cx="1333500" cy="1666875"/>
                    </a:xfrm>
                    <a:prstGeom prst="rect">
                      <a:avLst/>
                    </a:prstGeom>
                    <a:noFill/>
                    <a:ln w="9525">
                      <a:noFill/>
                      <a:miter lim="800000"/>
                      <a:headEnd/>
                      <a:tailEnd/>
                    </a:ln>
                  </pic:spPr>
                </pic:pic>
              </a:graphicData>
            </a:graphic>
          </wp:inline>
        </w:drawing>
      </w:r>
      <w:r>
        <w:rPr>
          <w:b/>
          <w:noProof/>
        </w:rPr>
        <w:drawing>
          <wp:inline distT="0" distB="0" distL="0" distR="0">
            <wp:extent cx="1095375" cy="1733550"/>
            <wp:effectExtent l="19050" t="0" r="9525" b="0"/>
            <wp:docPr id="6" name="Imagen 29" descr="http://www.math.yorku.ca/SCS/Gallery/images/portraits/thur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math.yorku.ca/SCS/Gallery/images/portraits/thurstone.jpg"/>
                    <pic:cNvPicPr>
                      <a:picLocks noChangeAspect="1" noChangeArrowheads="1"/>
                    </pic:cNvPicPr>
                  </pic:nvPicPr>
                  <pic:blipFill>
                    <a:blip r:embed="rId38"/>
                    <a:srcRect/>
                    <a:stretch>
                      <a:fillRect/>
                    </a:stretch>
                  </pic:blipFill>
                  <pic:spPr bwMode="auto">
                    <a:xfrm>
                      <a:off x="0" y="0"/>
                      <a:ext cx="1095375" cy="1733550"/>
                    </a:xfrm>
                    <a:prstGeom prst="rect">
                      <a:avLst/>
                    </a:prstGeom>
                    <a:noFill/>
                    <a:ln w="9525">
                      <a:noFill/>
                      <a:miter lim="800000"/>
                      <a:headEnd/>
                      <a:tailEnd/>
                    </a:ln>
                  </pic:spPr>
                </pic:pic>
              </a:graphicData>
            </a:graphic>
          </wp:inline>
        </w:drawing>
      </w:r>
    </w:p>
    <w:p w:rsidR="005121F6" w:rsidRPr="00B127CD" w:rsidRDefault="005121F6" w:rsidP="005121F6">
      <w:pPr>
        <w:jc w:val="center"/>
        <w:rPr>
          <w:b/>
          <w:color w:val="0000FF"/>
          <w:sz w:val="20"/>
          <w:szCs w:val="20"/>
          <w:lang w:eastAsia="es-CR"/>
        </w:rPr>
      </w:pPr>
      <w:proofErr w:type="spellStart"/>
      <w:r w:rsidRPr="00B127CD">
        <w:rPr>
          <w:b/>
          <w:color w:val="0000FF"/>
          <w:sz w:val="20"/>
          <w:szCs w:val="20"/>
          <w:lang w:eastAsia="es-CR"/>
        </w:rPr>
        <w:t>Thursnone</w:t>
      </w:r>
      <w:proofErr w:type="spellEnd"/>
      <w:r w:rsidRPr="00B127CD">
        <w:rPr>
          <w:b/>
          <w:color w:val="0000FF"/>
          <w:sz w:val="20"/>
          <w:szCs w:val="20"/>
          <w:lang w:eastAsia="es-CR"/>
        </w:rPr>
        <w:t xml:space="preserve"> con dos caras</w:t>
      </w:r>
    </w:p>
    <w:p w:rsidR="005121F6" w:rsidRPr="00CE6ED0" w:rsidRDefault="005121F6" w:rsidP="005121F6">
      <w:pPr>
        <w:jc w:val="both"/>
        <w:rPr>
          <w:b/>
          <w:lang w:eastAsia="es-CR"/>
        </w:rPr>
      </w:pPr>
    </w:p>
    <w:p w:rsidR="005121F6" w:rsidRDefault="005121F6" w:rsidP="005121F6">
      <w:pPr>
        <w:jc w:val="both"/>
        <w:rPr>
          <w:b/>
        </w:rPr>
      </w:pPr>
      <w:r w:rsidRPr="005121F6">
        <w:rPr>
          <w:b/>
          <w:bCs/>
        </w:rPr>
        <w:t xml:space="preserve">      </w:t>
      </w:r>
      <w:r>
        <w:rPr>
          <w:b/>
        </w:rPr>
        <w:t xml:space="preserve">   </w:t>
      </w:r>
      <w:r w:rsidRPr="00CE6ED0">
        <w:rPr>
          <w:b/>
        </w:rPr>
        <w:t xml:space="preserve"> Se doctoró en </w:t>
      </w:r>
      <w:smartTag w:uri="urn:schemas-microsoft-com:office:smarttags" w:element="PersonName">
        <w:smartTagPr>
          <w:attr w:name="ProductID" w:val="la Universidad"/>
        </w:smartTagPr>
        <w:r w:rsidRPr="00CE6ED0">
          <w:rPr>
            <w:b/>
          </w:rPr>
          <w:t>la Universidad</w:t>
        </w:r>
      </w:smartTag>
      <w:r w:rsidRPr="00CE6ED0">
        <w:rPr>
          <w:b/>
        </w:rPr>
        <w:t xml:space="preserve"> de Chicago, donde imparti</w:t>
      </w:r>
      <w:r>
        <w:rPr>
          <w:b/>
        </w:rPr>
        <w:t>ó luego</w:t>
      </w:r>
      <w:r w:rsidRPr="00CE6ED0">
        <w:rPr>
          <w:b/>
        </w:rPr>
        <w:t xml:space="preserve"> clases la mayor parte de su vida.</w:t>
      </w:r>
      <w:r w:rsidRPr="008E6702">
        <w:rPr>
          <w:b/>
        </w:rPr>
        <w:t xml:space="preserve"> </w:t>
      </w:r>
      <w:r>
        <w:rPr>
          <w:b/>
        </w:rPr>
        <w:t>Actuó com</w:t>
      </w:r>
      <w:r w:rsidRPr="00CE6ED0">
        <w:rPr>
          <w:b/>
        </w:rPr>
        <w:t xml:space="preserve">o profesor de geometría en </w:t>
      </w:r>
      <w:smartTag w:uri="urn:schemas-microsoft-com:office:smarttags" w:element="PersonName">
        <w:smartTagPr>
          <w:attr w:name="ProductID" w:val="la Universidad"/>
        </w:smartTagPr>
        <w:r w:rsidRPr="00CE6ED0">
          <w:rPr>
            <w:b/>
          </w:rPr>
          <w:t>la Universidad</w:t>
        </w:r>
      </w:smartTag>
      <w:r w:rsidRPr="00CE6ED0">
        <w:rPr>
          <w:b/>
        </w:rPr>
        <w:t xml:space="preserve"> de Minnesota, entre</w:t>
      </w:r>
      <w:r>
        <w:rPr>
          <w:b/>
        </w:rPr>
        <w:t xml:space="preserve"> </w:t>
      </w:r>
      <w:r w:rsidRPr="00CE6ED0">
        <w:rPr>
          <w:b/>
        </w:rPr>
        <w:t xml:space="preserve">1912 y 1914. Durante este tiempo tomó cursos de psicología con H. </w:t>
      </w:r>
      <w:proofErr w:type="spellStart"/>
      <w:r w:rsidRPr="00CE6ED0">
        <w:rPr>
          <w:b/>
        </w:rPr>
        <w:t>Woodrow</w:t>
      </w:r>
      <w:proofErr w:type="spellEnd"/>
      <w:r w:rsidRPr="00CE6ED0">
        <w:rPr>
          <w:b/>
        </w:rPr>
        <w:t xml:space="preserve"> y J. B </w:t>
      </w:r>
      <w:proofErr w:type="spellStart"/>
      <w:r w:rsidRPr="00CE6ED0">
        <w:rPr>
          <w:b/>
        </w:rPr>
        <w:t>Miner</w:t>
      </w:r>
      <w:proofErr w:type="spellEnd"/>
      <w:r>
        <w:rPr>
          <w:b/>
        </w:rPr>
        <w:t>.</w:t>
      </w:r>
      <w:r w:rsidRPr="00CE6ED0">
        <w:rPr>
          <w:b/>
        </w:rPr>
        <w:t xml:space="preserve"> </w:t>
      </w:r>
    </w:p>
    <w:p w:rsidR="005121F6" w:rsidRDefault="005121F6" w:rsidP="005121F6">
      <w:pPr>
        <w:jc w:val="both"/>
        <w:rPr>
          <w:b/>
        </w:rPr>
      </w:pPr>
      <w:r>
        <w:rPr>
          <w:b/>
        </w:rPr>
        <w:t xml:space="preserve">   </w:t>
      </w:r>
    </w:p>
    <w:p w:rsidR="005121F6" w:rsidRDefault="005121F6" w:rsidP="005121F6">
      <w:pPr>
        <w:jc w:val="both"/>
        <w:rPr>
          <w:b/>
        </w:rPr>
      </w:pPr>
      <w:r>
        <w:rPr>
          <w:b/>
        </w:rPr>
        <w:t xml:space="preserve">  </w:t>
      </w:r>
      <w:r w:rsidRPr="00CE6ED0">
        <w:rPr>
          <w:b/>
        </w:rPr>
        <w:t>Especializado en psicometría, desarrolló nuevas técnicas para medir las cualidades me</w:t>
      </w:r>
      <w:r w:rsidRPr="00CE6ED0">
        <w:rPr>
          <w:b/>
        </w:rPr>
        <w:t>n</w:t>
      </w:r>
      <w:r w:rsidRPr="00CE6ED0">
        <w:rPr>
          <w:b/>
        </w:rPr>
        <w:t>tales. Realizó y publicó varias escalas de actitud que pretendían medir la influencia de la propaganda en los prejuicios del hombre. También se interesó por la medición del aprend</w:t>
      </w:r>
      <w:r w:rsidRPr="00CE6ED0">
        <w:rPr>
          <w:b/>
        </w:rPr>
        <w:t>i</w:t>
      </w:r>
      <w:r w:rsidRPr="00CE6ED0">
        <w:rPr>
          <w:b/>
        </w:rPr>
        <w:t>zaje e intentó e</w:t>
      </w:r>
      <w:r>
        <w:rPr>
          <w:b/>
        </w:rPr>
        <w:t xml:space="preserve">ntender lo que es el aprendizaje y cómo se produce </w:t>
      </w:r>
      <w:r w:rsidRPr="00CE6ED0">
        <w:rPr>
          <w:b/>
        </w:rPr>
        <w:t xml:space="preserve">a través de unidades absolutas </w:t>
      </w:r>
      <w:r>
        <w:rPr>
          <w:b/>
        </w:rPr>
        <w:t>y de pruebas objetivas.</w:t>
      </w:r>
    </w:p>
    <w:p w:rsidR="005121F6" w:rsidRDefault="005121F6" w:rsidP="005121F6">
      <w:pPr>
        <w:jc w:val="both"/>
        <w:rPr>
          <w:b/>
        </w:rPr>
      </w:pPr>
    </w:p>
    <w:p w:rsidR="005121F6" w:rsidRPr="00CE6ED0" w:rsidRDefault="005121F6" w:rsidP="005121F6">
      <w:pPr>
        <w:jc w:val="both"/>
        <w:rPr>
          <w:b/>
        </w:rPr>
      </w:pPr>
      <w:r>
        <w:rPr>
          <w:b/>
        </w:rPr>
        <w:t xml:space="preserve">    </w:t>
      </w:r>
      <w:r w:rsidRPr="00CE6ED0">
        <w:rPr>
          <w:b/>
        </w:rPr>
        <w:t>En 1917 obtuvo su doctorado en psicología en Chicago,</w:t>
      </w:r>
      <w:r>
        <w:rPr>
          <w:b/>
        </w:rPr>
        <w:t xml:space="preserve"> </w:t>
      </w:r>
      <w:r w:rsidRPr="00CE6ED0">
        <w:rPr>
          <w:b/>
        </w:rPr>
        <w:t xml:space="preserve">después de trabajar en </w:t>
      </w:r>
      <w:smartTag w:uri="urn:schemas-microsoft-com:office:smarttags" w:element="PersonName">
        <w:smartTagPr>
          <w:attr w:name="ProductID" w:val="la Divisi￳n"/>
        </w:smartTagPr>
        <w:r w:rsidRPr="00CE6ED0">
          <w:rPr>
            <w:b/>
          </w:rPr>
          <w:t>la Div</w:t>
        </w:r>
        <w:r w:rsidRPr="00CE6ED0">
          <w:rPr>
            <w:b/>
          </w:rPr>
          <w:t>i</w:t>
        </w:r>
        <w:r w:rsidRPr="00CE6ED0">
          <w:rPr>
            <w:b/>
          </w:rPr>
          <w:t>sión</w:t>
        </w:r>
      </w:smartTag>
      <w:r w:rsidRPr="00CE6ED0">
        <w:rPr>
          <w:b/>
        </w:rPr>
        <w:t xml:space="preserve"> de Psicología Aplicada del Instituto Carnegie de Tecnología de</w:t>
      </w:r>
      <w:r>
        <w:rPr>
          <w:b/>
        </w:rPr>
        <w:t xml:space="preserve"> </w:t>
      </w:r>
      <w:r w:rsidRPr="00CE6ED0">
        <w:rPr>
          <w:b/>
        </w:rPr>
        <w:t>Pittsburg (Pensilvania. En los siete años que duró en</w:t>
      </w:r>
      <w:r>
        <w:rPr>
          <w:b/>
        </w:rPr>
        <w:t xml:space="preserve"> </w:t>
      </w:r>
      <w:r w:rsidRPr="00CE6ED0">
        <w:rPr>
          <w:b/>
        </w:rPr>
        <w:t xml:space="preserve">Pittsburg (1917-1923), </w:t>
      </w:r>
      <w:proofErr w:type="spellStart"/>
      <w:r w:rsidRPr="00CE6ED0">
        <w:rPr>
          <w:b/>
        </w:rPr>
        <w:t>Thurstone</w:t>
      </w:r>
      <w:proofErr w:type="spellEnd"/>
      <w:r w:rsidRPr="00CE6ED0">
        <w:rPr>
          <w:b/>
        </w:rPr>
        <w:t xml:space="preserve"> enseñó estadística y rec</w:t>
      </w:r>
      <w:r w:rsidRPr="00CE6ED0">
        <w:rPr>
          <w:b/>
        </w:rPr>
        <w:t>o</w:t>
      </w:r>
      <w:r w:rsidRPr="00CE6ED0">
        <w:rPr>
          <w:b/>
        </w:rPr>
        <w:t>gió elementos que iban a ser de gran</w:t>
      </w:r>
      <w:r>
        <w:rPr>
          <w:b/>
        </w:rPr>
        <w:t xml:space="preserve">  </w:t>
      </w:r>
      <w:r w:rsidRPr="00CE6ED0">
        <w:rPr>
          <w:b/>
        </w:rPr>
        <w:t>utilidad en sus elaboraciones teóricas posteriores.</w:t>
      </w:r>
    </w:p>
    <w:p w:rsidR="005121F6" w:rsidRDefault="005121F6" w:rsidP="005121F6">
      <w:pPr>
        <w:jc w:val="both"/>
        <w:rPr>
          <w:b/>
        </w:rPr>
      </w:pPr>
    </w:p>
    <w:p w:rsidR="005121F6" w:rsidRPr="00CE6ED0" w:rsidRDefault="005121F6" w:rsidP="005121F6">
      <w:pPr>
        <w:jc w:val="both"/>
        <w:rPr>
          <w:b/>
        </w:rPr>
      </w:pPr>
      <w:r>
        <w:rPr>
          <w:b/>
        </w:rPr>
        <w:t xml:space="preserve">    </w:t>
      </w:r>
      <w:r w:rsidRPr="00CE6ED0">
        <w:rPr>
          <w:b/>
        </w:rPr>
        <w:t xml:space="preserve">Entre los cargos más importantes que ocupó se encuentran: Presidente de </w:t>
      </w:r>
      <w:smartTag w:uri="urn:schemas-microsoft-com:office:smarttags" w:element="PersonName">
        <w:smartTagPr>
          <w:attr w:name="ProductID" w:val="la American Psychological"/>
        </w:smartTagPr>
        <w:r w:rsidRPr="00CE6ED0">
          <w:rPr>
            <w:b/>
          </w:rPr>
          <w:t>la</w:t>
        </w:r>
        <w:r>
          <w:rPr>
            <w:b/>
          </w:rPr>
          <w:t xml:space="preserve"> </w:t>
        </w:r>
        <w:r w:rsidRPr="00CE6ED0">
          <w:rPr>
            <w:b/>
          </w:rPr>
          <w:t xml:space="preserve">American </w:t>
        </w:r>
        <w:proofErr w:type="spellStart"/>
        <w:r w:rsidRPr="00CE6ED0">
          <w:rPr>
            <w:b/>
          </w:rPr>
          <w:t>Psychological</w:t>
        </w:r>
      </w:smartTag>
      <w:proofErr w:type="spellEnd"/>
      <w:r w:rsidRPr="00CE6ED0">
        <w:rPr>
          <w:b/>
        </w:rPr>
        <w:t xml:space="preserve"> </w:t>
      </w:r>
      <w:proofErr w:type="spellStart"/>
      <w:r w:rsidRPr="00CE6ED0">
        <w:rPr>
          <w:b/>
        </w:rPr>
        <w:t>Association</w:t>
      </w:r>
      <w:proofErr w:type="spellEnd"/>
      <w:r w:rsidRPr="00CE6ED0">
        <w:rPr>
          <w:b/>
        </w:rPr>
        <w:t xml:space="preserve"> en 1932, Primer Presidente de </w:t>
      </w:r>
      <w:smartTag w:uri="urn:schemas-microsoft-com:office:smarttags" w:element="PersonName">
        <w:smartTagPr>
          <w:attr w:name="ProductID" w:val="la American Psychometric"/>
        </w:smartTagPr>
        <w:r w:rsidRPr="00CE6ED0">
          <w:rPr>
            <w:b/>
          </w:rPr>
          <w:t xml:space="preserve">la American </w:t>
        </w:r>
        <w:proofErr w:type="spellStart"/>
        <w:r w:rsidRPr="00CE6ED0">
          <w:rPr>
            <w:b/>
          </w:rPr>
          <w:t>Psychometric</w:t>
        </w:r>
      </w:smartTag>
      <w:proofErr w:type="spellEnd"/>
      <w:r>
        <w:rPr>
          <w:b/>
        </w:rPr>
        <w:t xml:space="preserve"> </w:t>
      </w:r>
      <w:proofErr w:type="spellStart"/>
      <w:r w:rsidRPr="00CE6ED0">
        <w:rPr>
          <w:b/>
        </w:rPr>
        <w:t>Soci</w:t>
      </w:r>
      <w:r w:rsidRPr="00CE6ED0">
        <w:rPr>
          <w:b/>
        </w:rPr>
        <w:t>e</w:t>
      </w:r>
      <w:r w:rsidRPr="00CE6ED0">
        <w:rPr>
          <w:b/>
        </w:rPr>
        <w:t>ty</w:t>
      </w:r>
      <w:proofErr w:type="spellEnd"/>
      <w:r w:rsidRPr="00CE6ED0">
        <w:rPr>
          <w:b/>
        </w:rPr>
        <w:t xml:space="preserve"> en1936, </w:t>
      </w:r>
      <w:r>
        <w:rPr>
          <w:b/>
        </w:rPr>
        <w:t xml:space="preserve">y su brillante </w:t>
      </w:r>
      <w:r w:rsidRPr="00CE6ED0">
        <w:rPr>
          <w:b/>
        </w:rPr>
        <w:t>particip</w:t>
      </w:r>
      <w:r>
        <w:rPr>
          <w:b/>
        </w:rPr>
        <w:t>ación</w:t>
      </w:r>
      <w:r w:rsidRPr="00CE6ED0">
        <w:rPr>
          <w:b/>
        </w:rPr>
        <w:t xml:space="preserve"> en el desarrollo de la revista </w:t>
      </w:r>
      <w:proofErr w:type="spellStart"/>
      <w:r w:rsidRPr="00CE6ED0">
        <w:rPr>
          <w:b/>
        </w:rPr>
        <w:t>Psychometrika</w:t>
      </w:r>
      <w:proofErr w:type="spellEnd"/>
      <w:r w:rsidRPr="00CE6ED0">
        <w:rPr>
          <w:b/>
        </w:rPr>
        <w:t xml:space="preserve">,  primera revista dedicada al estudio de la psicología cuantitativa. </w:t>
      </w:r>
    </w:p>
    <w:p w:rsidR="005121F6" w:rsidRDefault="005121F6" w:rsidP="005121F6">
      <w:pPr>
        <w:jc w:val="both"/>
        <w:rPr>
          <w:b/>
        </w:rPr>
      </w:pPr>
    </w:p>
    <w:p w:rsidR="005121F6" w:rsidRPr="00CE6ED0" w:rsidRDefault="005121F6" w:rsidP="005121F6">
      <w:pPr>
        <w:jc w:val="both"/>
        <w:rPr>
          <w:b/>
        </w:rPr>
      </w:pPr>
      <w:r>
        <w:rPr>
          <w:b/>
        </w:rPr>
        <w:t xml:space="preserve">   </w:t>
      </w:r>
      <w:r w:rsidRPr="00CE6ED0">
        <w:rPr>
          <w:b/>
        </w:rPr>
        <w:t>Comenzó a ver en la psicología un campo con amplias posibilidades de desarrollo y e</w:t>
      </w:r>
      <w:r w:rsidRPr="00CE6ED0">
        <w:rPr>
          <w:b/>
        </w:rPr>
        <w:t>s</w:t>
      </w:r>
      <w:r w:rsidRPr="00CE6ED0">
        <w:rPr>
          <w:b/>
        </w:rPr>
        <w:t>cenario</w:t>
      </w:r>
      <w:r>
        <w:rPr>
          <w:b/>
        </w:rPr>
        <w:t xml:space="preserve"> </w:t>
      </w:r>
      <w:r w:rsidRPr="00CE6ED0">
        <w:rPr>
          <w:b/>
        </w:rPr>
        <w:t>para obtener respuesta a preguntas que se había comenzado a plantear siendo e</w:t>
      </w:r>
      <w:r w:rsidRPr="00CE6ED0">
        <w:rPr>
          <w:b/>
        </w:rPr>
        <w:t>s</w:t>
      </w:r>
      <w:r w:rsidRPr="00CE6ED0">
        <w:rPr>
          <w:b/>
        </w:rPr>
        <w:t>tudiante en</w:t>
      </w:r>
      <w:r>
        <w:rPr>
          <w:b/>
        </w:rPr>
        <w:t xml:space="preserve"> </w:t>
      </w:r>
      <w:proofErr w:type="spellStart"/>
      <w:r w:rsidRPr="00CE6ED0">
        <w:rPr>
          <w:b/>
        </w:rPr>
        <w:t>Cornell</w:t>
      </w:r>
      <w:proofErr w:type="spellEnd"/>
      <w:r w:rsidRPr="00CE6ED0">
        <w:rPr>
          <w:b/>
        </w:rPr>
        <w:t>, como la función matemática para la curva del aprendizaje.</w:t>
      </w:r>
    </w:p>
    <w:p w:rsidR="005121F6" w:rsidRDefault="005121F6" w:rsidP="005121F6">
      <w:pPr>
        <w:jc w:val="both"/>
        <w:rPr>
          <w:b/>
        </w:rPr>
      </w:pPr>
    </w:p>
    <w:p w:rsidR="005121F6" w:rsidRPr="005121F6" w:rsidRDefault="005121F6" w:rsidP="005121F6">
      <w:pPr>
        <w:jc w:val="both"/>
        <w:rPr>
          <w:b/>
        </w:rPr>
      </w:pPr>
      <w:r>
        <w:rPr>
          <w:b/>
        </w:rPr>
        <w:t xml:space="preserve">    </w:t>
      </w:r>
      <w:r w:rsidRPr="005121F6">
        <w:rPr>
          <w:b/>
        </w:rPr>
        <w:t>Desarrolló un método estadístico que llamó “</w:t>
      </w:r>
      <w:hyperlink r:id="rId39" w:tooltip="Ley del juicio comparativo (aún no redactado)" w:history="1">
        <w:r w:rsidRPr="005121F6">
          <w:rPr>
            <w:rStyle w:val="Hipervnculo"/>
            <w:b/>
            <w:color w:val="auto"/>
            <w:u w:val="none"/>
          </w:rPr>
          <w:t>Ley del juicio comparativo</w:t>
        </w:r>
      </w:hyperlink>
      <w:r w:rsidRPr="005121F6">
        <w:t xml:space="preserve">” </w:t>
      </w:r>
      <w:r w:rsidRPr="005121F6">
        <w:rPr>
          <w:b/>
        </w:rPr>
        <w:t xml:space="preserve">y que consiste en un </w:t>
      </w:r>
      <w:hyperlink r:id="rId40" w:tooltip="Sistema de ecuaciones" w:history="1">
        <w:r w:rsidRPr="005121F6">
          <w:rPr>
            <w:rStyle w:val="Hipervnculo"/>
            <w:b/>
            <w:color w:val="auto"/>
            <w:u w:val="none"/>
          </w:rPr>
          <w:t>sistema de ecuaciones</w:t>
        </w:r>
      </w:hyperlink>
      <w:r w:rsidRPr="005121F6">
        <w:rPr>
          <w:b/>
        </w:rPr>
        <w:t xml:space="preserve"> que permiten estimar el valor de un conjunto de estímulos. Además es reconocido por sus aportes al </w:t>
      </w:r>
      <w:hyperlink r:id="rId41" w:tooltip="Análisis factorial" w:history="1">
        <w:r w:rsidRPr="005121F6">
          <w:rPr>
            <w:rStyle w:val="Hipervnculo"/>
            <w:b/>
            <w:color w:val="auto"/>
            <w:u w:val="none"/>
          </w:rPr>
          <w:t>análisis factorial</w:t>
        </w:r>
      </w:hyperlink>
      <w:r w:rsidRPr="005121F6">
        <w:rPr>
          <w:b/>
        </w:rPr>
        <w:t xml:space="preserve"> y por la creación de la </w:t>
      </w:r>
      <w:hyperlink r:id="rId42" w:tooltip="Escala Thurston (aún no redactado)" w:history="1">
        <w:r w:rsidRPr="005121F6">
          <w:rPr>
            <w:rStyle w:val="Hipervnculo"/>
            <w:b/>
            <w:color w:val="auto"/>
            <w:u w:val="none"/>
          </w:rPr>
          <w:t>escala Thurston</w:t>
        </w:r>
      </w:hyperlink>
      <w:r w:rsidRPr="005121F6">
        <w:rPr>
          <w:b/>
        </w:rPr>
        <w:t xml:space="preserve"> para la medición de </w:t>
      </w:r>
      <w:hyperlink r:id="rId43" w:tooltip="Actitud" w:history="1">
        <w:r w:rsidRPr="005121F6">
          <w:rPr>
            <w:rStyle w:val="Hipervnculo"/>
            <w:b/>
            <w:color w:val="auto"/>
            <w:u w:val="none"/>
          </w:rPr>
          <w:t>actitudes</w:t>
        </w:r>
      </w:hyperlink>
      <w:r w:rsidRPr="005121F6">
        <w:rPr>
          <w:b/>
        </w:rPr>
        <w:t xml:space="preserve">. </w:t>
      </w:r>
    </w:p>
    <w:p w:rsidR="005121F6" w:rsidRPr="005121F6" w:rsidRDefault="005121F6" w:rsidP="005121F6">
      <w:pPr>
        <w:jc w:val="both"/>
        <w:rPr>
          <w:b/>
        </w:rPr>
      </w:pPr>
    </w:p>
    <w:p w:rsidR="005121F6" w:rsidRPr="00CE6ED0" w:rsidRDefault="005121F6" w:rsidP="005121F6">
      <w:pPr>
        <w:jc w:val="both"/>
        <w:rPr>
          <w:b/>
          <w:lang w:eastAsia="es-CR"/>
        </w:rPr>
      </w:pPr>
      <w:r w:rsidRPr="005121F6">
        <w:rPr>
          <w:b/>
        </w:rPr>
        <w:t xml:space="preserve">     Sus aportes ayudaron a comprender las diferencias </w:t>
      </w:r>
      <w:proofErr w:type="spellStart"/>
      <w:r w:rsidRPr="005121F6">
        <w:rPr>
          <w:b/>
        </w:rPr>
        <w:t>intraindividuales</w:t>
      </w:r>
      <w:proofErr w:type="spellEnd"/>
      <w:r w:rsidRPr="005121F6">
        <w:rPr>
          <w:b/>
        </w:rPr>
        <w:t xml:space="preserve"> observadas en el desempeño frente a pruebas de inteligencia general, permitiendo la construcción y mejora de </w:t>
      </w:r>
      <w:hyperlink r:id="rId44" w:tooltip="Test" w:history="1">
        <w:proofErr w:type="spellStart"/>
        <w:r w:rsidRPr="005121F6">
          <w:rPr>
            <w:rStyle w:val="Hipervnculo"/>
            <w:b/>
            <w:color w:val="auto"/>
            <w:u w:val="none"/>
          </w:rPr>
          <w:t>tests</w:t>
        </w:r>
        <w:proofErr w:type="spellEnd"/>
      </w:hyperlink>
      <w:r w:rsidRPr="005121F6">
        <w:rPr>
          <w:b/>
        </w:rPr>
        <w:t xml:space="preserve"> de inteligencia, de </w:t>
      </w:r>
      <w:hyperlink r:id="rId45" w:tooltip="Personalidad" w:history="1">
        <w:r w:rsidRPr="005121F6">
          <w:rPr>
            <w:rStyle w:val="Hipervnculo"/>
            <w:b/>
            <w:color w:val="auto"/>
            <w:u w:val="none"/>
          </w:rPr>
          <w:t>personalidad</w:t>
        </w:r>
      </w:hyperlink>
      <w:r w:rsidRPr="00CE6ED0">
        <w:rPr>
          <w:b/>
        </w:rPr>
        <w:t xml:space="preserve"> e intereses, entre otros aspectos psicológicos.</w:t>
      </w:r>
    </w:p>
    <w:p w:rsidR="005121F6" w:rsidRPr="00CE6ED0" w:rsidRDefault="005121F6" w:rsidP="005121F6">
      <w:pPr>
        <w:pStyle w:val="biog"/>
        <w:spacing w:before="0" w:beforeAutospacing="0" w:after="0" w:afterAutospacing="0"/>
        <w:jc w:val="both"/>
        <w:rPr>
          <w:rFonts w:ascii="Arial" w:hAnsi="Arial" w:cs="Arial"/>
          <w:b/>
          <w:sz w:val="22"/>
          <w:szCs w:val="22"/>
        </w:rPr>
      </w:pPr>
    </w:p>
    <w:p w:rsidR="005121F6" w:rsidRDefault="005121F6" w:rsidP="005121F6">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CE6ED0">
        <w:rPr>
          <w:rFonts w:ascii="Arial" w:hAnsi="Arial" w:cs="Arial"/>
          <w:b/>
          <w:sz w:val="22"/>
          <w:szCs w:val="22"/>
        </w:rPr>
        <w:t>Concibió la inteligencia como una combinación de varias capacidades distintivas, por ejemplo la comprensión verbal, el razonamiento y la memoria. Empleó una nueva técnica para la medición</w:t>
      </w:r>
      <w:r>
        <w:rPr>
          <w:rFonts w:ascii="Arial" w:hAnsi="Arial" w:cs="Arial"/>
          <w:b/>
          <w:sz w:val="22"/>
          <w:szCs w:val="22"/>
        </w:rPr>
        <w:t>, conocida</w:t>
      </w:r>
      <w:r w:rsidRPr="00CE6ED0">
        <w:rPr>
          <w:rFonts w:ascii="Arial" w:hAnsi="Arial" w:cs="Arial"/>
          <w:b/>
          <w:sz w:val="22"/>
          <w:szCs w:val="22"/>
        </w:rPr>
        <w:t xml:space="preserve"> como análisis factorial múltiple, que puede manejar varios factores de capacidad s</w:t>
      </w:r>
      <w:r w:rsidRPr="00CE6ED0">
        <w:rPr>
          <w:rFonts w:ascii="Arial" w:hAnsi="Arial" w:cs="Arial"/>
          <w:b/>
          <w:sz w:val="22"/>
          <w:szCs w:val="22"/>
        </w:rPr>
        <w:t>i</w:t>
      </w:r>
      <w:r w:rsidRPr="00CE6ED0">
        <w:rPr>
          <w:rFonts w:ascii="Arial" w:hAnsi="Arial" w:cs="Arial"/>
          <w:b/>
          <w:sz w:val="22"/>
          <w:szCs w:val="22"/>
        </w:rPr>
        <w:t xml:space="preserve">multáneamente. Sus trabajos sobre análisis factorial pudieron aplicarse a múltiples problemas, como el análisis de las capacidades perceptivas humanas o el desarrollo de nuevos </w:t>
      </w:r>
      <w:proofErr w:type="spellStart"/>
      <w:r w:rsidRPr="00CE6ED0">
        <w:rPr>
          <w:rFonts w:ascii="Arial" w:hAnsi="Arial" w:cs="Arial"/>
          <w:b/>
          <w:sz w:val="22"/>
          <w:szCs w:val="22"/>
        </w:rPr>
        <w:t>tests</w:t>
      </w:r>
      <w:proofErr w:type="spellEnd"/>
      <w:r w:rsidRPr="00CE6ED0">
        <w:rPr>
          <w:rFonts w:ascii="Arial" w:hAnsi="Arial" w:cs="Arial"/>
          <w:b/>
          <w:sz w:val="22"/>
          <w:szCs w:val="22"/>
        </w:rPr>
        <w:t xml:space="preserve"> de apt</w:t>
      </w:r>
      <w:r w:rsidRPr="00CE6ED0">
        <w:rPr>
          <w:rFonts w:ascii="Arial" w:hAnsi="Arial" w:cs="Arial"/>
          <w:b/>
          <w:sz w:val="22"/>
          <w:szCs w:val="22"/>
        </w:rPr>
        <w:t>i</w:t>
      </w:r>
      <w:r w:rsidRPr="00CE6ED0">
        <w:rPr>
          <w:rFonts w:ascii="Arial" w:hAnsi="Arial" w:cs="Arial"/>
          <w:b/>
          <w:sz w:val="22"/>
          <w:szCs w:val="22"/>
        </w:rPr>
        <w:t xml:space="preserve">tudes. </w:t>
      </w:r>
    </w:p>
    <w:p w:rsidR="005121F6" w:rsidRDefault="005121F6" w:rsidP="005121F6">
      <w:pPr>
        <w:pStyle w:val="biog"/>
        <w:spacing w:before="0" w:beforeAutospacing="0" w:after="0" w:afterAutospacing="0"/>
        <w:jc w:val="both"/>
        <w:rPr>
          <w:rFonts w:ascii="Arial" w:hAnsi="Arial" w:cs="Arial"/>
          <w:b/>
          <w:sz w:val="22"/>
          <w:szCs w:val="22"/>
        </w:rPr>
      </w:pPr>
    </w:p>
    <w:p w:rsidR="005121F6" w:rsidRDefault="005121F6" w:rsidP="005121F6">
      <w:pPr>
        <w:jc w:val="both"/>
        <w:rPr>
          <w:b/>
        </w:rPr>
      </w:pPr>
      <w:r>
        <w:rPr>
          <w:b/>
        </w:rPr>
        <w:t xml:space="preserve">   </w:t>
      </w:r>
      <w:r w:rsidRPr="00CE6ED0">
        <w:rPr>
          <w:b/>
        </w:rPr>
        <w:t>Se interesó también por las características de la personalidad y elaboró un test de te</w:t>
      </w:r>
      <w:r w:rsidRPr="00CE6ED0">
        <w:rPr>
          <w:b/>
        </w:rPr>
        <w:t>n</w:t>
      </w:r>
      <w:r w:rsidRPr="00CE6ED0">
        <w:rPr>
          <w:b/>
        </w:rPr>
        <w:t xml:space="preserve">dencias </w:t>
      </w:r>
      <w:proofErr w:type="spellStart"/>
      <w:r w:rsidRPr="00CE6ED0">
        <w:rPr>
          <w:b/>
        </w:rPr>
        <w:t>psiconeuróticas</w:t>
      </w:r>
      <w:proofErr w:type="spellEnd"/>
      <w:r w:rsidRPr="00CE6ED0">
        <w:rPr>
          <w:b/>
        </w:rPr>
        <w:t xml:space="preserve">. Fundador y director de la revista </w:t>
      </w:r>
      <w:r>
        <w:rPr>
          <w:b/>
        </w:rPr>
        <w:t>“</w:t>
      </w:r>
      <w:proofErr w:type="spellStart"/>
      <w:r w:rsidRPr="00CE6ED0">
        <w:rPr>
          <w:b/>
        </w:rPr>
        <w:t>Psicometrika</w:t>
      </w:r>
      <w:proofErr w:type="spellEnd"/>
      <w:r>
        <w:rPr>
          <w:b/>
        </w:rPr>
        <w:t>”</w:t>
      </w:r>
      <w:r w:rsidRPr="00CE6ED0">
        <w:rPr>
          <w:b/>
        </w:rPr>
        <w:t>, entre sus obras destacan</w:t>
      </w:r>
      <w:r w:rsidRPr="008E6702">
        <w:rPr>
          <w:b/>
          <w:i/>
          <w:iCs/>
        </w:rPr>
        <w:t xml:space="preserve"> </w:t>
      </w:r>
      <w:r>
        <w:rPr>
          <w:b/>
          <w:i/>
          <w:iCs/>
        </w:rPr>
        <w:t>“</w:t>
      </w:r>
      <w:r w:rsidRPr="008E6702">
        <w:rPr>
          <w:b/>
          <w:iCs/>
        </w:rPr>
        <w:t>La natu</w:t>
      </w:r>
      <w:r>
        <w:rPr>
          <w:b/>
          <w:iCs/>
        </w:rPr>
        <w:t>r</w:t>
      </w:r>
      <w:r w:rsidRPr="008E6702">
        <w:rPr>
          <w:b/>
          <w:iCs/>
        </w:rPr>
        <w:t>aleza de</w:t>
      </w:r>
      <w:r>
        <w:rPr>
          <w:b/>
          <w:iCs/>
        </w:rPr>
        <w:t xml:space="preserve"> </w:t>
      </w:r>
      <w:r w:rsidRPr="008E6702">
        <w:rPr>
          <w:b/>
          <w:iCs/>
        </w:rPr>
        <w:t>la inteligencia</w:t>
      </w:r>
      <w:r>
        <w:rPr>
          <w:b/>
          <w:i/>
          <w:iCs/>
        </w:rPr>
        <w:t>”</w:t>
      </w:r>
      <w:r w:rsidRPr="00CE6ED0">
        <w:rPr>
          <w:b/>
        </w:rPr>
        <w:t xml:space="preserve"> donde consideró la inteligencia como capac</w:t>
      </w:r>
      <w:r w:rsidRPr="00CE6ED0">
        <w:rPr>
          <w:b/>
        </w:rPr>
        <w:t>i</w:t>
      </w:r>
      <w:r w:rsidRPr="00CE6ED0">
        <w:rPr>
          <w:b/>
        </w:rPr>
        <w:t>dad de abstracción</w:t>
      </w:r>
      <w:r>
        <w:rPr>
          <w:b/>
        </w:rPr>
        <w:t>.</w:t>
      </w:r>
    </w:p>
    <w:p w:rsidR="005121F6" w:rsidRDefault="005121F6" w:rsidP="005121F6">
      <w:pPr>
        <w:jc w:val="both"/>
        <w:rPr>
          <w:b/>
        </w:rPr>
      </w:pPr>
      <w:r>
        <w:rPr>
          <w:b/>
        </w:rPr>
        <w:lastRenderedPageBreak/>
        <w:t xml:space="preserve">    También desarrolla su atractiva teoría en “Inteligencia considerada como ejercicio me</w:t>
      </w:r>
      <w:r>
        <w:rPr>
          <w:b/>
        </w:rPr>
        <w:t>n</w:t>
      </w:r>
      <w:r>
        <w:rPr>
          <w:b/>
        </w:rPr>
        <w:t xml:space="preserve">tal”, en “Un método graduado de los </w:t>
      </w:r>
      <w:proofErr w:type="spellStart"/>
      <w:r>
        <w:rPr>
          <w:b/>
        </w:rPr>
        <w:t>tests</w:t>
      </w:r>
      <w:proofErr w:type="spellEnd"/>
      <w:r>
        <w:rPr>
          <w:b/>
        </w:rPr>
        <w:t xml:space="preserve"> psicológicos y educativos</w:t>
      </w:r>
      <w:r w:rsidRPr="000F690B">
        <w:rPr>
          <w:b/>
        </w:rPr>
        <w:t>”</w:t>
      </w:r>
      <w:r>
        <w:rPr>
          <w:b/>
        </w:rPr>
        <w:t>. Los</w:t>
      </w:r>
      <w:r w:rsidRPr="000F690B">
        <w:rPr>
          <w:b/>
        </w:rPr>
        <w:t xml:space="preserve"> </w:t>
      </w:r>
      <w:r w:rsidRPr="000F690B">
        <w:rPr>
          <w:b/>
          <w:iCs/>
        </w:rPr>
        <w:t>Vector</w:t>
      </w:r>
      <w:r>
        <w:rPr>
          <w:b/>
          <w:iCs/>
        </w:rPr>
        <w:t>e</w:t>
      </w:r>
      <w:r w:rsidRPr="000F690B">
        <w:rPr>
          <w:b/>
          <w:iCs/>
        </w:rPr>
        <w:t xml:space="preserve">s </w:t>
      </w:r>
      <w:r>
        <w:rPr>
          <w:b/>
          <w:iCs/>
        </w:rPr>
        <w:t>de la mente”</w:t>
      </w:r>
      <w:r w:rsidRPr="000F690B">
        <w:rPr>
          <w:b/>
        </w:rPr>
        <w:t xml:space="preserve">, </w:t>
      </w:r>
      <w:r>
        <w:rPr>
          <w:b/>
        </w:rPr>
        <w:t>en “Estudio factorial de la inteligencia”, en  “Análisis factorial múltiple” y en “M</w:t>
      </w:r>
      <w:r>
        <w:rPr>
          <w:b/>
        </w:rPr>
        <w:t>e</w:t>
      </w:r>
      <w:r>
        <w:rPr>
          <w:b/>
        </w:rPr>
        <w:t>dida de las actitudes”.</w:t>
      </w:r>
    </w:p>
    <w:p w:rsidR="005121F6" w:rsidRDefault="005121F6" w:rsidP="005121F6">
      <w:pPr>
        <w:jc w:val="both"/>
        <w:rPr>
          <w:b/>
        </w:rPr>
      </w:pPr>
    </w:p>
    <w:p w:rsidR="005121F6" w:rsidRDefault="005121F6" w:rsidP="005121F6">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relación a los diversos factores, cuyo producto es la inteligencia, </w:t>
      </w:r>
      <w:r w:rsidRPr="00CE6ED0">
        <w:rPr>
          <w:rFonts w:ascii="Arial" w:hAnsi="Arial" w:cs="Arial"/>
          <w:b/>
          <w:sz w:val="22"/>
          <w:szCs w:val="22"/>
        </w:rPr>
        <w:t>sostiene que:</w:t>
      </w:r>
    </w:p>
    <w:p w:rsidR="005121F6" w:rsidRPr="00CE6ED0" w:rsidRDefault="005121F6" w:rsidP="005121F6">
      <w:pPr>
        <w:pStyle w:val="NormalWeb"/>
        <w:spacing w:before="0" w:beforeAutospacing="0" w:after="0" w:afterAutospacing="0"/>
        <w:jc w:val="both"/>
        <w:rPr>
          <w:rFonts w:ascii="Arial" w:hAnsi="Arial" w:cs="Arial"/>
          <w:b/>
          <w:sz w:val="22"/>
          <w:szCs w:val="22"/>
        </w:rPr>
      </w:pPr>
    </w:p>
    <w:p w:rsidR="005121F6" w:rsidRPr="00CE6ED0" w:rsidRDefault="005121F6" w:rsidP="005121F6">
      <w:pPr>
        <w:widowControl/>
        <w:numPr>
          <w:ilvl w:val="0"/>
          <w:numId w:val="33"/>
        </w:numPr>
        <w:autoSpaceDE/>
        <w:autoSpaceDN/>
        <w:adjustRightInd/>
        <w:jc w:val="both"/>
        <w:rPr>
          <w:b/>
          <w:lang w:eastAsia="es-CR"/>
        </w:rPr>
      </w:pPr>
      <w:r>
        <w:rPr>
          <w:b/>
          <w:lang w:eastAsia="es-CR"/>
        </w:rPr>
        <w:t xml:space="preserve">    </w:t>
      </w:r>
      <w:r w:rsidRPr="00CE6ED0">
        <w:rPr>
          <w:b/>
          <w:lang w:eastAsia="es-CR"/>
        </w:rPr>
        <w:t>No hay relaciones jerárquicas entre las diversas aptitudes</w:t>
      </w:r>
      <w:r>
        <w:rPr>
          <w:b/>
          <w:lang w:eastAsia="es-CR"/>
        </w:rPr>
        <w:t>. Cada factor es ind</w:t>
      </w:r>
      <w:r>
        <w:rPr>
          <w:b/>
          <w:lang w:eastAsia="es-CR"/>
        </w:rPr>
        <w:t>e</w:t>
      </w:r>
      <w:r>
        <w:rPr>
          <w:b/>
          <w:lang w:eastAsia="es-CR"/>
        </w:rPr>
        <w:t>pendiente</w:t>
      </w:r>
      <w:r w:rsidRPr="00CE6ED0">
        <w:rPr>
          <w:b/>
          <w:lang w:eastAsia="es-CR"/>
        </w:rPr>
        <w:t>.</w:t>
      </w:r>
    </w:p>
    <w:p w:rsidR="005121F6" w:rsidRDefault="005121F6" w:rsidP="005121F6">
      <w:pPr>
        <w:ind w:left="360"/>
        <w:jc w:val="both"/>
        <w:rPr>
          <w:b/>
          <w:lang w:eastAsia="es-CR"/>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2"/>
      </w:tblGrid>
      <w:tr w:rsidR="005121F6" w:rsidRPr="00217934" w:rsidTr="005121F6">
        <w:tc>
          <w:tcPr>
            <w:tcW w:w="9072" w:type="dxa"/>
          </w:tcPr>
          <w:p w:rsidR="005121F6" w:rsidRPr="00217934" w:rsidRDefault="005121F6" w:rsidP="005121F6">
            <w:pPr>
              <w:widowControl/>
              <w:numPr>
                <w:ilvl w:val="0"/>
                <w:numId w:val="33"/>
              </w:numPr>
              <w:autoSpaceDE/>
              <w:autoSpaceDN/>
              <w:adjustRightInd/>
              <w:jc w:val="center"/>
              <w:rPr>
                <w:b/>
                <w:lang w:eastAsia="es-CR"/>
              </w:rPr>
            </w:pPr>
            <w:r w:rsidRPr="00217934">
              <w:rPr>
                <w:b/>
                <w:color w:val="0000FF"/>
                <w:lang w:eastAsia="es-CR"/>
              </w:rPr>
              <w:t>Existen 7 factores, a los que llamó aptitudes mentales primarias</w:t>
            </w:r>
            <w:r w:rsidRPr="00217934">
              <w:rPr>
                <w:b/>
                <w:lang w:eastAsia="es-CR"/>
              </w:rPr>
              <w:t>:</w:t>
            </w:r>
          </w:p>
          <w:p w:rsidR="005121F6" w:rsidRPr="00217934" w:rsidRDefault="005121F6" w:rsidP="005121F6">
            <w:pPr>
              <w:jc w:val="both"/>
              <w:rPr>
                <w:b/>
                <w:i/>
                <w:iCs/>
                <w:color w:val="008000"/>
                <w:lang w:eastAsia="es-CR"/>
              </w:rPr>
            </w:pPr>
          </w:p>
          <w:p w:rsidR="005121F6" w:rsidRPr="00217934" w:rsidRDefault="005121F6" w:rsidP="005121F6">
            <w:pPr>
              <w:jc w:val="both"/>
              <w:rPr>
                <w:b/>
                <w:color w:val="008000"/>
                <w:lang w:eastAsia="es-CR"/>
              </w:rPr>
            </w:pPr>
            <w:r w:rsidRPr="00217934">
              <w:rPr>
                <w:b/>
                <w:i/>
                <w:iCs/>
                <w:color w:val="008000"/>
                <w:lang w:eastAsia="es-CR"/>
              </w:rPr>
              <w:t xml:space="preserve">  +  </w:t>
            </w:r>
            <w:r w:rsidRPr="00217934">
              <w:rPr>
                <w:b/>
                <w:i/>
                <w:iCs/>
                <w:color w:val="0000FF"/>
                <w:lang w:eastAsia="es-CR"/>
              </w:rPr>
              <w:t>Comprensión verbal</w:t>
            </w:r>
            <w:r w:rsidRPr="00217934">
              <w:rPr>
                <w:b/>
                <w:color w:val="008000"/>
                <w:lang w:eastAsia="es-CR"/>
              </w:rPr>
              <w:t>: capacidad para captar ideas y significados verbales orales o gráficos.</w:t>
            </w:r>
          </w:p>
          <w:p w:rsidR="005121F6" w:rsidRPr="00217934" w:rsidRDefault="005121F6" w:rsidP="005121F6">
            <w:pPr>
              <w:jc w:val="both"/>
              <w:rPr>
                <w:b/>
                <w:color w:val="008000"/>
                <w:lang w:eastAsia="es-CR"/>
              </w:rPr>
            </w:pPr>
            <w:r w:rsidRPr="00217934">
              <w:rPr>
                <w:b/>
                <w:i/>
                <w:iCs/>
                <w:color w:val="008000"/>
                <w:lang w:eastAsia="es-CR"/>
              </w:rPr>
              <w:t xml:space="preserve">  </w:t>
            </w:r>
            <w:r w:rsidRPr="00217934">
              <w:rPr>
                <w:b/>
                <w:i/>
                <w:iCs/>
                <w:color w:val="0000FF"/>
                <w:lang w:eastAsia="es-CR"/>
              </w:rPr>
              <w:t>+  Fluidez verbal</w:t>
            </w:r>
            <w:r w:rsidRPr="00217934">
              <w:rPr>
                <w:b/>
                <w:i/>
                <w:iCs/>
                <w:color w:val="008000"/>
                <w:lang w:eastAsia="es-CR"/>
              </w:rPr>
              <w:t>:</w:t>
            </w:r>
            <w:r w:rsidRPr="00217934">
              <w:rPr>
                <w:b/>
                <w:color w:val="008000"/>
                <w:lang w:eastAsia="es-CR"/>
              </w:rPr>
              <w:t xml:space="preserve">  capacidad para manejar con rapidez y eficacia palabras simples (riqueza de vocabulario natural)</w:t>
            </w:r>
          </w:p>
          <w:p w:rsidR="005121F6" w:rsidRPr="00217934" w:rsidRDefault="005121F6" w:rsidP="005121F6">
            <w:pPr>
              <w:jc w:val="both"/>
              <w:rPr>
                <w:b/>
                <w:color w:val="008000"/>
                <w:lang w:eastAsia="es-CR"/>
              </w:rPr>
            </w:pPr>
            <w:r w:rsidRPr="00217934">
              <w:rPr>
                <w:b/>
                <w:i/>
                <w:iCs/>
                <w:color w:val="008000"/>
                <w:lang w:eastAsia="es-CR"/>
              </w:rPr>
              <w:t xml:space="preserve">  + </w:t>
            </w:r>
            <w:r w:rsidRPr="00217934">
              <w:rPr>
                <w:b/>
                <w:i/>
                <w:iCs/>
                <w:color w:val="0000FF"/>
                <w:lang w:eastAsia="es-CR"/>
              </w:rPr>
              <w:t>Aptitud numérica</w:t>
            </w:r>
            <w:r w:rsidRPr="00217934">
              <w:rPr>
                <w:b/>
                <w:i/>
                <w:iCs/>
                <w:color w:val="008000"/>
                <w:lang w:eastAsia="es-CR"/>
              </w:rPr>
              <w:t xml:space="preserve">: </w:t>
            </w:r>
            <w:r w:rsidRPr="00217934">
              <w:rPr>
                <w:b/>
                <w:color w:val="008000"/>
                <w:lang w:eastAsia="es-CR"/>
              </w:rPr>
              <w:t xml:space="preserve">capacidad de realizar con rapidez y eficacia cálculos numéricos.  </w:t>
            </w:r>
          </w:p>
          <w:p w:rsidR="005121F6" w:rsidRPr="00217934" w:rsidRDefault="005121F6" w:rsidP="005121F6">
            <w:pPr>
              <w:jc w:val="both"/>
              <w:rPr>
                <w:b/>
                <w:color w:val="008000"/>
                <w:lang w:eastAsia="es-CR"/>
              </w:rPr>
            </w:pPr>
            <w:r w:rsidRPr="00217934">
              <w:rPr>
                <w:b/>
                <w:i/>
                <w:iCs/>
                <w:color w:val="008000"/>
                <w:lang w:eastAsia="es-CR"/>
              </w:rPr>
              <w:t xml:space="preserve">  +  </w:t>
            </w:r>
            <w:r w:rsidRPr="00217934">
              <w:rPr>
                <w:b/>
                <w:i/>
                <w:iCs/>
                <w:color w:val="0000FF"/>
                <w:lang w:eastAsia="es-CR"/>
              </w:rPr>
              <w:t>Aptitud de visualización espacial</w:t>
            </w:r>
            <w:r w:rsidRPr="00217934">
              <w:rPr>
                <w:b/>
                <w:i/>
                <w:iCs/>
                <w:color w:val="008000"/>
                <w:lang w:eastAsia="es-CR"/>
              </w:rPr>
              <w:t xml:space="preserve">: </w:t>
            </w:r>
            <w:r w:rsidRPr="00217934">
              <w:rPr>
                <w:b/>
                <w:color w:val="008000"/>
                <w:lang w:eastAsia="es-CR"/>
              </w:rPr>
              <w:t>capacidad para percibir relaciones e</w:t>
            </w:r>
            <w:r w:rsidRPr="00217934">
              <w:rPr>
                <w:b/>
                <w:color w:val="008000"/>
                <w:lang w:eastAsia="es-CR"/>
              </w:rPr>
              <w:t>s</w:t>
            </w:r>
            <w:r w:rsidRPr="00217934">
              <w:rPr>
                <w:b/>
                <w:color w:val="008000"/>
                <w:lang w:eastAsia="es-CR"/>
              </w:rPr>
              <w:t>paciales, geométricas, figurativas e imaginar sus cambios de posición.</w:t>
            </w:r>
          </w:p>
          <w:p w:rsidR="005121F6" w:rsidRPr="00217934" w:rsidRDefault="005121F6" w:rsidP="005121F6">
            <w:pPr>
              <w:jc w:val="both"/>
              <w:rPr>
                <w:b/>
                <w:color w:val="008000"/>
                <w:lang w:eastAsia="es-CR"/>
              </w:rPr>
            </w:pPr>
            <w:r w:rsidRPr="00217934">
              <w:rPr>
                <w:b/>
                <w:i/>
                <w:iCs/>
                <w:color w:val="008000"/>
                <w:lang w:eastAsia="es-CR"/>
              </w:rPr>
              <w:t xml:space="preserve">  +  </w:t>
            </w:r>
            <w:r w:rsidRPr="00217934">
              <w:rPr>
                <w:b/>
                <w:i/>
                <w:iCs/>
                <w:color w:val="0000FF"/>
                <w:lang w:eastAsia="es-CR"/>
              </w:rPr>
              <w:t>Memoria mecánica:</w:t>
            </w:r>
            <w:r w:rsidRPr="00217934">
              <w:rPr>
                <w:b/>
                <w:i/>
                <w:iCs/>
                <w:color w:val="008000"/>
                <w:lang w:eastAsia="es-CR"/>
              </w:rPr>
              <w:t xml:space="preserve"> capacidad  </w:t>
            </w:r>
            <w:r w:rsidRPr="00217934">
              <w:rPr>
                <w:b/>
                <w:color w:val="008000"/>
                <w:lang w:eastAsia="es-CR"/>
              </w:rPr>
              <w:t xml:space="preserve"> de recordar letras, nombres, cifras,..</w:t>
            </w:r>
          </w:p>
          <w:p w:rsidR="005121F6" w:rsidRPr="00217934" w:rsidRDefault="005121F6" w:rsidP="005121F6">
            <w:pPr>
              <w:jc w:val="both"/>
              <w:rPr>
                <w:b/>
                <w:color w:val="008000"/>
                <w:lang w:eastAsia="es-CR"/>
              </w:rPr>
            </w:pPr>
            <w:r w:rsidRPr="00217934">
              <w:rPr>
                <w:b/>
                <w:i/>
                <w:iCs/>
                <w:color w:val="008000"/>
                <w:lang w:eastAsia="es-CR"/>
              </w:rPr>
              <w:t xml:space="preserve">  + </w:t>
            </w:r>
            <w:r w:rsidRPr="00217934">
              <w:rPr>
                <w:b/>
                <w:i/>
                <w:iCs/>
                <w:color w:val="0000FF"/>
                <w:lang w:eastAsia="es-CR"/>
              </w:rPr>
              <w:t>Razonamiento</w:t>
            </w:r>
            <w:r w:rsidRPr="00217934">
              <w:rPr>
                <w:b/>
                <w:i/>
                <w:iCs/>
                <w:color w:val="008000"/>
                <w:lang w:eastAsia="es-CR"/>
              </w:rPr>
              <w:t xml:space="preserve">: </w:t>
            </w:r>
            <w:r w:rsidRPr="00217934">
              <w:rPr>
                <w:b/>
                <w:color w:val="008000"/>
                <w:lang w:eastAsia="es-CR"/>
              </w:rPr>
              <w:t>capacidad para extraer un patrón o principio general y aplicarlo para alcanzar una conclusión.</w:t>
            </w:r>
          </w:p>
          <w:p w:rsidR="005121F6" w:rsidRPr="00217934" w:rsidRDefault="005121F6" w:rsidP="005121F6">
            <w:pPr>
              <w:jc w:val="both"/>
              <w:rPr>
                <w:b/>
                <w:color w:val="008000"/>
                <w:lang w:eastAsia="es-CR"/>
              </w:rPr>
            </w:pPr>
            <w:r w:rsidRPr="00217934">
              <w:rPr>
                <w:b/>
                <w:i/>
                <w:iCs/>
                <w:color w:val="008000"/>
                <w:lang w:eastAsia="es-CR"/>
              </w:rPr>
              <w:t xml:space="preserve">  </w:t>
            </w:r>
            <w:r w:rsidRPr="00217934">
              <w:rPr>
                <w:b/>
                <w:i/>
                <w:iCs/>
                <w:color w:val="0000FF"/>
                <w:lang w:eastAsia="es-CR"/>
              </w:rPr>
              <w:t>+ Aptitud perceptiva</w:t>
            </w:r>
            <w:r w:rsidRPr="00217934">
              <w:rPr>
                <w:b/>
                <w:i/>
                <w:iCs/>
                <w:color w:val="008000"/>
                <w:lang w:eastAsia="es-CR"/>
              </w:rPr>
              <w:t xml:space="preserve">: </w:t>
            </w:r>
            <w:r w:rsidRPr="00217934">
              <w:rPr>
                <w:b/>
                <w:color w:val="008000"/>
                <w:lang w:eastAsia="es-CR"/>
              </w:rPr>
              <w:t>capacidad para percibir con rapidez detalles, sem</w:t>
            </w:r>
            <w:r w:rsidRPr="00217934">
              <w:rPr>
                <w:b/>
                <w:color w:val="008000"/>
                <w:lang w:eastAsia="es-CR"/>
              </w:rPr>
              <w:t>e</w:t>
            </w:r>
            <w:r w:rsidRPr="00217934">
              <w:rPr>
                <w:b/>
                <w:color w:val="008000"/>
                <w:lang w:eastAsia="es-CR"/>
              </w:rPr>
              <w:t>janzas, diferencias,..</w:t>
            </w:r>
            <w:r w:rsidRPr="00217934">
              <w:rPr>
                <w:b/>
                <w:i/>
                <w:iCs/>
                <w:color w:val="008000"/>
                <w:lang w:eastAsia="es-CR"/>
              </w:rPr>
              <w:t>.</w:t>
            </w:r>
            <w:r w:rsidRPr="00217934">
              <w:rPr>
                <w:b/>
                <w:color w:val="008000"/>
                <w:lang w:eastAsia="es-CR"/>
              </w:rPr>
              <w:t xml:space="preserve"> </w:t>
            </w:r>
          </w:p>
          <w:p w:rsidR="005121F6" w:rsidRPr="00217934" w:rsidRDefault="005121F6" w:rsidP="005121F6">
            <w:pPr>
              <w:jc w:val="both"/>
              <w:rPr>
                <w:b/>
                <w:lang w:eastAsia="es-CR"/>
              </w:rPr>
            </w:pPr>
          </w:p>
        </w:tc>
      </w:tr>
      <w:tr w:rsidR="005121F6" w:rsidRPr="00217934" w:rsidTr="005121F6">
        <w:tc>
          <w:tcPr>
            <w:tcW w:w="9072" w:type="dxa"/>
          </w:tcPr>
          <w:p w:rsidR="005121F6" w:rsidRPr="005F2FD5" w:rsidRDefault="005121F6" w:rsidP="005121F6">
            <w:pPr>
              <w:jc w:val="both"/>
              <w:rPr>
                <w:b/>
                <w:color w:val="0070C0"/>
                <w:lang w:eastAsia="es-CR"/>
              </w:rPr>
            </w:pPr>
            <w:r w:rsidRPr="00217934">
              <w:rPr>
                <w:b/>
                <w:color w:val="008000"/>
                <w:lang w:eastAsia="es-CR"/>
              </w:rPr>
              <w:t xml:space="preserve">   </w:t>
            </w:r>
            <w:r w:rsidRPr="005F2FD5">
              <w:rPr>
                <w:b/>
                <w:color w:val="0070C0"/>
                <w:lang w:eastAsia="es-CR"/>
              </w:rPr>
              <w:t xml:space="preserve">También hay que reconocer que en ocasionas en sus análisis factoriales, </w:t>
            </w:r>
            <w:proofErr w:type="spellStart"/>
            <w:r w:rsidRPr="005F2FD5">
              <w:rPr>
                <w:b/>
                <w:color w:val="0070C0"/>
                <w:lang w:eastAsia="es-CR"/>
              </w:rPr>
              <w:t>Thurstone</w:t>
            </w:r>
            <w:proofErr w:type="spellEnd"/>
            <w:r w:rsidRPr="005F2FD5">
              <w:rPr>
                <w:b/>
                <w:color w:val="0070C0"/>
                <w:lang w:eastAsia="es-CR"/>
              </w:rPr>
              <w:t xml:space="preserve"> detectaba entre 11 y 13 factores.</w:t>
            </w:r>
          </w:p>
          <w:p w:rsidR="005121F6" w:rsidRPr="00217934" w:rsidRDefault="005121F6" w:rsidP="005121F6">
            <w:pPr>
              <w:jc w:val="both"/>
              <w:rPr>
                <w:b/>
                <w:color w:val="0000FF"/>
                <w:lang w:eastAsia="es-CR"/>
              </w:rPr>
            </w:pPr>
            <w:r w:rsidRPr="005F2FD5">
              <w:rPr>
                <w:b/>
                <w:color w:val="0070C0"/>
                <w:lang w:eastAsia="es-CR"/>
              </w:rPr>
              <w:t xml:space="preserve">    En la actualidad se usan preferentemente cinco de sus factores cuando se trata de usos escolares (E, N. V, C, R) y se suele añadir M o I. Son los fact</w:t>
            </w:r>
            <w:r w:rsidRPr="005F2FD5">
              <w:rPr>
                <w:b/>
                <w:color w:val="0070C0"/>
                <w:lang w:eastAsia="es-CR"/>
              </w:rPr>
              <w:t>o</w:t>
            </w:r>
            <w:r w:rsidRPr="005F2FD5">
              <w:rPr>
                <w:b/>
                <w:color w:val="0070C0"/>
                <w:lang w:eastAsia="es-CR"/>
              </w:rPr>
              <w:t>res Espacial, Numérico, Fluidez verbal, Comprensión Verbal, Razonamiento,  Memoria, Inducción.</w:t>
            </w:r>
          </w:p>
        </w:tc>
      </w:tr>
    </w:tbl>
    <w:p w:rsidR="005121F6" w:rsidRPr="00CE6ED0" w:rsidRDefault="005121F6" w:rsidP="005121F6">
      <w:pPr>
        <w:ind w:left="360"/>
        <w:jc w:val="both"/>
        <w:rPr>
          <w:b/>
          <w:lang w:eastAsia="es-CR"/>
        </w:rPr>
      </w:pPr>
    </w:p>
    <w:p w:rsidR="005121F6" w:rsidRDefault="005121F6" w:rsidP="005121F6">
      <w:pPr>
        <w:jc w:val="both"/>
        <w:rPr>
          <w:b/>
        </w:rPr>
      </w:pPr>
      <w:r>
        <w:rPr>
          <w:b/>
        </w:rPr>
        <w:t xml:space="preserve">     </w:t>
      </w:r>
      <w:proofErr w:type="spellStart"/>
      <w:r w:rsidRPr="00CE6ED0">
        <w:rPr>
          <w:b/>
        </w:rPr>
        <w:t>Thurstone</w:t>
      </w:r>
      <w:proofErr w:type="spellEnd"/>
      <w:r w:rsidRPr="00CE6ED0">
        <w:rPr>
          <w:b/>
        </w:rPr>
        <w:t xml:space="preserve"> t</w:t>
      </w:r>
      <w:r>
        <w:rPr>
          <w:b/>
        </w:rPr>
        <w:t xml:space="preserve">uvo como </w:t>
      </w:r>
      <w:r w:rsidRPr="00CE6ED0">
        <w:rPr>
          <w:b/>
        </w:rPr>
        <w:t xml:space="preserve"> uno de sus propósitos comprender la estructura de la</w:t>
      </w:r>
      <w:r>
        <w:rPr>
          <w:b/>
        </w:rPr>
        <w:t xml:space="preserve"> </w:t>
      </w:r>
      <w:r w:rsidRPr="00CE6ED0">
        <w:rPr>
          <w:b/>
        </w:rPr>
        <w:t xml:space="preserve">inteligencia humana. La pregunta que orientó </w:t>
      </w:r>
      <w:r>
        <w:rPr>
          <w:b/>
        </w:rPr>
        <w:t>su</w:t>
      </w:r>
      <w:r w:rsidRPr="00CE6ED0">
        <w:rPr>
          <w:b/>
        </w:rPr>
        <w:t xml:space="preserve"> trabajo </w:t>
      </w:r>
      <w:r>
        <w:rPr>
          <w:b/>
        </w:rPr>
        <w:t>s</w:t>
      </w:r>
      <w:r w:rsidRPr="00CE6ED0">
        <w:rPr>
          <w:b/>
        </w:rPr>
        <w:t>e centró en establecer</w:t>
      </w:r>
      <w:r>
        <w:rPr>
          <w:b/>
        </w:rPr>
        <w:t xml:space="preserve"> </w:t>
      </w:r>
      <w:r w:rsidRPr="00CE6ED0">
        <w:rPr>
          <w:b/>
        </w:rPr>
        <w:t>cuántos factores c</w:t>
      </w:r>
      <w:r w:rsidRPr="00CE6ED0">
        <w:rPr>
          <w:b/>
        </w:rPr>
        <w:t>o</w:t>
      </w:r>
      <w:r w:rsidRPr="00CE6ED0">
        <w:rPr>
          <w:b/>
        </w:rPr>
        <w:t>munes se necesitan para explicar un número cualquiera de pruebas. Para ello</w:t>
      </w:r>
      <w:r>
        <w:rPr>
          <w:b/>
        </w:rPr>
        <w:t xml:space="preserve">  </w:t>
      </w:r>
      <w:r w:rsidRPr="00CE6ED0">
        <w:rPr>
          <w:b/>
        </w:rPr>
        <w:t xml:space="preserve">incorporó al análisis factorial clásico </w:t>
      </w:r>
      <w:r w:rsidRPr="000F690B">
        <w:rPr>
          <w:b/>
        </w:rPr>
        <w:t xml:space="preserve">desarrollado por </w:t>
      </w:r>
      <w:proofErr w:type="spellStart"/>
      <w:r w:rsidRPr="000F690B">
        <w:rPr>
          <w:b/>
        </w:rPr>
        <w:t>Spearman</w:t>
      </w:r>
      <w:proofErr w:type="spellEnd"/>
      <w:r w:rsidRPr="000F690B">
        <w:rPr>
          <w:b/>
        </w:rPr>
        <w:t xml:space="preserve"> los métodos del álgebra de matrices.</w:t>
      </w:r>
    </w:p>
    <w:p w:rsidR="005121F6" w:rsidRDefault="005121F6" w:rsidP="005121F6">
      <w:pPr>
        <w:jc w:val="both"/>
        <w:rPr>
          <w:b/>
        </w:rPr>
      </w:pPr>
    </w:p>
    <w:p w:rsidR="005121F6" w:rsidRPr="000F690B" w:rsidRDefault="005121F6" w:rsidP="005121F6">
      <w:pPr>
        <w:jc w:val="both"/>
        <w:rPr>
          <w:b/>
        </w:rPr>
      </w:pPr>
      <w:r>
        <w:rPr>
          <w:b/>
        </w:rPr>
        <w:t xml:space="preserve">     </w:t>
      </w:r>
      <w:r w:rsidRPr="000F690B">
        <w:rPr>
          <w:b/>
        </w:rPr>
        <w:t xml:space="preserve"> Su acierto más importante fue considerar la tabla de correlaciones de las pruebas como una matriz. Así pudo mostrar que los </w:t>
      </w:r>
      <w:r w:rsidRPr="000F690B">
        <w:rPr>
          <w:b/>
          <w:iCs/>
        </w:rPr>
        <w:t xml:space="preserve">factores comunes </w:t>
      </w:r>
      <w:r w:rsidRPr="000F690B">
        <w:rPr>
          <w:b/>
        </w:rPr>
        <w:t>necesarios para explicar las corr</w:t>
      </w:r>
      <w:r w:rsidRPr="000F690B">
        <w:rPr>
          <w:b/>
        </w:rPr>
        <w:t>e</w:t>
      </w:r>
      <w:r w:rsidRPr="000F690B">
        <w:rPr>
          <w:b/>
        </w:rPr>
        <w:t xml:space="preserve">laciones entre un número cualquiera de pruebas psicológicas viene dado por la </w:t>
      </w:r>
      <w:r w:rsidRPr="000F690B">
        <w:rPr>
          <w:b/>
          <w:iCs/>
        </w:rPr>
        <w:t>caracterí</w:t>
      </w:r>
      <w:r w:rsidRPr="000F690B">
        <w:rPr>
          <w:b/>
          <w:iCs/>
        </w:rPr>
        <w:t>s</w:t>
      </w:r>
      <w:r w:rsidRPr="000F690B">
        <w:rPr>
          <w:b/>
          <w:iCs/>
        </w:rPr>
        <w:t xml:space="preserve">tica de la tabla de correlaciones de esas pruebas, </w:t>
      </w:r>
      <w:r w:rsidRPr="000F690B">
        <w:rPr>
          <w:b/>
        </w:rPr>
        <w:t>considerada como una matriz simétrica cuadrada.</w:t>
      </w:r>
    </w:p>
    <w:p w:rsidR="005121F6" w:rsidRDefault="005121F6" w:rsidP="005121F6">
      <w:pPr>
        <w:jc w:val="both"/>
        <w:rPr>
          <w:b/>
        </w:rPr>
      </w:pPr>
      <w:r w:rsidRPr="000F690B">
        <w:rPr>
          <w:b/>
        </w:rPr>
        <w:t xml:space="preserve"> </w:t>
      </w:r>
    </w:p>
    <w:p w:rsidR="005121F6" w:rsidRDefault="005121F6" w:rsidP="005121F6">
      <w:pPr>
        <w:jc w:val="both"/>
        <w:rPr>
          <w:b/>
        </w:rPr>
      </w:pPr>
      <w:r>
        <w:rPr>
          <w:b/>
        </w:rPr>
        <w:t xml:space="preserve">    </w:t>
      </w:r>
      <w:r w:rsidRPr="000F690B">
        <w:rPr>
          <w:b/>
        </w:rPr>
        <w:t xml:space="preserve"> Teniendo en cuenta estos hallazgos postuló que el método de componentes principales descubierto por </w:t>
      </w:r>
      <w:proofErr w:type="spellStart"/>
      <w:r w:rsidRPr="000F690B">
        <w:rPr>
          <w:b/>
        </w:rPr>
        <w:t>Spearman</w:t>
      </w:r>
      <w:proofErr w:type="spellEnd"/>
      <w:r w:rsidRPr="000F690B">
        <w:rPr>
          <w:b/>
        </w:rPr>
        <w:t xml:space="preserve"> no era la única posibilidad matemática existente, sino sólo una de las muchas posiciones geométricas que se pueden adoptar. </w:t>
      </w:r>
    </w:p>
    <w:p w:rsidR="005121F6" w:rsidRDefault="005121F6" w:rsidP="005121F6">
      <w:pPr>
        <w:jc w:val="both"/>
        <w:rPr>
          <w:b/>
        </w:rPr>
      </w:pPr>
    </w:p>
    <w:p w:rsidR="005121F6" w:rsidRPr="00CE6ED0" w:rsidRDefault="005121F6" w:rsidP="005121F6">
      <w:pPr>
        <w:jc w:val="both"/>
        <w:rPr>
          <w:b/>
        </w:rPr>
      </w:pPr>
      <w:r>
        <w:rPr>
          <w:b/>
        </w:rPr>
        <w:t xml:space="preserve">    </w:t>
      </w:r>
      <w:r w:rsidRPr="000F690B">
        <w:rPr>
          <w:b/>
        </w:rPr>
        <w:t xml:space="preserve">De acuerdo con esto, el factor “g” y los factores menores esbozados por </w:t>
      </w:r>
      <w:proofErr w:type="spellStart"/>
      <w:r w:rsidRPr="000F690B">
        <w:rPr>
          <w:b/>
        </w:rPr>
        <w:t>Spearman</w:t>
      </w:r>
      <w:proofErr w:type="spellEnd"/>
      <w:r w:rsidRPr="000F690B">
        <w:rPr>
          <w:b/>
        </w:rPr>
        <w:t xml:space="preserve"> c</w:t>
      </w:r>
      <w:r w:rsidRPr="000F690B">
        <w:rPr>
          <w:b/>
        </w:rPr>
        <w:t>o</w:t>
      </w:r>
      <w:r w:rsidRPr="000F690B">
        <w:rPr>
          <w:b/>
        </w:rPr>
        <w:t>rrespondían sólo a una posibilidad de agrupación de</w:t>
      </w:r>
      <w:r>
        <w:rPr>
          <w:b/>
        </w:rPr>
        <w:t xml:space="preserve"> </w:t>
      </w:r>
      <w:r w:rsidRPr="000F690B">
        <w:rPr>
          <w:b/>
        </w:rPr>
        <w:t>los datos y se pueden realizar difere</w:t>
      </w:r>
      <w:r w:rsidRPr="000F690B">
        <w:rPr>
          <w:b/>
        </w:rPr>
        <w:t>n</w:t>
      </w:r>
      <w:r w:rsidRPr="000F690B">
        <w:rPr>
          <w:b/>
        </w:rPr>
        <w:t>tes agrupaciones con los mismos datos, empleando el mismo método para encontrar fa</w:t>
      </w:r>
      <w:r w:rsidRPr="000F690B">
        <w:rPr>
          <w:b/>
        </w:rPr>
        <w:t>c</w:t>
      </w:r>
      <w:r w:rsidRPr="000F690B">
        <w:rPr>
          <w:b/>
        </w:rPr>
        <w:t>tores que expliquen lo que entendemos de inteligencia</w:t>
      </w:r>
      <w:r w:rsidRPr="00CE6ED0">
        <w:rPr>
          <w:b/>
        </w:rPr>
        <w:t>.</w:t>
      </w:r>
    </w:p>
    <w:p w:rsidR="005121F6" w:rsidRDefault="005121F6" w:rsidP="005121F6">
      <w:pPr>
        <w:jc w:val="both"/>
        <w:rPr>
          <w:b/>
        </w:rPr>
      </w:pPr>
    </w:p>
    <w:p w:rsidR="005121F6" w:rsidRDefault="005121F6" w:rsidP="005121F6">
      <w:pPr>
        <w:jc w:val="both"/>
        <w:rPr>
          <w:b/>
        </w:rPr>
      </w:pPr>
      <w:r>
        <w:rPr>
          <w:b/>
        </w:rPr>
        <w:t xml:space="preserve">     </w:t>
      </w:r>
      <w:r w:rsidRPr="00CE6ED0">
        <w:rPr>
          <w:b/>
        </w:rPr>
        <w:t>Producto de estas elaboraciones, desarrolló lo que hoy en día se conoce como “modelo de los</w:t>
      </w:r>
      <w:r>
        <w:rPr>
          <w:b/>
        </w:rPr>
        <w:t xml:space="preserve"> </w:t>
      </w:r>
      <w:r w:rsidRPr="00CE6ED0">
        <w:rPr>
          <w:b/>
        </w:rPr>
        <w:t>factores mentales primarios”</w:t>
      </w:r>
      <w:r>
        <w:rPr>
          <w:b/>
        </w:rPr>
        <w:t>.</w:t>
      </w:r>
    </w:p>
    <w:p w:rsidR="005121F6" w:rsidRDefault="005121F6" w:rsidP="005121F6">
      <w:pPr>
        <w:jc w:val="both"/>
        <w:rPr>
          <w:b/>
        </w:rPr>
      </w:pPr>
      <w:r>
        <w:rPr>
          <w:b/>
        </w:rPr>
        <w:lastRenderedPageBreak/>
        <w:t xml:space="preserve">    Esos factores son los que condicionan el aprendizaje en general y las cualidades que manifiesta el aprender en cada uno de los sujetos.  Su tesis quedó plasmada en su Test de Aptitudes Primarias (TAT), que todavía se aplica masivamente para detectar la capacidad y la forma del aprendizaje de cada escolar y las carencias que puedan existir para poder buscar refuerzos o compensaciones adecuadas</w:t>
      </w:r>
    </w:p>
    <w:p w:rsidR="005121F6" w:rsidRDefault="005121F6" w:rsidP="005121F6">
      <w:pPr>
        <w:jc w:val="both"/>
        <w:rPr>
          <w:b/>
        </w:rPr>
      </w:pPr>
    </w:p>
    <w:p w:rsidR="005121F6" w:rsidRDefault="005121F6" w:rsidP="005121F6">
      <w:pPr>
        <w:jc w:val="both"/>
        <w:rPr>
          <w:b/>
        </w:rPr>
      </w:pPr>
      <w:r>
        <w:rPr>
          <w:b/>
        </w:rPr>
        <w:t xml:space="preserve">    </w:t>
      </w:r>
      <w:proofErr w:type="spellStart"/>
      <w:r w:rsidRPr="00CE6ED0">
        <w:rPr>
          <w:b/>
        </w:rPr>
        <w:t>Thurstone</w:t>
      </w:r>
      <w:proofErr w:type="spellEnd"/>
      <w:r w:rsidRPr="00CE6ED0">
        <w:rPr>
          <w:b/>
        </w:rPr>
        <w:t xml:space="preserve"> falleció en el año de 1955, y dejó un gran legado para la comprensión de v</w:t>
      </w:r>
      <w:r w:rsidRPr="00CE6ED0">
        <w:rPr>
          <w:b/>
        </w:rPr>
        <w:t>a</w:t>
      </w:r>
      <w:r w:rsidRPr="00CE6ED0">
        <w:rPr>
          <w:b/>
        </w:rPr>
        <w:t>rios</w:t>
      </w:r>
      <w:r>
        <w:rPr>
          <w:b/>
        </w:rPr>
        <w:t xml:space="preserve"> </w:t>
      </w:r>
      <w:r w:rsidRPr="00CE6ED0">
        <w:rPr>
          <w:b/>
        </w:rPr>
        <w:t>procesos psicológicos desde una perspectiva psicométrica, integrando los conoc</w:t>
      </w:r>
      <w:r w:rsidRPr="00CE6ED0">
        <w:rPr>
          <w:b/>
        </w:rPr>
        <w:t>i</w:t>
      </w:r>
      <w:r w:rsidRPr="00CE6ED0">
        <w:rPr>
          <w:b/>
        </w:rPr>
        <w:t>mientos</w:t>
      </w:r>
      <w:r>
        <w:rPr>
          <w:b/>
        </w:rPr>
        <w:t xml:space="preserve"> </w:t>
      </w:r>
      <w:r w:rsidRPr="00CE6ED0">
        <w:rPr>
          <w:b/>
        </w:rPr>
        <w:t>obtenidos en ingeniería y matemática con el corpus de la psicología, y mostrando que la</w:t>
      </w:r>
      <w:r>
        <w:rPr>
          <w:b/>
        </w:rPr>
        <w:t xml:space="preserve"> </w:t>
      </w:r>
      <w:r w:rsidRPr="00CE6ED0">
        <w:rPr>
          <w:b/>
        </w:rPr>
        <w:t>psicología y la matemática, lejos de ser disciplinas aisladas e inconexas, pueden apoyarse</w:t>
      </w:r>
      <w:r>
        <w:rPr>
          <w:b/>
        </w:rPr>
        <w:t xml:space="preserve"> </w:t>
      </w:r>
      <w:r w:rsidRPr="00CE6ED0">
        <w:rPr>
          <w:b/>
        </w:rPr>
        <w:t>mutuamente para desarrollar modelos explicativos y técnicas de análisis de d</w:t>
      </w:r>
      <w:r w:rsidRPr="00CE6ED0">
        <w:rPr>
          <w:b/>
        </w:rPr>
        <w:t>a</w:t>
      </w:r>
      <w:r w:rsidRPr="00CE6ED0">
        <w:rPr>
          <w:b/>
        </w:rPr>
        <w:t>tos tendientes a</w:t>
      </w:r>
      <w:r>
        <w:rPr>
          <w:b/>
        </w:rPr>
        <w:t xml:space="preserve"> </w:t>
      </w:r>
      <w:r w:rsidRPr="00CE6ED0">
        <w:rPr>
          <w:b/>
        </w:rPr>
        <w:t>indagar sobre la naturaleza de los procesos psicológicos.</w:t>
      </w:r>
    </w:p>
    <w:p w:rsidR="005121F6" w:rsidRDefault="005121F6" w:rsidP="005121F6">
      <w:pPr>
        <w:jc w:val="both"/>
        <w:rPr>
          <w:b/>
        </w:rPr>
      </w:pPr>
    </w:p>
    <w:p w:rsidR="005121F6" w:rsidRDefault="005121F6" w:rsidP="005121F6">
      <w:pPr>
        <w:jc w:val="both"/>
      </w:pPr>
      <w:r>
        <w:rPr>
          <w:b/>
        </w:rPr>
        <w:t xml:space="preserve">  </w:t>
      </w:r>
      <w:r w:rsidRPr="00CE6ED0">
        <w:rPr>
          <w:b/>
        </w:rPr>
        <w:t xml:space="preserve"> El trabajo de </w:t>
      </w:r>
      <w:proofErr w:type="spellStart"/>
      <w:r w:rsidRPr="00CE6ED0">
        <w:rPr>
          <w:b/>
        </w:rPr>
        <w:t>Thurstone</w:t>
      </w:r>
      <w:proofErr w:type="spellEnd"/>
      <w:r w:rsidRPr="00CE6ED0">
        <w:rPr>
          <w:b/>
        </w:rPr>
        <w:t xml:space="preserve"> es además una</w:t>
      </w:r>
      <w:r>
        <w:rPr>
          <w:b/>
        </w:rPr>
        <w:t xml:space="preserve"> </w:t>
      </w:r>
      <w:r w:rsidRPr="00CE6ED0">
        <w:rPr>
          <w:b/>
        </w:rPr>
        <w:t>invitación a conocer los fundamentos teóricos que subyacen a los instrumentos y pruebas que</w:t>
      </w:r>
      <w:r>
        <w:rPr>
          <w:b/>
        </w:rPr>
        <w:t xml:space="preserve"> </w:t>
      </w:r>
      <w:r w:rsidRPr="00CE6ED0">
        <w:rPr>
          <w:b/>
        </w:rPr>
        <w:t>comúnmente utilizamos los psicólogos en la actualidad, a fin de tener una clara visión de lo que</w:t>
      </w:r>
      <w:r>
        <w:rPr>
          <w:b/>
        </w:rPr>
        <w:t xml:space="preserve"> </w:t>
      </w:r>
      <w:r w:rsidRPr="00CE6ED0">
        <w:rPr>
          <w:b/>
        </w:rPr>
        <w:t>estamos midiendo, cómo lo estamos midiendo y los resultados que podemos obtener de los</w:t>
      </w:r>
      <w:r>
        <w:rPr>
          <w:b/>
        </w:rPr>
        <w:t xml:space="preserve">  </w:t>
      </w:r>
      <w:r w:rsidRPr="00CE6ED0">
        <w:rPr>
          <w:b/>
        </w:rPr>
        <w:t>instrumentos; estas tareas forman parte de nuestra ética profesional y de un óptimo desempeño en</w:t>
      </w:r>
      <w:r>
        <w:rPr>
          <w:b/>
        </w:rPr>
        <w:t xml:space="preserve"> </w:t>
      </w:r>
      <w:r w:rsidRPr="00CE6ED0">
        <w:rPr>
          <w:b/>
        </w:rPr>
        <w:t>las áreas donde el psic</w:t>
      </w:r>
      <w:r w:rsidRPr="00CE6ED0">
        <w:rPr>
          <w:b/>
        </w:rPr>
        <w:t>ó</w:t>
      </w:r>
      <w:r w:rsidRPr="00CE6ED0">
        <w:rPr>
          <w:b/>
        </w:rPr>
        <w:t>logo tiene la oportunidad de aportar sus conocimientos</w:t>
      </w:r>
      <w:r w:rsidRPr="00CE6ED0">
        <w:t xml:space="preserve"> y experiencia.</w:t>
      </w:r>
    </w:p>
    <w:p w:rsidR="005121F6" w:rsidRDefault="005121F6" w:rsidP="005121F6">
      <w:pPr>
        <w:jc w:val="both"/>
      </w:pPr>
    </w:p>
    <w:p w:rsidR="005121F6" w:rsidRDefault="005121F6" w:rsidP="005121F6">
      <w:pPr>
        <w:jc w:val="both"/>
        <w:rPr>
          <w:b/>
          <w:color w:val="FF0000"/>
        </w:rPr>
      </w:pPr>
      <w:r w:rsidRPr="00A36975">
        <w:rPr>
          <w:b/>
          <w:color w:val="FF0000"/>
        </w:rPr>
        <w:t xml:space="preserve">  </w:t>
      </w:r>
      <w:r>
        <w:rPr>
          <w:b/>
          <w:color w:val="FF0000"/>
        </w:rPr>
        <w:t xml:space="preserve">  </w:t>
      </w:r>
      <w:r w:rsidRPr="00A36975">
        <w:rPr>
          <w:b/>
          <w:color w:val="FF0000"/>
        </w:rPr>
        <w:t xml:space="preserve">La </w:t>
      </w:r>
      <w:proofErr w:type="spellStart"/>
      <w:r>
        <w:rPr>
          <w:b/>
          <w:color w:val="FF0000"/>
        </w:rPr>
        <w:t>infuencia</w:t>
      </w:r>
      <w:proofErr w:type="spellEnd"/>
      <w:r w:rsidRPr="00A36975">
        <w:rPr>
          <w:b/>
          <w:color w:val="FF0000"/>
        </w:rPr>
        <w:t xml:space="preserve"> de </w:t>
      </w:r>
      <w:proofErr w:type="spellStart"/>
      <w:r w:rsidRPr="00A36975">
        <w:rPr>
          <w:b/>
          <w:color w:val="FF0000"/>
        </w:rPr>
        <w:t>Thurstone</w:t>
      </w:r>
      <w:proofErr w:type="spellEnd"/>
      <w:r w:rsidRPr="00A36975">
        <w:rPr>
          <w:b/>
          <w:color w:val="FF0000"/>
        </w:rPr>
        <w:t xml:space="preserve"> fue abundante</w:t>
      </w:r>
    </w:p>
    <w:p w:rsidR="005121F6" w:rsidRDefault="005121F6" w:rsidP="005121F6">
      <w:pPr>
        <w:jc w:val="both"/>
        <w:rPr>
          <w:b/>
          <w:color w:val="FF0000"/>
        </w:rPr>
      </w:pPr>
    </w:p>
    <w:p w:rsidR="005121F6" w:rsidRPr="002E3016" w:rsidRDefault="005121F6" w:rsidP="005121F6">
      <w:pPr>
        <w:pStyle w:val="Ttulo2"/>
        <w:spacing w:before="0" w:beforeAutospacing="0" w:after="0" w:afterAutospacing="0"/>
        <w:jc w:val="both"/>
        <w:rPr>
          <w:rFonts w:ascii="Arial" w:hAnsi="Arial" w:cs="Arial"/>
          <w:sz w:val="22"/>
          <w:szCs w:val="22"/>
        </w:rPr>
      </w:pPr>
      <w:r>
        <w:rPr>
          <w:rFonts w:ascii="Arial" w:hAnsi="Arial" w:cs="Arial"/>
          <w:sz w:val="22"/>
          <w:szCs w:val="22"/>
        </w:rPr>
        <w:t xml:space="preserve">    </w:t>
      </w:r>
      <w:r w:rsidRPr="0034451F">
        <w:rPr>
          <w:rFonts w:ascii="Arial" w:hAnsi="Arial" w:cs="Arial"/>
          <w:sz w:val="22"/>
          <w:szCs w:val="22"/>
        </w:rPr>
        <w:t xml:space="preserve"> </w:t>
      </w:r>
      <w:r>
        <w:rPr>
          <w:rFonts w:ascii="Arial" w:hAnsi="Arial" w:cs="Arial"/>
          <w:sz w:val="22"/>
          <w:szCs w:val="22"/>
        </w:rPr>
        <w:t xml:space="preserve">Tanto en vida como después de su muerte la línea por él seguida se impuso como mayoritarias en el mundo. </w:t>
      </w:r>
      <w:r w:rsidRPr="0034451F">
        <w:rPr>
          <w:rFonts w:ascii="Arial" w:hAnsi="Arial" w:cs="Arial"/>
          <w:sz w:val="22"/>
          <w:szCs w:val="22"/>
        </w:rPr>
        <w:t xml:space="preserve">En España y </w:t>
      </w:r>
      <w:proofErr w:type="spellStart"/>
      <w:r w:rsidRPr="0034451F">
        <w:rPr>
          <w:rFonts w:ascii="Arial" w:hAnsi="Arial" w:cs="Arial"/>
          <w:sz w:val="22"/>
          <w:szCs w:val="22"/>
        </w:rPr>
        <w:t>latino</w:t>
      </w:r>
      <w:r>
        <w:rPr>
          <w:rFonts w:ascii="Arial" w:hAnsi="Arial" w:cs="Arial"/>
          <w:sz w:val="22"/>
          <w:szCs w:val="22"/>
        </w:rPr>
        <w:t>américa</w:t>
      </w:r>
      <w:proofErr w:type="spellEnd"/>
      <w:r>
        <w:rPr>
          <w:rFonts w:ascii="Arial" w:hAnsi="Arial" w:cs="Arial"/>
          <w:sz w:val="22"/>
          <w:szCs w:val="22"/>
        </w:rPr>
        <w:t>, desde su cá</w:t>
      </w:r>
      <w:r w:rsidRPr="0034451F">
        <w:rPr>
          <w:rFonts w:ascii="Arial" w:hAnsi="Arial" w:cs="Arial"/>
          <w:sz w:val="22"/>
          <w:szCs w:val="22"/>
        </w:rPr>
        <w:t xml:space="preserve">tedra de </w:t>
      </w:r>
      <w:smartTag w:uri="urn:schemas-microsoft-com:office:smarttags" w:element="PersonName">
        <w:smartTagPr>
          <w:attr w:name="ProductID" w:val="la Universidad Complutense"/>
        </w:smartTagPr>
        <w:smartTag w:uri="urn:schemas-microsoft-com:office:smarttags" w:element="PersonName">
          <w:smartTagPr>
            <w:attr w:name="ProductID" w:val="la Universidad"/>
          </w:smartTagPr>
          <w:r w:rsidRPr="0034451F">
            <w:rPr>
              <w:rFonts w:ascii="Arial" w:hAnsi="Arial" w:cs="Arial"/>
              <w:sz w:val="22"/>
              <w:szCs w:val="22"/>
            </w:rPr>
            <w:t>la Universidad</w:t>
          </w:r>
        </w:smartTag>
        <w:r w:rsidRPr="0034451F">
          <w:rPr>
            <w:rFonts w:ascii="Arial" w:hAnsi="Arial" w:cs="Arial"/>
            <w:sz w:val="22"/>
            <w:szCs w:val="22"/>
          </w:rPr>
          <w:t xml:space="preserve"> Compluten</w:t>
        </w:r>
        <w:r>
          <w:rPr>
            <w:rFonts w:ascii="Arial" w:hAnsi="Arial" w:cs="Arial"/>
            <w:sz w:val="22"/>
            <w:szCs w:val="22"/>
          </w:rPr>
          <w:t>se</w:t>
        </w:r>
      </w:smartTag>
      <w:r>
        <w:rPr>
          <w:rFonts w:ascii="Arial" w:hAnsi="Arial" w:cs="Arial"/>
          <w:sz w:val="22"/>
          <w:szCs w:val="22"/>
        </w:rPr>
        <w:t xml:space="preserve"> de</w:t>
      </w:r>
      <w:r w:rsidRPr="0034451F">
        <w:rPr>
          <w:rFonts w:ascii="Arial" w:hAnsi="Arial" w:cs="Arial"/>
          <w:sz w:val="22"/>
          <w:szCs w:val="22"/>
        </w:rPr>
        <w:t xml:space="preserve"> M</w:t>
      </w:r>
      <w:r w:rsidRPr="0034451F">
        <w:rPr>
          <w:rFonts w:ascii="Arial" w:hAnsi="Arial" w:cs="Arial"/>
          <w:sz w:val="22"/>
          <w:szCs w:val="22"/>
        </w:rPr>
        <w:t>a</w:t>
      </w:r>
      <w:r w:rsidRPr="0034451F">
        <w:rPr>
          <w:rFonts w:ascii="Arial" w:hAnsi="Arial" w:cs="Arial"/>
          <w:sz w:val="22"/>
          <w:szCs w:val="22"/>
        </w:rPr>
        <w:t xml:space="preserve">drid </w:t>
      </w:r>
      <w:r>
        <w:rPr>
          <w:rFonts w:ascii="Arial" w:hAnsi="Arial" w:cs="Arial"/>
          <w:sz w:val="22"/>
          <w:szCs w:val="22"/>
        </w:rPr>
        <w:t xml:space="preserve">y desde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ascii="Arial" w:hAnsi="Arial" w:cs="Arial"/>
              <w:sz w:val="22"/>
              <w:szCs w:val="22"/>
            </w:rPr>
            <w:t>la Escuela</w:t>
          </w:r>
        </w:smartTag>
        <w:r>
          <w:rPr>
            <w:rFonts w:ascii="Arial" w:hAnsi="Arial" w:cs="Arial"/>
            <w:sz w:val="22"/>
            <w:szCs w:val="22"/>
          </w:rPr>
          <w:t xml:space="preserve"> Superior</w:t>
        </w:r>
      </w:smartTag>
      <w:r>
        <w:rPr>
          <w:rFonts w:ascii="Arial" w:hAnsi="Arial" w:cs="Arial"/>
          <w:sz w:val="22"/>
          <w:szCs w:val="22"/>
        </w:rPr>
        <w:t xml:space="preserve"> de Psicología de la misma Universidad, fue </w:t>
      </w:r>
      <w:r w:rsidRPr="0034451F">
        <w:rPr>
          <w:rFonts w:ascii="Arial" w:hAnsi="Arial" w:cs="Arial"/>
          <w:color w:val="0000FF"/>
          <w:sz w:val="22"/>
          <w:szCs w:val="22"/>
        </w:rPr>
        <w:t xml:space="preserve">Mariano </w:t>
      </w:r>
      <w:proofErr w:type="spellStart"/>
      <w:r w:rsidRPr="0034451F">
        <w:rPr>
          <w:rFonts w:ascii="Arial" w:hAnsi="Arial" w:cs="Arial"/>
          <w:color w:val="0000FF"/>
          <w:sz w:val="22"/>
          <w:szCs w:val="22"/>
        </w:rPr>
        <w:t>Yela</w:t>
      </w:r>
      <w:proofErr w:type="spellEnd"/>
      <w:r w:rsidRPr="0034451F">
        <w:rPr>
          <w:rFonts w:ascii="Arial" w:hAnsi="Arial" w:cs="Arial"/>
          <w:color w:val="0000FF"/>
          <w:sz w:val="22"/>
          <w:szCs w:val="22"/>
        </w:rPr>
        <w:t xml:space="preserve"> Granizo</w:t>
      </w:r>
      <w:r w:rsidRPr="0034451F">
        <w:rPr>
          <w:rFonts w:ascii="Arial" w:hAnsi="Arial" w:cs="Arial"/>
          <w:sz w:val="22"/>
          <w:szCs w:val="22"/>
        </w:rPr>
        <w:t xml:space="preserve"> (1921-1994)</w:t>
      </w:r>
      <w:r>
        <w:rPr>
          <w:rFonts w:ascii="Arial" w:hAnsi="Arial" w:cs="Arial"/>
          <w:sz w:val="22"/>
          <w:szCs w:val="22"/>
        </w:rPr>
        <w:t xml:space="preserve"> el que difundió la metodología investigadora de </w:t>
      </w:r>
      <w:proofErr w:type="spellStart"/>
      <w:r>
        <w:rPr>
          <w:rFonts w:ascii="Arial" w:hAnsi="Arial" w:cs="Arial"/>
          <w:sz w:val="22"/>
          <w:szCs w:val="22"/>
        </w:rPr>
        <w:t>Thurstone</w:t>
      </w:r>
      <w:proofErr w:type="spellEnd"/>
      <w:r>
        <w:rPr>
          <w:rFonts w:ascii="Arial" w:hAnsi="Arial" w:cs="Arial"/>
          <w:sz w:val="22"/>
          <w:szCs w:val="22"/>
        </w:rPr>
        <w:t xml:space="preserve"> y participó de muchas de sus ideas sobre el aprendizaje y la inteligencia y sobre los instrumentos de medida por </w:t>
      </w:r>
      <w:r w:rsidRPr="002E3016">
        <w:rPr>
          <w:rFonts w:ascii="Arial" w:hAnsi="Arial" w:cs="Arial"/>
          <w:sz w:val="22"/>
          <w:szCs w:val="22"/>
        </w:rPr>
        <w:t>él empl</w:t>
      </w:r>
      <w:r>
        <w:rPr>
          <w:rFonts w:ascii="Arial" w:hAnsi="Arial" w:cs="Arial"/>
          <w:sz w:val="22"/>
          <w:szCs w:val="22"/>
        </w:rPr>
        <w:t>e</w:t>
      </w:r>
      <w:r w:rsidRPr="002E3016">
        <w:rPr>
          <w:rFonts w:ascii="Arial" w:hAnsi="Arial" w:cs="Arial"/>
          <w:sz w:val="22"/>
          <w:szCs w:val="22"/>
        </w:rPr>
        <w:t>a</w:t>
      </w:r>
      <w:r w:rsidRPr="002E3016">
        <w:rPr>
          <w:rFonts w:ascii="Arial" w:hAnsi="Arial" w:cs="Arial"/>
          <w:sz w:val="22"/>
          <w:szCs w:val="22"/>
        </w:rPr>
        <w:t>dos.</w:t>
      </w:r>
    </w:p>
    <w:p w:rsidR="005121F6" w:rsidRDefault="005121F6" w:rsidP="005121F6">
      <w:pPr>
        <w:jc w:val="center"/>
      </w:pPr>
      <w:r>
        <w:rPr>
          <w:noProof/>
        </w:rPr>
        <w:drawing>
          <wp:inline distT="0" distB="0" distL="0" distR="0">
            <wp:extent cx="1314450" cy="1914525"/>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1314450" cy="1914525"/>
                    </a:xfrm>
                    <a:prstGeom prst="rect">
                      <a:avLst/>
                    </a:prstGeom>
                    <a:noFill/>
                    <a:ln w="9525">
                      <a:noFill/>
                      <a:miter lim="800000"/>
                      <a:headEnd/>
                      <a:tailEnd/>
                    </a:ln>
                  </pic:spPr>
                </pic:pic>
              </a:graphicData>
            </a:graphic>
          </wp:inline>
        </w:drawing>
      </w:r>
    </w:p>
    <w:p w:rsidR="005121F6" w:rsidRPr="00F54DD4" w:rsidRDefault="005121F6" w:rsidP="005121F6">
      <w:pPr>
        <w:jc w:val="center"/>
        <w:rPr>
          <w:b/>
          <w:color w:val="0000FF"/>
          <w:sz w:val="20"/>
          <w:szCs w:val="20"/>
        </w:rPr>
      </w:pPr>
      <w:r w:rsidRPr="00F54DD4">
        <w:rPr>
          <w:b/>
          <w:color w:val="0000FF"/>
          <w:sz w:val="20"/>
          <w:szCs w:val="20"/>
        </w:rPr>
        <w:t xml:space="preserve">Mariano </w:t>
      </w:r>
      <w:proofErr w:type="spellStart"/>
      <w:r w:rsidRPr="00F54DD4">
        <w:rPr>
          <w:b/>
          <w:color w:val="0000FF"/>
          <w:sz w:val="20"/>
          <w:szCs w:val="20"/>
        </w:rPr>
        <w:t>Yela</w:t>
      </w:r>
      <w:proofErr w:type="spellEnd"/>
    </w:p>
    <w:p w:rsidR="005121F6" w:rsidRDefault="005121F6" w:rsidP="005121F6">
      <w:pPr>
        <w:pStyle w:val="Ttulo2"/>
        <w:spacing w:before="0" w:beforeAutospacing="0" w:after="0" w:afterAutospacing="0"/>
        <w:jc w:val="both"/>
        <w:rPr>
          <w:rFonts w:ascii="Arial" w:hAnsi="Arial" w:cs="Arial"/>
          <w:sz w:val="22"/>
          <w:szCs w:val="22"/>
        </w:rPr>
      </w:pPr>
    </w:p>
    <w:p w:rsidR="005121F6" w:rsidRPr="005121F6" w:rsidRDefault="005121F6" w:rsidP="005121F6">
      <w:pPr>
        <w:pStyle w:val="description"/>
        <w:spacing w:before="0" w:beforeAutospacing="0" w:after="0" w:afterAutospacing="0"/>
        <w:jc w:val="both"/>
        <w:rPr>
          <w:b/>
        </w:rPr>
      </w:pPr>
      <w:r w:rsidRPr="005121F6">
        <w:rPr>
          <w:rFonts w:ascii="Arial" w:hAnsi="Arial" w:cs="Arial"/>
          <w:sz w:val="22"/>
          <w:szCs w:val="22"/>
        </w:rPr>
        <w:t xml:space="preserve">    </w:t>
      </w:r>
      <w:r w:rsidRPr="005121F6">
        <w:rPr>
          <w:rFonts w:ascii="Arial" w:hAnsi="Arial" w:cs="Arial"/>
          <w:b/>
          <w:sz w:val="22"/>
          <w:szCs w:val="22"/>
        </w:rPr>
        <w:t>Sus libros más significativos fueron:</w:t>
      </w:r>
      <w:r w:rsidRPr="005121F6">
        <w:t xml:space="preserve"> “</w:t>
      </w:r>
      <w:hyperlink r:id="rId47" w:history="1">
        <w:r w:rsidRPr="005121F6">
          <w:rPr>
            <w:rStyle w:val="Hipervnculo"/>
            <w:rFonts w:ascii="Arial" w:hAnsi="Arial" w:cs="Arial"/>
            <w:b/>
            <w:color w:val="auto"/>
            <w:sz w:val="22"/>
            <w:szCs w:val="22"/>
            <w:u w:val="none"/>
          </w:rPr>
          <w:t>La forja de mi vocación</w:t>
        </w:r>
      </w:hyperlink>
      <w:r w:rsidRPr="005121F6">
        <w:t>”, “</w:t>
      </w:r>
      <w:hyperlink r:id="rId48" w:history="1">
        <w:r w:rsidRPr="005121F6">
          <w:rPr>
            <w:rStyle w:val="Hipervnculo"/>
            <w:rFonts w:ascii="Arial" w:hAnsi="Arial" w:cs="Arial"/>
            <w:b/>
            <w:color w:val="auto"/>
            <w:sz w:val="22"/>
            <w:szCs w:val="22"/>
            <w:u w:val="none"/>
          </w:rPr>
          <w:t>La percepción de la causalidad a distancia*</w:t>
        </w:r>
      </w:hyperlink>
      <w:r w:rsidRPr="005121F6">
        <w:t>,”</w:t>
      </w:r>
      <w:hyperlink r:id="rId49" w:history="1">
        <w:r w:rsidRPr="005121F6">
          <w:rPr>
            <w:rStyle w:val="Hipervnculo"/>
            <w:rFonts w:ascii="Arial" w:hAnsi="Arial" w:cs="Arial"/>
            <w:b/>
            <w:color w:val="auto"/>
            <w:sz w:val="22"/>
            <w:szCs w:val="22"/>
            <w:u w:val="none"/>
          </w:rPr>
          <w:t xml:space="preserve">Los </w:t>
        </w:r>
        <w:proofErr w:type="spellStart"/>
        <w:r w:rsidRPr="005121F6">
          <w:rPr>
            <w:rStyle w:val="Hipervnculo"/>
            <w:rFonts w:ascii="Arial" w:hAnsi="Arial" w:cs="Arial"/>
            <w:b/>
            <w:color w:val="auto"/>
            <w:sz w:val="22"/>
            <w:szCs w:val="22"/>
            <w:u w:val="none"/>
          </w:rPr>
          <w:t>tests</w:t>
        </w:r>
        <w:proofErr w:type="spellEnd"/>
        <w:r w:rsidRPr="005121F6">
          <w:rPr>
            <w:rStyle w:val="Hipervnculo"/>
            <w:rFonts w:ascii="Arial" w:hAnsi="Arial" w:cs="Arial"/>
            <w:b/>
            <w:color w:val="auto"/>
            <w:sz w:val="22"/>
            <w:szCs w:val="22"/>
            <w:u w:val="none"/>
          </w:rPr>
          <w:t xml:space="preserve"> y el análisis </w:t>
        </w:r>
        <w:proofErr w:type="spellStart"/>
        <w:r w:rsidRPr="005121F6">
          <w:rPr>
            <w:rStyle w:val="Hipervnculo"/>
            <w:rFonts w:ascii="Arial" w:hAnsi="Arial" w:cs="Arial"/>
            <w:b/>
            <w:color w:val="auto"/>
            <w:sz w:val="22"/>
            <w:szCs w:val="22"/>
            <w:u w:val="none"/>
          </w:rPr>
          <w:t>factorial”</w:t>
        </w:r>
      </w:hyperlink>
      <w:r w:rsidRPr="005121F6">
        <w:t>,”</w:t>
      </w:r>
      <w:hyperlink r:id="rId50" w:history="1">
        <w:r w:rsidRPr="005121F6">
          <w:rPr>
            <w:rStyle w:val="Hipervnculo"/>
            <w:rFonts w:ascii="Arial" w:hAnsi="Arial" w:cs="Arial"/>
            <w:b/>
            <w:color w:val="auto"/>
            <w:sz w:val="22"/>
            <w:szCs w:val="22"/>
            <w:u w:val="none"/>
          </w:rPr>
          <w:t>La</w:t>
        </w:r>
        <w:proofErr w:type="spellEnd"/>
        <w:r w:rsidRPr="005121F6">
          <w:rPr>
            <w:rStyle w:val="Hipervnculo"/>
            <w:rFonts w:ascii="Arial" w:hAnsi="Arial" w:cs="Arial"/>
            <w:b/>
            <w:color w:val="auto"/>
            <w:sz w:val="22"/>
            <w:szCs w:val="22"/>
            <w:u w:val="none"/>
          </w:rPr>
          <w:t xml:space="preserve"> estructura de la conducta. Estímulo, situación y conciencia” </w:t>
        </w:r>
      </w:hyperlink>
      <w:r w:rsidRPr="005121F6">
        <w:rPr>
          <w:b/>
        </w:rPr>
        <w:t xml:space="preserve">, </w:t>
      </w:r>
      <w:hyperlink r:id="rId51" w:history="1">
        <w:r w:rsidRPr="005121F6">
          <w:rPr>
            <w:rStyle w:val="Hipervnculo"/>
            <w:rFonts w:ascii="Arial" w:hAnsi="Arial" w:cs="Arial"/>
            <w:b/>
            <w:color w:val="auto"/>
            <w:sz w:val="22"/>
            <w:szCs w:val="22"/>
            <w:u w:val="none"/>
          </w:rPr>
          <w:t>La evolución del conductismo</w:t>
        </w:r>
      </w:hyperlink>
      <w:r w:rsidRPr="005121F6">
        <w:t xml:space="preserve">”, “ </w:t>
      </w:r>
      <w:hyperlink r:id="rId52" w:history="1">
        <w:r w:rsidRPr="005121F6">
          <w:rPr>
            <w:rStyle w:val="Hipervnculo"/>
            <w:rFonts w:ascii="Arial" w:hAnsi="Arial" w:cs="Arial"/>
            <w:b/>
            <w:color w:val="auto"/>
            <w:sz w:val="22"/>
            <w:szCs w:val="22"/>
            <w:u w:val="none"/>
          </w:rPr>
          <w:t>El progreso de la inteligencia: evolución biológica y desarrollo cultural”, “</w:t>
        </w:r>
      </w:hyperlink>
      <w:hyperlink r:id="rId53" w:history="1">
        <w:r w:rsidRPr="005121F6">
          <w:rPr>
            <w:rStyle w:val="Hipervnculo"/>
            <w:rFonts w:ascii="Arial" w:hAnsi="Arial" w:cs="Arial"/>
            <w:b/>
            <w:color w:val="auto"/>
            <w:sz w:val="22"/>
            <w:szCs w:val="22"/>
            <w:u w:val="none"/>
          </w:rPr>
          <w:t xml:space="preserve">Los </w:t>
        </w:r>
        <w:proofErr w:type="spellStart"/>
        <w:r w:rsidRPr="005121F6">
          <w:rPr>
            <w:rStyle w:val="Hipervnculo"/>
            <w:rFonts w:ascii="Arial" w:hAnsi="Arial" w:cs="Arial"/>
            <w:b/>
            <w:color w:val="auto"/>
            <w:sz w:val="22"/>
            <w:szCs w:val="22"/>
            <w:u w:val="none"/>
          </w:rPr>
          <w:t>tests</w:t>
        </w:r>
        <w:proofErr w:type="spellEnd"/>
        <w:r w:rsidRPr="005121F6">
          <w:rPr>
            <w:rStyle w:val="Hipervnculo"/>
            <w:rFonts w:ascii="Arial" w:hAnsi="Arial" w:cs="Arial"/>
            <w:b/>
            <w:color w:val="auto"/>
            <w:sz w:val="22"/>
            <w:szCs w:val="22"/>
            <w:u w:val="none"/>
          </w:rPr>
          <w:t xml:space="preserve">” </w:t>
        </w:r>
      </w:hyperlink>
      <w:r w:rsidRPr="005121F6">
        <w:t>, “</w:t>
      </w:r>
      <w:hyperlink r:id="rId54" w:history="1">
        <w:r w:rsidRPr="005121F6">
          <w:rPr>
            <w:rStyle w:val="Hipervnculo"/>
            <w:rFonts w:ascii="Arial" w:hAnsi="Arial" w:cs="Arial"/>
            <w:b/>
            <w:color w:val="auto"/>
            <w:sz w:val="22"/>
            <w:szCs w:val="22"/>
            <w:u w:val="none"/>
          </w:rPr>
          <w:t>Psicología de la inteligencia: un ensayo de síntesis</w:t>
        </w:r>
      </w:hyperlink>
      <w:r w:rsidRPr="005121F6">
        <w:rPr>
          <w:b/>
        </w:rPr>
        <w:t>”, “</w:t>
      </w:r>
      <w:hyperlink r:id="rId55" w:history="1">
        <w:r w:rsidRPr="005121F6">
          <w:rPr>
            <w:rStyle w:val="Hipervnculo"/>
            <w:rFonts w:ascii="Arial" w:hAnsi="Arial" w:cs="Arial"/>
            <w:b/>
            <w:color w:val="auto"/>
            <w:sz w:val="22"/>
            <w:szCs w:val="22"/>
            <w:u w:val="none"/>
          </w:rPr>
          <w:t>La estru</w:t>
        </w:r>
        <w:r w:rsidRPr="005121F6">
          <w:rPr>
            <w:rStyle w:val="Hipervnculo"/>
            <w:rFonts w:ascii="Arial" w:hAnsi="Arial" w:cs="Arial"/>
            <w:b/>
            <w:color w:val="auto"/>
            <w:sz w:val="22"/>
            <w:szCs w:val="22"/>
            <w:u w:val="none"/>
          </w:rPr>
          <w:t>c</w:t>
        </w:r>
        <w:r w:rsidRPr="005121F6">
          <w:rPr>
            <w:rStyle w:val="Hipervnculo"/>
            <w:rFonts w:ascii="Arial" w:hAnsi="Arial" w:cs="Arial"/>
            <w:b/>
            <w:color w:val="auto"/>
            <w:sz w:val="22"/>
            <w:szCs w:val="22"/>
            <w:u w:val="none"/>
          </w:rPr>
          <w:t>tura diferencial de la inteligencia: el enfoque factorial</w:t>
        </w:r>
      </w:hyperlink>
      <w:r w:rsidRPr="005121F6">
        <w:rPr>
          <w:b/>
        </w:rPr>
        <w:t>”,  “</w:t>
      </w:r>
      <w:hyperlink r:id="rId56" w:history="1">
        <w:r w:rsidRPr="005121F6">
          <w:rPr>
            <w:rStyle w:val="Hipervnculo"/>
            <w:rFonts w:ascii="Arial" w:hAnsi="Arial" w:cs="Arial"/>
            <w:b/>
            <w:color w:val="auto"/>
            <w:sz w:val="22"/>
            <w:szCs w:val="22"/>
            <w:u w:val="none"/>
          </w:rPr>
          <w:t>El problema del método científico en ps</w:t>
        </w:r>
        <w:r w:rsidRPr="005121F6">
          <w:rPr>
            <w:rStyle w:val="Hipervnculo"/>
            <w:rFonts w:ascii="Arial" w:hAnsi="Arial" w:cs="Arial"/>
            <w:b/>
            <w:color w:val="auto"/>
            <w:sz w:val="22"/>
            <w:szCs w:val="22"/>
            <w:u w:val="none"/>
          </w:rPr>
          <w:t>i</w:t>
        </w:r>
        <w:r w:rsidRPr="005121F6">
          <w:rPr>
            <w:rStyle w:val="Hipervnculo"/>
            <w:rFonts w:ascii="Arial" w:hAnsi="Arial" w:cs="Arial"/>
            <w:b/>
            <w:color w:val="auto"/>
            <w:sz w:val="22"/>
            <w:szCs w:val="22"/>
            <w:u w:val="none"/>
          </w:rPr>
          <w:t>cología” ,</w:t>
        </w:r>
      </w:hyperlink>
      <w:r w:rsidRPr="005121F6">
        <w:rPr>
          <w:b/>
        </w:rPr>
        <w:t xml:space="preserve"> </w:t>
      </w:r>
      <w:hyperlink r:id="rId57" w:history="1">
        <w:r w:rsidRPr="005121F6">
          <w:rPr>
            <w:rStyle w:val="Hipervnculo"/>
            <w:rFonts w:ascii="Arial" w:hAnsi="Arial" w:cs="Arial"/>
            <w:b/>
            <w:color w:val="auto"/>
            <w:sz w:val="22"/>
            <w:szCs w:val="22"/>
            <w:u w:val="none"/>
          </w:rPr>
          <w:t>Evaluar qué y para qué: el problema del criterio”</w:t>
        </w:r>
      </w:hyperlink>
      <w:r w:rsidRPr="005121F6">
        <w:rPr>
          <w:b/>
        </w:rPr>
        <w:t>, “</w:t>
      </w:r>
      <w:hyperlink r:id="rId58" w:history="1">
        <w:r w:rsidRPr="005121F6">
          <w:rPr>
            <w:rStyle w:val="Hipervnculo"/>
            <w:rFonts w:ascii="Arial" w:hAnsi="Arial" w:cs="Arial"/>
            <w:b/>
            <w:color w:val="auto"/>
            <w:sz w:val="22"/>
            <w:szCs w:val="22"/>
            <w:u w:val="none"/>
          </w:rPr>
          <w:t>Problemas psicológicos de la educ</w:t>
        </w:r>
        <w:r w:rsidRPr="005121F6">
          <w:rPr>
            <w:rStyle w:val="Hipervnculo"/>
            <w:rFonts w:ascii="Arial" w:hAnsi="Arial" w:cs="Arial"/>
            <w:b/>
            <w:color w:val="auto"/>
            <w:sz w:val="22"/>
            <w:szCs w:val="22"/>
            <w:u w:val="none"/>
          </w:rPr>
          <w:t>a</w:t>
        </w:r>
        <w:r w:rsidRPr="005121F6">
          <w:rPr>
            <w:rStyle w:val="Hipervnculo"/>
            <w:rFonts w:ascii="Arial" w:hAnsi="Arial" w:cs="Arial"/>
            <w:b/>
            <w:color w:val="auto"/>
            <w:sz w:val="22"/>
            <w:szCs w:val="22"/>
            <w:u w:val="none"/>
          </w:rPr>
          <w:t>ción</w:t>
        </w:r>
      </w:hyperlink>
      <w:r w:rsidRPr="005121F6">
        <w:rPr>
          <w:b/>
        </w:rPr>
        <w:t>.”</w:t>
      </w:r>
    </w:p>
    <w:p w:rsidR="005121F6" w:rsidRPr="005121F6" w:rsidRDefault="005121F6" w:rsidP="005121F6">
      <w:pPr>
        <w:pStyle w:val="Ttulo2"/>
        <w:spacing w:before="0" w:beforeAutospacing="0" w:after="0" w:afterAutospacing="0"/>
        <w:jc w:val="both"/>
        <w:rPr>
          <w:rFonts w:ascii="Arial" w:hAnsi="Arial" w:cs="Arial"/>
          <w:sz w:val="22"/>
          <w:szCs w:val="22"/>
        </w:rPr>
      </w:pPr>
    </w:p>
    <w:p w:rsidR="005121F6" w:rsidRDefault="005121F6" w:rsidP="005121F6">
      <w:pPr>
        <w:pStyle w:val="Ttulo2"/>
        <w:spacing w:before="0" w:beforeAutospacing="0" w:after="0" w:afterAutospacing="0"/>
        <w:jc w:val="both"/>
        <w:rPr>
          <w:rFonts w:ascii="Arial" w:hAnsi="Arial" w:cs="Arial"/>
          <w:sz w:val="22"/>
          <w:szCs w:val="22"/>
        </w:rPr>
      </w:pPr>
      <w:r>
        <w:rPr>
          <w:rFonts w:ascii="Arial" w:hAnsi="Arial" w:cs="Arial"/>
          <w:sz w:val="22"/>
          <w:szCs w:val="22"/>
        </w:rPr>
        <w:t xml:space="preserve">    Es evidente que, con sólo leer el titulo de sus libros, se entiende que su orientación </w:t>
      </w:r>
      <w:proofErr w:type="spellStart"/>
      <w:r>
        <w:rPr>
          <w:rFonts w:ascii="Arial" w:hAnsi="Arial" w:cs="Arial"/>
          <w:sz w:val="22"/>
          <w:szCs w:val="22"/>
        </w:rPr>
        <w:t>factorialista</w:t>
      </w:r>
      <w:proofErr w:type="spellEnd"/>
      <w:r>
        <w:rPr>
          <w:rFonts w:ascii="Arial" w:hAnsi="Arial" w:cs="Arial"/>
          <w:sz w:val="22"/>
          <w:szCs w:val="22"/>
        </w:rPr>
        <w:t xml:space="preserve"> convierte la inteligencia en algo complejo y el aprendizaje en operación enormemente complicada, al tener muchas dimensiones que obtener.</w:t>
      </w:r>
    </w:p>
    <w:p w:rsidR="005121F6" w:rsidRPr="002E3016" w:rsidRDefault="005121F6" w:rsidP="005121F6">
      <w:pPr>
        <w:pStyle w:val="Ttulo2"/>
        <w:spacing w:before="0" w:beforeAutospacing="0" w:after="0" w:afterAutospacing="0"/>
        <w:jc w:val="both"/>
        <w:rPr>
          <w:rFonts w:ascii="Arial" w:hAnsi="Arial" w:cs="Arial"/>
          <w:sz w:val="22"/>
          <w:szCs w:val="22"/>
        </w:rPr>
      </w:pPr>
      <w:r>
        <w:rPr>
          <w:rFonts w:ascii="Arial" w:hAnsi="Arial" w:cs="Arial"/>
          <w:sz w:val="22"/>
          <w:szCs w:val="22"/>
        </w:rPr>
        <w:t xml:space="preserve">      La escuela </w:t>
      </w:r>
      <w:proofErr w:type="spellStart"/>
      <w:r>
        <w:rPr>
          <w:rFonts w:ascii="Arial" w:hAnsi="Arial" w:cs="Arial"/>
          <w:sz w:val="22"/>
          <w:szCs w:val="22"/>
        </w:rPr>
        <w:t>multifactorialista</w:t>
      </w:r>
      <w:proofErr w:type="spellEnd"/>
      <w:r>
        <w:rPr>
          <w:rFonts w:ascii="Arial" w:hAnsi="Arial" w:cs="Arial"/>
          <w:sz w:val="22"/>
          <w:szCs w:val="22"/>
        </w:rPr>
        <w:t xml:space="preserve"> en todos los países, al igual que con el ejemplo de Mariano </w:t>
      </w:r>
      <w:proofErr w:type="spellStart"/>
      <w:r>
        <w:rPr>
          <w:rFonts w:ascii="Arial" w:hAnsi="Arial" w:cs="Arial"/>
          <w:sz w:val="22"/>
          <w:szCs w:val="22"/>
        </w:rPr>
        <w:t>Yela</w:t>
      </w:r>
      <w:proofErr w:type="spellEnd"/>
      <w:r>
        <w:rPr>
          <w:rFonts w:ascii="Arial" w:hAnsi="Arial" w:cs="Arial"/>
          <w:sz w:val="22"/>
          <w:szCs w:val="22"/>
        </w:rPr>
        <w:t>, ha mejorado gracias a que se ha sabido diferenciar los distintos rasgos que entran en juego para c</w:t>
      </w:r>
      <w:r>
        <w:rPr>
          <w:rFonts w:ascii="Arial" w:hAnsi="Arial" w:cs="Arial"/>
          <w:sz w:val="22"/>
          <w:szCs w:val="22"/>
        </w:rPr>
        <w:t>o</w:t>
      </w:r>
      <w:r>
        <w:rPr>
          <w:rFonts w:ascii="Arial" w:hAnsi="Arial" w:cs="Arial"/>
          <w:sz w:val="22"/>
          <w:szCs w:val="22"/>
        </w:rPr>
        <w:t>nocer, estudiar, aprender y enseñar. El funcionamiento de la mente no es simple ni homogéneo. Entre funcionamiento numérico y  verbal, entre la abstracción y la inducción, hay diferencias sign</w:t>
      </w:r>
      <w:r>
        <w:rPr>
          <w:rFonts w:ascii="Arial" w:hAnsi="Arial" w:cs="Arial"/>
          <w:sz w:val="22"/>
          <w:szCs w:val="22"/>
        </w:rPr>
        <w:t>i</w:t>
      </w:r>
      <w:r>
        <w:rPr>
          <w:rFonts w:ascii="Arial" w:hAnsi="Arial" w:cs="Arial"/>
          <w:sz w:val="22"/>
          <w:szCs w:val="22"/>
        </w:rPr>
        <w:t>ficativas.</w:t>
      </w:r>
    </w:p>
    <w:p w:rsidR="005121F6" w:rsidRPr="00050A2C" w:rsidRDefault="005121F6" w:rsidP="00A8308C">
      <w:pPr>
        <w:jc w:val="both"/>
        <w:rPr>
          <w:b/>
        </w:rPr>
      </w:pPr>
    </w:p>
    <w:p w:rsidR="003E1B17" w:rsidRDefault="005121F6" w:rsidP="003E1B17">
      <w:pPr>
        <w:ind w:left="360"/>
        <w:jc w:val="both"/>
        <w:rPr>
          <w:b/>
          <w:color w:val="FF0000"/>
          <w:spacing w:val="-2"/>
          <w:sz w:val="22"/>
          <w:szCs w:val="22"/>
        </w:rPr>
      </w:pPr>
      <w:r>
        <w:rPr>
          <w:b/>
          <w:color w:val="FF0000"/>
          <w:sz w:val="28"/>
          <w:szCs w:val="28"/>
        </w:rPr>
        <w:t>e</w:t>
      </w:r>
      <w:r w:rsidR="00A8308C" w:rsidRPr="001323BC">
        <w:rPr>
          <w:b/>
          <w:color w:val="FF0000"/>
          <w:sz w:val="28"/>
          <w:szCs w:val="28"/>
        </w:rPr>
        <w:t xml:space="preserve">) </w:t>
      </w:r>
      <w:r w:rsidR="003E1B17">
        <w:rPr>
          <w:b/>
          <w:color w:val="FF0000"/>
          <w:sz w:val="28"/>
          <w:szCs w:val="28"/>
        </w:rPr>
        <w:t>La teor</w:t>
      </w:r>
      <w:r w:rsidR="005F2FD5">
        <w:rPr>
          <w:b/>
          <w:color w:val="FF0000"/>
          <w:sz w:val="28"/>
          <w:szCs w:val="28"/>
        </w:rPr>
        <w:t>í</w:t>
      </w:r>
      <w:r w:rsidR="003E1B17">
        <w:rPr>
          <w:b/>
          <w:color w:val="FF0000"/>
          <w:sz w:val="28"/>
          <w:szCs w:val="28"/>
        </w:rPr>
        <w:t>a de la inteligencia emotiva</w:t>
      </w:r>
      <w:r w:rsidR="003E1B17" w:rsidRPr="00BC14B3">
        <w:rPr>
          <w:b/>
          <w:color w:val="FF0000"/>
          <w:spacing w:val="-2"/>
          <w:sz w:val="22"/>
          <w:szCs w:val="22"/>
        </w:rPr>
        <w:t xml:space="preserve"> (D. </w:t>
      </w:r>
      <w:proofErr w:type="spellStart"/>
      <w:r w:rsidR="003E1B17" w:rsidRPr="00BC14B3">
        <w:rPr>
          <w:b/>
          <w:color w:val="FF0000"/>
          <w:spacing w:val="-2"/>
          <w:sz w:val="22"/>
          <w:szCs w:val="22"/>
        </w:rPr>
        <w:t>Goleman</w:t>
      </w:r>
      <w:proofErr w:type="spellEnd"/>
      <w:r w:rsidR="003E1B17" w:rsidRPr="00BC14B3">
        <w:rPr>
          <w:b/>
          <w:color w:val="FF0000"/>
          <w:spacing w:val="-2"/>
          <w:sz w:val="22"/>
          <w:szCs w:val="22"/>
        </w:rPr>
        <w:t>)</w:t>
      </w:r>
    </w:p>
    <w:p w:rsidR="004D7808" w:rsidRDefault="004D7808" w:rsidP="003E1B17">
      <w:pPr>
        <w:ind w:left="360"/>
        <w:jc w:val="both"/>
        <w:rPr>
          <w:b/>
          <w:color w:val="FF0000"/>
          <w:spacing w:val="-2"/>
          <w:sz w:val="22"/>
          <w:szCs w:val="22"/>
        </w:rPr>
      </w:pPr>
    </w:p>
    <w:p w:rsidR="003E1B17" w:rsidRDefault="004D7808" w:rsidP="004D7808">
      <w:pPr>
        <w:ind w:left="360"/>
        <w:jc w:val="center"/>
        <w:rPr>
          <w:b/>
          <w:spacing w:val="-2"/>
          <w:sz w:val="22"/>
          <w:szCs w:val="22"/>
          <w:lang w:val="es-ES_tradnl"/>
        </w:rPr>
      </w:pPr>
      <w:r>
        <w:rPr>
          <w:noProof/>
        </w:rPr>
        <w:drawing>
          <wp:inline distT="0" distB="0" distL="0" distR="0">
            <wp:extent cx="1301506" cy="1542852"/>
            <wp:effectExtent l="19050" t="0" r="0" b="0"/>
            <wp:docPr id="17" name="Imagen 16" descr="http://media.us.macmillan.com/categories_images/36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us.macmillan.com/categories_images/362l.jpg"/>
                    <pic:cNvPicPr>
                      <a:picLocks noChangeAspect="1" noChangeArrowheads="1"/>
                    </pic:cNvPicPr>
                  </pic:nvPicPr>
                  <pic:blipFill>
                    <a:blip r:embed="rId59" cstate="print"/>
                    <a:srcRect/>
                    <a:stretch>
                      <a:fillRect/>
                    </a:stretch>
                  </pic:blipFill>
                  <pic:spPr bwMode="auto">
                    <a:xfrm>
                      <a:off x="0" y="0"/>
                      <a:ext cx="1301506" cy="1542852"/>
                    </a:xfrm>
                    <a:prstGeom prst="rect">
                      <a:avLst/>
                    </a:prstGeom>
                    <a:noFill/>
                    <a:ln w="9525">
                      <a:noFill/>
                      <a:miter lim="800000"/>
                      <a:headEnd/>
                      <a:tailEnd/>
                    </a:ln>
                  </pic:spPr>
                </pic:pic>
              </a:graphicData>
            </a:graphic>
          </wp:inline>
        </w:drawing>
      </w:r>
      <w:r w:rsidR="003E1B17">
        <w:rPr>
          <w:noProof/>
        </w:rPr>
        <w:drawing>
          <wp:inline distT="0" distB="0" distL="0" distR="0">
            <wp:extent cx="1509395" cy="1538605"/>
            <wp:effectExtent l="19050" t="0" r="0" b="0"/>
            <wp:docPr id="15" name="Imagen 7" descr="http://integrativo.net/blog/wp-content/uploads/2008/10/danielgol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egrativo.net/blog/wp-content/uploads/2008/10/danielgoleman.jpg"/>
                    <pic:cNvPicPr>
                      <a:picLocks noChangeAspect="1" noChangeArrowheads="1"/>
                    </pic:cNvPicPr>
                  </pic:nvPicPr>
                  <pic:blipFill>
                    <a:blip r:embed="rId60"/>
                    <a:srcRect/>
                    <a:stretch>
                      <a:fillRect/>
                    </a:stretch>
                  </pic:blipFill>
                  <pic:spPr bwMode="auto">
                    <a:xfrm>
                      <a:off x="0" y="0"/>
                      <a:ext cx="1509395" cy="1538605"/>
                    </a:xfrm>
                    <a:prstGeom prst="rect">
                      <a:avLst/>
                    </a:prstGeom>
                    <a:noFill/>
                    <a:ln w="9525">
                      <a:noFill/>
                      <a:miter lim="800000"/>
                      <a:headEnd/>
                      <a:tailEnd/>
                    </a:ln>
                  </pic:spPr>
                </pic:pic>
              </a:graphicData>
            </a:graphic>
          </wp:inline>
        </w:drawing>
      </w:r>
      <w:r>
        <w:rPr>
          <w:noProof/>
        </w:rPr>
        <w:drawing>
          <wp:inline distT="0" distB="0" distL="0" distR="0">
            <wp:extent cx="1243693" cy="1580913"/>
            <wp:effectExtent l="19050" t="0" r="0" b="0"/>
            <wp:docPr id="16" name="Imagen 13" descr="http://www.extensor.co.uk/book_reviews/social_intelligence/social_intelligenc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xtensor.co.uk/book_reviews/social_intelligence/social_intelligence_lg.jpg"/>
                    <pic:cNvPicPr>
                      <a:picLocks noChangeAspect="1" noChangeArrowheads="1"/>
                    </pic:cNvPicPr>
                  </pic:nvPicPr>
                  <pic:blipFill>
                    <a:blip r:embed="rId61"/>
                    <a:srcRect/>
                    <a:stretch>
                      <a:fillRect/>
                    </a:stretch>
                  </pic:blipFill>
                  <pic:spPr bwMode="auto">
                    <a:xfrm>
                      <a:off x="0" y="0"/>
                      <a:ext cx="1244594" cy="1582058"/>
                    </a:xfrm>
                    <a:prstGeom prst="rect">
                      <a:avLst/>
                    </a:prstGeom>
                    <a:noFill/>
                    <a:ln w="9525">
                      <a:noFill/>
                      <a:miter lim="800000"/>
                      <a:headEnd/>
                      <a:tailEnd/>
                    </a:ln>
                  </pic:spPr>
                </pic:pic>
              </a:graphicData>
            </a:graphic>
          </wp:inline>
        </w:drawing>
      </w:r>
    </w:p>
    <w:p w:rsidR="003E1B17" w:rsidRDefault="003E1B17" w:rsidP="003E1B17">
      <w:pPr>
        <w:jc w:val="center"/>
        <w:rPr>
          <w:b/>
          <w:color w:val="0000FF"/>
          <w:spacing w:val="-2"/>
          <w:sz w:val="20"/>
          <w:szCs w:val="20"/>
          <w:lang w:val="es-ES_tradnl"/>
        </w:rPr>
      </w:pPr>
      <w:r w:rsidRPr="003007B0">
        <w:rPr>
          <w:b/>
          <w:color w:val="0000FF"/>
          <w:spacing w:val="-2"/>
          <w:sz w:val="20"/>
          <w:szCs w:val="20"/>
          <w:lang w:val="es-ES_tradnl"/>
        </w:rPr>
        <w:t xml:space="preserve">D. </w:t>
      </w:r>
      <w:proofErr w:type="spellStart"/>
      <w:r w:rsidRPr="003007B0">
        <w:rPr>
          <w:b/>
          <w:color w:val="0000FF"/>
          <w:spacing w:val="-2"/>
          <w:sz w:val="20"/>
          <w:szCs w:val="20"/>
          <w:lang w:val="es-ES_tradnl"/>
        </w:rPr>
        <w:t>Goleman</w:t>
      </w:r>
      <w:proofErr w:type="spellEnd"/>
    </w:p>
    <w:p w:rsidR="003E1B17" w:rsidRPr="003007B0" w:rsidRDefault="003E1B17" w:rsidP="003E1B17">
      <w:pPr>
        <w:jc w:val="center"/>
        <w:rPr>
          <w:b/>
          <w:color w:val="0000FF"/>
          <w:spacing w:val="-2"/>
          <w:sz w:val="20"/>
          <w:szCs w:val="20"/>
          <w:lang w:val="es-ES_tradnl"/>
        </w:rPr>
      </w:pPr>
    </w:p>
    <w:p w:rsidR="003E1B17" w:rsidRPr="003E1B17" w:rsidRDefault="003E1B17" w:rsidP="003E1B17">
      <w:pPr>
        <w:jc w:val="both"/>
        <w:rPr>
          <w:b/>
          <w:sz w:val="22"/>
          <w:szCs w:val="22"/>
        </w:rPr>
      </w:pPr>
      <w:r>
        <w:rPr>
          <w:b/>
          <w:spacing w:val="-2"/>
          <w:sz w:val="22"/>
          <w:szCs w:val="22"/>
          <w:lang w:val="es-ES_tradnl"/>
        </w:rPr>
        <w:t xml:space="preserve">       </w:t>
      </w:r>
      <w:r w:rsidRPr="003E1B17">
        <w:rPr>
          <w:b/>
          <w:spacing w:val="-2"/>
          <w:sz w:val="22"/>
          <w:szCs w:val="22"/>
          <w:lang w:val="es-ES_tradnl"/>
        </w:rPr>
        <w:t>Entra también en juego la visión dinámica de la educación personalista, que da tan</w:t>
      </w:r>
      <w:r w:rsidR="004D7808">
        <w:rPr>
          <w:b/>
          <w:spacing w:val="-2"/>
          <w:sz w:val="22"/>
          <w:szCs w:val="22"/>
          <w:lang w:val="es-ES_tradnl"/>
        </w:rPr>
        <w:t>ta importancia para el a</w:t>
      </w:r>
      <w:r w:rsidRPr="003E1B17">
        <w:rPr>
          <w:b/>
          <w:spacing w:val="-2"/>
          <w:sz w:val="22"/>
          <w:szCs w:val="22"/>
          <w:lang w:val="es-ES_tradnl"/>
        </w:rPr>
        <w:t>prendizaje a la personali</w:t>
      </w:r>
      <w:r w:rsidR="004D7808">
        <w:rPr>
          <w:b/>
          <w:spacing w:val="-2"/>
          <w:sz w:val="22"/>
          <w:szCs w:val="22"/>
          <w:lang w:val="es-ES_tradnl"/>
        </w:rPr>
        <w:t>d</w:t>
      </w:r>
      <w:r w:rsidRPr="003E1B17">
        <w:rPr>
          <w:b/>
          <w:spacing w:val="-2"/>
          <w:sz w:val="22"/>
          <w:szCs w:val="22"/>
          <w:lang w:val="es-ES_tradnl"/>
        </w:rPr>
        <w:t>ad, a la emotividad y a las actitudes.  La visión emotiva de la  intel</w:t>
      </w:r>
      <w:r w:rsidRPr="003E1B17">
        <w:rPr>
          <w:b/>
          <w:spacing w:val="-2"/>
          <w:sz w:val="22"/>
          <w:szCs w:val="22"/>
          <w:lang w:val="es-ES_tradnl"/>
        </w:rPr>
        <w:t>i</w:t>
      </w:r>
      <w:r w:rsidRPr="003E1B17">
        <w:rPr>
          <w:b/>
          <w:spacing w:val="-2"/>
          <w:sz w:val="22"/>
          <w:szCs w:val="22"/>
          <w:lang w:val="es-ES_tradnl"/>
        </w:rPr>
        <w:t xml:space="preserve">gencia, </w:t>
      </w:r>
      <w:r w:rsidR="004D7808">
        <w:rPr>
          <w:b/>
          <w:spacing w:val="-2"/>
          <w:sz w:val="22"/>
          <w:szCs w:val="22"/>
          <w:lang w:val="es-ES_tradnl"/>
        </w:rPr>
        <w:t xml:space="preserve"> </w:t>
      </w:r>
      <w:r w:rsidRPr="003E1B17">
        <w:rPr>
          <w:b/>
          <w:spacing w:val="-2"/>
          <w:sz w:val="22"/>
          <w:szCs w:val="22"/>
          <w:lang w:val="es-ES_tradnl"/>
        </w:rPr>
        <w:t>que es una línea de la psicología docente que muchos educadores han descubierto de m</w:t>
      </w:r>
      <w:r w:rsidRPr="003E1B17">
        <w:rPr>
          <w:b/>
          <w:spacing w:val="-2"/>
          <w:sz w:val="22"/>
          <w:szCs w:val="22"/>
          <w:lang w:val="es-ES_tradnl"/>
        </w:rPr>
        <w:t>a</w:t>
      </w:r>
      <w:r w:rsidRPr="003E1B17">
        <w:rPr>
          <w:b/>
          <w:spacing w:val="-2"/>
          <w:sz w:val="22"/>
          <w:szCs w:val="22"/>
          <w:lang w:val="es-ES_tradnl"/>
        </w:rPr>
        <w:t xml:space="preserve">nos de un “nuevo pedagogo”.   Daniel </w:t>
      </w:r>
      <w:proofErr w:type="spellStart"/>
      <w:r w:rsidRPr="003E1B17">
        <w:rPr>
          <w:b/>
          <w:spacing w:val="-2"/>
          <w:sz w:val="22"/>
          <w:szCs w:val="22"/>
          <w:lang w:val="es-ES_tradnl"/>
        </w:rPr>
        <w:t>Goleman</w:t>
      </w:r>
      <w:proofErr w:type="spellEnd"/>
      <w:r w:rsidRPr="003E1B17">
        <w:rPr>
          <w:b/>
          <w:spacing w:val="-2"/>
          <w:sz w:val="22"/>
          <w:szCs w:val="22"/>
          <w:lang w:val="es-ES_tradnl"/>
        </w:rPr>
        <w:t xml:space="preserve"> (+1947)  es</w:t>
      </w:r>
      <w:r w:rsidRPr="003E1B17">
        <w:rPr>
          <w:b/>
          <w:sz w:val="22"/>
          <w:szCs w:val="22"/>
        </w:rPr>
        <w:t xml:space="preserve"> un </w:t>
      </w:r>
      <w:hyperlink r:id="rId62" w:tooltip="Psicólogo" w:history="1">
        <w:r w:rsidRPr="003E1B17">
          <w:rPr>
            <w:rStyle w:val="Hipervnculo"/>
            <w:b/>
            <w:color w:val="auto"/>
            <w:sz w:val="22"/>
            <w:szCs w:val="22"/>
            <w:u w:val="none"/>
          </w:rPr>
          <w:t>psicólogo</w:t>
        </w:r>
      </w:hyperlink>
      <w:r w:rsidRPr="003E1B17">
        <w:rPr>
          <w:b/>
          <w:sz w:val="22"/>
          <w:szCs w:val="22"/>
        </w:rPr>
        <w:t xml:space="preserve"> </w:t>
      </w:r>
      <w:hyperlink r:id="rId63" w:tooltip="Estadounidense" w:history="1">
        <w:r w:rsidRPr="003E1B17">
          <w:rPr>
            <w:rStyle w:val="Hipervnculo"/>
            <w:b/>
            <w:color w:val="auto"/>
            <w:sz w:val="22"/>
            <w:szCs w:val="22"/>
            <w:u w:val="none"/>
          </w:rPr>
          <w:t>estadounidense</w:t>
        </w:r>
      </w:hyperlink>
      <w:r w:rsidRPr="003E1B17">
        <w:rPr>
          <w:b/>
          <w:sz w:val="22"/>
          <w:szCs w:val="22"/>
        </w:rPr>
        <w:t xml:space="preserve">, nacido en </w:t>
      </w:r>
      <w:hyperlink r:id="rId64" w:tooltip="Stockton" w:history="1">
        <w:r w:rsidRPr="003E1B17">
          <w:rPr>
            <w:rStyle w:val="Hipervnculo"/>
            <w:b/>
            <w:color w:val="auto"/>
            <w:sz w:val="22"/>
            <w:szCs w:val="22"/>
            <w:u w:val="none"/>
          </w:rPr>
          <w:t>Stockton</w:t>
        </w:r>
      </w:hyperlink>
      <w:r w:rsidRPr="003E1B17">
        <w:rPr>
          <w:b/>
          <w:sz w:val="22"/>
          <w:szCs w:val="22"/>
        </w:rPr>
        <w:t xml:space="preserve">, </w:t>
      </w:r>
      <w:hyperlink r:id="rId65" w:tooltip="California" w:history="1">
        <w:r w:rsidRPr="003E1B17">
          <w:rPr>
            <w:rStyle w:val="Hipervnculo"/>
            <w:b/>
            <w:color w:val="auto"/>
            <w:sz w:val="22"/>
            <w:szCs w:val="22"/>
            <w:u w:val="none"/>
          </w:rPr>
          <w:t>California</w:t>
        </w:r>
      </w:hyperlink>
      <w:r w:rsidRPr="003E1B17">
        <w:rPr>
          <w:b/>
          <w:sz w:val="22"/>
          <w:szCs w:val="22"/>
        </w:rPr>
        <w:t xml:space="preserve">, en </w:t>
      </w:r>
      <w:hyperlink r:id="rId66" w:tooltip="1947" w:history="1">
        <w:r w:rsidRPr="003E1B17">
          <w:rPr>
            <w:rStyle w:val="Hipervnculo"/>
            <w:b/>
            <w:color w:val="auto"/>
            <w:sz w:val="22"/>
            <w:szCs w:val="22"/>
            <w:u w:val="none"/>
          </w:rPr>
          <w:t>1947</w:t>
        </w:r>
      </w:hyperlink>
      <w:r w:rsidRPr="003E1B17">
        <w:rPr>
          <w:b/>
          <w:sz w:val="22"/>
          <w:szCs w:val="22"/>
        </w:rPr>
        <w:t>. Adquirió fama mundial a partir de la publicación de su libro “</w:t>
      </w:r>
      <w:proofErr w:type="spellStart"/>
      <w:r w:rsidRPr="003E1B17">
        <w:rPr>
          <w:b/>
          <w:iCs/>
          <w:sz w:val="22"/>
          <w:szCs w:val="22"/>
        </w:rPr>
        <w:t>Emoti</w:t>
      </w:r>
      <w:r w:rsidRPr="003E1B17">
        <w:rPr>
          <w:b/>
          <w:iCs/>
          <w:sz w:val="22"/>
          <w:szCs w:val="22"/>
        </w:rPr>
        <w:t>o</w:t>
      </w:r>
      <w:r w:rsidRPr="003E1B17">
        <w:rPr>
          <w:b/>
          <w:iCs/>
          <w:sz w:val="22"/>
          <w:szCs w:val="22"/>
        </w:rPr>
        <w:t>nal</w:t>
      </w:r>
      <w:proofErr w:type="spellEnd"/>
      <w:r w:rsidRPr="003E1B17">
        <w:rPr>
          <w:b/>
          <w:iCs/>
          <w:sz w:val="22"/>
          <w:szCs w:val="22"/>
        </w:rPr>
        <w:t xml:space="preserve"> </w:t>
      </w:r>
      <w:proofErr w:type="spellStart"/>
      <w:r w:rsidRPr="003E1B17">
        <w:rPr>
          <w:b/>
          <w:iCs/>
          <w:sz w:val="22"/>
          <w:szCs w:val="22"/>
        </w:rPr>
        <w:t>Intelligence</w:t>
      </w:r>
      <w:proofErr w:type="spellEnd"/>
      <w:r w:rsidRPr="003E1B17">
        <w:rPr>
          <w:b/>
          <w:iCs/>
          <w:sz w:val="22"/>
          <w:szCs w:val="22"/>
        </w:rPr>
        <w:t>”</w:t>
      </w:r>
      <w:r w:rsidRPr="003E1B17">
        <w:rPr>
          <w:b/>
          <w:sz w:val="22"/>
          <w:szCs w:val="22"/>
        </w:rPr>
        <w:t xml:space="preserve"> (Inteligencia Emocional) en 1995. Posteriormente también escribió “Inteligencia Social”, la segunda parte del libro Inteligencia Emocional</w:t>
      </w:r>
      <w:r w:rsidR="004D7808">
        <w:rPr>
          <w:b/>
          <w:sz w:val="22"/>
          <w:szCs w:val="22"/>
        </w:rPr>
        <w:t xml:space="preserve"> en la que presenta la mente como un fr</w:t>
      </w:r>
      <w:r w:rsidR="004D7808">
        <w:rPr>
          <w:b/>
          <w:sz w:val="22"/>
          <w:szCs w:val="22"/>
        </w:rPr>
        <w:t>u</w:t>
      </w:r>
      <w:r w:rsidR="004D7808">
        <w:rPr>
          <w:b/>
          <w:sz w:val="22"/>
          <w:szCs w:val="22"/>
        </w:rPr>
        <w:t>to del entorno</w:t>
      </w:r>
      <w:r w:rsidRPr="003E1B17">
        <w:rPr>
          <w:b/>
          <w:sz w:val="22"/>
          <w:szCs w:val="22"/>
        </w:rPr>
        <w:t>. Y terminó el tr</w:t>
      </w:r>
      <w:r w:rsidR="004D7808">
        <w:rPr>
          <w:b/>
          <w:sz w:val="22"/>
          <w:szCs w:val="22"/>
        </w:rPr>
        <w:t>í</w:t>
      </w:r>
      <w:r w:rsidRPr="003E1B17">
        <w:rPr>
          <w:b/>
          <w:sz w:val="22"/>
          <w:szCs w:val="22"/>
        </w:rPr>
        <w:t>ptico con "La inteligencia ecológica", la que se adapta al entorno para potenciar la capacidad de aprendizaje</w:t>
      </w:r>
      <w:r w:rsidR="004D7808">
        <w:rPr>
          <w:b/>
          <w:sz w:val="22"/>
          <w:szCs w:val="22"/>
        </w:rPr>
        <w:t>.</w:t>
      </w:r>
    </w:p>
    <w:p w:rsidR="003E1B17" w:rsidRPr="003E1B17" w:rsidRDefault="003E1B17" w:rsidP="003E1B17">
      <w:pPr>
        <w:pStyle w:val="NormalWeb"/>
        <w:spacing w:before="0" w:beforeAutospacing="0" w:after="0" w:afterAutospacing="0"/>
        <w:jc w:val="both"/>
        <w:rPr>
          <w:rFonts w:ascii="Arial" w:hAnsi="Arial" w:cs="Arial"/>
          <w:b/>
          <w:sz w:val="22"/>
          <w:szCs w:val="22"/>
        </w:rPr>
      </w:pPr>
    </w:p>
    <w:p w:rsidR="003E1B17" w:rsidRPr="003E1B17" w:rsidRDefault="003E1B17" w:rsidP="003E1B17">
      <w:pPr>
        <w:pStyle w:val="NormalWeb"/>
        <w:spacing w:before="0" w:beforeAutospacing="0" w:after="0" w:afterAutospacing="0"/>
        <w:jc w:val="both"/>
        <w:rPr>
          <w:rFonts w:ascii="Arial" w:hAnsi="Arial" w:cs="Arial"/>
          <w:b/>
          <w:sz w:val="22"/>
          <w:szCs w:val="22"/>
        </w:rPr>
      </w:pPr>
      <w:r w:rsidRPr="003E1B17">
        <w:rPr>
          <w:rFonts w:ascii="Arial" w:hAnsi="Arial" w:cs="Arial"/>
          <w:b/>
          <w:sz w:val="22"/>
          <w:szCs w:val="22"/>
        </w:rPr>
        <w:t xml:space="preserve">   Trabajó como redactor de la sección de ciencias de la conducta y del cerebro de </w:t>
      </w:r>
      <w:hyperlink r:id="rId67" w:tooltip="The New York Times" w:history="1">
        <w:proofErr w:type="spellStart"/>
        <w:r w:rsidRPr="003E1B17">
          <w:rPr>
            <w:rStyle w:val="Hipervnculo"/>
            <w:rFonts w:ascii="Arial" w:hAnsi="Arial" w:cs="Arial"/>
            <w:b/>
            <w:iCs/>
            <w:color w:val="auto"/>
            <w:sz w:val="22"/>
            <w:szCs w:val="22"/>
            <w:u w:val="none"/>
          </w:rPr>
          <w:t>The</w:t>
        </w:r>
        <w:proofErr w:type="spellEnd"/>
        <w:r w:rsidRPr="003E1B17">
          <w:rPr>
            <w:rStyle w:val="Hipervnculo"/>
            <w:rFonts w:ascii="Arial" w:hAnsi="Arial" w:cs="Arial"/>
            <w:b/>
            <w:iCs/>
            <w:color w:val="auto"/>
            <w:sz w:val="22"/>
            <w:szCs w:val="22"/>
            <w:u w:val="none"/>
          </w:rPr>
          <w:t xml:space="preserve"> New York Times</w:t>
        </w:r>
      </w:hyperlink>
      <w:r w:rsidRPr="003E1B17">
        <w:rPr>
          <w:rFonts w:ascii="Arial" w:hAnsi="Arial" w:cs="Arial"/>
          <w:b/>
          <w:sz w:val="22"/>
          <w:szCs w:val="22"/>
        </w:rPr>
        <w:t>. Ha sido editor de la revista “</w:t>
      </w:r>
      <w:proofErr w:type="spellStart"/>
      <w:r w:rsidRPr="003E1B17">
        <w:rPr>
          <w:rFonts w:ascii="Arial" w:hAnsi="Arial" w:cs="Arial"/>
          <w:b/>
          <w:iCs/>
          <w:sz w:val="22"/>
          <w:szCs w:val="22"/>
        </w:rPr>
        <w:t>Psychology</w:t>
      </w:r>
      <w:proofErr w:type="spellEnd"/>
      <w:r w:rsidRPr="003E1B17">
        <w:rPr>
          <w:rFonts w:ascii="Arial" w:hAnsi="Arial" w:cs="Arial"/>
          <w:b/>
          <w:iCs/>
          <w:sz w:val="22"/>
          <w:szCs w:val="22"/>
        </w:rPr>
        <w:t xml:space="preserve"> </w:t>
      </w:r>
      <w:proofErr w:type="spellStart"/>
      <w:r w:rsidRPr="003E1B17">
        <w:rPr>
          <w:rFonts w:ascii="Arial" w:hAnsi="Arial" w:cs="Arial"/>
          <w:b/>
          <w:iCs/>
          <w:sz w:val="22"/>
          <w:szCs w:val="22"/>
        </w:rPr>
        <w:t>Today</w:t>
      </w:r>
      <w:proofErr w:type="spellEnd"/>
      <w:r w:rsidRPr="003E1B17">
        <w:rPr>
          <w:rFonts w:ascii="Arial" w:hAnsi="Arial" w:cs="Arial"/>
          <w:b/>
          <w:iCs/>
          <w:sz w:val="22"/>
          <w:szCs w:val="22"/>
        </w:rPr>
        <w:t>”</w:t>
      </w:r>
      <w:r w:rsidRPr="003E1B17">
        <w:rPr>
          <w:rFonts w:ascii="Arial" w:hAnsi="Arial" w:cs="Arial"/>
          <w:b/>
          <w:sz w:val="22"/>
          <w:szCs w:val="22"/>
        </w:rPr>
        <w:t xml:space="preserve"> y profesor de psicología en </w:t>
      </w:r>
      <w:smartTag w:uri="urn:schemas-microsoft-com:office:smarttags" w:element="PersonName">
        <w:smartTagPr>
          <w:attr w:name="ProductID" w:val="la Universidad"/>
        </w:smartTagPr>
        <w:r w:rsidRPr="003E1B17">
          <w:rPr>
            <w:rFonts w:ascii="Arial" w:hAnsi="Arial" w:cs="Arial"/>
            <w:b/>
            <w:sz w:val="22"/>
            <w:szCs w:val="22"/>
          </w:rPr>
          <w:t xml:space="preserve">la </w:t>
        </w:r>
        <w:hyperlink r:id="rId68" w:tooltip="Universidad de Harvard" w:history="1">
          <w:r w:rsidRPr="003E1B17">
            <w:rPr>
              <w:rStyle w:val="Hipervnculo"/>
              <w:rFonts w:ascii="Arial" w:hAnsi="Arial" w:cs="Arial"/>
              <w:b/>
              <w:color w:val="auto"/>
              <w:sz w:val="22"/>
              <w:szCs w:val="22"/>
              <w:u w:val="none"/>
            </w:rPr>
            <w:t>Universidad</w:t>
          </w:r>
        </w:hyperlink>
      </w:smartTag>
      <w:r w:rsidRPr="003E1B17">
        <w:rPr>
          <w:rStyle w:val="Hipervnculo"/>
          <w:rFonts w:ascii="Arial" w:hAnsi="Arial" w:cs="Arial"/>
          <w:b/>
          <w:color w:val="auto"/>
          <w:sz w:val="22"/>
          <w:szCs w:val="22"/>
          <w:u w:val="none"/>
        </w:rPr>
        <w:t xml:space="preserve"> de Harvard</w:t>
      </w:r>
      <w:r w:rsidRPr="003E1B17">
        <w:rPr>
          <w:rFonts w:ascii="Arial" w:hAnsi="Arial" w:cs="Arial"/>
          <w:b/>
          <w:sz w:val="22"/>
          <w:szCs w:val="22"/>
        </w:rPr>
        <w:t>, en la que se doctoró. Fue cofundador de la “</w:t>
      </w:r>
      <w:proofErr w:type="spellStart"/>
      <w:r w:rsidRPr="003E1B17">
        <w:rPr>
          <w:rFonts w:ascii="Arial" w:hAnsi="Arial" w:cs="Arial"/>
          <w:b/>
          <w:iCs/>
          <w:sz w:val="22"/>
          <w:szCs w:val="22"/>
        </w:rPr>
        <w:t>Collaborative</w:t>
      </w:r>
      <w:proofErr w:type="spellEnd"/>
      <w:r w:rsidRPr="003E1B17">
        <w:rPr>
          <w:rFonts w:ascii="Arial" w:hAnsi="Arial" w:cs="Arial"/>
          <w:b/>
          <w:iCs/>
          <w:sz w:val="22"/>
          <w:szCs w:val="22"/>
        </w:rPr>
        <w:t xml:space="preserve"> </w:t>
      </w:r>
      <w:proofErr w:type="spellStart"/>
      <w:r w:rsidRPr="003E1B17">
        <w:rPr>
          <w:rFonts w:ascii="Arial" w:hAnsi="Arial" w:cs="Arial"/>
          <w:b/>
          <w:iCs/>
          <w:sz w:val="22"/>
          <w:szCs w:val="22"/>
        </w:rPr>
        <w:t>for</w:t>
      </w:r>
      <w:proofErr w:type="spellEnd"/>
      <w:r w:rsidRPr="003E1B17">
        <w:rPr>
          <w:rFonts w:ascii="Arial" w:hAnsi="Arial" w:cs="Arial"/>
          <w:b/>
          <w:iCs/>
          <w:sz w:val="22"/>
          <w:szCs w:val="22"/>
        </w:rPr>
        <w:t xml:space="preserve"> </w:t>
      </w:r>
      <w:proofErr w:type="spellStart"/>
      <w:r w:rsidRPr="003E1B17">
        <w:rPr>
          <w:rFonts w:ascii="Arial" w:hAnsi="Arial" w:cs="Arial"/>
          <w:b/>
          <w:iCs/>
          <w:sz w:val="22"/>
          <w:szCs w:val="22"/>
        </w:rPr>
        <w:t>Academic</w:t>
      </w:r>
      <w:proofErr w:type="spellEnd"/>
      <w:r w:rsidRPr="003E1B17">
        <w:rPr>
          <w:rFonts w:ascii="Arial" w:hAnsi="Arial" w:cs="Arial"/>
          <w:b/>
          <w:iCs/>
          <w:sz w:val="22"/>
          <w:szCs w:val="22"/>
        </w:rPr>
        <w:t xml:space="preserve"> Social and </w:t>
      </w:r>
      <w:proofErr w:type="spellStart"/>
      <w:r w:rsidRPr="003E1B17">
        <w:rPr>
          <w:rFonts w:ascii="Arial" w:hAnsi="Arial" w:cs="Arial"/>
          <w:b/>
          <w:iCs/>
          <w:sz w:val="22"/>
          <w:szCs w:val="22"/>
        </w:rPr>
        <w:t>Emotional</w:t>
      </w:r>
      <w:proofErr w:type="spellEnd"/>
      <w:r w:rsidRPr="003E1B17">
        <w:rPr>
          <w:rFonts w:ascii="Arial" w:hAnsi="Arial" w:cs="Arial"/>
          <w:b/>
          <w:iCs/>
          <w:sz w:val="22"/>
          <w:szCs w:val="22"/>
        </w:rPr>
        <w:t xml:space="preserve"> </w:t>
      </w:r>
      <w:proofErr w:type="spellStart"/>
      <w:r w:rsidRPr="003E1B17">
        <w:rPr>
          <w:rFonts w:ascii="Arial" w:hAnsi="Arial" w:cs="Arial"/>
          <w:b/>
          <w:iCs/>
          <w:sz w:val="22"/>
          <w:szCs w:val="22"/>
        </w:rPr>
        <w:t>Learning</w:t>
      </w:r>
      <w:proofErr w:type="spellEnd"/>
      <w:r w:rsidRPr="003E1B17">
        <w:rPr>
          <w:rFonts w:ascii="Arial" w:hAnsi="Arial" w:cs="Arial"/>
          <w:b/>
          <w:iCs/>
          <w:sz w:val="22"/>
          <w:szCs w:val="22"/>
        </w:rPr>
        <w:t xml:space="preserve">” </w:t>
      </w:r>
      <w:r w:rsidRPr="003E1B17">
        <w:rPr>
          <w:rFonts w:ascii="Arial" w:hAnsi="Arial" w:cs="Arial"/>
          <w:b/>
          <w:sz w:val="22"/>
          <w:szCs w:val="22"/>
        </w:rPr>
        <w:t xml:space="preserve"> en el centro de estudios infantiles de la </w:t>
      </w:r>
      <w:hyperlink r:id="rId69" w:tooltip="Universidad de Yale" w:history="1">
        <w:r w:rsidRPr="003E1B17">
          <w:rPr>
            <w:rStyle w:val="Hipervnculo"/>
            <w:rFonts w:ascii="Arial" w:hAnsi="Arial" w:cs="Arial"/>
            <w:b/>
            <w:color w:val="auto"/>
            <w:sz w:val="22"/>
            <w:szCs w:val="22"/>
            <w:u w:val="none"/>
          </w:rPr>
          <w:t>universidad de Yale</w:t>
        </w:r>
      </w:hyperlink>
      <w:r w:rsidRPr="003E1B17">
        <w:rPr>
          <w:rFonts w:ascii="Arial" w:hAnsi="Arial" w:cs="Arial"/>
          <w:b/>
          <w:sz w:val="22"/>
          <w:szCs w:val="22"/>
        </w:rPr>
        <w:t>. Luego pasó a la U</w:t>
      </w:r>
      <w:hyperlink r:id="rId70" w:tooltip="Universidad de Illinois" w:history="1">
        <w:r w:rsidRPr="003E1B17">
          <w:rPr>
            <w:rStyle w:val="Hipervnculo"/>
            <w:rFonts w:ascii="Arial" w:hAnsi="Arial" w:cs="Arial"/>
            <w:b/>
            <w:color w:val="auto"/>
            <w:sz w:val="22"/>
            <w:szCs w:val="22"/>
            <w:u w:val="none"/>
          </w:rPr>
          <w:t>niversidad de Illinois</w:t>
        </w:r>
      </w:hyperlink>
      <w:r w:rsidRPr="003E1B17">
        <w:rPr>
          <w:rFonts w:ascii="Arial" w:hAnsi="Arial" w:cs="Arial"/>
          <w:b/>
          <w:sz w:val="22"/>
          <w:szCs w:val="22"/>
        </w:rPr>
        <w:t>, en Chicago, con la  misión de ayudar en las escuelas a introducir cursos de educación emocional.</w:t>
      </w:r>
    </w:p>
    <w:p w:rsidR="003E1B17" w:rsidRPr="003E1B17" w:rsidRDefault="003E1B17" w:rsidP="003E1B17">
      <w:pPr>
        <w:pStyle w:val="NormalWeb"/>
        <w:spacing w:before="0" w:beforeAutospacing="0" w:after="0" w:afterAutospacing="0"/>
        <w:rPr>
          <w:rFonts w:ascii="Arial" w:hAnsi="Arial" w:cs="Arial"/>
          <w:b/>
          <w:sz w:val="22"/>
          <w:szCs w:val="22"/>
        </w:rPr>
      </w:pPr>
    </w:p>
    <w:p w:rsidR="003E1B17" w:rsidRPr="003E1B17" w:rsidRDefault="003E1B17" w:rsidP="003E1B17">
      <w:pPr>
        <w:pStyle w:val="NormalWeb"/>
        <w:spacing w:before="0" w:beforeAutospacing="0" w:after="0" w:afterAutospacing="0"/>
        <w:jc w:val="both"/>
        <w:rPr>
          <w:rFonts w:ascii="Arial" w:hAnsi="Arial" w:cs="Arial"/>
          <w:b/>
          <w:sz w:val="22"/>
          <w:szCs w:val="22"/>
        </w:rPr>
      </w:pPr>
      <w:r w:rsidRPr="003E1B17">
        <w:rPr>
          <w:rFonts w:ascii="Arial" w:hAnsi="Arial" w:cs="Arial"/>
          <w:b/>
          <w:sz w:val="22"/>
          <w:szCs w:val="22"/>
        </w:rPr>
        <w:t xml:space="preserve">     Su obra de </w:t>
      </w:r>
      <w:r w:rsidR="004D7808">
        <w:rPr>
          <w:rFonts w:ascii="Arial" w:hAnsi="Arial" w:cs="Arial"/>
          <w:b/>
          <w:sz w:val="22"/>
          <w:szCs w:val="22"/>
        </w:rPr>
        <w:t>"</w:t>
      </w:r>
      <w:hyperlink r:id="rId71" w:tooltip="Inteligencia emocional" w:history="1">
        <w:r w:rsidRPr="003E1B17">
          <w:rPr>
            <w:rStyle w:val="Hipervnculo"/>
            <w:rFonts w:ascii="Arial" w:hAnsi="Arial" w:cs="Arial"/>
            <w:b/>
            <w:iCs/>
            <w:color w:val="auto"/>
            <w:sz w:val="22"/>
            <w:szCs w:val="22"/>
            <w:u w:val="none"/>
          </w:rPr>
          <w:t>Inteligencia emocional</w:t>
        </w:r>
      </w:hyperlink>
      <w:r w:rsidR="004D7808">
        <w:rPr>
          <w:rFonts w:ascii="Arial" w:hAnsi="Arial" w:cs="Arial"/>
          <w:b/>
          <w:iCs/>
          <w:sz w:val="22"/>
          <w:szCs w:val="22"/>
        </w:rPr>
        <w:t>"</w:t>
      </w:r>
      <w:r w:rsidRPr="003E1B17">
        <w:rPr>
          <w:rFonts w:ascii="Arial" w:hAnsi="Arial" w:cs="Arial"/>
          <w:b/>
          <w:sz w:val="22"/>
          <w:szCs w:val="22"/>
        </w:rPr>
        <w:t xml:space="preserve"> se mantuvo durante un año y medio en la lista de libros más vendidos del </w:t>
      </w:r>
      <w:hyperlink r:id="rId72" w:tooltip="The New &#10;York Times" w:history="1">
        <w:proofErr w:type="spellStart"/>
        <w:r w:rsidRPr="003E1B17">
          <w:rPr>
            <w:rStyle w:val="Hipervnculo"/>
            <w:rFonts w:ascii="Arial" w:hAnsi="Arial" w:cs="Arial"/>
            <w:b/>
            <w:iCs/>
            <w:color w:val="auto"/>
            <w:sz w:val="22"/>
            <w:szCs w:val="22"/>
            <w:u w:val="none"/>
          </w:rPr>
          <w:t>The</w:t>
        </w:r>
        <w:proofErr w:type="spellEnd"/>
        <w:r w:rsidRPr="003E1B17">
          <w:rPr>
            <w:rStyle w:val="Hipervnculo"/>
            <w:rFonts w:ascii="Arial" w:hAnsi="Arial" w:cs="Arial"/>
            <w:b/>
            <w:iCs/>
            <w:color w:val="auto"/>
            <w:sz w:val="22"/>
            <w:szCs w:val="22"/>
            <w:u w:val="none"/>
          </w:rPr>
          <w:t xml:space="preserve"> New York Times</w:t>
        </w:r>
      </w:hyperlink>
      <w:r w:rsidRPr="003E1B17">
        <w:rPr>
          <w:rFonts w:ascii="Arial" w:hAnsi="Arial" w:cs="Arial"/>
          <w:b/>
          <w:sz w:val="22"/>
          <w:szCs w:val="22"/>
        </w:rPr>
        <w:t xml:space="preserve">. Según la web oficial de Daniel </w:t>
      </w:r>
      <w:proofErr w:type="spellStart"/>
      <w:r w:rsidRPr="003E1B17">
        <w:rPr>
          <w:rFonts w:ascii="Arial" w:hAnsi="Arial" w:cs="Arial"/>
          <w:b/>
          <w:sz w:val="22"/>
          <w:szCs w:val="22"/>
        </w:rPr>
        <w:t>Goleman</w:t>
      </w:r>
      <w:proofErr w:type="spellEnd"/>
      <w:r w:rsidRPr="003E1B17">
        <w:rPr>
          <w:rFonts w:ascii="Arial" w:hAnsi="Arial" w:cs="Arial"/>
          <w:b/>
          <w:sz w:val="22"/>
          <w:szCs w:val="22"/>
        </w:rPr>
        <w:t xml:space="preserve">, hasta el 2006 se habían vendido alrededor de 5.000.000 de ejemplares en treinta idiomas, siendo </w:t>
      </w:r>
      <w:proofErr w:type="spellStart"/>
      <w:r w:rsidRPr="003E1B17">
        <w:rPr>
          <w:rFonts w:ascii="Arial" w:hAnsi="Arial" w:cs="Arial"/>
          <w:b/>
          <w:sz w:val="22"/>
          <w:szCs w:val="22"/>
        </w:rPr>
        <w:t>best</w:t>
      </w:r>
      <w:proofErr w:type="spellEnd"/>
      <w:r w:rsidRPr="003E1B17">
        <w:rPr>
          <w:rFonts w:ascii="Arial" w:hAnsi="Arial" w:cs="Arial"/>
          <w:b/>
          <w:sz w:val="22"/>
          <w:szCs w:val="22"/>
        </w:rPr>
        <w:t xml:space="preserve"> </w:t>
      </w:r>
      <w:proofErr w:type="spellStart"/>
      <w:r w:rsidRPr="003E1B17">
        <w:rPr>
          <w:rFonts w:ascii="Arial" w:hAnsi="Arial" w:cs="Arial"/>
          <w:b/>
          <w:sz w:val="22"/>
          <w:szCs w:val="22"/>
        </w:rPr>
        <w:t>seller</w:t>
      </w:r>
      <w:proofErr w:type="spellEnd"/>
      <w:r w:rsidRPr="003E1B17">
        <w:rPr>
          <w:rFonts w:ascii="Arial" w:hAnsi="Arial" w:cs="Arial"/>
          <w:b/>
          <w:sz w:val="22"/>
          <w:szCs w:val="22"/>
        </w:rPr>
        <w:t xml:space="preserve"> en muchos pa</w:t>
      </w:r>
      <w:r w:rsidRPr="003E1B17">
        <w:rPr>
          <w:rFonts w:ascii="Arial" w:hAnsi="Arial" w:cs="Arial"/>
          <w:b/>
          <w:sz w:val="22"/>
          <w:szCs w:val="22"/>
        </w:rPr>
        <w:t>í</w:t>
      </w:r>
      <w:r w:rsidRPr="003E1B17">
        <w:rPr>
          <w:rFonts w:ascii="Arial" w:hAnsi="Arial" w:cs="Arial"/>
          <w:b/>
          <w:sz w:val="22"/>
          <w:szCs w:val="22"/>
        </w:rPr>
        <w:t>ses. En 2009 se publicó en español el tercer  libro “</w:t>
      </w:r>
      <w:hyperlink r:id="rId73" w:tooltip="Inteligencia ecológica (aún no redactado)" w:history="1">
        <w:r w:rsidRPr="003E1B17">
          <w:rPr>
            <w:rStyle w:val="Hipervnculo"/>
            <w:rFonts w:ascii="Arial" w:hAnsi="Arial" w:cs="Arial"/>
            <w:b/>
            <w:iCs/>
            <w:color w:val="auto"/>
            <w:sz w:val="22"/>
            <w:szCs w:val="22"/>
            <w:u w:val="none"/>
          </w:rPr>
          <w:t>Inteligencia ecológica</w:t>
        </w:r>
      </w:hyperlink>
      <w:r w:rsidRPr="003E1B17">
        <w:rPr>
          <w:rFonts w:ascii="Arial" w:hAnsi="Arial" w:cs="Arial"/>
          <w:b/>
          <w:iCs/>
          <w:sz w:val="22"/>
          <w:szCs w:val="22"/>
        </w:rPr>
        <w:t>”</w:t>
      </w:r>
      <w:r w:rsidRPr="003E1B17">
        <w:rPr>
          <w:rFonts w:ascii="Arial" w:hAnsi="Arial" w:cs="Arial"/>
          <w:b/>
          <w:sz w:val="22"/>
          <w:szCs w:val="22"/>
        </w:rPr>
        <w:t>.</w:t>
      </w:r>
    </w:p>
    <w:p w:rsidR="003E1B17" w:rsidRPr="003E1B17" w:rsidRDefault="003E1B17" w:rsidP="003E1B17">
      <w:pPr>
        <w:jc w:val="both"/>
        <w:rPr>
          <w:b/>
          <w:spacing w:val="-2"/>
          <w:sz w:val="22"/>
          <w:szCs w:val="22"/>
        </w:rPr>
      </w:pPr>
    </w:p>
    <w:p w:rsidR="003E1B17" w:rsidRPr="003E1B17" w:rsidRDefault="003E1B17" w:rsidP="003E1B17">
      <w:pPr>
        <w:jc w:val="both"/>
        <w:rPr>
          <w:b/>
          <w:spacing w:val="-2"/>
          <w:sz w:val="22"/>
          <w:szCs w:val="22"/>
        </w:rPr>
      </w:pPr>
      <w:r w:rsidRPr="003E1B17">
        <w:rPr>
          <w:b/>
          <w:spacing w:val="-2"/>
          <w:sz w:val="22"/>
          <w:szCs w:val="22"/>
        </w:rPr>
        <w:t xml:space="preserve">    El éxito de este libro y la teórica que subyace en él se deben a su visión de lo que es la inteligencia y a la originalidad de su planteamiento. No tiene una base psicológica fuere que no haya sido expl</w:t>
      </w:r>
      <w:r w:rsidRPr="003E1B17">
        <w:rPr>
          <w:b/>
          <w:spacing w:val="-2"/>
          <w:sz w:val="22"/>
          <w:szCs w:val="22"/>
        </w:rPr>
        <w:t>o</w:t>
      </w:r>
      <w:r w:rsidRPr="003E1B17">
        <w:rPr>
          <w:b/>
          <w:spacing w:val="-2"/>
          <w:sz w:val="22"/>
          <w:szCs w:val="22"/>
        </w:rPr>
        <w:t>tada y comentada anteriormente. Pero ha sido objeto de un gran soporte de marketing, lo que supone una buena base social en los diversos países.</w:t>
      </w:r>
    </w:p>
    <w:p w:rsidR="003E1B17" w:rsidRPr="003E1B17" w:rsidRDefault="003E1B17" w:rsidP="003E1B17">
      <w:pPr>
        <w:jc w:val="both"/>
        <w:rPr>
          <w:b/>
          <w:spacing w:val="-2"/>
          <w:sz w:val="22"/>
          <w:szCs w:val="22"/>
        </w:rPr>
      </w:pPr>
      <w:r w:rsidRPr="003E1B17">
        <w:rPr>
          <w:b/>
          <w:spacing w:val="-2"/>
          <w:sz w:val="22"/>
          <w:szCs w:val="22"/>
        </w:rPr>
        <w:t xml:space="preserve"> </w:t>
      </w:r>
    </w:p>
    <w:p w:rsidR="003E1B17" w:rsidRDefault="003E1B17" w:rsidP="003E1B17">
      <w:pPr>
        <w:jc w:val="both"/>
        <w:rPr>
          <w:b/>
          <w:spacing w:val="-2"/>
          <w:sz w:val="22"/>
          <w:szCs w:val="22"/>
        </w:rPr>
      </w:pPr>
      <w:r w:rsidRPr="003E1B17">
        <w:rPr>
          <w:b/>
          <w:spacing w:val="-2"/>
          <w:sz w:val="22"/>
          <w:szCs w:val="22"/>
        </w:rPr>
        <w:t xml:space="preserve">   Si se acepta la teoría de </w:t>
      </w:r>
      <w:smartTag w:uri="urn:schemas-microsoft-com:office:smarttags" w:element="PersonName">
        <w:smartTagPr>
          <w:attr w:name="ProductID" w:val="la Inteligencia"/>
        </w:smartTagPr>
        <w:r w:rsidRPr="003E1B17">
          <w:rPr>
            <w:b/>
            <w:spacing w:val="-2"/>
            <w:sz w:val="22"/>
            <w:szCs w:val="22"/>
          </w:rPr>
          <w:t>la Inteligencia</w:t>
        </w:r>
      </w:smartTag>
      <w:r w:rsidRPr="003E1B17">
        <w:rPr>
          <w:b/>
          <w:spacing w:val="-2"/>
          <w:sz w:val="22"/>
          <w:szCs w:val="22"/>
        </w:rPr>
        <w:t xml:space="preserve"> emocional, implica que lo afectivo condiciona la facilidad o la dificultad para la comprensión, la retención y la aplicación de lo que entra en la mente del hombre.</w:t>
      </w:r>
    </w:p>
    <w:p w:rsidR="004D7808" w:rsidRPr="003E1B17" w:rsidRDefault="004D7808" w:rsidP="003E1B17">
      <w:pPr>
        <w:jc w:val="both"/>
        <w:rPr>
          <w:b/>
          <w:spacing w:val="-2"/>
          <w:sz w:val="22"/>
          <w:szCs w:val="22"/>
        </w:rPr>
      </w:pPr>
    </w:p>
    <w:p w:rsidR="003E1B17" w:rsidRPr="003E1B17" w:rsidRDefault="003E1B17" w:rsidP="003E1B17">
      <w:pPr>
        <w:jc w:val="both"/>
        <w:rPr>
          <w:b/>
          <w:spacing w:val="-2"/>
          <w:sz w:val="22"/>
          <w:szCs w:val="22"/>
        </w:rPr>
      </w:pPr>
      <w:r w:rsidRPr="003E1B17">
        <w:rPr>
          <w:b/>
          <w:spacing w:val="-2"/>
          <w:sz w:val="22"/>
          <w:szCs w:val="22"/>
        </w:rPr>
        <w:t xml:space="preserve">   En el libro se hacen planteamientos simplistas:</w:t>
      </w:r>
    </w:p>
    <w:p w:rsidR="003E1B17" w:rsidRPr="003E1B17" w:rsidRDefault="003E1B17" w:rsidP="003E1B17">
      <w:pPr>
        <w:jc w:val="both"/>
        <w:rPr>
          <w:b/>
          <w:spacing w:val="-2"/>
          <w:sz w:val="22"/>
          <w:szCs w:val="22"/>
        </w:rPr>
      </w:pPr>
    </w:p>
    <w:p w:rsidR="003E1B17" w:rsidRDefault="003E1B17" w:rsidP="003E1B17">
      <w:pPr>
        <w:jc w:val="both"/>
        <w:rPr>
          <w:b/>
          <w:spacing w:val="-2"/>
          <w:sz w:val="22"/>
          <w:szCs w:val="22"/>
        </w:rPr>
      </w:pPr>
      <w:r w:rsidRPr="003E1B17">
        <w:rPr>
          <w:b/>
          <w:spacing w:val="-2"/>
          <w:sz w:val="22"/>
          <w:szCs w:val="22"/>
        </w:rPr>
        <w:t xml:space="preserve">     - Afirma que los contenidos dependen más de la actitud afectiva receptora que la capacidad de relacionar, abstraer o comprender</w:t>
      </w:r>
      <w:r w:rsidR="004D7808">
        <w:rPr>
          <w:b/>
          <w:spacing w:val="-2"/>
          <w:sz w:val="22"/>
          <w:szCs w:val="22"/>
        </w:rPr>
        <w:t>.</w:t>
      </w:r>
    </w:p>
    <w:p w:rsidR="004D7808" w:rsidRPr="003E1B17" w:rsidRDefault="004D7808" w:rsidP="003E1B17">
      <w:pPr>
        <w:jc w:val="both"/>
        <w:rPr>
          <w:b/>
          <w:spacing w:val="-2"/>
          <w:sz w:val="22"/>
          <w:szCs w:val="22"/>
        </w:rPr>
      </w:pPr>
    </w:p>
    <w:p w:rsidR="003E1B17" w:rsidRDefault="003E1B17" w:rsidP="003E1B17">
      <w:pPr>
        <w:jc w:val="both"/>
        <w:rPr>
          <w:b/>
          <w:spacing w:val="-2"/>
          <w:sz w:val="22"/>
          <w:szCs w:val="22"/>
        </w:rPr>
      </w:pPr>
      <w:r w:rsidRPr="003E1B17">
        <w:rPr>
          <w:b/>
          <w:spacing w:val="-2"/>
          <w:sz w:val="22"/>
          <w:szCs w:val="22"/>
        </w:rPr>
        <w:t xml:space="preserve">     - Sugiere que la fuerza mental depende de los afectos más de la simple capacidad de relaciones y de generalizaciones</w:t>
      </w:r>
      <w:r w:rsidR="004D7808">
        <w:rPr>
          <w:b/>
          <w:spacing w:val="-2"/>
          <w:sz w:val="22"/>
          <w:szCs w:val="22"/>
        </w:rPr>
        <w:t>.</w:t>
      </w:r>
      <w:r w:rsidRPr="003E1B17">
        <w:rPr>
          <w:b/>
          <w:spacing w:val="-2"/>
          <w:sz w:val="22"/>
          <w:szCs w:val="22"/>
        </w:rPr>
        <w:t xml:space="preserve"> </w:t>
      </w:r>
    </w:p>
    <w:p w:rsidR="004D7808" w:rsidRPr="003E1B17" w:rsidRDefault="004D7808" w:rsidP="003E1B17">
      <w:pPr>
        <w:jc w:val="both"/>
        <w:rPr>
          <w:b/>
          <w:spacing w:val="-2"/>
          <w:sz w:val="22"/>
          <w:szCs w:val="22"/>
        </w:rPr>
      </w:pPr>
    </w:p>
    <w:p w:rsidR="003E1B17" w:rsidRPr="003E1B17" w:rsidRDefault="003E1B17" w:rsidP="003E1B17">
      <w:pPr>
        <w:jc w:val="both"/>
        <w:rPr>
          <w:b/>
          <w:spacing w:val="-2"/>
          <w:sz w:val="22"/>
          <w:szCs w:val="22"/>
        </w:rPr>
      </w:pPr>
      <w:r w:rsidRPr="003E1B17">
        <w:rPr>
          <w:b/>
          <w:spacing w:val="-2"/>
          <w:sz w:val="22"/>
          <w:szCs w:val="22"/>
        </w:rPr>
        <w:t xml:space="preserve">     - Reconoce la máxima importancia de las realidades mentales referidas a la vida global del hombre más a que a su capacidad de pensamiento teórico.  </w:t>
      </w:r>
    </w:p>
    <w:p w:rsidR="003E1B17" w:rsidRDefault="003E1B17" w:rsidP="003E1B17">
      <w:pPr>
        <w:jc w:val="both"/>
        <w:rPr>
          <w:b/>
          <w:spacing w:val="-2"/>
          <w:sz w:val="22"/>
          <w:szCs w:val="22"/>
        </w:rPr>
      </w:pPr>
    </w:p>
    <w:p w:rsidR="004D7808" w:rsidRPr="0062000C" w:rsidRDefault="004D7808" w:rsidP="004D7808">
      <w:pPr>
        <w:jc w:val="both"/>
        <w:rPr>
          <w:b/>
          <w:spacing w:val="-2"/>
          <w:sz w:val="22"/>
          <w:szCs w:val="22"/>
        </w:rPr>
      </w:pPr>
      <w:r w:rsidRPr="0062000C">
        <w:rPr>
          <w:b/>
          <w:spacing w:val="-2"/>
          <w:sz w:val="22"/>
          <w:szCs w:val="22"/>
        </w:rPr>
        <w:t xml:space="preserve">  </w:t>
      </w:r>
      <w:r>
        <w:rPr>
          <w:b/>
          <w:spacing w:val="-2"/>
          <w:sz w:val="22"/>
          <w:szCs w:val="22"/>
        </w:rPr>
        <w:t xml:space="preserve">   </w:t>
      </w:r>
      <w:r w:rsidRPr="0062000C">
        <w:rPr>
          <w:b/>
          <w:spacing w:val="-2"/>
          <w:sz w:val="22"/>
          <w:szCs w:val="22"/>
        </w:rPr>
        <w:t>En consecuencia</w:t>
      </w:r>
      <w:r>
        <w:rPr>
          <w:b/>
          <w:spacing w:val="-2"/>
          <w:sz w:val="22"/>
          <w:szCs w:val="22"/>
        </w:rPr>
        <w:t>, d</w:t>
      </w:r>
      <w:r w:rsidRPr="0062000C">
        <w:rPr>
          <w:b/>
          <w:spacing w:val="-2"/>
          <w:sz w:val="22"/>
          <w:szCs w:val="22"/>
        </w:rPr>
        <w:t>isponer y promover las actitudes afectivas positivas es tan importante como clarificar la mente para lograr una comprensión mejor, para asegurar un mejor mantenimiento de los conceptos, para fomentar los aprendizajes</w:t>
      </w:r>
    </w:p>
    <w:p w:rsidR="004D7808" w:rsidRPr="0062000C" w:rsidRDefault="004D7808" w:rsidP="004D7808">
      <w:pPr>
        <w:jc w:val="both"/>
        <w:rPr>
          <w:b/>
          <w:spacing w:val="-2"/>
          <w:sz w:val="22"/>
          <w:szCs w:val="22"/>
        </w:rPr>
      </w:pPr>
    </w:p>
    <w:p w:rsidR="003E1B17" w:rsidRDefault="003E1B17" w:rsidP="003E1B17">
      <w:pPr>
        <w:jc w:val="both"/>
        <w:rPr>
          <w:b/>
          <w:spacing w:val="-2"/>
          <w:sz w:val="22"/>
          <w:szCs w:val="22"/>
        </w:rPr>
      </w:pPr>
      <w:r w:rsidRPr="0062000C">
        <w:rPr>
          <w:b/>
          <w:spacing w:val="-2"/>
          <w:sz w:val="22"/>
          <w:szCs w:val="22"/>
        </w:rPr>
        <w:lastRenderedPageBreak/>
        <w:t xml:space="preserve">  </w:t>
      </w:r>
    </w:p>
    <w:tbl>
      <w:tblPr>
        <w:tblStyle w:val="Tablaconcuadrcula"/>
        <w:tblW w:w="0" w:type="auto"/>
        <w:tblInd w:w="392" w:type="dxa"/>
        <w:tblLook w:val="01E0"/>
      </w:tblPr>
      <w:tblGrid>
        <w:gridCol w:w="9781"/>
      </w:tblGrid>
      <w:tr w:rsidR="003E1B17" w:rsidTr="003E1B17">
        <w:tc>
          <w:tcPr>
            <w:tcW w:w="9781" w:type="dxa"/>
          </w:tcPr>
          <w:p w:rsidR="003E1B17" w:rsidRPr="007D2578" w:rsidRDefault="004D7808" w:rsidP="00C62776">
            <w:pPr>
              <w:jc w:val="both"/>
              <w:rPr>
                <w:b/>
                <w:color w:val="008000"/>
                <w:spacing w:val="-2"/>
              </w:rPr>
            </w:pPr>
            <w:r>
              <w:rPr>
                <w:b/>
                <w:color w:val="008000"/>
                <w:spacing w:val="-2"/>
              </w:rPr>
              <w:t xml:space="preserve">    </w:t>
            </w:r>
            <w:r w:rsidR="003E1B17" w:rsidRPr="007D2578">
              <w:rPr>
                <w:b/>
                <w:color w:val="008000"/>
                <w:spacing w:val="-2"/>
              </w:rPr>
              <w:t>Entonces sacamos diversas conclusiones de mucha importancia para el profesor y el orientador</w:t>
            </w:r>
            <w:r>
              <w:rPr>
                <w:b/>
                <w:color w:val="008000"/>
                <w:spacing w:val="-2"/>
              </w:rPr>
              <w:t xml:space="preserve"> de la actividad docente:</w:t>
            </w:r>
            <w:r w:rsidR="003E1B17" w:rsidRPr="007D2578">
              <w:rPr>
                <w:b/>
                <w:color w:val="008000"/>
                <w:spacing w:val="-2"/>
              </w:rPr>
              <w:t xml:space="preserve"> </w:t>
            </w:r>
          </w:p>
          <w:p w:rsidR="003E1B17" w:rsidRPr="007D2578" w:rsidRDefault="003E1B17" w:rsidP="00C62776">
            <w:pPr>
              <w:jc w:val="both"/>
              <w:rPr>
                <w:b/>
                <w:color w:val="008000"/>
                <w:spacing w:val="-2"/>
              </w:rPr>
            </w:pPr>
            <w:r w:rsidRPr="007D2578">
              <w:rPr>
                <w:b/>
                <w:color w:val="008000"/>
                <w:spacing w:val="-2"/>
              </w:rPr>
              <w:t xml:space="preserve">      - Será muy importante asumir la necesidad de trabajar con la dimensión emotiva de los sujetos para </w:t>
            </w:r>
            <w:r w:rsidRPr="007D2578">
              <w:rPr>
                <w:b/>
                <w:color w:val="0000FF"/>
                <w:spacing w:val="-2"/>
              </w:rPr>
              <w:t>fomentar la comprensión</w:t>
            </w:r>
            <w:r w:rsidRPr="007D2578">
              <w:rPr>
                <w:b/>
                <w:color w:val="008000"/>
                <w:spacing w:val="-2"/>
              </w:rPr>
              <w:t>: crear afectos, promover sentimientos positivos, de</w:t>
            </w:r>
            <w:r w:rsidRPr="007D2578">
              <w:rPr>
                <w:b/>
                <w:color w:val="008000"/>
                <w:spacing w:val="-2"/>
              </w:rPr>
              <w:t>s</w:t>
            </w:r>
            <w:r w:rsidRPr="007D2578">
              <w:rPr>
                <w:b/>
                <w:color w:val="008000"/>
                <w:spacing w:val="-2"/>
              </w:rPr>
              <w:t>arrollar preferencias emotivas.</w:t>
            </w:r>
          </w:p>
          <w:p w:rsidR="003E1B17" w:rsidRPr="007D2578" w:rsidRDefault="003E1B17" w:rsidP="00C62776">
            <w:pPr>
              <w:jc w:val="both"/>
              <w:rPr>
                <w:b/>
                <w:color w:val="008000"/>
                <w:spacing w:val="-2"/>
              </w:rPr>
            </w:pPr>
            <w:r w:rsidRPr="007D2578">
              <w:rPr>
                <w:b/>
                <w:color w:val="008000"/>
                <w:spacing w:val="-2"/>
              </w:rPr>
              <w:t xml:space="preserve">       -  Estimulando esos sentimientos se potencia la dimensión conceptual. Mientras haya sentimientos adversos, el bloqueo de lo mental está frenando la cultura, el desarrollo, la </w:t>
            </w:r>
            <w:r w:rsidRPr="007D2578">
              <w:rPr>
                <w:b/>
                <w:color w:val="0000FF"/>
                <w:spacing w:val="-2"/>
              </w:rPr>
              <w:t>formulación de juicios y argumentos</w:t>
            </w:r>
            <w:r w:rsidRPr="007D2578">
              <w:rPr>
                <w:b/>
                <w:color w:val="008000"/>
                <w:spacing w:val="-2"/>
              </w:rPr>
              <w:t>, en general o en aquel terreno en que se focalice la a</w:t>
            </w:r>
            <w:r w:rsidRPr="007D2578">
              <w:rPr>
                <w:b/>
                <w:color w:val="008000"/>
                <w:spacing w:val="-2"/>
              </w:rPr>
              <w:t>n</w:t>
            </w:r>
            <w:r w:rsidRPr="007D2578">
              <w:rPr>
                <w:b/>
                <w:color w:val="008000"/>
                <w:spacing w:val="-2"/>
              </w:rPr>
              <w:t>tipatía.</w:t>
            </w:r>
          </w:p>
          <w:p w:rsidR="003E1B17" w:rsidRDefault="003E1B17" w:rsidP="00C62776">
            <w:pPr>
              <w:jc w:val="both"/>
              <w:rPr>
                <w:b/>
                <w:spacing w:val="-2"/>
              </w:rPr>
            </w:pPr>
            <w:r w:rsidRPr="007D2578">
              <w:rPr>
                <w:b/>
                <w:color w:val="008000"/>
                <w:spacing w:val="-2"/>
              </w:rPr>
              <w:t xml:space="preserve">       - La diferencia entre los hombres, entre los alumnos,  depende más de los </w:t>
            </w:r>
            <w:r w:rsidRPr="007D2578">
              <w:rPr>
                <w:b/>
                <w:color w:val="0000FF"/>
                <w:spacing w:val="-2"/>
              </w:rPr>
              <w:t>campos afe</w:t>
            </w:r>
            <w:r w:rsidRPr="007D2578">
              <w:rPr>
                <w:b/>
                <w:color w:val="0000FF"/>
                <w:spacing w:val="-2"/>
              </w:rPr>
              <w:t>c</w:t>
            </w:r>
            <w:r w:rsidRPr="007D2578">
              <w:rPr>
                <w:b/>
                <w:color w:val="0000FF"/>
                <w:spacing w:val="-2"/>
              </w:rPr>
              <w:t>tivos y emotivos</w:t>
            </w:r>
            <w:r w:rsidRPr="007D2578">
              <w:rPr>
                <w:b/>
                <w:color w:val="008000"/>
                <w:spacing w:val="-2"/>
              </w:rPr>
              <w:t xml:space="preserve"> que de los puramente mentales</w:t>
            </w:r>
            <w:r>
              <w:rPr>
                <w:b/>
                <w:spacing w:val="-2"/>
              </w:rPr>
              <w:t>.</w:t>
            </w:r>
          </w:p>
        </w:tc>
      </w:tr>
    </w:tbl>
    <w:p w:rsidR="003E1B17" w:rsidRDefault="003E1B17" w:rsidP="003E1B17">
      <w:pPr>
        <w:jc w:val="both"/>
        <w:rPr>
          <w:b/>
          <w:spacing w:val="-2"/>
          <w:sz w:val="22"/>
          <w:szCs w:val="22"/>
        </w:rPr>
      </w:pPr>
    </w:p>
    <w:p w:rsidR="003E1B17" w:rsidRPr="0062000C" w:rsidRDefault="003E1B17" w:rsidP="003E1B17">
      <w:pPr>
        <w:jc w:val="both"/>
        <w:rPr>
          <w:b/>
          <w:spacing w:val="-2"/>
          <w:sz w:val="22"/>
          <w:szCs w:val="22"/>
        </w:rPr>
      </w:pPr>
    </w:p>
    <w:p w:rsidR="003E1B17" w:rsidRPr="0062000C" w:rsidRDefault="003E1B17" w:rsidP="003E1B17">
      <w:pPr>
        <w:shd w:val="clear" w:color="auto" w:fill="FFFFFF"/>
        <w:jc w:val="center"/>
        <w:rPr>
          <w:b/>
          <w:color w:val="000000"/>
          <w:sz w:val="22"/>
          <w:szCs w:val="22"/>
        </w:rPr>
      </w:pPr>
      <w:r>
        <w:rPr>
          <w:b/>
          <w:noProof/>
          <w:spacing w:val="-2"/>
          <w:sz w:val="22"/>
          <w:szCs w:val="22"/>
        </w:rPr>
        <w:drawing>
          <wp:inline distT="0" distB="0" distL="0" distR="0">
            <wp:extent cx="1720215" cy="1161415"/>
            <wp:effectExtent l="19050" t="0" r="0"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1720215" cy="1161415"/>
                    </a:xfrm>
                    <a:prstGeom prst="rect">
                      <a:avLst/>
                    </a:prstGeom>
                    <a:noFill/>
                    <a:ln w="9525">
                      <a:noFill/>
                      <a:miter lim="800000"/>
                      <a:headEnd/>
                      <a:tailEnd/>
                    </a:ln>
                  </pic:spPr>
                </pic:pic>
              </a:graphicData>
            </a:graphic>
          </wp:inline>
        </w:drawing>
      </w:r>
      <w:r>
        <w:rPr>
          <w:b/>
          <w:noProof/>
          <w:spacing w:val="-2"/>
          <w:sz w:val="22"/>
          <w:szCs w:val="22"/>
        </w:rPr>
        <w:drawing>
          <wp:inline distT="0" distB="0" distL="0" distR="0">
            <wp:extent cx="1364615" cy="1161415"/>
            <wp:effectExtent l="19050" t="0" r="6985"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1364615" cy="1161415"/>
                    </a:xfrm>
                    <a:prstGeom prst="rect">
                      <a:avLst/>
                    </a:prstGeom>
                    <a:noFill/>
                    <a:ln w="9525">
                      <a:noFill/>
                      <a:miter lim="800000"/>
                      <a:headEnd/>
                      <a:tailEnd/>
                    </a:ln>
                  </pic:spPr>
                </pic:pic>
              </a:graphicData>
            </a:graphic>
          </wp:inline>
        </w:drawing>
      </w:r>
    </w:p>
    <w:p w:rsidR="003E1B17" w:rsidRPr="0062000C" w:rsidRDefault="003E1B17" w:rsidP="003E1B17">
      <w:pPr>
        <w:shd w:val="clear" w:color="auto" w:fill="FFFFFF"/>
        <w:jc w:val="both"/>
        <w:rPr>
          <w:b/>
          <w:color w:val="000000"/>
          <w:sz w:val="22"/>
          <w:szCs w:val="22"/>
        </w:rPr>
      </w:pPr>
    </w:p>
    <w:p w:rsidR="004D7808" w:rsidRPr="0062000C" w:rsidRDefault="004D7808" w:rsidP="004D7808">
      <w:pPr>
        <w:jc w:val="both"/>
        <w:rPr>
          <w:b/>
          <w:spacing w:val="-2"/>
          <w:sz w:val="22"/>
          <w:szCs w:val="22"/>
        </w:rPr>
      </w:pPr>
      <w:r w:rsidRPr="0062000C">
        <w:rPr>
          <w:b/>
          <w:spacing w:val="-2"/>
          <w:sz w:val="22"/>
          <w:szCs w:val="22"/>
        </w:rPr>
        <w:t xml:space="preserve">   La pregunta que se puede hacer un educador será muy comprometedora por sus consecuencias:  ¿Basta el interés, el gusto, la disposición afectiva para que una mente de un alumno entienda, co</w:t>
      </w:r>
      <w:r w:rsidRPr="0062000C">
        <w:rPr>
          <w:b/>
          <w:spacing w:val="-2"/>
          <w:sz w:val="22"/>
          <w:szCs w:val="22"/>
        </w:rPr>
        <w:t>m</w:t>
      </w:r>
      <w:r w:rsidRPr="0062000C">
        <w:rPr>
          <w:b/>
          <w:spacing w:val="-2"/>
          <w:sz w:val="22"/>
          <w:szCs w:val="22"/>
        </w:rPr>
        <w:t>prenda y relacione, de modo que se pueda calificar a la persona de torpe o de lista, de clarividente o de oscura?</w:t>
      </w:r>
    </w:p>
    <w:p w:rsidR="004D7808" w:rsidRDefault="004D7808" w:rsidP="003E1B17">
      <w:pPr>
        <w:jc w:val="both"/>
        <w:rPr>
          <w:b/>
          <w:spacing w:val="-2"/>
          <w:sz w:val="22"/>
          <w:szCs w:val="22"/>
          <w:lang w:val="es-ES_tradnl"/>
        </w:rPr>
      </w:pPr>
    </w:p>
    <w:p w:rsidR="003E1B17" w:rsidRDefault="003E1B17" w:rsidP="003E1B17">
      <w:pPr>
        <w:jc w:val="both"/>
        <w:rPr>
          <w:b/>
          <w:spacing w:val="-2"/>
          <w:sz w:val="22"/>
          <w:szCs w:val="22"/>
          <w:lang w:val="es-ES_tradnl"/>
        </w:rPr>
      </w:pPr>
      <w:r>
        <w:rPr>
          <w:b/>
          <w:spacing w:val="-2"/>
          <w:sz w:val="22"/>
          <w:szCs w:val="22"/>
          <w:lang w:val="es-ES_tradnl"/>
        </w:rPr>
        <w:t xml:space="preserve">     La </w:t>
      </w:r>
      <w:r w:rsidRPr="0062000C">
        <w:rPr>
          <w:b/>
          <w:spacing w:val="-2"/>
          <w:sz w:val="22"/>
          <w:szCs w:val="22"/>
          <w:lang w:val="es-ES_tradnl"/>
        </w:rPr>
        <w:t xml:space="preserve">resonancia tiene </w:t>
      </w:r>
      <w:r>
        <w:rPr>
          <w:b/>
          <w:spacing w:val="-2"/>
          <w:sz w:val="22"/>
          <w:szCs w:val="22"/>
          <w:lang w:val="es-ES_tradnl"/>
        </w:rPr>
        <w:t>de</w:t>
      </w:r>
      <w:r w:rsidRPr="0062000C">
        <w:rPr>
          <w:b/>
          <w:spacing w:val="-2"/>
          <w:sz w:val="22"/>
          <w:szCs w:val="22"/>
          <w:lang w:val="es-ES_tradnl"/>
        </w:rPr>
        <w:t xml:space="preserve"> la teoría de </w:t>
      </w:r>
      <w:smartTag w:uri="urn:schemas-microsoft-com:office:smarttags" w:element="PersonName">
        <w:smartTagPr>
          <w:attr w:name="ProductID" w:val="la Inteligencia"/>
        </w:smartTagPr>
        <w:r w:rsidRPr="0062000C">
          <w:rPr>
            <w:b/>
            <w:spacing w:val="-2"/>
            <w:sz w:val="22"/>
            <w:szCs w:val="22"/>
            <w:lang w:val="es-ES_tradnl"/>
          </w:rPr>
          <w:t>la Inteligencia</w:t>
        </w:r>
      </w:smartTag>
      <w:r w:rsidRPr="0062000C">
        <w:rPr>
          <w:b/>
          <w:spacing w:val="-2"/>
          <w:sz w:val="22"/>
          <w:szCs w:val="22"/>
          <w:lang w:val="es-ES_tradnl"/>
        </w:rPr>
        <w:t xml:space="preserve"> emocional, del periodista </w:t>
      </w:r>
      <w:r>
        <w:rPr>
          <w:b/>
          <w:spacing w:val="-2"/>
          <w:sz w:val="22"/>
          <w:szCs w:val="22"/>
          <w:lang w:val="es-ES_tradnl"/>
        </w:rPr>
        <w:t xml:space="preserve">psicólogo </w:t>
      </w:r>
      <w:r w:rsidRPr="0062000C">
        <w:rPr>
          <w:b/>
          <w:spacing w:val="-2"/>
          <w:sz w:val="22"/>
          <w:szCs w:val="22"/>
          <w:lang w:val="es-ES_tradnl"/>
        </w:rPr>
        <w:t xml:space="preserve">Daniel </w:t>
      </w:r>
      <w:proofErr w:type="spellStart"/>
      <w:r w:rsidRPr="0062000C">
        <w:rPr>
          <w:b/>
          <w:spacing w:val="-2"/>
          <w:sz w:val="22"/>
          <w:szCs w:val="22"/>
          <w:lang w:val="es-ES_tradnl"/>
        </w:rPr>
        <w:t>G</w:t>
      </w:r>
      <w:r w:rsidRPr="0062000C">
        <w:rPr>
          <w:b/>
          <w:spacing w:val="-2"/>
          <w:sz w:val="22"/>
          <w:szCs w:val="22"/>
          <w:lang w:val="es-ES_tradnl"/>
        </w:rPr>
        <w:t>o</w:t>
      </w:r>
      <w:r w:rsidRPr="0062000C">
        <w:rPr>
          <w:b/>
          <w:spacing w:val="-2"/>
          <w:sz w:val="22"/>
          <w:szCs w:val="22"/>
          <w:lang w:val="es-ES_tradnl"/>
        </w:rPr>
        <w:t>leman</w:t>
      </w:r>
      <w:proofErr w:type="spellEnd"/>
      <w:r w:rsidRPr="0062000C">
        <w:rPr>
          <w:b/>
          <w:spacing w:val="-2"/>
          <w:sz w:val="22"/>
          <w:szCs w:val="22"/>
          <w:lang w:val="es-ES_tradnl"/>
        </w:rPr>
        <w:t>,  integra la idea de inteligencia en el contexto de la personalidad y la vincula, en estrecha d</w:t>
      </w:r>
      <w:r w:rsidRPr="0062000C">
        <w:rPr>
          <w:b/>
          <w:spacing w:val="-2"/>
          <w:sz w:val="22"/>
          <w:szCs w:val="22"/>
          <w:lang w:val="es-ES_tradnl"/>
        </w:rPr>
        <w:t>e</w:t>
      </w:r>
      <w:r w:rsidRPr="0062000C">
        <w:rPr>
          <w:b/>
          <w:spacing w:val="-2"/>
          <w:sz w:val="22"/>
          <w:szCs w:val="22"/>
          <w:lang w:val="es-ES_tradnl"/>
        </w:rPr>
        <w:t>pendencia de la afectividad, a las actitudes, a los sentimientos, a los afectos y emociones. Se entie</w:t>
      </w:r>
      <w:r w:rsidRPr="0062000C">
        <w:rPr>
          <w:b/>
          <w:spacing w:val="-2"/>
          <w:sz w:val="22"/>
          <w:szCs w:val="22"/>
          <w:lang w:val="es-ES_tradnl"/>
        </w:rPr>
        <w:t>n</w:t>
      </w:r>
      <w:r w:rsidRPr="0062000C">
        <w:rPr>
          <w:b/>
          <w:spacing w:val="-2"/>
          <w:sz w:val="22"/>
          <w:szCs w:val="22"/>
          <w:lang w:val="es-ES_tradnl"/>
        </w:rPr>
        <w:t>de y se profundiza mejor lo que agrada que lo que  desagrada; y se descubre más fácilmente la real</w:t>
      </w:r>
      <w:r w:rsidRPr="0062000C">
        <w:rPr>
          <w:b/>
          <w:spacing w:val="-2"/>
          <w:sz w:val="22"/>
          <w:szCs w:val="22"/>
          <w:lang w:val="es-ES_tradnl"/>
        </w:rPr>
        <w:t>i</w:t>
      </w:r>
      <w:r w:rsidRPr="0062000C">
        <w:rPr>
          <w:b/>
          <w:spacing w:val="-2"/>
          <w:sz w:val="22"/>
          <w:szCs w:val="22"/>
          <w:lang w:val="es-ES_tradnl"/>
        </w:rPr>
        <w:t>dad y con más profundidad cuando se actúa con interés y preferencia.</w:t>
      </w:r>
    </w:p>
    <w:p w:rsidR="003E1B17" w:rsidRDefault="003E1B17" w:rsidP="003E1B17">
      <w:pPr>
        <w:jc w:val="both"/>
        <w:rPr>
          <w:b/>
          <w:spacing w:val="-2"/>
          <w:sz w:val="22"/>
          <w:szCs w:val="22"/>
          <w:lang w:val="es-ES_tradnl"/>
        </w:rPr>
      </w:pPr>
    </w:p>
    <w:p w:rsidR="003E1B17" w:rsidRPr="0062000C" w:rsidRDefault="003E1B17" w:rsidP="003E1B17">
      <w:pPr>
        <w:jc w:val="both"/>
        <w:rPr>
          <w:b/>
          <w:spacing w:val="-2"/>
          <w:sz w:val="22"/>
          <w:szCs w:val="22"/>
          <w:lang w:val="es-ES_tradnl"/>
        </w:rPr>
      </w:pPr>
      <w:r>
        <w:rPr>
          <w:b/>
          <w:spacing w:val="-2"/>
          <w:sz w:val="22"/>
          <w:szCs w:val="22"/>
          <w:lang w:val="es-ES_tradnl"/>
        </w:rPr>
        <w:t xml:space="preserve">    Es conveniente recordar que Daniel </w:t>
      </w:r>
      <w:proofErr w:type="spellStart"/>
      <w:r>
        <w:rPr>
          <w:b/>
          <w:spacing w:val="-2"/>
          <w:sz w:val="22"/>
          <w:szCs w:val="22"/>
          <w:lang w:val="es-ES_tradnl"/>
        </w:rPr>
        <w:t>Goleman</w:t>
      </w:r>
      <w:proofErr w:type="spellEnd"/>
      <w:r>
        <w:rPr>
          <w:b/>
          <w:spacing w:val="-2"/>
          <w:sz w:val="22"/>
          <w:szCs w:val="22"/>
          <w:lang w:val="es-ES_tradnl"/>
        </w:rPr>
        <w:t>, con el triunfo de su texto sobre Inteligencia emoci</w:t>
      </w:r>
      <w:r>
        <w:rPr>
          <w:b/>
          <w:spacing w:val="-2"/>
          <w:sz w:val="22"/>
          <w:szCs w:val="22"/>
          <w:lang w:val="es-ES_tradnl"/>
        </w:rPr>
        <w:t>o</w:t>
      </w:r>
      <w:r>
        <w:rPr>
          <w:b/>
          <w:spacing w:val="-2"/>
          <w:sz w:val="22"/>
          <w:szCs w:val="22"/>
          <w:lang w:val="es-ES_tradnl"/>
        </w:rPr>
        <w:t>nal, fue desarrollando su teoría con los otros dos libros que produjo después: “La inteligencia social” y “La inteligencia ecológica”. En ellos desarrolla la idea triangular de que la inteligencia se refuerza cuando, además de aprender desde la satisfacción emotiva, actúa en relación con los de más (intel</w:t>
      </w:r>
      <w:r>
        <w:rPr>
          <w:b/>
          <w:spacing w:val="-2"/>
          <w:sz w:val="22"/>
          <w:szCs w:val="22"/>
          <w:lang w:val="es-ES_tradnl"/>
        </w:rPr>
        <w:t>i</w:t>
      </w:r>
      <w:r>
        <w:rPr>
          <w:b/>
          <w:spacing w:val="-2"/>
          <w:sz w:val="22"/>
          <w:szCs w:val="22"/>
          <w:lang w:val="es-ES_tradnl"/>
        </w:rPr>
        <w:t>gencia social) y con flexible adaptación al medio en el que se vive (Inteligencia ecológica)</w:t>
      </w:r>
    </w:p>
    <w:p w:rsidR="003E1B17" w:rsidRDefault="003E1B17" w:rsidP="003E1B17">
      <w:pPr>
        <w:shd w:val="clear" w:color="auto" w:fill="FFFFFF"/>
        <w:jc w:val="both"/>
        <w:rPr>
          <w:b/>
          <w:spacing w:val="-2"/>
          <w:sz w:val="22"/>
          <w:szCs w:val="22"/>
        </w:rPr>
      </w:pPr>
    </w:p>
    <w:tbl>
      <w:tblPr>
        <w:tblStyle w:val="Tablaconcuadrcula"/>
        <w:tblW w:w="0" w:type="auto"/>
        <w:tblInd w:w="675" w:type="dxa"/>
        <w:tblLook w:val="01E0"/>
      </w:tblPr>
      <w:tblGrid>
        <w:gridCol w:w="8789"/>
      </w:tblGrid>
      <w:tr w:rsidR="003E1B17" w:rsidTr="003E1B17">
        <w:tc>
          <w:tcPr>
            <w:tcW w:w="8789" w:type="dxa"/>
          </w:tcPr>
          <w:p w:rsidR="003E1B17" w:rsidRDefault="003E1B17" w:rsidP="00C62776">
            <w:pPr>
              <w:jc w:val="both"/>
              <w:rPr>
                <w:b/>
                <w:color w:val="008000"/>
                <w:spacing w:val="-2"/>
              </w:rPr>
            </w:pPr>
            <w:r>
              <w:rPr>
                <w:b/>
                <w:color w:val="008000"/>
                <w:spacing w:val="-2"/>
              </w:rPr>
              <w:t xml:space="preserve">    </w:t>
            </w:r>
            <w:r w:rsidRPr="00A8619B">
              <w:rPr>
                <w:b/>
                <w:color w:val="008000"/>
                <w:spacing w:val="-2"/>
              </w:rPr>
              <w:t xml:space="preserve">El </w:t>
            </w:r>
            <w:r w:rsidRPr="00A8619B">
              <w:rPr>
                <w:b/>
                <w:color w:val="0000FF"/>
                <w:spacing w:val="-2"/>
              </w:rPr>
              <w:t>aprendizaje emotivo</w:t>
            </w:r>
            <w:r w:rsidRPr="00A8619B">
              <w:rPr>
                <w:b/>
                <w:color w:val="008000"/>
                <w:spacing w:val="-2"/>
              </w:rPr>
              <w:t xml:space="preserve"> puede presentarse como una teoría golosa. Es cons</w:t>
            </w:r>
            <w:r w:rsidRPr="00A8619B">
              <w:rPr>
                <w:b/>
                <w:color w:val="008000"/>
                <w:spacing w:val="-2"/>
              </w:rPr>
              <w:t>e</w:t>
            </w:r>
            <w:r w:rsidRPr="00A8619B">
              <w:rPr>
                <w:b/>
                <w:color w:val="008000"/>
                <w:spacing w:val="-2"/>
              </w:rPr>
              <w:t xml:space="preserve">cuencia de la inteligencia emocional. Se puede afirmar que se aprende mejor lo que gusta que lo que disgusta. No tanto en su </w:t>
            </w:r>
            <w:r w:rsidRPr="007D2578">
              <w:rPr>
                <w:b/>
                <w:color w:val="0000FF"/>
                <w:spacing w:val="-2"/>
              </w:rPr>
              <w:t>proceso de adquisición</w:t>
            </w:r>
            <w:r w:rsidRPr="00A8619B">
              <w:rPr>
                <w:b/>
                <w:color w:val="008000"/>
                <w:spacing w:val="-2"/>
              </w:rPr>
              <w:t xml:space="preserve"> y consolid</w:t>
            </w:r>
            <w:r w:rsidRPr="00A8619B">
              <w:rPr>
                <w:b/>
                <w:color w:val="008000"/>
                <w:spacing w:val="-2"/>
              </w:rPr>
              <w:t>a</w:t>
            </w:r>
            <w:r w:rsidRPr="00A8619B">
              <w:rPr>
                <w:b/>
                <w:color w:val="008000"/>
                <w:spacing w:val="-2"/>
              </w:rPr>
              <w:t>ción, sino también en sus dimensiones de retención y de evocación para una po</w:t>
            </w:r>
            <w:r w:rsidRPr="00A8619B">
              <w:rPr>
                <w:b/>
                <w:color w:val="008000"/>
                <w:spacing w:val="-2"/>
              </w:rPr>
              <w:t>s</w:t>
            </w:r>
            <w:r w:rsidRPr="00A8619B">
              <w:rPr>
                <w:b/>
                <w:color w:val="008000"/>
                <w:spacing w:val="-2"/>
              </w:rPr>
              <w:t>terior aplicación a la vida.</w:t>
            </w:r>
          </w:p>
          <w:p w:rsidR="003E1B17" w:rsidRPr="00A8619B" w:rsidRDefault="003E1B17" w:rsidP="00C62776">
            <w:pPr>
              <w:jc w:val="both"/>
              <w:rPr>
                <w:b/>
                <w:color w:val="008000"/>
                <w:spacing w:val="-2"/>
              </w:rPr>
            </w:pPr>
            <w:r>
              <w:rPr>
                <w:b/>
                <w:color w:val="008000"/>
                <w:spacing w:val="-2"/>
              </w:rPr>
              <w:t xml:space="preserve">    Si </w:t>
            </w:r>
            <w:r w:rsidRPr="007D2578">
              <w:rPr>
                <w:b/>
                <w:color w:val="0000FF"/>
                <w:spacing w:val="-2"/>
              </w:rPr>
              <w:t>aprendemos gozando,</w:t>
            </w:r>
            <w:r>
              <w:rPr>
                <w:b/>
                <w:color w:val="008000"/>
                <w:spacing w:val="-2"/>
              </w:rPr>
              <w:t xml:space="preserve"> además del gozo, tendremos la eficacia, la consiste</w:t>
            </w:r>
            <w:r>
              <w:rPr>
                <w:b/>
                <w:color w:val="008000"/>
                <w:spacing w:val="-2"/>
              </w:rPr>
              <w:t>n</w:t>
            </w:r>
            <w:r>
              <w:rPr>
                <w:b/>
                <w:color w:val="008000"/>
                <w:spacing w:val="-2"/>
              </w:rPr>
              <w:t>cia, la adaptación y la vitalidad asegurada.</w:t>
            </w:r>
          </w:p>
        </w:tc>
      </w:tr>
    </w:tbl>
    <w:p w:rsidR="003E1B17" w:rsidRDefault="003E1B17" w:rsidP="003E1B17">
      <w:pPr>
        <w:shd w:val="clear" w:color="auto" w:fill="FFFFFF"/>
        <w:jc w:val="both"/>
      </w:pPr>
    </w:p>
    <w:p w:rsidR="00A8308C" w:rsidRPr="001323BC" w:rsidRDefault="00A8308C" w:rsidP="00A8308C">
      <w:pPr>
        <w:ind w:left="360"/>
        <w:jc w:val="both"/>
        <w:rPr>
          <w:b/>
          <w:color w:val="FF0000"/>
          <w:sz w:val="28"/>
          <w:szCs w:val="28"/>
        </w:rPr>
      </w:pPr>
      <w:r w:rsidRPr="001323BC">
        <w:rPr>
          <w:b/>
          <w:color w:val="FF0000"/>
          <w:sz w:val="28"/>
          <w:szCs w:val="28"/>
        </w:rPr>
        <w:t xml:space="preserve"> </w:t>
      </w:r>
      <w:r w:rsidR="004D7808">
        <w:rPr>
          <w:b/>
          <w:color w:val="FF0000"/>
          <w:sz w:val="28"/>
          <w:szCs w:val="28"/>
        </w:rPr>
        <w:t xml:space="preserve">f)  </w:t>
      </w:r>
      <w:r w:rsidRPr="001323BC">
        <w:rPr>
          <w:b/>
          <w:color w:val="FF0000"/>
          <w:sz w:val="28"/>
          <w:szCs w:val="28"/>
        </w:rPr>
        <w:t>Las inteligencias múltiples</w:t>
      </w:r>
      <w:r w:rsidR="004D7808">
        <w:rPr>
          <w:b/>
          <w:color w:val="FF0000"/>
          <w:sz w:val="28"/>
          <w:szCs w:val="28"/>
        </w:rPr>
        <w:t xml:space="preserve"> de H. </w:t>
      </w:r>
      <w:proofErr w:type="spellStart"/>
      <w:r w:rsidR="004D7808">
        <w:rPr>
          <w:b/>
          <w:color w:val="FF0000"/>
          <w:sz w:val="28"/>
          <w:szCs w:val="28"/>
        </w:rPr>
        <w:t>Gadner</w:t>
      </w:r>
      <w:proofErr w:type="spellEnd"/>
    </w:p>
    <w:p w:rsidR="00A8308C" w:rsidRDefault="00A8308C" w:rsidP="00A8308C">
      <w:pPr>
        <w:jc w:val="both"/>
        <w:rPr>
          <w:b/>
          <w:color w:val="FF0000"/>
        </w:rPr>
      </w:pPr>
    </w:p>
    <w:p w:rsidR="00A56E9F" w:rsidRDefault="00A8308C" w:rsidP="00A8308C">
      <w:pPr>
        <w:pStyle w:val="NormalWeb"/>
        <w:spacing w:before="0" w:beforeAutospacing="0" w:after="0" w:afterAutospacing="0"/>
        <w:jc w:val="both"/>
        <w:rPr>
          <w:rFonts w:ascii="Arial" w:hAnsi="Arial" w:cs="Arial"/>
          <w:b/>
          <w:sz w:val="22"/>
          <w:szCs w:val="22"/>
        </w:rPr>
      </w:pPr>
      <w:r w:rsidRPr="00F14FAD">
        <w:rPr>
          <w:rFonts w:ascii="Arial" w:hAnsi="Arial" w:cs="Arial"/>
          <w:b/>
          <w:sz w:val="22"/>
          <w:szCs w:val="22"/>
        </w:rPr>
        <w:t xml:space="preserve">     </w:t>
      </w:r>
      <w:r w:rsidRPr="00A56E9F">
        <w:rPr>
          <w:rFonts w:ascii="Arial" w:hAnsi="Arial" w:cs="Arial"/>
          <w:b/>
          <w:sz w:val="22"/>
          <w:szCs w:val="22"/>
        </w:rPr>
        <w:t xml:space="preserve">Las enseñanzas de </w:t>
      </w:r>
      <w:proofErr w:type="spellStart"/>
      <w:r w:rsidRPr="00A56E9F">
        <w:rPr>
          <w:rFonts w:ascii="Arial" w:hAnsi="Arial" w:cs="Arial"/>
          <w:b/>
          <w:sz w:val="22"/>
          <w:szCs w:val="22"/>
        </w:rPr>
        <w:t>Howad</w:t>
      </w:r>
      <w:proofErr w:type="spellEnd"/>
      <w:r w:rsidRPr="00A56E9F">
        <w:rPr>
          <w:rFonts w:ascii="Arial" w:hAnsi="Arial" w:cs="Arial"/>
          <w:b/>
          <w:sz w:val="22"/>
          <w:szCs w:val="22"/>
        </w:rPr>
        <w:t xml:space="preserve"> Gardner (1943-) han servido, sin especial profundidad, para actualizar los planteamientos factoriales sobre la inteligencia y el conocer. Profesor y psicólogo de la Unive</w:t>
      </w:r>
      <w:r w:rsidRPr="00A56E9F">
        <w:rPr>
          <w:rFonts w:ascii="Arial" w:hAnsi="Arial" w:cs="Arial"/>
          <w:b/>
          <w:sz w:val="22"/>
          <w:szCs w:val="22"/>
        </w:rPr>
        <w:t>r</w:t>
      </w:r>
      <w:r w:rsidRPr="00A56E9F">
        <w:rPr>
          <w:rFonts w:ascii="Arial" w:hAnsi="Arial" w:cs="Arial"/>
          <w:b/>
          <w:sz w:val="22"/>
          <w:szCs w:val="22"/>
        </w:rPr>
        <w:t xml:space="preserve">sidad de Harvard fue hijo de familia de refugiados de la </w:t>
      </w:r>
      <w:hyperlink r:id="rId76" w:tooltip="Alemania" w:history="1">
        <w:r w:rsidRPr="00A56E9F">
          <w:rPr>
            <w:rStyle w:val="Hipervnculo"/>
            <w:rFonts w:ascii="Arial" w:hAnsi="Arial" w:cs="Arial"/>
            <w:b/>
            <w:color w:val="auto"/>
            <w:sz w:val="22"/>
            <w:szCs w:val="22"/>
            <w:u w:val="none"/>
          </w:rPr>
          <w:t>Alemania</w:t>
        </w:r>
      </w:hyperlink>
      <w:r w:rsidRPr="00A56E9F">
        <w:rPr>
          <w:rFonts w:ascii="Arial" w:hAnsi="Arial" w:cs="Arial"/>
          <w:b/>
          <w:sz w:val="22"/>
          <w:szCs w:val="22"/>
        </w:rPr>
        <w:t xml:space="preserve"> nazi.  </w:t>
      </w:r>
    </w:p>
    <w:p w:rsidR="00A56E9F" w:rsidRDefault="00A56E9F" w:rsidP="00A8308C">
      <w:pPr>
        <w:pStyle w:val="NormalWeb"/>
        <w:spacing w:before="0" w:beforeAutospacing="0" w:after="0" w:afterAutospacing="0"/>
        <w:jc w:val="both"/>
        <w:rPr>
          <w:rFonts w:ascii="Arial" w:hAnsi="Arial" w:cs="Arial"/>
          <w:b/>
          <w:sz w:val="22"/>
          <w:szCs w:val="22"/>
        </w:rPr>
      </w:pPr>
    </w:p>
    <w:p w:rsidR="00A8308C" w:rsidRPr="00A56E9F" w:rsidRDefault="00A56E9F" w:rsidP="00A8308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8308C" w:rsidRPr="00A56E9F">
        <w:rPr>
          <w:rFonts w:ascii="Arial" w:hAnsi="Arial" w:cs="Arial"/>
          <w:b/>
          <w:sz w:val="22"/>
          <w:szCs w:val="22"/>
        </w:rPr>
        <w:t xml:space="preserve"> Nació en </w:t>
      </w:r>
      <w:hyperlink r:id="rId77" w:tooltip="Scranton (aún no redactado)" w:history="1">
        <w:r w:rsidR="00A8308C" w:rsidRPr="00A56E9F">
          <w:rPr>
            <w:rStyle w:val="Hipervnculo"/>
            <w:rFonts w:ascii="Arial" w:hAnsi="Arial" w:cs="Arial"/>
            <w:b/>
            <w:color w:val="auto"/>
            <w:sz w:val="22"/>
            <w:szCs w:val="22"/>
            <w:u w:val="none"/>
          </w:rPr>
          <w:t>Scranton</w:t>
        </w:r>
      </w:hyperlink>
      <w:r w:rsidR="00A8308C" w:rsidRPr="00A56E9F">
        <w:rPr>
          <w:rFonts w:ascii="Arial" w:hAnsi="Arial" w:cs="Arial"/>
          <w:b/>
          <w:sz w:val="22"/>
          <w:szCs w:val="22"/>
        </w:rPr>
        <w:t xml:space="preserve">, </w:t>
      </w:r>
      <w:hyperlink r:id="rId78" w:tooltip="Pennsylvania" w:history="1">
        <w:r w:rsidR="00A8308C" w:rsidRPr="00A56E9F">
          <w:rPr>
            <w:rStyle w:val="Hipervnculo"/>
            <w:rFonts w:ascii="Arial" w:hAnsi="Arial" w:cs="Arial"/>
            <w:b/>
            <w:color w:val="auto"/>
            <w:sz w:val="22"/>
            <w:szCs w:val="22"/>
            <w:u w:val="none"/>
          </w:rPr>
          <w:t>Pensilvania</w:t>
        </w:r>
      </w:hyperlink>
      <w:r w:rsidR="00A8308C" w:rsidRPr="00A56E9F">
        <w:rPr>
          <w:rFonts w:ascii="Arial" w:hAnsi="Arial" w:cs="Arial"/>
          <w:b/>
          <w:sz w:val="22"/>
          <w:szCs w:val="22"/>
        </w:rPr>
        <w:t xml:space="preserve">, en 1943. Estudió en la Universidad de Harvard, donde se orientó hacia la psicología y la neuropsicología. </w:t>
      </w:r>
    </w:p>
    <w:p w:rsidR="00A8308C" w:rsidRPr="00A56E9F"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w:t>
      </w:r>
    </w:p>
    <w:p w:rsidR="00A8308C" w:rsidRPr="00A56E9F"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Se dedicó a la investigación en la misma Universidad y ocupó cargos, como codirector del </w:t>
      </w:r>
      <w:hyperlink r:id="rId79" w:tooltip="Proyecto Zero (aún no redactado)" w:history="1">
        <w:r w:rsidRPr="00A56E9F">
          <w:rPr>
            <w:rStyle w:val="Hipervnculo"/>
            <w:rFonts w:ascii="Arial" w:hAnsi="Arial" w:cs="Arial"/>
            <w:b/>
            <w:color w:val="auto"/>
            <w:sz w:val="22"/>
            <w:szCs w:val="22"/>
            <w:u w:val="none"/>
          </w:rPr>
          <w:t>Pr</w:t>
        </w:r>
        <w:r w:rsidRPr="00A56E9F">
          <w:rPr>
            <w:rStyle w:val="Hipervnculo"/>
            <w:rFonts w:ascii="Arial" w:hAnsi="Arial" w:cs="Arial"/>
            <w:b/>
            <w:color w:val="auto"/>
            <w:sz w:val="22"/>
            <w:szCs w:val="22"/>
            <w:u w:val="none"/>
          </w:rPr>
          <w:t>o</w:t>
        </w:r>
        <w:r w:rsidRPr="00A56E9F">
          <w:rPr>
            <w:rStyle w:val="Hipervnculo"/>
            <w:rFonts w:ascii="Arial" w:hAnsi="Arial" w:cs="Arial"/>
            <w:b/>
            <w:color w:val="auto"/>
            <w:sz w:val="22"/>
            <w:szCs w:val="22"/>
            <w:u w:val="none"/>
          </w:rPr>
          <w:t xml:space="preserve">yecto </w:t>
        </w:r>
        <w:proofErr w:type="spellStart"/>
        <w:r w:rsidRPr="00A56E9F">
          <w:rPr>
            <w:rStyle w:val="Hipervnculo"/>
            <w:rFonts w:ascii="Arial" w:hAnsi="Arial" w:cs="Arial"/>
            <w:b/>
            <w:color w:val="auto"/>
            <w:sz w:val="22"/>
            <w:szCs w:val="22"/>
            <w:u w:val="none"/>
          </w:rPr>
          <w:t>Zero</w:t>
        </w:r>
        <w:proofErr w:type="spellEnd"/>
      </w:hyperlink>
      <w:r w:rsidRPr="00A56E9F">
        <w:rPr>
          <w:rFonts w:ascii="Arial" w:hAnsi="Arial" w:cs="Arial"/>
          <w:b/>
          <w:sz w:val="22"/>
          <w:szCs w:val="22"/>
        </w:rPr>
        <w:t xml:space="preserve"> en la Escuela Superior de Educación del Centro, donde además se desempeña como profesor de educación y de psicología. También ejerce la docencia en </w:t>
      </w:r>
      <w:hyperlink r:id="rId80" w:tooltip="Neurología" w:history="1">
        <w:r w:rsidRPr="00A56E9F">
          <w:rPr>
            <w:rStyle w:val="Hipervnculo"/>
            <w:rFonts w:ascii="Arial" w:hAnsi="Arial" w:cs="Arial"/>
            <w:b/>
            <w:color w:val="auto"/>
            <w:sz w:val="22"/>
            <w:szCs w:val="22"/>
            <w:u w:val="none"/>
          </w:rPr>
          <w:t>Neurología</w:t>
        </w:r>
      </w:hyperlink>
      <w:r w:rsidRPr="00A56E9F">
        <w:rPr>
          <w:rFonts w:ascii="Arial" w:hAnsi="Arial" w:cs="Arial"/>
          <w:b/>
          <w:sz w:val="22"/>
          <w:szCs w:val="22"/>
        </w:rPr>
        <w:t xml:space="preserve"> en la Facultad de Medicina de la </w:t>
      </w:r>
      <w:hyperlink r:id="rId81" w:tooltip="Universidad de Boston" w:history="1">
        <w:r w:rsidRPr="00A56E9F">
          <w:rPr>
            <w:rStyle w:val="Hipervnculo"/>
            <w:rFonts w:ascii="Arial" w:hAnsi="Arial" w:cs="Arial"/>
            <w:b/>
            <w:color w:val="auto"/>
            <w:sz w:val="22"/>
            <w:szCs w:val="22"/>
            <w:u w:val="none"/>
          </w:rPr>
          <w:t>Universidad</w:t>
        </w:r>
      </w:hyperlink>
      <w:r w:rsidRPr="00A56E9F">
        <w:rPr>
          <w:rStyle w:val="Hipervnculo"/>
          <w:rFonts w:ascii="Arial" w:hAnsi="Arial" w:cs="Arial"/>
          <w:b/>
          <w:color w:val="auto"/>
          <w:sz w:val="22"/>
          <w:szCs w:val="22"/>
          <w:u w:val="none"/>
        </w:rPr>
        <w:t xml:space="preserve"> de Boston</w:t>
      </w:r>
      <w:r w:rsidRPr="00A56E9F">
        <w:rPr>
          <w:rFonts w:ascii="Arial" w:hAnsi="Arial" w:cs="Arial"/>
          <w:b/>
          <w:sz w:val="22"/>
          <w:szCs w:val="22"/>
        </w:rPr>
        <w:t>.</w:t>
      </w:r>
    </w:p>
    <w:p w:rsidR="00A8308C" w:rsidRPr="00A56E9F" w:rsidRDefault="00A8308C" w:rsidP="00A8308C">
      <w:pPr>
        <w:pStyle w:val="NormalWeb"/>
        <w:spacing w:before="0" w:beforeAutospacing="0" w:after="0" w:afterAutospacing="0"/>
        <w:jc w:val="both"/>
        <w:rPr>
          <w:rFonts w:ascii="Arial" w:hAnsi="Arial" w:cs="Arial"/>
          <w:b/>
          <w:sz w:val="22"/>
          <w:szCs w:val="22"/>
        </w:rPr>
      </w:pPr>
    </w:p>
    <w:p w:rsidR="00A8308C"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En </w:t>
      </w:r>
      <w:hyperlink r:id="rId82" w:tooltip="1983" w:history="1">
        <w:r w:rsidRPr="00A56E9F">
          <w:rPr>
            <w:rStyle w:val="Hipervnculo"/>
            <w:rFonts w:ascii="Arial" w:hAnsi="Arial" w:cs="Arial"/>
            <w:b/>
            <w:color w:val="auto"/>
            <w:sz w:val="22"/>
            <w:szCs w:val="22"/>
            <w:u w:val="none"/>
          </w:rPr>
          <w:t>1983</w:t>
        </w:r>
      </w:hyperlink>
      <w:r w:rsidRPr="00A56E9F">
        <w:rPr>
          <w:rFonts w:ascii="Arial" w:hAnsi="Arial" w:cs="Arial"/>
          <w:b/>
          <w:sz w:val="22"/>
          <w:szCs w:val="22"/>
        </w:rPr>
        <w:t xml:space="preserve"> presentó su teoría en el libro “</w:t>
      </w:r>
      <w:proofErr w:type="spellStart"/>
      <w:r w:rsidRPr="00A56E9F">
        <w:rPr>
          <w:rFonts w:ascii="Arial" w:hAnsi="Arial" w:cs="Arial"/>
          <w:b/>
          <w:iCs/>
          <w:sz w:val="22"/>
          <w:szCs w:val="22"/>
        </w:rPr>
        <w:t>Frames</w:t>
      </w:r>
      <w:proofErr w:type="spellEnd"/>
      <w:r w:rsidRPr="00A56E9F">
        <w:rPr>
          <w:rFonts w:ascii="Arial" w:hAnsi="Arial" w:cs="Arial"/>
          <w:b/>
          <w:iCs/>
          <w:sz w:val="22"/>
          <w:szCs w:val="22"/>
        </w:rPr>
        <w:t xml:space="preserve"> of </w:t>
      </w:r>
      <w:proofErr w:type="spellStart"/>
      <w:r w:rsidRPr="00A56E9F">
        <w:rPr>
          <w:rFonts w:ascii="Arial" w:hAnsi="Arial" w:cs="Arial"/>
          <w:b/>
          <w:iCs/>
          <w:sz w:val="22"/>
          <w:szCs w:val="22"/>
        </w:rPr>
        <w:t>Mind</w:t>
      </w:r>
      <w:proofErr w:type="spellEnd"/>
      <w:r w:rsidRPr="00A56E9F">
        <w:rPr>
          <w:rFonts w:ascii="Arial" w:hAnsi="Arial" w:cs="Arial"/>
          <w:b/>
          <w:iCs/>
          <w:sz w:val="22"/>
          <w:szCs w:val="22"/>
        </w:rPr>
        <w:t xml:space="preserve">: </w:t>
      </w:r>
      <w:proofErr w:type="spellStart"/>
      <w:r w:rsidRPr="00A56E9F">
        <w:rPr>
          <w:rFonts w:ascii="Arial" w:hAnsi="Arial" w:cs="Arial"/>
          <w:b/>
          <w:iCs/>
          <w:sz w:val="22"/>
          <w:szCs w:val="22"/>
        </w:rPr>
        <w:t>The</w:t>
      </w:r>
      <w:proofErr w:type="spellEnd"/>
      <w:r w:rsidRPr="00A56E9F">
        <w:rPr>
          <w:rFonts w:ascii="Arial" w:hAnsi="Arial" w:cs="Arial"/>
          <w:b/>
          <w:iCs/>
          <w:sz w:val="22"/>
          <w:szCs w:val="22"/>
        </w:rPr>
        <w:t xml:space="preserve"> </w:t>
      </w:r>
      <w:proofErr w:type="spellStart"/>
      <w:r w:rsidRPr="00A56E9F">
        <w:rPr>
          <w:rFonts w:ascii="Arial" w:hAnsi="Arial" w:cs="Arial"/>
          <w:b/>
          <w:iCs/>
          <w:sz w:val="22"/>
          <w:szCs w:val="22"/>
        </w:rPr>
        <w:t>Theory</w:t>
      </w:r>
      <w:proofErr w:type="spellEnd"/>
      <w:r w:rsidRPr="00A56E9F">
        <w:rPr>
          <w:rFonts w:ascii="Arial" w:hAnsi="Arial" w:cs="Arial"/>
          <w:b/>
          <w:iCs/>
          <w:sz w:val="22"/>
          <w:szCs w:val="22"/>
        </w:rPr>
        <w:t xml:space="preserve"> of </w:t>
      </w:r>
      <w:proofErr w:type="spellStart"/>
      <w:r w:rsidRPr="00A56E9F">
        <w:rPr>
          <w:rFonts w:ascii="Arial" w:hAnsi="Arial" w:cs="Arial"/>
          <w:b/>
          <w:iCs/>
          <w:sz w:val="22"/>
          <w:szCs w:val="22"/>
        </w:rPr>
        <w:t>Multiple</w:t>
      </w:r>
      <w:proofErr w:type="spellEnd"/>
      <w:r w:rsidRPr="00A56E9F">
        <w:rPr>
          <w:rFonts w:ascii="Arial" w:hAnsi="Arial" w:cs="Arial"/>
          <w:b/>
          <w:iCs/>
          <w:sz w:val="22"/>
          <w:szCs w:val="22"/>
        </w:rPr>
        <w:t xml:space="preserve"> </w:t>
      </w:r>
      <w:proofErr w:type="spellStart"/>
      <w:r w:rsidRPr="00A56E9F">
        <w:rPr>
          <w:rFonts w:ascii="Arial" w:hAnsi="Arial" w:cs="Arial"/>
          <w:b/>
          <w:iCs/>
          <w:sz w:val="22"/>
          <w:szCs w:val="22"/>
        </w:rPr>
        <w:t>Intelligences</w:t>
      </w:r>
      <w:proofErr w:type="spellEnd"/>
      <w:r w:rsidRPr="00A56E9F">
        <w:rPr>
          <w:rFonts w:ascii="Arial" w:hAnsi="Arial" w:cs="Arial"/>
          <w:b/>
          <w:iCs/>
          <w:sz w:val="22"/>
          <w:szCs w:val="22"/>
        </w:rPr>
        <w:t>”. E</w:t>
      </w:r>
      <w:r w:rsidRPr="00A56E9F">
        <w:rPr>
          <w:rFonts w:ascii="Arial" w:hAnsi="Arial" w:cs="Arial"/>
          <w:b/>
          <w:sz w:val="22"/>
          <w:szCs w:val="22"/>
        </w:rPr>
        <w:t xml:space="preserve">n </w:t>
      </w:r>
      <w:hyperlink r:id="rId83" w:tooltip="1990" w:history="1">
        <w:r w:rsidRPr="00A56E9F">
          <w:rPr>
            <w:rStyle w:val="Hipervnculo"/>
            <w:rFonts w:ascii="Arial" w:hAnsi="Arial" w:cs="Arial"/>
            <w:b/>
            <w:color w:val="auto"/>
            <w:sz w:val="22"/>
            <w:szCs w:val="22"/>
            <w:u w:val="none"/>
          </w:rPr>
          <w:t>1990</w:t>
        </w:r>
      </w:hyperlink>
      <w:r w:rsidRPr="00A56E9F">
        <w:rPr>
          <w:rFonts w:ascii="Arial" w:hAnsi="Arial" w:cs="Arial"/>
          <w:b/>
          <w:sz w:val="22"/>
          <w:szCs w:val="22"/>
        </w:rPr>
        <w:t xml:space="preserve">, fue el primer estadounidense que recibió el Premio de Educación </w:t>
      </w:r>
      <w:proofErr w:type="spellStart"/>
      <w:r w:rsidRPr="00A56E9F">
        <w:rPr>
          <w:rFonts w:ascii="Arial" w:hAnsi="Arial" w:cs="Arial"/>
          <w:b/>
          <w:sz w:val="22"/>
          <w:szCs w:val="22"/>
        </w:rPr>
        <w:t>Grawmeyer</w:t>
      </w:r>
      <w:proofErr w:type="spellEnd"/>
      <w:r w:rsidRPr="00A56E9F">
        <w:rPr>
          <w:rFonts w:ascii="Arial" w:hAnsi="Arial" w:cs="Arial"/>
          <w:b/>
          <w:sz w:val="22"/>
          <w:szCs w:val="22"/>
        </w:rPr>
        <w:t xml:space="preserve"> de la </w:t>
      </w:r>
      <w:hyperlink r:id="rId84" w:tooltip="Universidad de Louisville (aún no redactado)" w:history="1">
        <w:r w:rsidRPr="00A56E9F">
          <w:rPr>
            <w:rStyle w:val="Hipervnculo"/>
            <w:rFonts w:ascii="Arial" w:hAnsi="Arial" w:cs="Arial"/>
            <w:b/>
            <w:color w:val="auto"/>
            <w:sz w:val="22"/>
            <w:szCs w:val="22"/>
            <w:u w:val="none"/>
          </w:rPr>
          <w:t>Univers</w:t>
        </w:r>
        <w:r w:rsidRPr="00A56E9F">
          <w:rPr>
            <w:rStyle w:val="Hipervnculo"/>
            <w:rFonts w:ascii="Arial" w:hAnsi="Arial" w:cs="Arial"/>
            <w:b/>
            <w:color w:val="auto"/>
            <w:sz w:val="22"/>
            <w:szCs w:val="22"/>
            <w:u w:val="none"/>
          </w:rPr>
          <w:t>i</w:t>
        </w:r>
        <w:r w:rsidRPr="00A56E9F">
          <w:rPr>
            <w:rStyle w:val="Hipervnculo"/>
            <w:rFonts w:ascii="Arial" w:hAnsi="Arial" w:cs="Arial"/>
            <w:b/>
            <w:color w:val="auto"/>
            <w:sz w:val="22"/>
            <w:szCs w:val="22"/>
            <w:u w:val="none"/>
          </w:rPr>
          <w:t>dad</w:t>
        </w:r>
      </w:hyperlink>
      <w:r w:rsidRPr="00A56E9F">
        <w:rPr>
          <w:rStyle w:val="Hipervnculo"/>
          <w:rFonts w:ascii="Arial" w:hAnsi="Arial" w:cs="Arial"/>
          <w:b/>
          <w:color w:val="auto"/>
          <w:sz w:val="22"/>
          <w:szCs w:val="22"/>
          <w:u w:val="none"/>
        </w:rPr>
        <w:t xml:space="preserve"> de Louisville</w:t>
      </w:r>
      <w:r w:rsidRPr="00A56E9F">
        <w:rPr>
          <w:rFonts w:ascii="Arial" w:hAnsi="Arial" w:cs="Arial"/>
          <w:b/>
          <w:sz w:val="22"/>
          <w:szCs w:val="22"/>
        </w:rPr>
        <w:t>.</w:t>
      </w:r>
    </w:p>
    <w:p w:rsidR="00A56E9F" w:rsidRPr="00A56E9F" w:rsidRDefault="00A56E9F" w:rsidP="00A8308C">
      <w:pPr>
        <w:pStyle w:val="NormalWeb"/>
        <w:spacing w:before="0" w:beforeAutospacing="0" w:after="0" w:afterAutospacing="0"/>
        <w:jc w:val="both"/>
        <w:rPr>
          <w:rFonts w:ascii="Arial" w:hAnsi="Arial" w:cs="Arial"/>
          <w:b/>
          <w:sz w:val="22"/>
          <w:szCs w:val="22"/>
        </w:rPr>
      </w:pPr>
    </w:p>
    <w:p w:rsidR="00A8308C"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En él critica la idea de la existencia de una sola inteligencia, a través de las pruebas psicométr</w:t>
      </w:r>
      <w:r w:rsidRPr="00A56E9F">
        <w:rPr>
          <w:rFonts w:ascii="Arial" w:hAnsi="Arial" w:cs="Arial"/>
          <w:b/>
          <w:sz w:val="22"/>
          <w:szCs w:val="22"/>
        </w:rPr>
        <w:t>i</w:t>
      </w:r>
      <w:r w:rsidRPr="00A56E9F">
        <w:rPr>
          <w:rFonts w:ascii="Arial" w:hAnsi="Arial" w:cs="Arial"/>
          <w:b/>
          <w:sz w:val="22"/>
          <w:szCs w:val="22"/>
        </w:rPr>
        <w:t xml:space="preserve">cas.   Fue conocido en el ambiente de la educación por su </w:t>
      </w:r>
      <w:hyperlink r:id="rId85" w:tooltip="Teoría de las inteligencias múltiples" w:history="1">
        <w:r w:rsidRPr="00A56E9F">
          <w:rPr>
            <w:rStyle w:val="Hipervnculo"/>
            <w:rFonts w:ascii="Arial" w:hAnsi="Arial" w:cs="Arial"/>
            <w:b/>
            <w:color w:val="auto"/>
            <w:sz w:val="22"/>
            <w:szCs w:val="22"/>
            <w:u w:val="none"/>
          </w:rPr>
          <w:t>teoría de las inteligencias múltiples</w:t>
        </w:r>
      </w:hyperlink>
      <w:r w:rsidRPr="00A56E9F">
        <w:rPr>
          <w:rFonts w:ascii="Arial" w:hAnsi="Arial" w:cs="Arial"/>
          <w:b/>
          <w:sz w:val="22"/>
          <w:szCs w:val="22"/>
        </w:rPr>
        <w:t>, b</w:t>
      </w:r>
      <w:r w:rsidRPr="00A56E9F">
        <w:rPr>
          <w:rFonts w:ascii="Arial" w:hAnsi="Arial" w:cs="Arial"/>
          <w:b/>
          <w:sz w:val="22"/>
          <w:szCs w:val="22"/>
        </w:rPr>
        <w:t>a</w:t>
      </w:r>
      <w:r w:rsidRPr="00A56E9F">
        <w:rPr>
          <w:rFonts w:ascii="Arial" w:hAnsi="Arial" w:cs="Arial"/>
          <w:b/>
          <w:sz w:val="22"/>
          <w:szCs w:val="22"/>
        </w:rPr>
        <w:t xml:space="preserve">sada en que cada persona tiene —por lo menos— ocho inteligencias o habilidades cognoscitivas (musical, cinético-corporal, lógico-matemática, lingüística, espacial, interpersonal, </w:t>
      </w:r>
      <w:proofErr w:type="spellStart"/>
      <w:r w:rsidRPr="00A56E9F">
        <w:rPr>
          <w:rFonts w:ascii="Arial" w:hAnsi="Arial" w:cs="Arial"/>
          <w:b/>
          <w:sz w:val="22"/>
          <w:szCs w:val="22"/>
        </w:rPr>
        <w:t>intrapersonal</w:t>
      </w:r>
      <w:proofErr w:type="spellEnd"/>
      <w:r w:rsidRPr="00A56E9F">
        <w:rPr>
          <w:rFonts w:ascii="Arial" w:hAnsi="Arial" w:cs="Arial"/>
          <w:b/>
          <w:sz w:val="22"/>
          <w:szCs w:val="22"/>
        </w:rPr>
        <w:t xml:space="preserve"> y naturista).</w:t>
      </w:r>
    </w:p>
    <w:p w:rsidR="00D916A6" w:rsidRDefault="00D916A6" w:rsidP="00A8308C">
      <w:pPr>
        <w:pStyle w:val="NormalWeb"/>
        <w:spacing w:before="0" w:beforeAutospacing="0" w:after="0" w:afterAutospacing="0"/>
        <w:jc w:val="both"/>
        <w:rPr>
          <w:rFonts w:ascii="Arial" w:hAnsi="Arial" w:cs="Arial"/>
          <w:b/>
          <w:sz w:val="22"/>
          <w:szCs w:val="22"/>
        </w:rPr>
      </w:pPr>
    </w:p>
    <w:p w:rsidR="00D916A6" w:rsidRPr="00A56E9F" w:rsidRDefault="00D916A6" w:rsidP="00A8308C">
      <w:pPr>
        <w:pStyle w:val="NormalWeb"/>
        <w:spacing w:before="0" w:beforeAutospacing="0" w:after="0" w:afterAutospacing="0"/>
        <w:jc w:val="both"/>
        <w:rPr>
          <w:rFonts w:ascii="Arial" w:hAnsi="Arial" w:cs="Arial"/>
          <w:b/>
          <w:sz w:val="22"/>
          <w:szCs w:val="22"/>
        </w:rPr>
      </w:pPr>
    </w:p>
    <w:p w:rsidR="00A8308C" w:rsidRPr="00A56E9F" w:rsidRDefault="00D916A6" w:rsidP="00A8308C">
      <w:pPr>
        <w:jc w:val="center"/>
        <w:rPr>
          <w:b/>
        </w:rPr>
      </w:pPr>
      <w:r>
        <w:rPr>
          <w:noProof/>
        </w:rPr>
        <w:drawing>
          <wp:inline distT="0" distB="0" distL="0" distR="0">
            <wp:extent cx="1316265" cy="1905590"/>
            <wp:effectExtent l="19050" t="0" r="0" b="0"/>
            <wp:docPr id="22" name="irc_mi" descr="http://t0.gstatic.com/images?q=tbn:ANd9GcTwDqEvO39tL9RLKc8YNXFducXC3y17MoTi5qsTqlYXTsfMTO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wDqEvO39tL9RLKc8YNXFducXC3y17MoTi5qsTqlYXTsfMTOqa"/>
                    <pic:cNvPicPr>
                      <a:picLocks noChangeAspect="1" noChangeArrowheads="1"/>
                    </pic:cNvPicPr>
                  </pic:nvPicPr>
                  <pic:blipFill>
                    <a:blip r:embed="rId86"/>
                    <a:srcRect l="25402" t="21660" r="21540" b="22267"/>
                    <a:stretch>
                      <a:fillRect/>
                    </a:stretch>
                  </pic:blipFill>
                  <pic:spPr bwMode="auto">
                    <a:xfrm>
                      <a:off x="0" y="0"/>
                      <a:ext cx="1319222" cy="1909871"/>
                    </a:xfrm>
                    <a:prstGeom prst="rect">
                      <a:avLst/>
                    </a:prstGeom>
                    <a:noFill/>
                    <a:ln w="9525">
                      <a:noFill/>
                      <a:miter lim="800000"/>
                      <a:headEnd/>
                      <a:tailEnd/>
                    </a:ln>
                  </pic:spPr>
                </pic:pic>
              </a:graphicData>
            </a:graphic>
          </wp:inline>
        </w:drawing>
      </w:r>
      <w:r w:rsidR="00A8308C" w:rsidRPr="00A56E9F">
        <w:rPr>
          <w:noProof/>
        </w:rPr>
        <w:drawing>
          <wp:inline distT="0" distB="0" distL="0" distR="0">
            <wp:extent cx="1436914" cy="1904999"/>
            <wp:effectExtent l="19050" t="0" r="0" b="0"/>
            <wp:docPr id="3" name="Imagen 3" descr="http://negociosyemprendimiento.com/wp-content/uploads/2009/05/howard-gardner-inteligencias-multiples-historias-ex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gociosyemprendimiento.com/wp-content/uploads/2009/05/howard-gardner-inteligencias-multiples-historias-exito.jpg"/>
                    <pic:cNvPicPr>
                      <a:picLocks noChangeAspect="1" noChangeArrowheads="1"/>
                    </pic:cNvPicPr>
                  </pic:nvPicPr>
                  <pic:blipFill>
                    <a:blip r:embed="rId87"/>
                    <a:srcRect/>
                    <a:stretch>
                      <a:fillRect/>
                    </a:stretch>
                  </pic:blipFill>
                  <pic:spPr bwMode="auto">
                    <a:xfrm>
                      <a:off x="0" y="0"/>
                      <a:ext cx="1435878" cy="1903626"/>
                    </a:xfrm>
                    <a:prstGeom prst="rect">
                      <a:avLst/>
                    </a:prstGeom>
                    <a:noFill/>
                    <a:ln w="9525">
                      <a:noFill/>
                      <a:miter lim="800000"/>
                      <a:headEnd/>
                      <a:tailEnd/>
                    </a:ln>
                  </pic:spPr>
                </pic:pic>
              </a:graphicData>
            </a:graphic>
          </wp:inline>
        </w:drawing>
      </w:r>
      <w:r w:rsidR="004D7808" w:rsidRPr="004D7808">
        <w:t xml:space="preserve"> </w:t>
      </w:r>
      <w:r w:rsidR="004D7808">
        <w:rPr>
          <w:noProof/>
        </w:rPr>
        <w:drawing>
          <wp:inline distT="0" distB="0" distL="0" distR="0">
            <wp:extent cx="1417864" cy="1937657"/>
            <wp:effectExtent l="19050" t="0" r="0" b="0"/>
            <wp:docPr id="19" name="irc_mi" descr="http://t1.gstatic.com/images?q=tbn:ANd9GcQVKAMfw8FnbNxKA9sxvlQgFVt0ca9nUe70_3LpTTfRFpq2nl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QVKAMfw8FnbNxKA9sxvlQgFVt0ca9nUe70_3LpTTfRFpq2nldQ"/>
                    <pic:cNvPicPr>
                      <a:picLocks noChangeAspect="1" noChangeArrowheads="1"/>
                    </pic:cNvPicPr>
                  </pic:nvPicPr>
                  <pic:blipFill>
                    <a:blip r:embed="rId88"/>
                    <a:srcRect/>
                    <a:stretch>
                      <a:fillRect/>
                    </a:stretch>
                  </pic:blipFill>
                  <pic:spPr bwMode="auto">
                    <a:xfrm>
                      <a:off x="0" y="0"/>
                      <a:ext cx="1418515" cy="1938547"/>
                    </a:xfrm>
                    <a:prstGeom prst="rect">
                      <a:avLst/>
                    </a:prstGeom>
                    <a:noFill/>
                    <a:ln w="9525">
                      <a:noFill/>
                      <a:miter lim="800000"/>
                      <a:headEnd/>
                      <a:tailEnd/>
                    </a:ln>
                  </pic:spPr>
                </pic:pic>
              </a:graphicData>
            </a:graphic>
          </wp:inline>
        </w:drawing>
      </w:r>
    </w:p>
    <w:p w:rsidR="00A8308C" w:rsidRPr="00A56E9F" w:rsidRDefault="00A8308C" w:rsidP="00A8308C">
      <w:pPr>
        <w:jc w:val="center"/>
        <w:rPr>
          <w:b/>
          <w:sz w:val="20"/>
          <w:szCs w:val="20"/>
        </w:rPr>
      </w:pPr>
      <w:r w:rsidRPr="00A56E9F">
        <w:rPr>
          <w:b/>
          <w:bCs/>
          <w:sz w:val="20"/>
          <w:szCs w:val="20"/>
        </w:rPr>
        <w:t>Howard Gardner</w:t>
      </w:r>
    </w:p>
    <w:p w:rsidR="00A8308C" w:rsidRPr="00A56E9F" w:rsidRDefault="00A8308C" w:rsidP="00A8308C">
      <w:pPr>
        <w:jc w:val="both"/>
        <w:rPr>
          <w:b/>
        </w:rPr>
      </w:pPr>
    </w:p>
    <w:p w:rsidR="00A8308C" w:rsidRPr="00A56E9F"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La </w:t>
      </w:r>
      <w:r w:rsidRPr="00A56E9F">
        <w:rPr>
          <w:rFonts w:ascii="Arial" w:hAnsi="Arial" w:cs="Arial"/>
          <w:b/>
          <w:bCs/>
          <w:sz w:val="22"/>
          <w:szCs w:val="22"/>
        </w:rPr>
        <w:t>teoría de las inteligencias múltiples</w:t>
      </w:r>
      <w:r w:rsidRPr="00A56E9F">
        <w:rPr>
          <w:rFonts w:ascii="Arial" w:hAnsi="Arial" w:cs="Arial"/>
          <w:b/>
          <w:sz w:val="22"/>
          <w:szCs w:val="22"/>
        </w:rPr>
        <w:t xml:space="preserve"> es un modelo de  </w:t>
      </w:r>
      <w:hyperlink r:id="rId89" w:tooltip="Inteligencia" w:history="1">
        <w:r w:rsidRPr="00A56E9F">
          <w:rPr>
            <w:rStyle w:val="Hipervnculo"/>
            <w:rFonts w:ascii="Arial" w:hAnsi="Arial" w:cs="Arial"/>
            <w:b/>
            <w:color w:val="auto"/>
            <w:sz w:val="22"/>
            <w:szCs w:val="22"/>
            <w:u w:val="none"/>
          </w:rPr>
          <w:t>inteligencia</w:t>
        </w:r>
      </w:hyperlink>
      <w:r w:rsidRPr="00A56E9F">
        <w:rPr>
          <w:rFonts w:ascii="Arial" w:hAnsi="Arial" w:cs="Arial"/>
          <w:b/>
          <w:sz w:val="22"/>
          <w:szCs w:val="22"/>
        </w:rPr>
        <w:t xml:space="preserve"> en que esta capacidad no es vista como algo unitario, que agrupa diferentes capacidades específicas con distinto nivel de gen</w:t>
      </w:r>
      <w:r w:rsidRPr="00A56E9F">
        <w:rPr>
          <w:rFonts w:ascii="Arial" w:hAnsi="Arial" w:cs="Arial"/>
          <w:b/>
          <w:sz w:val="22"/>
          <w:szCs w:val="22"/>
        </w:rPr>
        <w:t>e</w:t>
      </w:r>
      <w:r w:rsidRPr="00A56E9F">
        <w:rPr>
          <w:rFonts w:ascii="Arial" w:hAnsi="Arial" w:cs="Arial"/>
          <w:b/>
          <w:sz w:val="22"/>
          <w:szCs w:val="22"/>
        </w:rPr>
        <w:t>ralidad, sino como un conjunto de inteligencias múltiples, distintas e independientes. Gardner def</w:t>
      </w:r>
      <w:r w:rsidRPr="00A56E9F">
        <w:rPr>
          <w:rFonts w:ascii="Arial" w:hAnsi="Arial" w:cs="Arial"/>
          <w:b/>
          <w:sz w:val="22"/>
          <w:szCs w:val="22"/>
        </w:rPr>
        <w:t>i</w:t>
      </w:r>
      <w:r w:rsidRPr="00A56E9F">
        <w:rPr>
          <w:rFonts w:ascii="Arial" w:hAnsi="Arial" w:cs="Arial"/>
          <w:b/>
          <w:sz w:val="22"/>
          <w:szCs w:val="22"/>
        </w:rPr>
        <w:t>ne la inteligencia como la "</w:t>
      </w:r>
      <w:r w:rsidRPr="00A56E9F">
        <w:rPr>
          <w:rFonts w:ascii="Arial" w:hAnsi="Arial" w:cs="Arial"/>
          <w:b/>
          <w:i/>
          <w:iCs/>
          <w:sz w:val="22"/>
          <w:szCs w:val="22"/>
        </w:rPr>
        <w:t>capacidad de resolver problemas o elaborar productos que sean vali</w:t>
      </w:r>
      <w:r w:rsidRPr="00A56E9F">
        <w:rPr>
          <w:rFonts w:ascii="Arial" w:hAnsi="Arial" w:cs="Arial"/>
          <w:b/>
          <w:i/>
          <w:iCs/>
          <w:sz w:val="22"/>
          <w:szCs w:val="22"/>
        </w:rPr>
        <w:t>o</w:t>
      </w:r>
      <w:r w:rsidRPr="00A56E9F">
        <w:rPr>
          <w:rFonts w:ascii="Arial" w:hAnsi="Arial" w:cs="Arial"/>
          <w:b/>
          <w:i/>
          <w:iCs/>
          <w:sz w:val="22"/>
          <w:szCs w:val="22"/>
        </w:rPr>
        <w:t>sos en una o más culturas</w:t>
      </w:r>
      <w:r w:rsidRPr="00A56E9F">
        <w:rPr>
          <w:rFonts w:ascii="Arial" w:hAnsi="Arial" w:cs="Arial"/>
          <w:b/>
          <w:sz w:val="22"/>
          <w:szCs w:val="22"/>
        </w:rPr>
        <w:t>".</w:t>
      </w:r>
    </w:p>
    <w:p w:rsidR="00A8308C" w:rsidRPr="00A56E9F" w:rsidRDefault="00A8308C" w:rsidP="00A8308C">
      <w:pPr>
        <w:pStyle w:val="NormalWeb"/>
        <w:spacing w:before="0" w:beforeAutospacing="0" w:after="0" w:afterAutospacing="0"/>
        <w:jc w:val="both"/>
        <w:rPr>
          <w:rFonts w:ascii="Arial" w:hAnsi="Arial" w:cs="Arial"/>
          <w:b/>
          <w:sz w:val="22"/>
          <w:szCs w:val="22"/>
        </w:rPr>
      </w:pPr>
    </w:p>
    <w:p w:rsidR="00A8308C" w:rsidRPr="00A56E9F"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Primero amplía el campo de lo que es la </w:t>
      </w:r>
      <w:r w:rsidRPr="00A56E9F">
        <w:rPr>
          <w:rFonts w:ascii="Arial" w:hAnsi="Arial" w:cs="Arial"/>
          <w:b/>
          <w:bCs/>
          <w:sz w:val="22"/>
          <w:szCs w:val="22"/>
        </w:rPr>
        <w:t>inteligencia</w:t>
      </w:r>
      <w:r w:rsidRPr="00A56E9F">
        <w:rPr>
          <w:rFonts w:ascii="Arial" w:hAnsi="Arial" w:cs="Arial"/>
          <w:b/>
          <w:sz w:val="22"/>
          <w:szCs w:val="22"/>
        </w:rPr>
        <w:t xml:space="preserve"> y reconoce lo que se sabía intuitivamente: que la brillantez académica no lo es todo. A la hora de desenvolverse en la vida no basta con tener un gran expediente académico. </w:t>
      </w:r>
    </w:p>
    <w:p w:rsidR="00A8308C" w:rsidRPr="00A56E9F"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w:t>
      </w:r>
    </w:p>
    <w:p w:rsidR="00A8308C" w:rsidRPr="00A56E9F"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Hay gente de gran capacidad intelectual pero incapaz de, por ejemplo, elegir ya bien a sus am</w:t>
      </w:r>
      <w:r w:rsidRPr="00A56E9F">
        <w:rPr>
          <w:rFonts w:ascii="Arial" w:hAnsi="Arial" w:cs="Arial"/>
          <w:b/>
          <w:sz w:val="22"/>
          <w:szCs w:val="22"/>
        </w:rPr>
        <w:t>i</w:t>
      </w:r>
      <w:r w:rsidRPr="00A56E9F">
        <w:rPr>
          <w:rFonts w:ascii="Arial" w:hAnsi="Arial" w:cs="Arial"/>
          <w:b/>
          <w:sz w:val="22"/>
          <w:szCs w:val="22"/>
        </w:rPr>
        <w:t>gos; por el contrario, hay gente menos brillante en el colegio que triunfa en el mundo de los neg</w:t>
      </w:r>
      <w:r w:rsidRPr="00A56E9F">
        <w:rPr>
          <w:rFonts w:ascii="Arial" w:hAnsi="Arial" w:cs="Arial"/>
          <w:b/>
          <w:sz w:val="22"/>
          <w:szCs w:val="22"/>
        </w:rPr>
        <w:t>o</w:t>
      </w:r>
      <w:r w:rsidRPr="00A56E9F">
        <w:rPr>
          <w:rFonts w:ascii="Arial" w:hAnsi="Arial" w:cs="Arial"/>
          <w:b/>
          <w:sz w:val="22"/>
          <w:szCs w:val="22"/>
        </w:rPr>
        <w:t>cios o en su vida personal. Triunfar en los negocios, o en los deportes, requiere ser inteligente, p</w:t>
      </w:r>
      <w:r w:rsidRPr="00A56E9F">
        <w:rPr>
          <w:rFonts w:ascii="Arial" w:hAnsi="Arial" w:cs="Arial"/>
          <w:b/>
          <w:sz w:val="22"/>
          <w:szCs w:val="22"/>
        </w:rPr>
        <w:t>e</w:t>
      </w:r>
      <w:r w:rsidRPr="00A56E9F">
        <w:rPr>
          <w:rFonts w:ascii="Arial" w:hAnsi="Arial" w:cs="Arial"/>
          <w:b/>
          <w:sz w:val="22"/>
          <w:szCs w:val="22"/>
        </w:rPr>
        <w:t xml:space="preserve">ro en cada campo se utiliza un tipo de inteligencia diferente. No se trata de cualificar, de si es mejor o peor; sólo se precisa detectar que es distinto. Dicho de otro modo, Einstein no es más ni menos inteligente que Michael </w:t>
      </w:r>
      <w:proofErr w:type="spellStart"/>
      <w:r w:rsidRPr="00A56E9F">
        <w:rPr>
          <w:rFonts w:ascii="Arial" w:hAnsi="Arial" w:cs="Arial"/>
          <w:b/>
          <w:sz w:val="22"/>
          <w:szCs w:val="22"/>
        </w:rPr>
        <w:t>Jordan</w:t>
      </w:r>
      <w:proofErr w:type="spellEnd"/>
      <w:r w:rsidRPr="00A56E9F">
        <w:rPr>
          <w:rFonts w:ascii="Arial" w:hAnsi="Arial" w:cs="Arial"/>
          <w:b/>
          <w:sz w:val="22"/>
          <w:szCs w:val="22"/>
        </w:rPr>
        <w:t>, simplemente sus inteligencias pertenecen a campos diferentes.</w:t>
      </w:r>
    </w:p>
    <w:p w:rsidR="00A8308C" w:rsidRPr="00A56E9F" w:rsidRDefault="00A8308C" w:rsidP="00A8308C">
      <w:pPr>
        <w:pStyle w:val="NormalWeb"/>
        <w:spacing w:before="0" w:beforeAutospacing="0" w:after="0" w:afterAutospacing="0"/>
        <w:jc w:val="both"/>
        <w:rPr>
          <w:rFonts w:ascii="Arial" w:hAnsi="Arial" w:cs="Arial"/>
          <w:b/>
          <w:sz w:val="22"/>
          <w:szCs w:val="22"/>
        </w:rPr>
      </w:pPr>
    </w:p>
    <w:p w:rsidR="00A8308C" w:rsidRPr="00A56E9F"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Segundo, y no menos importante, Gardner define la inteligencia como una capacidad. Hasta hace muy poco tiempo la inteligencia se consideraba algo innato e inamovible. Se nacía inteligente o no, y la educación no podía cambiar ese hecho. Tanto es así que en épocas muy cercanas a los def</w:t>
      </w:r>
      <w:r w:rsidRPr="00A56E9F">
        <w:rPr>
          <w:rFonts w:ascii="Arial" w:hAnsi="Arial" w:cs="Arial"/>
          <w:b/>
          <w:sz w:val="22"/>
          <w:szCs w:val="22"/>
        </w:rPr>
        <w:t>i</w:t>
      </w:r>
      <w:r w:rsidRPr="00A56E9F">
        <w:rPr>
          <w:rFonts w:ascii="Arial" w:hAnsi="Arial" w:cs="Arial"/>
          <w:b/>
          <w:sz w:val="22"/>
          <w:szCs w:val="22"/>
        </w:rPr>
        <w:t>cientes psíquicos no se les educaba, porque se consideraba que era un esfuerzo inútil.</w:t>
      </w:r>
    </w:p>
    <w:p w:rsidR="00A8308C" w:rsidRPr="00A56E9F" w:rsidRDefault="00A8308C" w:rsidP="00A8308C">
      <w:pPr>
        <w:pStyle w:val="NormalWeb"/>
        <w:spacing w:before="0" w:beforeAutospacing="0" w:after="0" w:afterAutospacing="0"/>
        <w:jc w:val="both"/>
        <w:rPr>
          <w:rFonts w:ascii="Arial" w:hAnsi="Arial" w:cs="Arial"/>
          <w:b/>
          <w:sz w:val="22"/>
          <w:szCs w:val="22"/>
        </w:rPr>
      </w:pPr>
    </w:p>
    <w:p w:rsidR="00A8308C" w:rsidRPr="00A56E9F"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Considerando la importancia de la psicología de las inteligencias múltiples, ha de ser más racional tener un objeto para todo lo que hacemos, y no solo por medio de estas inteligencias. Puesto que deja de lado la objetividad, que es el orden para captar el mundo.</w:t>
      </w:r>
    </w:p>
    <w:p w:rsidR="00A8308C" w:rsidRPr="00A56E9F" w:rsidRDefault="00A8308C" w:rsidP="00A8308C">
      <w:pPr>
        <w:pStyle w:val="NormalWeb"/>
        <w:spacing w:before="0" w:beforeAutospacing="0" w:after="0" w:afterAutospacing="0"/>
        <w:jc w:val="both"/>
        <w:rPr>
          <w:rFonts w:ascii="Arial" w:hAnsi="Arial" w:cs="Arial"/>
          <w:b/>
          <w:sz w:val="22"/>
          <w:szCs w:val="22"/>
        </w:rPr>
      </w:pPr>
    </w:p>
    <w:p w:rsidR="00A8308C" w:rsidRPr="00A56E9F"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Howard Gardner añade que así como hay muchos tipos de problemas que resolver, también hay muchos tipos de inteligencia. Hasta la fecha  Gardner y su equipo de la </w:t>
      </w:r>
      <w:hyperlink r:id="rId90" w:tooltip="Universidad Harvard" w:history="1">
        <w:r w:rsidRPr="00A56E9F">
          <w:rPr>
            <w:rStyle w:val="Hipervnculo"/>
            <w:rFonts w:ascii="Arial" w:hAnsi="Arial" w:cs="Arial"/>
            <w:b/>
            <w:color w:val="auto"/>
            <w:sz w:val="22"/>
            <w:szCs w:val="22"/>
            <w:u w:val="none"/>
          </w:rPr>
          <w:t>Universidad</w:t>
        </w:r>
      </w:hyperlink>
      <w:r w:rsidRPr="00A56E9F">
        <w:rPr>
          <w:rStyle w:val="Hipervnculo"/>
          <w:rFonts w:ascii="Arial" w:hAnsi="Arial" w:cs="Arial"/>
          <w:b/>
          <w:color w:val="auto"/>
          <w:sz w:val="22"/>
          <w:szCs w:val="22"/>
          <w:u w:val="none"/>
        </w:rPr>
        <w:t xml:space="preserve"> de Harvard</w:t>
      </w:r>
      <w:r w:rsidRPr="00A56E9F">
        <w:rPr>
          <w:rFonts w:ascii="Arial" w:hAnsi="Arial" w:cs="Arial"/>
          <w:b/>
          <w:sz w:val="22"/>
          <w:szCs w:val="22"/>
        </w:rPr>
        <w:t xml:space="preserve"> han identificado ocho tipos distintos:</w:t>
      </w:r>
    </w:p>
    <w:p w:rsidR="00A8308C" w:rsidRPr="00A56E9F" w:rsidRDefault="00A8308C" w:rsidP="00A8308C">
      <w:pPr>
        <w:pStyle w:val="NormalWeb"/>
        <w:spacing w:before="0" w:beforeAutospacing="0" w:after="0" w:afterAutospacing="0"/>
        <w:jc w:val="both"/>
        <w:rPr>
          <w:rFonts w:ascii="Arial" w:hAnsi="Arial" w:cs="Arial"/>
          <w:b/>
          <w:sz w:val="22"/>
          <w:szCs w:val="22"/>
        </w:rPr>
      </w:pPr>
    </w:p>
    <w:p w:rsidR="00A8308C" w:rsidRPr="00A56E9F" w:rsidRDefault="00A8308C" w:rsidP="00A8308C">
      <w:pPr>
        <w:widowControl/>
        <w:numPr>
          <w:ilvl w:val="0"/>
          <w:numId w:val="24"/>
        </w:numPr>
        <w:autoSpaceDE/>
        <w:autoSpaceDN/>
        <w:adjustRightInd/>
        <w:jc w:val="both"/>
        <w:rPr>
          <w:b/>
        </w:rPr>
      </w:pPr>
      <w:r w:rsidRPr="00A56E9F">
        <w:rPr>
          <w:b/>
          <w:bCs/>
        </w:rPr>
        <w:t xml:space="preserve">   </w:t>
      </w:r>
      <w:hyperlink r:id="rId91" w:tooltip="Inteligencia lingüística" w:history="1">
        <w:r w:rsidRPr="00A56E9F">
          <w:rPr>
            <w:rStyle w:val="Hipervnculo"/>
            <w:b/>
            <w:bCs/>
            <w:color w:val="auto"/>
            <w:u w:val="none"/>
          </w:rPr>
          <w:t>Inteligencia lingüística</w:t>
        </w:r>
      </w:hyperlink>
      <w:r w:rsidRPr="00A56E9F">
        <w:rPr>
          <w:b/>
          <w:bCs/>
        </w:rPr>
        <w:t>:</w:t>
      </w:r>
      <w:r w:rsidRPr="00A56E9F">
        <w:rPr>
          <w:b/>
        </w:rPr>
        <w:t xml:space="preserve"> la que tienen los escritores, los poetas, los buenos reda</w:t>
      </w:r>
      <w:r w:rsidRPr="00A56E9F">
        <w:rPr>
          <w:b/>
        </w:rPr>
        <w:t>c</w:t>
      </w:r>
      <w:r w:rsidRPr="00A56E9F">
        <w:rPr>
          <w:b/>
        </w:rPr>
        <w:t>tores. Utiliza ambos hemisferios.</w:t>
      </w:r>
    </w:p>
    <w:p w:rsidR="00D916A6" w:rsidRDefault="00A8308C" w:rsidP="00A8308C">
      <w:pPr>
        <w:widowControl/>
        <w:numPr>
          <w:ilvl w:val="0"/>
          <w:numId w:val="25"/>
        </w:numPr>
        <w:autoSpaceDE/>
        <w:autoSpaceDN/>
        <w:adjustRightInd/>
        <w:jc w:val="both"/>
        <w:rPr>
          <w:b/>
        </w:rPr>
      </w:pPr>
      <w:r w:rsidRPr="00A56E9F">
        <w:rPr>
          <w:b/>
          <w:bCs/>
        </w:rPr>
        <w:t xml:space="preserve">   </w:t>
      </w:r>
      <w:hyperlink r:id="rId92" w:tooltip="Inteligencia lógica-matemática" w:history="1">
        <w:r w:rsidRPr="00A56E9F">
          <w:rPr>
            <w:rStyle w:val="Hipervnculo"/>
            <w:b/>
            <w:bCs/>
            <w:color w:val="auto"/>
            <w:u w:val="none"/>
          </w:rPr>
          <w:t>Inteligencia lógica-matemática</w:t>
        </w:r>
      </w:hyperlink>
      <w:r w:rsidRPr="00A56E9F">
        <w:rPr>
          <w:b/>
          <w:bCs/>
        </w:rPr>
        <w:t>:</w:t>
      </w:r>
      <w:r w:rsidRPr="00A56E9F">
        <w:rPr>
          <w:b/>
        </w:rPr>
        <w:t xml:space="preserve"> utilizada para resolver problemas de lógica y m</w:t>
      </w:r>
      <w:r w:rsidRPr="00A56E9F">
        <w:rPr>
          <w:b/>
        </w:rPr>
        <w:t>a</w:t>
      </w:r>
      <w:r w:rsidRPr="00A56E9F">
        <w:rPr>
          <w:b/>
        </w:rPr>
        <w:t xml:space="preserve">temáticas. Es la inteligencia que tienen los científicos. </w:t>
      </w:r>
    </w:p>
    <w:p w:rsidR="00A8308C" w:rsidRPr="00A56E9F" w:rsidRDefault="00D916A6" w:rsidP="00A8308C">
      <w:pPr>
        <w:widowControl/>
        <w:numPr>
          <w:ilvl w:val="0"/>
          <w:numId w:val="25"/>
        </w:numPr>
        <w:autoSpaceDE/>
        <w:autoSpaceDN/>
        <w:adjustRightInd/>
        <w:jc w:val="both"/>
        <w:rPr>
          <w:b/>
        </w:rPr>
      </w:pPr>
      <w:r>
        <w:rPr>
          <w:b/>
        </w:rPr>
        <w:lastRenderedPageBreak/>
        <w:t xml:space="preserve">   </w:t>
      </w:r>
      <w:r w:rsidR="00A8308C" w:rsidRPr="00A56E9F">
        <w:rPr>
          <w:b/>
        </w:rPr>
        <w:t>Se corresponde con el modo de pensamiento del hemisferio lógico y con lo que la cultura occidental ha considerado siempre como la única inteligencia.</w:t>
      </w:r>
    </w:p>
    <w:p w:rsidR="00A8308C" w:rsidRPr="00A56E9F" w:rsidRDefault="00A8308C" w:rsidP="00A8308C">
      <w:pPr>
        <w:widowControl/>
        <w:numPr>
          <w:ilvl w:val="0"/>
          <w:numId w:val="26"/>
        </w:numPr>
        <w:autoSpaceDE/>
        <w:autoSpaceDN/>
        <w:adjustRightInd/>
        <w:jc w:val="both"/>
        <w:rPr>
          <w:b/>
        </w:rPr>
      </w:pPr>
      <w:r w:rsidRPr="00A56E9F">
        <w:rPr>
          <w:b/>
          <w:bCs/>
        </w:rPr>
        <w:t xml:space="preserve">   </w:t>
      </w:r>
      <w:hyperlink r:id="rId93" w:tooltip="Inteligencia espacial" w:history="1">
        <w:r w:rsidRPr="00A56E9F">
          <w:rPr>
            <w:rStyle w:val="Hipervnculo"/>
            <w:b/>
            <w:bCs/>
            <w:color w:val="auto"/>
            <w:u w:val="none"/>
          </w:rPr>
          <w:t>Inteligencia espacial</w:t>
        </w:r>
      </w:hyperlink>
      <w:r w:rsidRPr="00A56E9F">
        <w:rPr>
          <w:b/>
          <w:bCs/>
        </w:rPr>
        <w:t>:</w:t>
      </w:r>
      <w:r w:rsidRPr="00A56E9F">
        <w:rPr>
          <w:b/>
        </w:rPr>
        <w:t xml:space="preserve"> consiste en formar un modelo mental del mundo en tres d</w:t>
      </w:r>
      <w:r w:rsidRPr="00A56E9F">
        <w:rPr>
          <w:b/>
        </w:rPr>
        <w:t>i</w:t>
      </w:r>
      <w:r w:rsidRPr="00A56E9F">
        <w:rPr>
          <w:b/>
        </w:rPr>
        <w:t>mensiones; es la inteligencia que tienen los marineros, pilotos, ingenieros, ciruj</w:t>
      </w:r>
      <w:r w:rsidRPr="00A56E9F">
        <w:rPr>
          <w:b/>
        </w:rPr>
        <w:t>a</w:t>
      </w:r>
      <w:r w:rsidRPr="00A56E9F">
        <w:rPr>
          <w:b/>
        </w:rPr>
        <w:t>nos, escultores, arquitectos, decoradores y diseñadores.</w:t>
      </w:r>
    </w:p>
    <w:p w:rsidR="00A8308C" w:rsidRPr="00A56E9F" w:rsidRDefault="00A8308C" w:rsidP="00A8308C">
      <w:pPr>
        <w:widowControl/>
        <w:numPr>
          <w:ilvl w:val="0"/>
          <w:numId w:val="27"/>
        </w:numPr>
        <w:autoSpaceDE/>
        <w:autoSpaceDN/>
        <w:adjustRightInd/>
        <w:jc w:val="both"/>
        <w:rPr>
          <w:b/>
        </w:rPr>
      </w:pPr>
      <w:r w:rsidRPr="00A56E9F">
        <w:rPr>
          <w:b/>
          <w:bCs/>
        </w:rPr>
        <w:t xml:space="preserve">   </w:t>
      </w:r>
      <w:hyperlink r:id="rId94" w:tooltip="Inteligencia musical" w:history="1">
        <w:r w:rsidRPr="00A56E9F">
          <w:rPr>
            <w:rStyle w:val="Hipervnculo"/>
            <w:b/>
            <w:bCs/>
            <w:color w:val="auto"/>
            <w:u w:val="none"/>
          </w:rPr>
          <w:t>Inteligencia musical</w:t>
        </w:r>
      </w:hyperlink>
      <w:r w:rsidRPr="00A56E9F">
        <w:rPr>
          <w:b/>
          <w:bCs/>
        </w:rPr>
        <w:t>:</w:t>
      </w:r>
      <w:r w:rsidRPr="00A56E9F">
        <w:rPr>
          <w:b/>
        </w:rPr>
        <w:t xml:space="preserve"> permite desenvolverse adecuadamente a cantantes, compos</w:t>
      </w:r>
      <w:r w:rsidRPr="00A56E9F">
        <w:rPr>
          <w:b/>
        </w:rPr>
        <w:t>i</w:t>
      </w:r>
      <w:r w:rsidRPr="00A56E9F">
        <w:rPr>
          <w:b/>
        </w:rPr>
        <w:t>tores y músicos.</w:t>
      </w:r>
    </w:p>
    <w:p w:rsidR="00A8308C" w:rsidRPr="00A56E9F" w:rsidRDefault="00A8308C" w:rsidP="00A8308C">
      <w:pPr>
        <w:widowControl/>
        <w:numPr>
          <w:ilvl w:val="0"/>
          <w:numId w:val="28"/>
        </w:numPr>
        <w:autoSpaceDE/>
        <w:autoSpaceDN/>
        <w:adjustRightInd/>
        <w:jc w:val="both"/>
        <w:rPr>
          <w:b/>
        </w:rPr>
      </w:pPr>
      <w:r w:rsidRPr="00A56E9F">
        <w:rPr>
          <w:b/>
          <w:bCs/>
        </w:rPr>
        <w:t xml:space="preserve">   </w:t>
      </w:r>
      <w:hyperlink r:id="rId95" w:tooltip="Inteligencia corporal cinética" w:history="1">
        <w:r w:rsidRPr="00A56E9F">
          <w:rPr>
            <w:rStyle w:val="Hipervnculo"/>
            <w:b/>
            <w:bCs/>
            <w:color w:val="auto"/>
            <w:u w:val="none"/>
          </w:rPr>
          <w:t>Inteligencia corporal cinética</w:t>
        </w:r>
      </w:hyperlink>
      <w:r w:rsidRPr="00A56E9F">
        <w:rPr>
          <w:b/>
          <w:bCs/>
        </w:rPr>
        <w:t>:</w:t>
      </w:r>
      <w:r w:rsidRPr="00A56E9F">
        <w:rPr>
          <w:b/>
        </w:rPr>
        <w:t xml:space="preserve"> o capacidad de utilizar el propio cuerpo para realizar actividades o resolver problemas. Es la inteligencia de los deportistas, artesanos, c</w:t>
      </w:r>
      <w:r w:rsidRPr="00A56E9F">
        <w:rPr>
          <w:b/>
        </w:rPr>
        <w:t>i</w:t>
      </w:r>
      <w:r w:rsidRPr="00A56E9F">
        <w:rPr>
          <w:b/>
        </w:rPr>
        <w:t>rujanos y bailarines.</w:t>
      </w:r>
    </w:p>
    <w:p w:rsidR="00A8308C" w:rsidRPr="00A56E9F" w:rsidRDefault="00A8308C" w:rsidP="00A8308C">
      <w:pPr>
        <w:widowControl/>
        <w:numPr>
          <w:ilvl w:val="0"/>
          <w:numId w:val="29"/>
        </w:numPr>
        <w:autoSpaceDE/>
        <w:autoSpaceDN/>
        <w:adjustRightInd/>
        <w:jc w:val="both"/>
        <w:rPr>
          <w:b/>
        </w:rPr>
      </w:pPr>
      <w:r w:rsidRPr="00A56E9F">
        <w:rPr>
          <w:b/>
          <w:bCs/>
        </w:rPr>
        <w:t xml:space="preserve">   </w:t>
      </w:r>
      <w:hyperlink r:id="rId96" w:tooltip="Inteligencia intrapersonal" w:history="1">
        <w:r w:rsidRPr="00A56E9F">
          <w:rPr>
            <w:rStyle w:val="Hipervnculo"/>
            <w:b/>
            <w:bCs/>
            <w:color w:val="auto"/>
            <w:u w:val="none"/>
          </w:rPr>
          <w:t xml:space="preserve">Inteligencia </w:t>
        </w:r>
        <w:proofErr w:type="spellStart"/>
        <w:r w:rsidRPr="00A56E9F">
          <w:rPr>
            <w:rStyle w:val="Hipervnculo"/>
            <w:b/>
            <w:bCs/>
            <w:color w:val="auto"/>
            <w:u w:val="none"/>
          </w:rPr>
          <w:t>intrapersonal</w:t>
        </w:r>
        <w:proofErr w:type="spellEnd"/>
      </w:hyperlink>
      <w:r w:rsidRPr="00A56E9F">
        <w:rPr>
          <w:b/>
          <w:bCs/>
        </w:rPr>
        <w:t>:</w:t>
      </w:r>
      <w:r w:rsidRPr="00A56E9F">
        <w:rPr>
          <w:b/>
        </w:rPr>
        <w:t xml:space="preserve"> permite entenderse a sí mismo y a los demás; se la su</w:t>
      </w:r>
      <w:r w:rsidRPr="00A56E9F">
        <w:rPr>
          <w:b/>
        </w:rPr>
        <w:t>e</w:t>
      </w:r>
      <w:r w:rsidRPr="00A56E9F">
        <w:rPr>
          <w:b/>
        </w:rPr>
        <w:t>le encontrar en los buenos vendedores, políticos, profesores o terapeutas.</w:t>
      </w:r>
    </w:p>
    <w:p w:rsidR="00A8308C" w:rsidRPr="00A56E9F" w:rsidRDefault="00A8308C" w:rsidP="00A8308C">
      <w:pPr>
        <w:widowControl/>
        <w:numPr>
          <w:ilvl w:val="0"/>
          <w:numId w:val="30"/>
        </w:numPr>
        <w:autoSpaceDE/>
        <w:autoSpaceDN/>
        <w:adjustRightInd/>
        <w:jc w:val="both"/>
        <w:rPr>
          <w:b/>
        </w:rPr>
      </w:pPr>
      <w:r w:rsidRPr="00A56E9F">
        <w:rPr>
          <w:b/>
          <w:bCs/>
        </w:rPr>
        <w:t xml:space="preserve">    </w:t>
      </w:r>
      <w:hyperlink r:id="rId97" w:tooltip="Inteligencia interpersonal" w:history="1">
        <w:r w:rsidRPr="00A56E9F">
          <w:rPr>
            <w:rStyle w:val="Hipervnculo"/>
            <w:b/>
            <w:bCs/>
            <w:color w:val="auto"/>
            <w:u w:val="none"/>
          </w:rPr>
          <w:t>Inteligencia interpersonal</w:t>
        </w:r>
      </w:hyperlink>
      <w:r w:rsidRPr="00A56E9F">
        <w:rPr>
          <w:b/>
          <w:bCs/>
        </w:rPr>
        <w:t>:</w:t>
      </w:r>
      <w:r w:rsidRPr="00A56E9F">
        <w:rPr>
          <w:b/>
        </w:rPr>
        <w:t xml:space="preserve"> es la inteligencia que tiene que ver con la capacidad de entender a otras personas y trabajar con ellas; se la suele encontrar en políticos, profesores, psicólogos y administradores.</w:t>
      </w:r>
    </w:p>
    <w:p w:rsidR="00A8308C" w:rsidRPr="00A56E9F" w:rsidRDefault="00A8308C" w:rsidP="00A8308C">
      <w:pPr>
        <w:widowControl/>
        <w:numPr>
          <w:ilvl w:val="0"/>
          <w:numId w:val="31"/>
        </w:numPr>
        <w:autoSpaceDE/>
        <w:autoSpaceDN/>
        <w:adjustRightInd/>
        <w:jc w:val="both"/>
        <w:rPr>
          <w:b/>
        </w:rPr>
      </w:pPr>
      <w:r w:rsidRPr="00A56E9F">
        <w:rPr>
          <w:b/>
          <w:bCs/>
        </w:rPr>
        <w:t xml:space="preserve">   </w:t>
      </w:r>
      <w:hyperlink r:id="rId98" w:tooltip="Inteligencia naturalista" w:history="1">
        <w:r w:rsidRPr="00A56E9F">
          <w:rPr>
            <w:rStyle w:val="Hipervnculo"/>
            <w:b/>
            <w:bCs/>
            <w:color w:val="auto"/>
            <w:u w:val="none"/>
          </w:rPr>
          <w:t>Inteligencia naturalista</w:t>
        </w:r>
      </w:hyperlink>
      <w:r w:rsidRPr="00A56E9F">
        <w:rPr>
          <w:b/>
          <w:bCs/>
        </w:rPr>
        <w:t>:</w:t>
      </w:r>
      <w:r w:rsidRPr="00A56E9F">
        <w:rPr>
          <w:b/>
        </w:rPr>
        <w:t xml:space="preserve"> utilizada cuando se observa y estudia la naturaleza, con el motivo de saber organizar, clasificar y ordenar. Es la que demuestran los biólogos o los herbolarios.</w:t>
      </w:r>
    </w:p>
    <w:p w:rsidR="00A8308C" w:rsidRPr="00A56E9F" w:rsidRDefault="00A8308C" w:rsidP="00A8308C">
      <w:pPr>
        <w:pStyle w:val="NormalWeb"/>
        <w:spacing w:before="0" w:beforeAutospacing="0" w:after="0" w:afterAutospacing="0"/>
        <w:jc w:val="center"/>
        <w:rPr>
          <w:rFonts w:ascii="Arial" w:hAnsi="Arial" w:cs="Arial"/>
          <w:b/>
          <w:sz w:val="22"/>
          <w:szCs w:val="22"/>
        </w:rPr>
      </w:pPr>
      <w:r w:rsidRPr="00A56E9F">
        <w:rPr>
          <w:rFonts w:ascii="Arial" w:hAnsi="Arial" w:cs="Arial"/>
          <w:b/>
          <w:noProof/>
        </w:rPr>
        <w:drawing>
          <wp:inline distT="0" distB="0" distL="0" distR="0">
            <wp:extent cx="3705225" cy="245346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3705225" cy="2453460"/>
                    </a:xfrm>
                    <a:prstGeom prst="rect">
                      <a:avLst/>
                    </a:prstGeom>
                    <a:noFill/>
                    <a:ln w="9525">
                      <a:noFill/>
                      <a:miter lim="800000"/>
                      <a:headEnd/>
                      <a:tailEnd/>
                    </a:ln>
                  </pic:spPr>
                </pic:pic>
              </a:graphicData>
            </a:graphic>
          </wp:inline>
        </w:drawing>
      </w:r>
    </w:p>
    <w:p w:rsidR="00A8308C" w:rsidRPr="00A56E9F" w:rsidRDefault="00A8308C" w:rsidP="00A8308C">
      <w:pPr>
        <w:pStyle w:val="NormalWeb"/>
        <w:spacing w:before="0" w:beforeAutospacing="0" w:after="0" w:afterAutospacing="0"/>
        <w:jc w:val="center"/>
        <w:rPr>
          <w:rFonts w:ascii="Arial" w:hAnsi="Arial" w:cs="Arial"/>
          <w:b/>
          <w:sz w:val="22"/>
          <w:szCs w:val="22"/>
        </w:rPr>
      </w:pPr>
    </w:p>
    <w:p w:rsidR="00A8308C" w:rsidRDefault="00A8308C" w:rsidP="00A8308C">
      <w:pPr>
        <w:pStyle w:val="NormalWeb"/>
        <w:spacing w:before="0" w:beforeAutospacing="0" w:after="0" w:afterAutospacing="0"/>
        <w:jc w:val="both"/>
        <w:rPr>
          <w:rFonts w:ascii="Arial" w:hAnsi="Arial" w:cs="Arial"/>
          <w:b/>
          <w:sz w:val="22"/>
          <w:szCs w:val="22"/>
        </w:rPr>
      </w:pPr>
      <w:r w:rsidRPr="00A56E9F">
        <w:rPr>
          <w:rFonts w:ascii="Arial" w:hAnsi="Arial" w:cs="Arial"/>
          <w:b/>
          <w:sz w:val="22"/>
          <w:szCs w:val="22"/>
        </w:rPr>
        <w:t xml:space="preserve">   Según esta teoría, todos los seres humanos poseen las ocho inteligencias  en mayor o menor medida. Al igual que con los estilos de aprendizaje no hay tipos puros, y si los hubiera les resulta</w:t>
      </w:r>
      <w:r w:rsidRPr="00A56E9F">
        <w:rPr>
          <w:rFonts w:ascii="Arial" w:hAnsi="Arial" w:cs="Arial"/>
          <w:b/>
          <w:sz w:val="22"/>
          <w:szCs w:val="22"/>
        </w:rPr>
        <w:t>r</w:t>
      </w:r>
      <w:r w:rsidRPr="00A56E9F">
        <w:rPr>
          <w:rFonts w:ascii="Arial" w:hAnsi="Arial" w:cs="Arial"/>
          <w:b/>
          <w:sz w:val="22"/>
          <w:szCs w:val="22"/>
        </w:rPr>
        <w:t>ía imposible funcionar. Un ingeniero necesita</w:t>
      </w:r>
      <w:r w:rsidRPr="00F54DD4">
        <w:rPr>
          <w:rFonts w:ascii="Arial" w:hAnsi="Arial" w:cs="Arial"/>
          <w:b/>
          <w:sz w:val="22"/>
          <w:szCs w:val="22"/>
        </w:rPr>
        <w:t xml:space="preserve"> una inteligencia espacial bien desarrollada, pero ta</w:t>
      </w:r>
      <w:r w:rsidRPr="00F54DD4">
        <w:rPr>
          <w:rFonts w:ascii="Arial" w:hAnsi="Arial" w:cs="Arial"/>
          <w:b/>
          <w:sz w:val="22"/>
          <w:szCs w:val="22"/>
        </w:rPr>
        <w:t>m</w:t>
      </w:r>
      <w:r w:rsidRPr="00F54DD4">
        <w:rPr>
          <w:rFonts w:ascii="Arial" w:hAnsi="Arial" w:cs="Arial"/>
          <w:b/>
          <w:sz w:val="22"/>
          <w:szCs w:val="22"/>
        </w:rPr>
        <w:t>bién necesita de todas las demás, de la inteligencia lógico matemática para poder realizar cálculos de estructuras, de la inteligencia interpersonal para poder presentar sus proyectos, de la intelige</w:t>
      </w:r>
      <w:r w:rsidRPr="00F54DD4">
        <w:rPr>
          <w:rFonts w:ascii="Arial" w:hAnsi="Arial" w:cs="Arial"/>
          <w:b/>
          <w:sz w:val="22"/>
          <w:szCs w:val="22"/>
        </w:rPr>
        <w:t>n</w:t>
      </w:r>
      <w:r w:rsidRPr="00F54DD4">
        <w:rPr>
          <w:rFonts w:ascii="Arial" w:hAnsi="Arial" w:cs="Arial"/>
          <w:b/>
          <w:sz w:val="22"/>
          <w:szCs w:val="22"/>
        </w:rPr>
        <w:t xml:space="preserve">cia corporal - </w:t>
      </w:r>
      <w:proofErr w:type="spellStart"/>
      <w:r w:rsidRPr="00F54DD4">
        <w:rPr>
          <w:rFonts w:ascii="Arial" w:hAnsi="Arial" w:cs="Arial"/>
          <w:b/>
          <w:sz w:val="22"/>
          <w:szCs w:val="22"/>
        </w:rPr>
        <w:t>cinestésica</w:t>
      </w:r>
      <w:proofErr w:type="spellEnd"/>
      <w:r w:rsidRPr="00F54DD4">
        <w:rPr>
          <w:rFonts w:ascii="Arial" w:hAnsi="Arial" w:cs="Arial"/>
          <w:b/>
          <w:sz w:val="22"/>
          <w:szCs w:val="22"/>
        </w:rPr>
        <w:t xml:space="preserve"> para poder conducir su coche hasta la obra, etc. </w:t>
      </w:r>
    </w:p>
    <w:p w:rsidR="00A8308C" w:rsidRDefault="00A8308C" w:rsidP="00A8308C">
      <w:pPr>
        <w:pStyle w:val="NormalWeb"/>
        <w:spacing w:before="0" w:beforeAutospacing="0" w:after="0" w:afterAutospacing="0"/>
        <w:jc w:val="both"/>
        <w:rPr>
          <w:rFonts w:ascii="Arial" w:hAnsi="Arial" w:cs="Arial"/>
          <w:b/>
          <w:sz w:val="22"/>
          <w:szCs w:val="22"/>
        </w:rPr>
      </w:pPr>
    </w:p>
    <w:p w:rsidR="00A8308C" w:rsidRDefault="00A8308C" w:rsidP="00A8308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F54DD4">
        <w:rPr>
          <w:rFonts w:ascii="Arial" w:hAnsi="Arial" w:cs="Arial"/>
          <w:b/>
          <w:sz w:val="22"/>
          <w:szCs w:val="22"/>
        </w:rPr>
        <w:t xml:space="preserve">Gardner </w:t>
      </w:r>
      <w:r>
        <w:rPr>
          <w:rFonts w:ascii="Arial" w:hAnsi="Arial" w:cs="Arial"/>
          <w:b/>
          <w:sz w:val="22"/>
          <w:szCs w:val="22"/>
        </w:rPr>
        <w:t>resalta</w:t>
      </w:r>
      <w:r w:rsidRPr="00F54DD4">
        <w:rPr>
          <w:rFonts w:ascii="Arial" w:hAnsi="Arial" w:cs="Arial"/>
          <w:b/>
          <w:sz w:val="22"/>
          <w:szCs w:val="22"/>
        </w:rPr>
        <w:t xml:space="preserve"> que todas las inteligencias son igualmente importantes</w:t>
      </w:r>
      <w:r>
        <w:rPr>
          <w:rFonts w:ascii="Arial" w:hAnsi="Arial" w:cs="Arial"/>
          <w:b/>
          <w:sz w:val="22"/>
          <w:szCs w:val="22"/>
        </w:rPr>
        <w:t>, El</w:t>
      </w:r>
      <w:r w:rsidRPr="00F54DD4">
        <w:rPr>
          <w:rFonts w:ascii="Arial" w:hAnsi="Arial" w:cs="Arial"/>
          <w:b/>
          <w:sz w:val="22"/>
          <w:szCs w:val="22"/>
        </w:rPr>
        <w:t xml:space="preserve"> sistema escolar v</w:t>
      </w:r>
      <w:r w:rsidRPr="00F54DD4">
        <w:rPr>
          <w:rFonts w:ascii="Arial" w:hAnsi="Arial" w:cs="Arial"/>
          <w:b/>
          <w:sz w:val="22"/>
          <w:szCs w:val="22"/>
        </w:rPr>
        <w:t>i</w:t>
      </w:r>
      <w:r w:rsidRPr="00F54DD4">
        <w:rPr>
          <w:rFonts w:ascii="Arial" w:hAnsi="Arial" w:cs="Arial"/>
          <w:b/>
          <w:sz w:val="22"/>
          <w:szCs w:val="22"/>
        </w:rPr>
        <w:t xml:space="preserve">gente no las </w:t>
      </w:r>
      <w:r>
        <w:rPr>
          <w:rFonts w:ascii="Arial" w:hAnsi="Arial" w:cs="Arial"/>
          <w:b/>
          <w:sz w:val="22"/>
          <w:szCs w:val="22"/>
        </w:rPr>
        <w:t>cultiva</w:t>
      </w:r>
      <w:r w:rsidRPr="00F54DD4">
        <w:rPr>
          <w:rFonts w:ascii="Arial" w:hAnsi="Arial" w:cs="Arial"/>
          <w:b/>
          <w:sz w:val="22"/>
          <w:szCs w:val="22"/>
        </w:rPr>
        <w:t xml:space="preserve"> por igual</w:t>
      </w:r>
      <w:r>
        <w:rPr>
          <w:rFonts w:ascii="Arial" w:hAnsi="Arial" w:cs="Arial"/>
          <w:b/>
          <w:sz w:val="22"/>
          <w:szCs w:val="22"/>
        </w:rPr>
        <w:t>,</w:t>
      </w:r>
      <w:r w:rsidRPr="00F54DD4">
        <w:rPr>
          <w:rFonts w:ascii="Arial" w:hAnsi="Arial" w:cs="Arial"/>
          <w:b/>
          <w:sz w:val="22"/>
          <w:szCs w:val="22"/>
        </w:rPr>
        <w:t xml:space="preserve"> sino que prioriza las dos primeras de la lista, (la lógico -matemática y la lingüística). Sin embargo en la mayoría de los </w:t>
      </w:r>
      <w:r>
        <w:rPr>
          <w:rFonts w:ascii="Arial" w:hAnsi="Arial" w:cs="Arial"/>
          <w:b/>
          <w:sz w:val="22"/>
          <w:szCs w:val="22"/>
        </w:rPr>
        <w:t>ambientes es urgente que se</w:t>
      </w:r>
      <w:r w:rsidRPr="00F54DD4">
        <w:rPr>
          <w:rFonts w:ascii="Arial" w:hAnsi="Arial" w:cs="Arial"/>
          <w:b/>
          <w:sz w:val="22"/>
          <w:szCs w:val="22"/>
        </w:rPr>
        <w:t xml:space="preserve"> promuev</w:t>
      </w:r>
      <w:r>
        <w:rPr>
          <w:rFonts w:ascii="Arial" w:hAnsi="Arial" w:cs="Arial"/>
          <w:b/>
          <w:sz w:val="22"/>
          <w:szCs w:val="22"/>
        </w:rPr>
        <w:t xml:space="preserve">a en </w:t>
      </w:r>
      <w:r w:rsidRPr="00F54DD4">
        <w:rPr>
          <w:rFonts w:ascii="Arial" w:hAnsi="Arial" w:cs="Arial"/>
          <w:b/>
          <w:sz w:val="22"/>
          <w:szCs w:val="22"/>
        </w:rPr>
        <w:t>los d</w:t>
      </w:r>
      <w:r w:rsidRPr="00F54DD4">
        <w:rPr>
          <w:rFonts w:ascii="Arial" w:hAnsi="Arial" w:cs="Arial"/>
          <w:b/>
          <w:sz w:val="22"/>
          <w:szCs w:val="22"/>
        </w:rPr>
        <w:t>o</w:t>
      </w:r>
      <w:r w:rsidRPr="00F54DD4">
        <w:rPr>
          <w:rFonts w:ascii="Arial" w:hAnsi="Arial" w:cs="Arial"/>
          <w:b/>
          <w:sz w:val="22"/>
          <w:szCs w:val="22"/>
        </w:rPr>
        <w:t xml:space="preserve">centes </w:t>
      </w:r>
      <w:r>
        <w:rPr>
          <w:rFonts w:ascii="Arial" w:hAnsi="Arial" w:cs="Arial"/>
          <w:b/>
          <w:sz w:val="22"/>
          <w:szCs w:val="22"/>
        </w:rPr>
        <w:t xml:space="preserve">la preocupación por una educación más diversificada, que </w:t>
      </w:r>
      <w:r w:rsidRPr="00F54DD4">
        <w:rPr>
          <w:rFonts w:ascii="Arial" w:hAnsi="Arial" w:cs="Arial"/>
          <w:b/>
          <w:sz w:val="22"/>
          <w:szCs w:val="22"/>
        </w:rPr>
        <w:t>realicen el proceso de enseñanza y aprendizaje a través de actividades</w:t>
      </w:r>
      <w:r>
        <w:rPr>
          <w:rFonts w:ascii="Arial" w:hAnsi="Arial" w:cs="Arial"/>
          <w:b/>
          <w:sz w:val="22"/>
          <w:szCs w:val="22"/>
        </w:rPr>
        <w:t xml:space="preserve"> múltiples y de experiencias vitales y no sólo académicas.</w:t>
      </w:r>
    </w:p>
    <w:p w:rsidR="00A8308C" w:rsidRDefault="00A8308C" w:rsidP="00A8308C">
      <w:pPr>
        <w:pStyle w:val="NormalWeb"/>
        <w:spacing w:before="0" w:beforeAutospacing="0" w:after="0" w:afterAutospacing="0"/>
        <w:jc w:val="both"/>
        <w:rPr>
          <w:rFonts w:ascii="Arial" w:hAnsi="Arial" w:cs="Arial"/>
          <w:b/>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0"/>
      </w:tblGrid>
      <w:tr w:rsidR="00A8308C" w:rsidRPr="00217934" w:rsidTr="004C5EE3">
        <w:tc>
          <w:tcPr>
            <w:tcW w:w="9780" w:type="dxa"/>
          </w:tcPr>
          <w:p w:rsidR="00A8308C" w:rsidRPr="00217934" w:rsidRDefault="00A8308C" w:rsidP="001323BC">
            <w:pPr>
              <w:pStyle w:val="NormalWeb"/>
              <w:spacing w:before="0" w:beforeAutospacing="0" w:after="0" w:afterAutospacing="0"/>
              <w:jc w:val="both"/>
              <w:rPr>
                <w:rFonts w:ascii="Arial" w:hAnsi="Arial" w:cs="Arial"/>
                <w:b/>
                <w:color w:val="008000"/>
              </w:rPr>
            </w:pPr>
            <w:r w:rsidRPr="00217934">
              <w:rPr>
                <w:rFonts w:ascii="Arial" w:hAnsi="Arial" w:cs="Arial"/>
                <w:b/>
                <w:color w:val="008000"/>
                <w:sz w:val="22"/>
                <w:szCs w:val="22"/>
              </w:rPr>
              <w:t xml:space="preserve">   </w:t>
            </w:r>
          </w:p>
          <w:p w:rsidR="00A8308C" w:rsidRPr="00217934" w:rsidRDefault="00A8308C" w:rsidP="001323BC">
            <w:pPr>
              <w:pStyle w:val="NormalWeb"/>
              <w:spacing w:before="0" w:beforeAutospacing="0" w:after="0" w:afterAutospacing="0"/>
              <w:jc w:val="both"/>
              <w:rPr>
                <w:rFonts w:ascii="Arial" w:hAnsi="Arial" w:cs="Arial"/>
                <w:b/>
                <w:color w:val="008000"/>
              </w:rPr>
            </w:pPr>
            <w:r w:rsidRPr="00217934">
              <w:rPr>
                <w:rFonts w:ascii="Arial" w:hAnsi="Arial" w:cs="Arial"/>
                <w:b/>
                <w:color w:val="008000"/>
                <w:sz w:val="22"/>
                <w:szCs w:val="22"/>
              </w:rPr>
              <w:t xml:space="preserve">  Para Gardner es absurdo que, sabiendo lo que se sabe sobre estilos de aprendizaje, tipos de inteligencia y estilos de enseñanza, se siga insistiendo en que todos los alumnos </w:t>
            </w:r>
            <w:r w:rsidRPr="00217934">
              <w:rPr>
                <w:rFonts w:ascii="Arial" w:hAnsi="Arial" w:cs="Arial"/>
                <w:b/>
                <w:color w:val="0000FF"/>
                <w:sz w:val="22"/>
                <w:szCs w:val="22"/>
              </w:rPr>
              <w:t>aprendan de la misma manera.</w:t>
            </w:r>
            <w:r w:rsidRPr="00217934">
              <w:rPr>
                <w:rFonts w:ascii="Arial" w:hAnsi="Arial" w:cs="Arial"/>
                <w:b/>
                <w:color w:val="008000"/>
                <w:sz w:val="22"/>
                <w:szCs w:val="22"/>
              </w:rPr>
              <w:t xml:space="preserve"> </w:t>
            </w:r>
          </w:p>
          <w:p w:rsidR="00A8308C" w:rsidRPr="00217934" w:rsidRDefault="00A8308C" w:rsidP="001323BC">
            <w:pPr>
              <w:pStyle w:val="NormalWeb"/>
              <w:spacing w:before="0" w:beforeAutospacing="0" w:after="0" w:afterAutospacing="0"/>
              <w:jc w:val="both"/>
              <w:rPr>
                <w:rFonts w:ascii="Arial" w:hAnsi="Arial" w:cs="Arial"/>
                <w:b/>
              </w:rPr>
            </w:pPr>
            <w:r w:rsidRPr="00217934">
              <w:rPr>
                <w:rFonts w:ascii="Arial" w:hAnsi="Arial" w:cs="Arial"/>
                <w:b/>
                <w:color w:val="008000"/>
                <w:sz w:val="22"/>
                <w:szCs w:val="22"/>
              </w:rPr>
              <w:t xml:space="preserve">    La misma materia se podría presentar de formas muy diversas: resultaría más fácil al alumno asimilar contenidos según capacidades y aprovechar los puntos fuertes de cada persona.</w:t>
            </w:r>
          </w:p>
        </w:tc>
      </w:tr>
    </w:tbl>
    <w:p w:rsidR="00A8308C" w:rsidRDefault="00A8308C" w:rsidP="00A8308C">
      <w:pPr>
        <w:pStyle w:val="NormalWeb"/>
        <w:spacing w:before="0" w:beforeAutospacing="0" w:after="0" w:afterAutospacing="0"/>
        <w:jc w:val="both"/>
        <w:rPr>
          <w:rFonts w:ascii="Arial" w:hAnsi="Arial" w:cs="Arial"/>
          <w:b/>
          <w:sz w:val="22"/>
          <w:szCs w:val="22"/>
        </w:rPr>
      </w:pPr>
    </w:p>
    <w:p w:rsidR="00A8308C" w:rsidRDefault="00A8308C" w:rsidP="00A8308C">
      <w:pPr>
        <w:pStyle w:val="NormalWeb"/>
        <w:spacing w:before="0" w:beforeAutospacing="0" w:after="0" w:afterAutospacing="0"/>
        <w:rPr>
          <w:rFonts w:ascii="Arial" w:hAnsi="Arial" w:cs="Arial"/>
          <w:b/>
          <w:sz w:val="22"/>
          <w:szCs w:val="22"/>
        </w:rPr>
      </w:pPr>
      <w:r w:rsidRPr="00834D34">
        <w:rPr>
          <w:rFonts w:ascii="Arial" w:hAnsi="Arial" w:cs="Arial"/>
          <w:b/>
          <w:sz w:val="22"/>
          <w:szCs w:val="22"/>
        </w:rPr>
        <w:t xml:space="preserve">  El aprendizaje para Gardner no existe como</w:t>
      </w:r>
      <w:r>
        <w:rPr>
          <w:rFonts w:ascii="Arial" w:hAnsi="Arial" w:cs="Arial"/>
          <w:b/>
          <w:sz w:val="22"/>
          <w:szCs w:val="22"/>
        </w:rPr>
        <w:t xml:space="preserve"> algo simple y mecánico. Es preciso descubrir su mu</w:t>
      </w:r>
      <w:r>
        <w:rPr>
          <w:rFonts w:ascii="Arial" w:hAnsi="Arial" w:cs="Arial"/>
          <w:b/>
          <w:sz w:val="22"/>
          <w:szCs w:val="22"/>
        </w:rPr>
        <w:t>l</w:t>
      </w:r>
      <w:r>
        <w:rPr>
          <w:rFonts w:ascii="Arial" w:hAnsi="Arial" w:cs="Arial"/>
          <w:b/>
          <w:sz w:val="22"/>
          <w:szCs w:val="22"/>
        </w:rPr>
        <w:t>tipolaridad  y obrar en consecuencia. E</w:t>
      </w:r>
      <w:r w:rsidRPr="00834D34">
        <w:rPr>
          <w:rFonts w:ascii="Arial" w:hAnsi="Arial" w:cs="Arial"/>
          <w:b/>
          <w:sz w:val="22"/>
          <w:szCs w:val="22"/>
        </w:rPr>
        <w:t>s muy diferente, incluso antagónico</w:t>
      </w:r>
      <w:r>
        <w:rPr>
          <w:rFonts w:ascii="Arial" w:hAnsi="Arial" w:cs="Arial"/>
          <w:b/>
          <w:sz w:val="22"/>
          <w:szCs w:val="22"/>
        </w:rPr>
        <w:t>,</w:t>
      </w:r>
      <w:r w:rsidRPr="00834D34">
        <w:rPr>
          <w:rFonts w:ascii="Arial" w:hAnsi="Arial" w:cs="Arial"/>
          <w:b/>
          <w:sz w:val="22"/>
          <w:szCs w:val="22"/>
        </w:rPr>
        <w:t xml:space="preserve">  aprend</w:t>
      </w:r>
      <w:r>
        <w:rPr>
          <w:rFonts w:ascii="Arial" w:hAnsi="Arial" w:cs="Arial"/>
          <w:b/>
          <w:sz w:val="22"/>
          <w:szCs w:val="22"/>
        </w:rPr>
        <w:t>e</w:t>
      </w:r>
      <w:r w:rsidRPr="00834D34">
        <w:rPr>
          <w:rFonts w:ascii="Arial" w:hAnsi="Arial" w:cs="Arial"/>
          <w:b/>
          <w:sz w:val="22"/>
          <w:szCs w:val="22"/>
        </w:rPr>
        <w:t>r elementos musicales o trata</w:t>
      </w:r>
      <w:r>
        <w:rPr>
          <w:rFonts w:ascii="Arial" w:hAnsi="Arial" w:cs="Arial"/>
          <w:b/>
          <w:sz w:val="22"/>
          <w:szCs w:val="22"/>
        </w:rPr>
        <w:t>r</w:t>
      </w:r>
      <w:r w:rsidRPr="00834D34">
        <w:rPr>
          <w:rFonts w:ascii="Arial" w:hAnsi="Arial" w:cs="Arial"/>
          <w:b/>
          <w:sz w:val="22"/>
          <w:szCs w:val="22"/>
        </w:rPr>
        <w:t xml:space="preserve"> </w:t>
      </w:r>
      <w:r>
        <w:rPr>
          <w:rFonts w:ascii="Arial" w:hAnsi="Arial" w:cs="Arial"/>
          <w:b/>
          <w:sz w:val="22"/>
          <w:szCs w:val="22"/>
        </w:rPr>
        <w:t>con</w:t>
      </w:r>
      <w:r w:rsidRPr="00834D34">
        <w:rPr>
          <w:rFonts w:ascii="Arial" w:hAnsi="Arial" w:cs="Arial"/>
          <w:b/>
          <w:sz w:val="22"/>
          <w:szCs w:val="22"/>
        </w:rPr>
        <w:t xml:space="preserve"> operaciones matemáticas. </w:t>
      </w:r>
    </w:p>
    <w:p w:rsidR="005121F6" w:rsidRPr="003E1B17" w:rsidRDefault="00D916A6" w:rsidP="00A8308C">
      <w:pPr>
        <w:pStyle w:val="NormalWeb"/>
        <w:spacing w:before="0" w:beforeAutospacing="0" w:after="0" w:afterAutospacing="0"/>
        <w:rPr>
          <w:rFonts w:ascii="Arial" w:hAnsi="Arial" w:cs="Arial"/>
          <w:b/>
          <w:color w:val="FF0000"/>
          <w:sz w:val="28"/>
          <w:szCs w:val="28"/>
        </w:rPr>
      </w:pPr>
      <w:r>
        <w:rPr>
          <w:rFonts w:ascii="Arial" w:hAnsi="Arial" w:cs="Arial"/>
          <w:b/>
          <w:color w:val="FF0000"/>
          <w:sz w:val="28"/>
          <w:szCs w:val="28"/>
        </w:rPr>
        <w:lastRenderedPageBreak/>
        <w:t xml:space="preserve">   </w:t>
      </w:r>
      <w:r w:rsidR="009413EB">
        <w:rPr>
          <w:rFonts w:ascii="Arial" w:hAnsi="Arial" w:cs="Arial"/>
          <w:b/>
          <w:color w:val="FF0000"/>
          <w:sz w:val="28"/>
          <w:szCs w:val="28"/>
        </w:rPr>
        <w:t>g</w:t>
      </w:r>
      <w:r w:rsidR="003E1B17">
        <w:rPr>
          <w:rFonts w:ascii="Arial" w:hAnsi="Arial" w:cs="Arial"/>
          <w:b/>
          <w:color w:val="FF0000"/>
          <w:sz w:val="28"/>
          <w:szCs w:val="28"/>
        </w:rPr>
        <w:t>) C</w:t>
      </w:r>
      <w:r w:rsidR="005121F6" w:rsidRPr="003E1B17">
        <w:rPr>
          <w:rFonts w:ascii="Arial" w:hAnsi="Arial" w:cs="Arial"/>
          <w:b/>
          <w:color w:val="FF0000"/>
          <w:sz w:val="28"/>
          <w:szCs w:val="28"/>
        </w:rPr>
        <w:t>onsecuencias para entender el aprendizaje cooperativo</w:t>
      </w:r>
    </w:p>
    <w:p w:rsidR="005121F6" w:rsidRDefault="005121F6" w:rsidP="00A8308C">
      <w:pPr>
        <w:pStyle w:val="NormalWeb"/>
        <w:spacing w:before="0" w:beforeAutospacing="0" w:after="0" w:afterAutospacing="0"/>
        <w:rPr>
          <w:rFonts w:ascii="Arial" w:hAnsi="Arial" w:cs="Arial"/>
          <w:b/>
          <w:sz w:val="22"/>
          <w:szCs w:val="22"/>
        </w:rPr>
      </w:pPr>
    </w:p>
    <w:p w:rsidR="005121F6" w:rsidRDefault="003E1B17" w:rsidP="009413E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5121F6">
        <w:rPr>
          <w:rFonts w:ascii="Arial" w:hAnsi="Arial" w:cs="Arial"/>
          <w:b/>
          <w:sz w:val="22"/>
          <w:szCs w:val="22"/>
        </w:rPr>
        <w:t>Aunque cualquier concepción sobre la inteli</w:t>
      </w:r>
      <w:r>
        <w:rPr>
          <w:rFonts w:ascii="Arial" w:hAnsi="Arial" w:cs="Arial"/>
          <w:b/>
          <w:sz w:val="22"/>
          <w:szCs w:val="22"/>
        </w:rPr>
        <w:t>g</w:t>
      </w:r>
      <w:r w:rsidR="005121F6">
        <w:rPr>
          <w:rFonts w:ascii="Arial" w:hAnsi="Arial" w:cs="Arial"/>
          <w:b/>
          <w:sz w:val="22"/>
          <w:szCs w:val="22"/>
        </w:rPr>
        <w:t xml:space="preserve">encia es compatible con la forma de trabajar para lograr un aprendizaje eficaz, sea en forma </w:t>
      </w:r>
      <w:proofErr w:type="spellStart"/>
      <w:r w:rsidR="005121F6">
        <w:rPr>
          <w:rFonts w:ascii="Arial" w:hAnsi="Arial" w:cs="Arial"/>
          <w:b/>
          <w:sz w:val="22"/>
          <w:szCs w:val="22"/>
        </w:rPr>
        <w:t>indiv</w:t>
      </w:r>
      <w:r w:rsidR="00D916A6">
        <w:rPr>
          <w:rFonts w:ascii="Arial" w:hAnsi="Arial" w:cs="Arial"/>
          <w:b/>
          <w:sz w:val="22"/>
          <w:szCs w:val="22"/>
        </w:rPr>
        <w:t>i</w:t>
      </w:r>
      <w:r w:rsidR="005121F6">
        <w:rPr>
          <w:rFonts w:ascii="Arial" w:hAnsi="Arial" w:cs="Arial"/>
          <w:b/>
          <w:sz w:val="22"/>
          <w:szCs w:val="22"/>
        </w:rPr>
        <w:t>dualiza</w:t>
      </w:r>
      <w:r>
        <w:rPr>
          <w:rFonts w:ascii="Arial" w:hAnsi="Arial" w:cs="Arial"/>
          <w:b/>
          <w:sz w:val="22"/>
          <w:szCs w:val="22"/>
        </w:rPr>
        <w:t>n</w:t>
      </w:r>
      <w:r w:rsidR="005121F6">
        <w:rPr>
          <w:rFonts w:ascii="Arial" w:hAnsi="Arial" w:cs="Arial"/>
          <w:b/>
          <w:sz w:val="22"/>
          <w:szCs w:val="22"/>
        </w:rPr>
        <w:t>te</w:t>
      </w:r>
      <w:proofErr w:type="spellEnd"/>
      <w:r w:rsidR="005121F6">
        <w:rPr>
          <w:rFonts w:ascii="Arial" w:hAnsi="Arial" w:cs="Arial"/>
          <w:b/>
          <w:sz w:val="22"/>
          <w:szCs w:val="22"/>
        </w:rPr>
        <w:t xml:space="preserve"> o sea de forma solidaria, como promu</w:t>
      </w:r>
      <w:r w:rsidR="005121F6">
        <w:rPr>
          <w:rFonts w:ascii="Arial" w:hAnsi="Arial" w:cs="Arial"/>
          <w:b/>
          <w:sz w:val="22"/>
          <w:szCs w:val="22"/>
        </w:rPr>
        <w:t>e</w:t>
      </w:r>
      <w:r w:rsidR="005121F6">
        <w:rPr>
          <w:rFonts w:ascii="Arial" w:hAnsi="Arial" w:cs="Arial"/>
          <w:b/>
          <w:sz w:val="22"/>
          <w:szCs w:val="22"/>
        </w:rPr>
        <w:t>ve el estilo cooperativo. no p</w:t>
      </w:r>
      <w:r>
        <w:rPr>
          <w:rFonts w:ascii="Arial" w:hAnsi="Arial" w:cs="Arial"/>
          <w:b/>
          <w:sz w:val="22"/>
          <w:szCs w:val="22"/>
        </w:rPr>
        <w:t>o</w:t>
      </w:r>
      <w:r w:rsidR="005121F6">
        <w:rPr>
          <w:rFonts w:ascii="Arial" w:hAnsi="Arial" w:cs="Arial"/>
          <w:b/>
          <w:sz w:val="22"/>
          <w:szCs w:val="22"/>
        </w:rPr>
        <w:t>demos meno</w:t>
      </w:r>
      <w:r>
        <w:rPr>
          <w:rFonts w:ascii="Arial" w:hAnsi="Arial" w:cs="Arial"/>
          <w:b/>
          <w:sz w:val="22"/>
          <w:szCs w:val="22"/>
        </w:rPr>
        <w:t>s</w:t>
      </w:r>
      <w:r w:rsidR="005121F6">
        <w:rPr>
          <w:rFonts w:ascii="Arial" w:hAnsi="Arial" w:cs="Arial"/>
          <w:b/>
          <w:sz w:val="22"/>
          <w:szCs w:val="22"/>
        </w:rPr>
        <w:t xml:space="preserve"> de resaltar </w:t>
      </w:r>
      <w:r>
        <w:rPr>
          <w:rFonts w:ascii="Arial" w:hAnsi="Arial" w:cs="Arial"/>
          <w:b/>
          <w:sz w:val="22"/>
          <w:szCs w:val="22"/>
        </w:rPr>
        <w:t>el sentido sintético de las diversas teor</w:t>
      </w:r>
      <w:r w:rsidR="00D916A6">
        <w:rPr>
          <w:rFonts w:ascii="Arial" w:hAnsi="Arial" w:cs="Arial"/>
          <w:b/>
          <w:sz w:val="22"/>
          <w:szCs w:val="22"/>
        </w:rPr>
        <w:t>í</w:t>
      </w:r>
      <w:r>
        <w:rPr>
          <w:rFonts w:ascii="Arial" w:hAnsi="Arial" w:cs="Arial"/>
          <w:b/>
          <w:sz w:val="22"/>
          <w:szCs w:val="22"/>
        </w:rPr>
        <w:t>as de</w:t>
      </w:r>
      <w:r w:rsidR="00D916A6">
        <w:rPr>
          <w:rFonts w:ascii="Arial" w:hAnsi="Arial" w:cs="Arial"/>
          <w:b/>
          <w:sz w:val="22"/>
          <w:szCs w:val="22"/>
        </w:rPr>
        <w:t xml:space="preserve"> </w:t>
      </w:r>
      <w:r>
        <w:rPr>
          <w:rFonts w:ascii="Arial" w:hAnsi="Arial" w:cs="Arial"/>
          <w:b/>
          <w:sz w:val="22"/>
          <w:szCs w:val="22"/>
        </w:rPr>
        <w:t>la inteligencia</w:t>
      </w:r>
      <w:r w:rsidR="00D916A6">
        <w:rPr>
          <w:rFonts w:ascii="Arial" w:hAnsi="Arial" w:cs="Arial"/>
          <w:b/>
          <w:sz w:val="22"/>
          <w:szCs w:val="22"/>
        </w:rPr>
        <w:t xml:space="preserve"> emocional.</w:t>
      </w:r>
      <w:r w:rsidR="004A5A86">
        <w:rPr>
          <w:rFonts w:ascii="Arial" w:hAnsi="Arial" w:cs="Arial"/>
          <w:b/>
          <w:sz w:val="22"/>
          <w:szCs w:val="22"/>
        </w:rPr>
        <w:t xml:space="preserve"> La mente es capacidad de entender y el aprendizaje para de ella, pero no se reduce a ella. Sigue el proceso de</w:t>
      </w:r>
      <w:r w:rsidR="005F2FD5">
        <w:rPr>
          <w:rFonts w:ascii="Arial" w:hAnsi="Arial" w:cs="Arial"/>
          <w:b/>
          <w:sz w:val="22"/>
          <w:szCs w:val="22"/>
        </w:rPr>
        <w:t xml:space="preserve"> conservar, de asociar, de apli</w:t>
      </w:r>
      <w:r w:rsidR="004A5A86">
        <w:rPr>
          <w:rFonts w:ascii="Arial" w:hAnsi="Arial" w:cs="Arial"/>
          <w:b/>
          <w:sz w:val="22"/>
          <w:szCs w:val="22"/>
        </w:rPr>
        <w:t>car y convertir en vida lo que se aprende.</w:t>
      </w:r>
    </w:p>
    <w:p w:rsidR="004A5A86" w:rsidRDefault="004A5A86" w:rsidP="009413EB">
      <w:pPr>
        <w:pStyle w:val="NormalWeb"/>
        <w:spacing w:before="0" w:beforeAutospacing="0" w:after="0" w:afterAutospacing="0"/>
        <w:jc w:val="both"/>
        <w:rPr>
          <w:rFonts w:ascii="Arial" w:hAnsi="Arial" w:cs="Arial"/>
          <w:b/>
          <w:sz w:val="22"/>
          <w:szCs w:val="22"/>
        </w:rPr>
      </w:pPr>
    </w:p>
    <w:p w:rsidR="004A5A86" w:rsidRDefault="004A5A86" w:rsidP="009413E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Por eso las teorías sobre la inteligencia nos interesan para mejorar los procesos del aprendizaje, pero éste no depende de ellas. Del mismo modo que podemos multipli</w:t>
      </w:r>
      <w:r w:rsidR="00C62776">
        <w:rPr>
          <w:rFonts w:ascii="Arial" w:hAnsi="Arial" w:cs="Arial"/>
          <w:b/>
          <w:sz w:val="22"/>
          <w:szCs w:val="22"/>
        </w:rPr>
        <w:t>car las teorí</w:t>
      </w:r>
      <w:r>
        <w:rPr>
          <w:rFonts w:ascii="Arial" w:hAnsi="Arial" w:cs="Arial"/>
          <w:b/>
          <w:sz w:val="22"/>
          <w:szCs w:val="22"/>
        </w:rPr>
        <w:t>as sobre el arte, pero lo importante no es expli</w:t>
      </w:r>
      <w:r w:rsidR="00C62776">
        <w:rPr>
          <w:rFonts w:ascii="Arial" w:hAnsi="Arial" w:cs="Arial"/>
          <w:b/>
          <w:sz w:val="22"/>
          <w:szCs w:val="22"/>
        </w:rPr>
        <w:t>c</w:t>
      </w:r>
      <w:r>
        <w:rPr>
          <w:rFonts w:ascii="Arial" w:hAnsi="Arial" w:cs="Arial"/>
          <w:b/>
          <w:sz w:val="22"/>
          <w:szCs w:val="22"/>
        </w:rPr>
        <w:t>arlo sino producirlo</w:t>
      </w:r>
      <w:r w:rsidR="00C62776">
        <w:rPr>
          <w:rFonts w:ascii="Arial" w:hAnsi="Arial" w:cs="Arial"/>
          <w:b/>
          <w:sz w:val="22"/>
          <w:szCs w:val="22"/>
        </w:rPr>
        <w:t xml:space="preserve"> y distribuirlo en la vida de cada </w:t>
      </w:r>
      <w:proofErr w:type="spellStart"/>
      <w:r w:rsidR="00C62776">
        <w:rPr>
          <w:rFonts w:ascii="Arial" w:hAnsi="Arial" w:cs="Arial"/>
          <w:b/>
          <w:sz w:val="22"/>
          <w:szCs w:val="22"/>
        </w:rPr>
        <w:t>dia</w:t>
      </w:r>
      <w:proofErr w:type="spellEnd"/>
      <w:r w:rsidR="00C62776">
        <w:rPr>
          <w:rFonts w:ascii="Arial" w:hAnsi="Arial" w:cs="Arial"/>
          <w:b/>
          <w:sz w:val="22"/>
          <w:szCs w:val="22"/>
        </w:rPr>
        <w:t xml:space="preserve"> para hacerla más agradable, más útil y más personal.</w:t>
      </w:r>
    </w:p>
    <w:p w:rsidR="003E1B17" w:rsidRDefault="003E1B17" w:rsidP="009413E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C62776" w:rsidRDefault="00D916A6" w:rsidP="009413E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E1B17">
        <w:rPr>
          <w:rFonts w:ascii="Arial" w:hAnsi="Arial" w:cs="Arial"/>
          <w:b/>
          <w:sz w:val="22"/>
          <w:szCs w:val="22"/>
        </w:rPr>
        <w:t xml:space="preserve">Por ejemplo, si asumimos las </w:t>
      </w:r>
      <w:r w:rsidR="00C62776">
        <w:rPr>
          <w:rFonts w:ascii="Arial" w:hAnsi="Arial" w:cs="Arial"/>
          <w:b/>
          <w:sz w:val="22"/>
          <w:szCs w:val="22"/>
        </w:rPr>
        <w:t>manifestaciones</w:t>
      </w:r>
      <w:r w:rsidR="003E1B17">
        <w:rPr>
          <w:rFonts w:ascii="Arial" w:hAnsi="Arial" w:cs="Arial"/>
          <w:b/>
          <w:sz w:val="22"/>
          <w:szCs w:val="22"/>
        </w:rPr>
        <w:t xml:space="preserve"> del </w:t>
      </w:r>
      <w:proofErr w:type="spellStart"/>
      <w:r w:rsidR="003E1B17">
        <w:rPr>
          <w:rFonts w:ascii="Arial" w:hAnsi="Arial" w:cs="Arial"/>
          <w:b/>
          <w:sz w:val="22"/>
          <w:szCs w:val="22"/>
        </w:rPr>
        <w:t>factorialismo</w:t>
      </w:r>
      <w:proofErr w:type="spellEnd"/>
      <w:r w:rsidR="00C62776">
        <w:rPr>
          <w:rFonts w:ascii="Arial" w:hAnsi="Arial" w:cs="Arial"/>
          <w:b/>
          <w:sz w:val="22"/>
          <w:szCs w:val="22"/>
        </w:rPr>
        <w:t xml:space="preserve"> monotemático (</w:t>
      </w:r>
      <w:proofErr w:type="spellStart"/>
      <w:r w:rsidR="00C62776">
        <w:rPr>
          <w:rFonts w:ascii="Arial" w:hAnsi="Arial" w:cs="Arial"/>
          <w:b/>
          <w:sz w:val="22"/>
          <w:szCs w:val="22"/>
        </w:rPr>
        <w:t>Spearman</w:t>
      </w:r>
      <w:proofErr w:type="spellEnd"/>
      <w:r w:rsidR="00C62776">
        <w:rPr>
          <w:rFonts w:ascii="Arial" w:hAnsi="Arial" w:cs="Arial"/>
          <w:b/>
          <w:sz w:val="22"/>
          <w:szCs w:val="22"/>
        </w:rPr>
        <w:t xml:space="preserve">) o </w:t>
      </w:r>
      <w:proofErr w:type="spellStart"/>
      <w:r w:rsidR="00C62776">
        <w:rPr>
          <w:rFonts w:ascii="Arial" w:hAnsi="Arial" w:cs="Arial"/>
          <w:b/>
          <w:sz w:val="22"/>
          <w:szCs w:val="22"/>
        </w:rPr>
        <w:t>pl</w:t>
      </w:r>
      <w:r w:rsidR="00C62776">
        <w:rPr>
          <w:rFonts w:ascii="Arial" w:hAnsi="Arial" w:cs="Arial"/>
          <w:b/>
          <w:sz w:val="22"/>
          <w:szCs w:val="22"/>
        </w:rPr>
        <w:t>u</w:t>
      </w:r>
      <w:r w:rsidR="005F2FD5">
        <w:rPr>
          <w:rFonts w:ascii="Arial" w:hAnsi="Arial" w:cs="Arial"/>
          <w:b/>
          <w:sz w:val="22"/>
          <w:szCs w:val="22"/>
        </w:rPr>
        <w:t>ri</w:t>
      </w:r>
      <w:r w:rsidR="00C62776">
        <w:rPr>
          <w:rFonts w:ascii="Arial" w:hAnsi="Arial" w:cs="Arial"/>
          <w:b/>
          <w:sz w:val="22"/>
          <w:szCs w:val="22"/>
        </w:rPr>
        <w:t>temático</w:t>
      </w:r>
      <w:proofErr w:type="spellEnd"/>
      <w:r w:rsidR="00C62776">
        <w:rPr>
          <w:rFonts w:ascii="Arial" w:hAnsi="Arial" w:cs="Arial"/>
          <w:b/>
          <w:sz w:val="22"/>
          <w:szCs w:val="22"/>
        </w:rPr>
        <w:t xml:space="preserve"> (</w:t>
      </w:r>
      <w:proofErr w:type="spellStart"/>
      <w:r w:rsidR="00C62776">
        <w:rPr>
          <w:rFonts w:ascii="Arial" w:hAnsi="Arial" w:cs="Arial"/>
          <w:b/>
          <w:sz w:val="22"/>
          <w:szCs w:val="22"/>
        </w:rPr>
        <w:t>Thurstone</w:t>
      </w:r>
      <w:proofErr w:type="spellEnd"/>
      <w:r w:rsidR="00C62776">
        <w:rPr>
          <w:rFonts w:ascii="Arial" w:hAnsi="Arial" w:cs="Arial"/>
          <w:b/>
          <w:sz w:val="22"/>
          <w:szCs w:val="22"/>
        </w:rPr>
        <w:t xml:space="preserve"> o </w:t>
      </w:r>
      <w:proofErr w:type="spellStart"/>
      <w:r w:rsidR="00C62776">
        <w:rPr>
          <w:rFonts w:ascii="Arial" w:hAnsi="Arial" w:cs="Arial"/>
          <w:b/>
          <w:sz w:val="22"/>
          <w:szCs w:val="22"/>
        </w:rPr>
        <w:t>Guilford</w:t>
      </w:r>
      <w:proofErr w:type="spellEnd"/>
      <w:r w:rsidR="00C62776">
        <w:rPr>
          <w:rFonts w:ascii="Arial" w:hAnsi="Arial" w:cs="Arial"/>
          <w:b/>
          <w:sz w:val="22"/>
          <w:szCs w:val="22"/>
        </w:rPr>
        <w:t xml:space="preserve">) como  </w:t>
      </w:r>
      <w:proofErr w:type="spellStart"/>
      <w:r w:rsidR="00C62776">
        <w:rPr>
          <w:rFonts w:ascii="Arial" w:hAnsi="Arial" w:cs="Arial"/>
          <w:b/>
          <w:sz w:val="22"/>
          <w:szCs w:val="22"/>
        </w:rPr>
        <w:t>teoria</w:t>
      </w:r>
      <w:proofErr w:type="spellEnd"/>
      <w:r w:rsidR="00C62776">
        <w:rPr>
          <w:rFonts w:ascii="Arial" w:hAnsi="Arial" w:cs="Arial"/>
          <w:b/>
          <w:sz w:val="22"/>
          <w:szCs w:val="22"/>
        </w:rPr>
        <w:t xml:space="preserve"> prioritaria</w:t>
      </w:r>
      <w:r w:rsidR="003E1B17">
        <w:rPr>
          <w:rFonts w:ascii="Arial" w:hAnsi="Arial" w:cs="Arial"/>
          <w:b/>
          <w:sz w:val="22"/>
          <w:szCs w:val="22"/>
        </w:rPr>
        <w:t>, tendremo</w:t>
      </w:r>
      <w:r>
        <w:rPr>
          <w:rFonts w:ascii="Arial" w:hAnsi="Arial" w:cs="Arial"/>
          <w:b/>
          <w:sz w:val="22"/>
          <w:szCs w:val="22"/>
        </w:rPr>
        <w:t>s</w:t>
      </w:r>
      <w:r w:rsidR="003E1B17">
        <w:rPr>
          <w:rFonts w:ascii="Arial" w:hAnsi="Arial" w:cs="Arial"/>
          <w:b/>
          <w:sz w:val="22"/>
          <w:szCs w:val="22"/>
        </w:rPr>
        <w:t xml:space="preserve"> que ser conscientes </w:t>
      </w:r>
      <w:r w:rsidR="00C62776">
        <w:rPr>
          <w:rFonts w:ascii="Arial" w:hAnsi="Arial" w:cs="Arial"/>
          <w:b/>
          <w:sz w:val="22"/>
          <w:szCs w:val="22"/>
        </w:rPr>
        <w:t>de la n</w:t>
      </w:r>
      <w:r w:rsidR="00C62776">
        <w:rPr>
          <w:rFonts w:ascii="Arial" w:hAnsi="Arial" w:cs="Arial"/>
          <w:b/>
          <w:sz w:val="22"/>
          <w:szCs w:val="22"/>
        </w:rPr>
        <w:t>e</w:t>
      </w:r>
      <w:r w:rsidR="00C62776">
        <w:rPr>
          <w:rFonts w:ascii="Arial" w:hAnsi="Arial" w:cs="Arial"/>
          <w:b/>
          <w:sz w:val="22"/>
          <w:szCs w:val="22"/>
        </w:rPr>
        <w:t xml:space="preserve">cesidad de ajustar los miembro que forman el grupo para "aprender". </w:t>
      </w:r>
      <w:proofErr w:type="spellStart"/>
      <w:r w:rsidR="00C62776">
        <w:rPr>
          <w:rFonts w:ascii="Arial" w:hAnsi="Arial" w:cs="Arial"/>
          <w:b/>
          <w:sz w:val="22"/>
          <w:szCs w:val="22"/>
        </w:rPr>
        <w:t>Habra</w:t>
      </w:r>
      <w:proofErr w:type="spellEnd"/>
      <w:r w:rsidR="00C62776">
        <w:rPr>
          <w:rFonts w:ascii="Arial" w:hAnsi="Arial" w:cs="Arial"/>
          <w:b/>
          <w:sz w:val="22"/>
          <w:szCs w:val="22"/>
        </w:rPr>
        <w:t xml:space="preserve"> que cuidar que entre todos se hagan presentes los que tienen prioritarios todos los elementos que reclama un buen aprendizaje. Si todos son brillantes en factor numérico y apenas si brilla el factor verbal, el aprend</w:t>
      </w:r>
      <w:r w:rsidR="00C62776">
        <w:rPr>
          <w:rFonts w:ascii="Arial" w:hAnsi="Arial" w:cs="Arial"/>
          <w:b/>
          <w:sz w:val="22"/>
          <w:szCs w:val="22"/>
        </w:rPr>
        <w:t>i</w:t>
      </w:r>
      <w:r w:rsidR="00C62776">
        <w:rPr>
          <w:rFonts w:ascii="Arial" w:hAnsi="Arial" w:cs="Arial"/>
          <w:b/>
          <w:sz w:val="22"/>
          <w:szCs w:val="22"/>
        </w:rPr>
        <w:t>zaje no puede ser asegurado en nivel y en intensidad suficientes.</w:t>
      </w:r>
    </w:p>
    <w:p w:rsidR="00C62776" w:rsidRDefault="00C62776" w:rsidP="009413EB">
      <w:pPr>
        <w:pStyle w:val="NormalWeb"/>
        <w:spacing w:before="0" w:beforeAutospacing="0" w:after="0" w:afterAutospacing="0"/>
        <w:jc w:val="both"/>
        <w:rPr>
          <w:rFonts w:ascii="Arial" w:hAnsi="Arial" w:cs="Arial"/>
          <w:b/>
          <w:sz w:val="22"/>
          <w:szCs w:val="22"/>
        </w:rPr>
      </w:pPr>
    </w:p>
    <w:p w:rsidR="00D916A6" w:rsidRDefault="00D916A6" w:rsidP="009413E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E1B17">
        <w:rPr>
          <w:rFonts w:ascii="Arial" w:hAnsi="Arial" w:cs="Arial"/>
          <w:b/>
          <w:sz w:val="22"/>
          <w:szCs w:val="22"/>
        </w:rPr>
        <w:t xml:space="preserve"> </w:t>
      </w:r>
      <w:r>
        <w:rPr>
          <w:rFonts w:ascii="Arial" w:hAnsi="Arial" w:cs="Arial"/>
          <w:b/>
          <w:sz w:val="22"/>
          <w:szCs w:val="22"/>
        </w:rPr>
        <w:t>Si de lo que se trata es de asu</w:t>
      </w:r>
      <w:r w:rsidR="003E1B17">
        <w:rPr>
          <w:rFonts w:ascii="Arial" w:hAnsi="Arial" w:cs="Arial"/>
          <w:b/>
          <w:sz w:val="22"/>
          <w:szCs w:val="22"/>
        </w:rPr>
        <w:t>mir una concep</w:t>
      </w:r>
      <w:r>
        <w:rPr>
          <w:rFonts w:ascii="Arial" w:hAnsi="Arial" w:cs="Arial"/>
          <w:b/>
          <w:sz w:val="22"/>
          <w:szCs w:val="22"/>
        </w:rPr>
        <w:t>ción</w:t>
      </w:r>
      <w:r w:rsidR="003E1B17">
        <w:rPr>
          <w:rFonts w:ascii="Arial" w:hAnsi="Arial" w:cs="Arial"/>
          <w:b/>
          <w:sz w:val="22"/>
          <w:szCs w:val="22"/>
        </w:rPr>
        <w:t xml:space="preserve"> </w:t>
      </w:r>
      <w:r w:rsidR="00C62776">
        <w:rPr>
          <w:rFonts w:ascii="Arial" w:hAnsi="Arial" w:cs="Arial"/>
          <w:b/>
          <w:sz w:val="22"/>
          <w:szCs w:val="22"/>
        </w:rPr>
        <w:t xml:space="preserve">de la inteligencia </w:t>
      </w:r>
      <w:r w:rsidR="003E1B17">
        <w:rPr>
          <w:rFonts w:ascii="Arial" w:hAnsi="Arial" w:cs="Arial"/>
          <w:b/>
          <w:sz w:val="22"/>
          <w:szCs w:val="22"/>
        </w:rPr>
        <w:t>vinculada a</w:t>
      </w:r>
      <w:r>
        <w:rPr>
          <w:rFonts w:ascii="Arial" w:hAnsi="Arial" w:cs="Arial"/>
          <w:b/>
          <w:sz w:val="22"/>
          <w:szCs w:val="22"/>
        </w:rPr>
        <w:t xml:space="preserve"> </w:t>
      </w:r>
      <w:r w:rsidR="003E1B17">
        <w:rPr>
          <w:rFonts w:ascii="Arial" w:hAnsi="Arial" w:cs="Arial"/>
          <w:b/>
          <w:sz w:val="22"/>
          <w:szCs w:val="22"/>
        </w:rPr>
        <w:t>la</w:t>
      </w:r>
      <w:r>
        <w:rPr>
          <w:rFonts w:ascii="Arial" w:hAnsi="Arial" w:cs="Arial"/>
          <w:b/>
          <w:sz w:val="22"/>
          <w:szCs w:val="22"/>
        </w:rPr>
        <w:t xml:space="preserve"> teoría de la inteligencia emotiva, habremos de dar mucha importancia a las actitudes </w:t>
      </w:r>
      <w:r w:rsidR="00C62776">
        <w:rPr>
          <w:rFonts w:ascii="Arial" w:hAnsi="Arial" w:cs="Arial"/>
          <w:b/>
          <w:sz w:val="22"/>
          <w:szCs w:val="22"/>
        </w:rPr>
        <w:t>afectivas y a los sent</w:t>
      </w:r>
      <w:r w:rsidR="00C62776">
        <w:rPr>
          <w:rFonts w:ascii="Arial" w:hAnsi="Arial" w:cs="Arial"/>
          <w:b/>
          <w:sz w:val="22"/>
          <w:szCs w:val="22"/>
        </w:rPr>
        <w:t>i</w:t>
      </w:r>
      <w:r w:rsidR="00C62776">
        <w:rPr>
          <w:rFonts w:ascii="Arial" w:hAnsi="Arial" w:cs="Arial"/>
          <w:b/>
          <w:sz w:val="22"/>
          <w:szCs w:val="22"/>
        </w:rPr>
        <w:t>mientos que predominan en</w:t>
      </w:r>
      <w:r>
        <w:rPr>
          <w:rFonts w:ascii="Arial" w:hAnsi="Arial" w:cs="Arial"/>
          <w:b/>
          <w:sz w:val="22"/>
          <w:szCs w:val="22"/>
        </w:rPr>
        <w:t xml:space="preserve"> los participantes</w:t>
      </w:r>
      <w:r w:rsidR="00C62776">
        <w:rPr>
          <w:rFonts w:ascii="Arial" w:hAnsi="Arial" w:cs="Arial"/>
          <w:b/>
          <w:sz w:val="22"/>
          <w:szCs w:val="22"/>
        </w:rPr>
        <w:t xml:space="preserve"> del grupo</w:t>
      </w:r>
      <w:r>
        <w:rPr>
          <w:rFonts w:ascii="Arial" w:hAnsi="Arial" w:cs="Arial"/>
          <w:b/>
          <w:sz w:val="22"/>
          <w:szCs w:val="22"/>
        </w:rPr>
        <w:t>, de modo que resulten complementarias las pos</w:t>
      </w:r>
      <w:r w:rsidR="00C62776">
        <w:rPr>
          <w:rFonts w:ascii="Arial" w:hAnsi="Arial" w:cs="Arial"/>
          <w:b/>
          <w:sz w:val="22"/>
          <w:szCs w:val="22"/>
        </w:rPr>
        <w:t>i</w:t>
      </w:r>
      <w:r>
        <w:rPr>
          <w:rFonts w:ascii="Arial" w:hAnsi="Arial" w:cs="Arial"/>
          <w:b/>
          <w:sz w:val="22"/>
          <w:szCs w:val="22"/>
        </w:rPr>
        <w:t>bles reacciones, intereses y preferencias que lleven a entender y asimilar mejor las tareas del grupo</w:t>
      </w:r>
      <w:r w:rsidR="00C62776">
        <w:rPr>
          <w:rFonts w:ascii="Arial" w:hAnsi="Arial" w:cs="Arial"/>
          <w:b/>
          <w:sz w:val="22"/>
          <w:szCs w:val="22"/>
        </w:rPr>
        <w:t>. Si todos los miembros del grupo son apáticos el aprendizaje tiene que fallar y si todos son fogosos y ardientes en sus reacciones tampoco se puede caminar de forma provechosa</w:t>
      </w:r>
    </w:p>
    <w:p w:rsidR="00D916A6" w:rsidRDefault="00D916A6" w:rsidP="009413EB">
      <w:pPr>
        <w:pStyle w:val="NormalWeb"/>
        <w:spacing w:before="0" w:beforeAutospacing="0" w:after="0" w:afterAutospacing="0"/>
        <w:jc w:val="both"/>
        <w:rPr>
          <w:rFonts w:ascii="Arial" w:hAnsi="Arial" w:cs="Arial"/>
          <w:b/>
          <w:sz w:val="22"/>
          <w:szCs w:val="22"/>
        </w:rPr>
      </w:pPr>
    </w:p>
    <w:p w:rsidR="00D916A6" w:rsidRDefault="00D916A6" w:rsidP="009413E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Y lo mismo podemos supon</w:t>
      </w:r>
      <w:r w:rsidR="00C62776">
        <w:rPr>
          <w:rFonts w:ascii="Arial" w:hAnsi="Arial" w:cs="Arial"/>
          <w:b/>
          <w:sz w:val="22"/>
          <w:szCs w:val="22"/>
        </w:rPr>
        <w:t>e</w:t>
      </w:r>
      <w:r>
        <w:rPr>
          <w:rFonts w:ascii="Arial" w:hAnsi="Arial" w:cs="Arial"/>
          <w:b/>
          <w:sz w:val="22"/>
          <w:szCs w:val="22"/>
        </w:rPr>
        <w:t>r si nos domina</w:t>
      </w:r>
      <w:r w:rsidR="00C62776">
        <w:rPr>
          <w:rFonts w:ascii="Arial" w:hAnsi="Arial" w:cs="Arial"/>
          <w:b/>
          <w:sz w:val="22"/>
          <w:szCs w:val="22"/>
        </w:rPr>
        <w:t>,</w:t>
      </w:r>
      <w:r>
        <w:rPr>
          <w:rFonts w:ascii="Arial" w:hAnsi="Arial" w:cs="Arial"/>
          <w:b/>
          <w:sz w:val="22"/>
          <w:szCs w:val="22"/>
        </w:rPr>
        <w:t xml:space="preserve"> en cuanto profesores dinamizadores del aprendiz</w:t>
      </w:r>
      <w:r>
        <w:rPr>
          <w:rFonts w:ascii="Arial" w:hAnsi="Arial" w:cs="Arial"/>
          <w:b/>
          <w:sz w:val="22"/>
          <w:szCs w:val="22"/>
        </w:rPr>
        <w:t>a</w:t>
      </w:r>
      <w:r>
        <w:rPr>
          <w:rFonts w:ascii="Arial" w:hAnsi="Arial" w:cs="Arial"/>
          <w:b/>
          <w:sz w:val="22"/>
          <w:szCs w:val="22"/>
        </w:rPr>
        <w:t>je</w:t>
      </w:r>
      <w:r w:rsidR="00C62776">
        <w:rPr>
          <w:rFonts w:ascii="Arial" w:hAnsi="Arial" w:cs="Arial"/>
          <w:b/>
          <w:sz w:val="22"/>
          <w:szCs w:val="22"/>
        </w:rPr>
        <w:t>,</w:t>
      </w:r>
      <w:r>
        <w:rPr>
          <w:rFonts w:ascii="Arial" w:hAnsi="Arial" w:cs="Arial"/>
          <w:b/>
          <w:sz w:val="22"/>
          <w:szCs w:val="22"/>
        </w:rPr>
        <w:t xml:space="preserve"> la teoría de las inteligencia mú</w:t>
      </w:r>
      <w:r w:rsidR="003E1B17">
        <w:rPr>
          <w:rFonts w:ascii="Arial" w:hAnsi="Arial" w:cs="Arial"/>
          <w:b/>
          <w:sz w:val="22"/>
          <w:szCs w:val="22"/>
        </w:rPr>
        <w:t>ltiples,</w:t>
      </w:r>
      <w:r>
        <w:rPr>
          <w:rFonts w:ascii="Arial" w:hAnsi="Arial" w:cs="Arial"/>
          <w:b/>
          <w:sz w:val="22"/>
          <w:szCs w:val="22"/>
        </w:rPr>
        <w:t xml:space="preserve"> </w:t>
      </w:r>
      <w:r w:rsidR="003E1B17">
        <w:rPr>
          <w:rFonts w:ascii="Arial" w:hAnsi="Arial" w:cs="Arial"/>
          <w:b/>
          <w:sz w:val="22"/>
          <w:szCs w:val="22"/>
        </w:rPr>
        <w:t>habrem</w:t>
      </w:r>
      <w:r>
        <w:rPr>
          <w:rFonts w:ascii="Arial" w:hAnsi="Arial" w:cs="Arial"/>
          <w:b/>
          <w:sz w:val="22"/>
          <w:szCs w:val="22"/>
        </w:rPr>
        <w:t>os</w:t>
      </w:r>
      <w:r w:rsidR="003E1B17">
        <w:rPr>
          <w:rFonts w:ascii="Arial" w:hAnsi="Arial" w:cs="Arial"/>
          <w:b/>
          <w:sz w:val="22"/>
          <w:szCs w:val="22"/>
        </w:rPr>
        <w:t xml:space="preserve"> d</w:t>
      </w:r>
      <w:r>
        <w:rPr>
          <w:rFonts w:ascii="Arial" w:hAnsi="Arial" w:cs="Arial"/>
          <w:b/>
          <w:sz w:val="22"/>
          <w:szCs w:val="22"/>
        </w:rPr>
        <w:t>e diversificar los individu</w:t>
      </w:r>
      <w:r w:rsidR="003E1B17">
        <w:rPr>
          <w:rFonts w:ascii="Arial" w:hAnsi="Arial" w:cs="Arial"/>
          <w:b/>
          <w:sz w:val="22"/>
          <w:szCs w:val="22"/>
        </w:rPr>
        <w:t>os del grupo para lograr un bal</w:t>
      </w:r>
      <w:r>
        <w:rPr>
          <w:rFonts w:ascii="Arial" w:hAnsi="Arial" w:cs="Arial"/>
          <w:b/>
          <w:sz w:val="22"/>
          <w:szCs w:val="22"/>
        </w:rPr>
        <w:t>a</w:t>
      </w:r>
      <w:r w:rsidR="003E1B17">
        <w:rPr>
          <w:rFonts w:ascii="Arial" w:hAnsi="Arial" w:cs="Arial"/>
          <w:b/>
          <w:sz w:val="22"/>
          <w:szCs w:val="22"/>
        </w:rPr>
        <w:t>nceo complementario y lograr e</w:t>
      </w:r>
      <w:r>
        <w:rPr>
          <w:rFonts w:ascii="Arial" w:hAnsi="Arial" w:cs="Arial"/>
          <w:b/>
          <w:sz w:val="22"/>
          <w:szCs w:val="22"/>
        </w:rPr>
        <w:t>x</w:t>
      </w:r>
      <w:r w:rsidR="003E1B17">
        <w:rPr>
          <w:rFonts w:ascii="Arial" w:hAnsi="Arial" w:cs="Arial"/>
          <w:b/>
          <w:sz w:val="22"/>
          <w:szCs w:val="22"/>
        </w:rPr>
        <w:t>celente</w:t>
      </w:r>
      <w:r>
        <w:rPr>
          <w:rFonts w:ascii="Arial" w:hAnsi="Arial" w:cs="Arial"/>
          <w:b/>
          <w:sz w:val="22"/>
          <w:szCs w:val="22"/>
        </w:rPr>
        <w:t>s resu</w:t>
      </w:r>
      <w:r w:rsidR="00C62776">
        <w:rPr>
          <w:rFonts w:ascii="Arial" w:hAnsi="Arial" w:cs="Arial"/>
          <w:b/>
          <w:sz w:val="22"/>
          <w:szCs w:val="22"/>
        </w:rPr>
        <w:t>l</w:t>
      </w:r>
      <w:r>
        <w:rPr>
          <w:rFonts w:ascii="Arial" w:hAnsi="Arial" w:cs="Arial"/>
          <w:b/>
          <w:sz w:val="22"/>
          <w:szCs w:val="22"/>
        </w:rPr>
        <w:t>tados.</w:t>
      </w:r>
      <w:r w:rsidR="00C62776">
        <w:rPr>
          <w:rFonts w:ascii="Arial" w:hAnsi="Arial" w:cs="Arial"/>
          <w:b/>
          <w:sz w:val="22"/>
          <w:szCs w:val="22"/>
        </w:rPr>
        <w:t xml:space="preserve"> </w:t>
      </w:r>
    </w:p>
    <w:p w:rsidR="00D916A6" w:rsidRDefault="00D916A6" w:rsidP="009413EB">
      <w:pPr>
        <w:pStyle w:val="NormalWeb"/>
        <w:spacing w:before="0" w:beforeAutospacing="0" w:after="0" w:afterAutospacing="0"/>
        <w:jc w:val="both"/>
        <w:rPr>
          <w:rFonts w:ascii="Arial" w:hAnsi="Arial" w:cs="Arial"/>
          <w:b/>
          <w:sz w:val="22"/>
          <w:szCs w:val="22"/>
        </w:rPr>
      </w:pPr>
    </w:p>
    <w:p w:rsidR="003E1B17" w:rsidRDefault="00C62776" w:rsidP="009413E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E1B17">
        <w:rPr>
          <w:rFonts w:ascii="Arial" w:hAnsi="Arial" w:cs="Arial"/>
          <w:b/>
          <w:sz w:val="22"/>
          <w:szCs w:val="22"/>
        </w:rPr>
        <w:t xml:space="preserve"> </w:t>
      </w:r>
      <w:r w:rsidR="00D916A6">
        <w:rPr>
          <w:rFonts w:ascii="Arial" w:hAnsi="Arial" w:cs="Arial"/>
          <w:b/>
          <w:sz w:val="22"/>
          <w:szCs w:val="22"/>
        </w:rPr>
        <w:t xml:space="preserve">  Es natural que entendamos que la perfección del grupo no existe. Pero no menos natural y p</w:t>
      </w:r>
      <w:r w:rsidR="00D916A6">
        <w:rPr>
          <w:rFonts w:ascii="Arial" w:hAnsi="Arial" w:cs="Arial"/>
          <w:b/>
          <w:sz w:val="22"/>
          <w:szCs w:val="22"/>
        </w:rPr>
        <w:t>e</w:t>
      </w:r>
      <w:r w:rsidR="00D916A6">
        <w:rPr>
          <w:rFonts w:ascii="Arial" w:hAnsi="Arial" w:cs="Arial"/>
          <w:b/>
          <w:sz w:val="22"/>
          <w:szCs w:val="22"/>
        </w:rPr>
        <w:t>da</w:t>
      </w:r>
      <w:r>
        <w:rPr>
          <w:rFonts w:ascii="Arial" w:hAnsi="Arial" w:cs="Arial"/>
          <w:b/>
          <w:sz w:val="22"/>
          <w:szCs w:val="22"/>
        </w:rPr>
        <w:t>gó</w:t>
      </w:r>
      <w:r w:rsidR="00D916A6">
        <w:rPr>
          <w:rFonts w:ascii="Arial" w:hAnsi="Arial" w:cs="Arial"/>
          <w:b/>
          <w:sz w:val="22"/>
          <w:szCs w:val="22"/>
        </w:rPr>
        <w:t xml:space="preserve">gico es el que tratemos en la medida de lo posible </w:t>
      </w:r>
      <w:r>
        <w:rPr>
          <w:rFonts w:ascii="Arial" w:hAnsi="Arial" w:cs="Arial"/>
          <w:b/>
          <w:sz w:val="22"/>
          <w:szCs w:val="22"/>
        </w:rPr>
        <w:t>de</w:t>
      </w:r>
      <w:r w:rsidR="00D916A6">
        <w:rPr>
          <w:rFonts w:ascii="Arial" w:hAnsi="Arial" w:cs="Arial"/>
          <w:b/>
          <w:sz w:val="22"/>
          <w:szCs w:val="22"/>
        </w:rPr>
        <w:t xml:space="preserve"> conseguir un grupo coherente y suf</w:t>
      </w:r>
      <w:r w:rsidR="00D916A6">
        <w:rPr>
          <w:rFonts w:ascii="Arial" w:hAnsi="Arial" w:cs="Arial"/>
          <w:b/>
          <w:sz w:val="22"/>
          <w:szCs w:val="22"/>
        </w:rPr>
        <w:t>i</w:t>
      </w:r>
      <w:r w:rsidR="00D916A6">
        <w:rPr>
          <w:rFonts w:ascii="Arial" w:hAnsi="Arial" w:cs="Arial"/>
          <w:b/>
          <w:sz w:val="22"/>
          <w:szCs w:val="22"/>
        </w:rPr>
        <w:t xml:space="preserve">cientemente </w:t>
      </w:r>
      <w:proofErr w:type="spellStart"/>
      <w:r w:rsidR="00D916A6">
        <w:rPr>
          <w:rFonts w:ascii="Arial" w:hAnsi="Arial" w:cs="Arial"/>
          <w:b/>
          <w:sz w:val="22"/>
          <w:szCs w:val="22"/>
        </w:rPr>
        <w:t>compenetrable</w:t>
      </w:r>
      <w:proofErr w:type="spellEnd"/>
      <w:r w:rsidR="009413EB">
        <w:rPr>
          <w:rFonts w:ascii="Arial" w:hAnsi="Arial" w:cs="Arial"/>
          <w:b/>
          <w:sz w:val="22"/>
          <w:szCs w:val="22"/>
        </w:rPr>
        <w:t xml:space="preserve"> y compenetrado</w:t>
      </w:r>
      <w:r w:rsidR="00D916A6">
        <w:rPr>
          <w:rFonts w:ascii="Arial" w:hAnsi="Arial" w:cs="Arial"/>
          <w:b/>
          <w:sz w:val="22"/>
          <w:szCs w:val="22"/>
        </w:rPr>
        <w:t>. Se debe reconocer que esta es una labor de artistas, y reconocer que la tarea docente es obra de g</w:t>
      </w:r>
      <w:r>
        <w:rPr>
          <w:rFonts w:ascii="Arial" w:hAnsi="Arial" w:cs="Arial"/>
          <w:b/>
          <w:sz w:val="22"/>
          <w:szCs w:val="22"/>
        </w:rPr>
        <w:t>r</w:t>
      </w:r>
      <w:r w:rsidR="00D916A6">
        <w:rPr>
          <w:rFonts w:ascii="Arial" w:hAnsi="Arial" w:cs="Arial"/>
          <w:b/>
          <w:sz w:val="22"/>
          <w:szCs w:val="22"/>
        </w:rPr>
        <w:t>andes exigencias, en donde el arte y la experiencia, sin menospreciar la t</w:t>
      </w:r>
      <w:r>
        <w:rPr>
          <w:rFonts w:ascii="Arial" w:hAnsi="Arial" w:cs="Arial"/>
          <w:b/>
          <w:sz w:val="22"/>
          <w:szCs w:val="22"/>
        </w:rPr>
        <w:t>é</w:t>
      </w:r>
      <w:r w:rsidR="00D916A6">
        <w:rPr>
          <w:rFonts w:ascii="Arial" w:hAnsi="Arial" w:cs="Arial"/>
          <w:b/>
          <w:sz w:val="22"/>
          <w:szCs w:val="22"/>
        </w:rPr>
        <w:t>cnica y la psico</w:t>
      </w:r>
      <w:r w:rsidR="009413EB">
        <w:rPr>
          <w:rFonts w:ascii="Arial" w:hAnsi="Arial" w:cs="Arial"/>
          <w:b/>
          <w:sz w:val="22"/>
          <w:szCs w:val="22"/>
        </w:rPr>
        <w:t>metrí</w:t>
      </w:r>
      <w:r w:rsidR="00D916A6">
        <w:rPr>
          <w:rFonts w:ascii="Arial" w:hAnsi="Arial" w:cs="Arial"/>
          <w:b/>
          <w:sz w:val="22"/>
          <w:szCs w:val="22"/>
        </w:rPr>
        <w:t>a, debe</w:t>
      </w:r>
      <w:r w:rsidR="009413EB">
        <w:rPr>
          <w:rFonts w:ascii="Arial" w:hAnsi="Arial" w:cs="Arial"/>
          <w:b/>
          <w:sz w:val="22"/>
          <w:szCs w:val="22"/>
        </w:rPr>
        <w:t>n</w:t>
      </w:r>
      <w:r w:rsidR="00D916A6">
        <w:rPr>
          <w:rFonts w:ascii="Arial" w:hAnsi="Arial" w:cs="Arial"/>
          <w:b/>
          <w:sz w:val="22"/>
          <w:szCs w:val="22"/>
        </w:rPr>
        <w:t xml:space="preserve"> ser </w:t>
      </w:r>
      <w:r w:rsidR="009413EB">
        <w:rPr>
          <w:rFonts w:ascii="Arial" w:hAnsi="Arial" w:cs="Arial"/>
          <w:b/>
          <w:sz w:val="22"/>
          <w:szCs w:val="22"/>
        </w:rPr>
        <w:t>herramientas manejables para e</w:t>
      </w:r>
      <w:r w:rsidR="00D916A6">
        <w:rPr>
          <w:rFonts w:ascii="Arial" w:hAnsi="Arial" w:cs="Arial"/>
          <w:b/>
          <w:sz w:val="22"/>
          <w:szCs w:val="22"/>
        </w:rPr>
        <w:t>l buen pr</w:t>
      </w:r>
      <w:r w:rsidR="00D916A6">
        <w:rPr>
          <w:rFonts w:ascii="Arial" w:hAnsi="Arial" w:cs="Arial"/>
          <w:b/>
          <w:sz w:val="22"/>
          <w:szCs w:val="22"/>
        </w:rPr>
        <w:t>o</w:t>
      </w:r>
      <w:r w:rsidR="00D916A6">
        <w:rPr>
          <w:rFonts w:ascii="Arial" w:hAnsi="Arial" w:cs="Arial"/>
          <w:b/>
          <w:sz w:val="22"/>
          <w:szCs w:val="22"/>
        </w:rPr>
        <w:t>fesor</w:t>
      </w:r>
      <w:r w:rsidR="009413EB">
        <w:rPr>
          <w:rFonts w:ascii="Arial" w:hAnsi="Arial" w:cs="Arial"/>
          <w:b/>
          <w:sz w:val="22"/>
          <w:szCs w:val="22"/>
        </w:rPr>
        <w:t xml:space="preserve"> en cuanto animador</w:t>
      </w:r>
      <w:r w:rsidR="00D916A6">
        <w:rPr>
          <w:rFonts w:ascii="Arial" w:hAnsi="Arial" w:cs="Arial"/>
          <w:b/>
          <w:sz w:val="22"/>
          <w:szCs w:val="22"/>
        </w:rPr>
        <w:t xml:space="preserve">. </w:t>
      </w:r>
    </w:p>
    <w:p w:rsidR="00D916A6" w:rsidRDefault="00D916A6" w:rsidP="009413EB">
      <w:pPr>
        <w:pStyle w:val="NormalWeb"/>
        <w:spacing w:before="0" w:beforeAutospacing="0" w:after="0" w:afterAutospacing="0"/>
        <w:jc w:val="both"/>
        <w:rPr>
          <w:rFonts w:ascii="Arial" w:hAnsi="Arial" w:cs="Arial"/>
          <w:b/>
          <w:sz w:val="22"/>
          <w:szCs w:val="22"/>
        </w:rPr>
      </w:pPr>
    </w:p>
    <w:p w:rsidR="00D916A6" w:rsidRDefault="009413EB" w:rsidP="009413EB">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916A6">
        <w:rPr>
          <w:rFonts w:ascii="Arial" w:hAnsi="Arial" w:cs="Arial"/>
          <w:b/>
          <w:sz w:val="22"/>
          <w:szCs w:val="22"/>
        </w:rPr>
        <w:t xml:space="preserve">  Por eso es bueno también el trabajo en grupo de los</w:t>
      </w:r>
      <w:r>
        <w:rPr>
          <w:rFonts w:ascii="Arial" w:hAnsi="Arial" w:cs="Arial"/>
          <w:b/>
          <w:sz w:val="22"/>
          <w:szCs w:val="22"/>
        </w:rPr>
        <w:t xml:space="preserve"> </w:t>
      </w:r>
      <w:r w:rsidR="00D916A6">
        <w:rPr>
          <w:rFonts w:ascii="Arial" w:hAnsi="Arial" w:cs="Arial"/>
          <w:b/>
          <w:sz w:val="22"/>
          <w:szCs w:val="22"/>
        </w:rPr>
        <w:t>diversos profesores de una unidad escolar, p</w:t>
      </w:r>
      <w:r>
        <w:rPr>
          <w:rFonts w:ascii="Arial" w:hAnsi="Arial" w:cs="Arial"/>
          <w:b/>
          <w:sz w:val="22"/>
          <w:szCs w:val="22"/>
        </w:rPr>
        <w:t>ara que entre todos los que actú</w:t>
      </w:r>
      <w:r w:rsidR="00D916A6">
        <w:rPr>
          <w:rFonts w:ascii="Arial" w:hAnsi="Arial" w:cs="Arial"/>
          <w:b/>
          <w:sz w:val="22"/>
          <w:szCs w:val="22"/>
        </w:rPr>
        <w:t>an de orientadores en el grupo</w:t>
      </w:r>
      <w:r>
        <w:rPr>
          <w:rFonts w:ascii="Arial" w:hAnsi="Arial" w:cs="Arial"/>
          <w:b/>
          <w:sz w:val="22"/>
          <w:szCs w:val="22"/>
        </w:rPr>
        <w:t xml:space="preserve"> de aprendizaje cooperativo </w:t>
      </w:r>
      <w:r w:rsidR="00D916A6">
        <w:rPr>
          <w:rFonts w:ascii="Arial" w:hAnsi="Arial" w:cs="Arial"/>
          <w:b/>
          <w:sz w:val="22"/>
          <w:szCs w:val="22"/>
        </w:rPr>
        <w:t xml:space="preserve"> cons</w:t>
      </w:r>
      <w:r w:rsidR="00D916A6">
        <w:rPr>
          <w:rFonts w:ascii="Arial" w:hAnsi="Arial" w:cs="Arial"/>
          <w:b/>
          <w:sz w:val="22"/>
          <w:szCs w:val="22"/>
        </w:rPr>
        <w:t>i</w:t>
      </w:r>
      <w:r w:rsidR="00D916A6">
        <w:rPr>
          <w:rFonts w:ascii="Arial" w:hAnsi="Arial" w:cs="Arial"/>
          <w:b/>
          <w:sz w:val="22"/>
          <w:szCs w:val="22"/>
        </w:rPr>
        <w:t>gan una mejor armo</w:t>
      </w:r>
      <w:r>
        <w:rPr>
          <w:rFonts w:ascii="Arial" w:hAnsi="Arial" w:cs="Arial"/>
          <w:b/>
          <w:sz w:val="22"/>
          <w:szCs w:val="22"/>
        </w:rPr>
        <w:t>ní</w:t>
      </w:r>
      <w:r w:rsidR="00D916A6">
        <w:rPr>
          <w:rFonts w:ascii="Arial" w:hAnsi="Arial" w:cs="Arial"/>
          <w:b/>
          <w:sz w:val="22"/>
          <w:szCs w:val="22"/>
        </w:rPr>
        <w:t>a, ya que de ella depe</w:t>
      </w:r>
      <w:r>
        <w:rPr>
          <w:rFonts w:ascii="Arial" w:hAnsi="Arial" w:cs="Arial"/>
          <w:b/>
          <w:sz w:val="22"/>
          <w:szCs w:val="22"/>
        </w:rPr>
        <w:t>n</w:t>
      </w:r>
      <w:r w:rsidR="00D916A6">
        <w:rPr>
          <w:rFonts w:ascii="Arial" w:hAnsi="Arial" w:cs="Arial"/>
          <w:b/>
          <w:sz w:val="22"/>
          <w:szCs w:val="22"/>
        </w:rPr>
        <w:t>derán  muchos</w:t>
      </w:r>
      <w:r>
        <w:rPr>
          <w:rFonts w:ascii="Arial" w:hAnsi="Arial" w:cs="Arial"/>
          <w:b/>
          <w:sz w:val="22"/>
          <w:szCs w:val="22"/>
        </w:rPr>
        <w:t xml:space="preserve">, no todos, </w:t>
      </w:r>
      <w:r w:rsidR="00D916A6">
        <w:rPr>
          <w:rFonts w:ascii="Arial" w:hAnsi="Arial" w:cs="Arial"/>
          <w:b/>
          <w:sz w:val="22"/>
          <w:szCs w:val="22"/>
        </w:rPr>
        <w:t xml:space="preserve"> los resultados.</w:t>
      </w:r>
    </w:p>
    <w:p w:rsidR="00D916A6" w:rsidRDefault="00D916A6" w:rsidP="00A8308C">
      <w:pPr>
        <w:pStyle w:val="NormalWeb"/>
        <w:spacing w:before="0" w:beforeAutospacing="0" w:after="0" w:afterAutospacing="0"/>
        <w:rPr>
          <w:rFonts w:ascii="Arial" w:hAnsi="Arial" w:cs="Arial"/>
          <w:b/>
          <w:sz w:val="22"/>
          <w:szCs w:val="22"/>
        </w:rPr>
      </w:pPr>
    </w:p>
    <w:p w:rsidR="00665971" w:rsidRDefault="00665971" w:rsidP="002E3C95">
      <w:pPr>
        <w:rPr>
          <w:szCs w:val="22"/>
        </w:rPr>
      </w:pPr>
    </w:p>
    <w:p w:rsidR="009413EB" w:rsidRDefault="009413EB" w:rsidP="009413EB">
      <w:pPr>
        <w:jc w:val="center"/>
        <w:rPr>
          <w:szCs w:val="22"/>
        </w:rPr>
      </w:pPr>
      <w:r>
        <w:rPr>
          <w:noProof/>
        </w:rPr>
        <w:drawing>
          <wp:inline distT="0" distB="0" distL="0" distR="0">
            <wp:extent cx="2276475" cy="1991916"/>
            <wp:effectExtent l="19050" t="0" r="9525" b="0"/>
            <wp:docPr id="21" name="Imagen 7" descr="http://i0.wp.com/ws.psicoactiva.com/wp-content/uploads/2014/10/apr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0.wp.com/ws.psicoactiva.com/wp-content/uploads/2014/10/aprender.gif"/>
                    <pic:cNvPicPr>
                      <a:picLocks noChangeAspect="1" noChangeArrowheads="1"/>
                    </pic:cNvPicPr>
                  </pic:nvPicPr>
                  <pic:blipFill>
                    <a:blip r:embed="rId100"/>
                    <a:srcRect/>
                    <a:stretch>
                      <a:fillRect/>
                    </a:stretch>
                  </pic:blipFill>
                  <pic:spPr bwMode="auto">
                    <a:xfrm>
                      <a:off x="0" y="0"/>
                      <a:ext cx="2276475" cy="1991916"/>
                    </a:xfrm>
                    <a:prstGeom prst="rect">
                      <a:avLst/>
                    </a:prstGeom>
                    <a:noFill/>
                    <a:ln w="9525">
                      <a:noFill/>
                      <a:miter lim="800000"/>
                      <a:headEnd/>
                      <a:tailEnd/>
                    </a:ln>
                  </pic:spPr>
                </pic:pic>
              </a:graphicData>
            </a:graphic>
          </wp:inline>
        </w:drawing>
      </w:r>
      <w:r>
        <w:rPr>
          <w:noProof/>
        </w:rPr>
        <w:drawing>
          <wp:inline distT="0" distB="0" distL="0" distR="0">
            <wp:extent cx="3076575" cy="1978628"/>
            <wp:effectExtent l="19050" t="0" r="0" b="0"/>
            <wp:docPr id="23" name="Imagen 10" descr="http://www.malditosgenios.com/wp-content/uploads/2015/05/como-aprender-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lditosgenios.com/wp-content/uploads/2015/05/como-aprender-ingles.jpg"/>
                    <pic:cNvPicPr>
                      <a:picLocks noChangeAspect="1" noChangeArrowheads="1"/>
                    </pic:cNvPicPr>
                  </pic:nvPicPr>
                  <pic:blipFill>
                    <a:blip r:embed="rId101"/>
                    <a:srcRect/>
                    <a:stretch>
                      <a:fillRect/>
                    </a:stretch>
                  </pic:blipFill>
                  <pic:spPr bwMode="auto">
                    <a:xfrm>
                      <a:off x="0" y="0"/>
                      <a:ext cx="3072653" cy="1976106"/>
                    </a:xfrm>
                    <a:prstGeom prst="rect">
                      <a:avLst/>
                    </a:prstGeom>
                    <a:noFill/>
                    <a:ln w="9525">
                      <a:noFill/>
                      <a:miter lim="800000"/>
                      <a:headEnd/>
                      <a:tailEnd/>
                    </a:ln>
                  </pic:spPr>
                </pic:pic>
              </a:graphicData>
            </a:graphic>
          </wp:inline>
        </w:drawing>
      </w:r>
    </w:p>
    <w:p w:rsidR="009413EB" w:rsidRDefault="009413EB" w:rsidP="002E3C95">
      <w:pPr>
        <w:rPr>
          <w:szCs w:val="22"/>
        </w:rPr>
      </w:pPr>
    </w:p>
    <w:p w:rsidR="009413EB" w:rsidRPr="002E3C95" w:rsidRDefault="009413EB" w:rsidP="002E3C95">
      <w:pPr>
        <w:rPr>
          <w:szCs w:val="22"/>
        </w:rPr>
      </w:pPr>
    </w:p>
    <w:sectPr w:rsidR="009413EB" w:rsidRPr="002E3C95" w:rsidSect="00A8308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078B6"/>
    <w:multiLevelType w:val="multilevel"/>
    <w:tmpl w:val="5B20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E3C1A"/>
    <w:multiLevelType w:val="multilevel"/>
    <w:tmpl w:val="DED0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950C5"/>
    <w:multiLevelType w:val="multilevel"/>
    <w:tmpl w:val="A540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7E4CC1"/>
    <w:multiLevelType w:val="multilevel"/>
    <w:tmpl w:val="78249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F10D92"/>
    <w:multiLevelType w:val="multilevel"/>
    <w:tmpl w:val="85E4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A1815"/>
    <w:multiLevelType w:val="multilevel"/>
    <w:tmpl w:val="252C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00457E"/>
    <w:multiLevelType w:val="multilevel"/>
    <w:tmpl w:val="55F0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7E0BBD"/>
    <w:multiLevelType w:val="hybridMultilevel"/>
    <w:tmpl w:val="1870D4D8"/>
    <w:lvl w:ilvl="0" w:tplc="5590DBEA">
      <w:numFmt w:val="bullet"/>
      <w:lvlText w:val="-"/>
      <w:lvlJc w:val="left"/>
      <w:pPr>
        <w:tabs>
          <w:tab w:val="num" w:pos="540"/>
        </w:tabs>
        <w:ind w:left="540" w:hanging="360"/>
      </w:pPr>
      <w:rPr>
        <w:rFonts w:ascii="Arial" w:eastAsia="Calibri" w:hAnsi="Arial" w:cs="Aria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21">
    <w:nsid w:val="53FE06E8"/>
    <w:multiLevelType w:val="multilevel"/>
    <w:tmpl w:val="3EA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37258F"/>
    <w:multiLevelType w:val="multilevel"/>
    <w:tmpl w:val="33CA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F51BB8"/>
    <w:multiLevelType w:val="multilevel"/>
    <w:tmpl w:val="4A62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5A2B31"/>
    <w:multiLevelType w:val="multilevel"/>
    <w:tmpl w:val="503EB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2"/>
  </w:num>
  <w:num w:numId="3">
    <w:abstractNumId w:val="18"/>
  </w:num>
  <w:num w:numId="4">
    <w:abstractNumId w:val="16"/>
  </w:num>
  <w:num w:numId="5">
    <w:abstractNumId w:val="13"/>
  </w:num>
  <w:num w:numId="6">
    <w:abstractNumId w:val="22"/>
  </w:num>
  <w:num w:numId="7">
    <w:abstractNumId w:val="19"/>
  </w:num>
  <w:num w:numId="8">
    <w:abstractNumId w:val="6"/>
  </w:num>
  <w:num w:numId="9">
    <w:abstractNumId w:val="11"/>
  </w:num>
  <w:num w:numId="10">
    <w:abstractNumId w:val="8"/>
  </w:num>
  <w:num w:numId="11">
    <w:abstractNumId w:val="25"/>
  </w:num>
  <w:num w:numId="12">
    <w:abstractNumId w:val="1"/>
  </w:num>
  <w:num w:numId="13">
    <w:abstractNumId w:val="27"/>
  </w:num>
  <w:num w:numId="14">
    <w:abstractNumId w:val="30"/>
  </w:num>
  <w:num w:numId="15">
    <w:abstractNumId w:val="24"/>
  </w:num>
  <w:num w:numId="16">
    <w:abstractNumId w:val="9"/>
  </w:num>
  <w:num w:numId="17">
    <w:abstractNumId w:val="17"/>
  </w:num>
  <w:num w:numId="18">
    <w:abstractNumId w:val="28"/>
  </w:num>
  <w:num w:numId="19">
    <w:abstractNumId w:val="14"/>
  </w:num>
  <w:num w:numId="20">
    <w:abstractNumId w:val="12"/>
  </w:num>
  <w:num w:numId="21">
    <w:abstractNumId w:val="10"/>
  </w:num>
  <w:num w:numId="22">
    <w:abstractNumId w:val="5"/>
  </w:num>
  <w:num w:numId="23">
    <w:abstractNumId w:val="15"/>
  </w:num>
  <w:num w:numId="24">
    <w:abstractNumId w:val="2"/>
  </w:num>
  <w:num w:numId="25">
    <w:abstractNumId w:val="31"/>
  </w:num>
  <w:num w:numId="26">
    <w:abstractNumId w:val="7"/>
  </w:num>
  <w:num w:numId="27">
    <w:abstractNumId w:val="0"/>
  </w:num>
  <w:num w:numId="28">
    <w:abstractNumId w:val="3"/>
  </w:num>
  <w:num w:numId="29">
    <w:abstractNumId w:val="21"/>
  </w:num>
  <w:num w:numId="30">
    <w:abstractNumId w:val="23"/>
  </w:num>
  <w:num w:numId="31">
    <w:abstractNumId w:val="29"/>
  </w:num>
  <w:num w:numId="32">
    <w:abstractNumId w:val="20"/>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28CC"/>
    <w:rsid w:val="000824EF"/>
    <w:rsid w:val="00084B19"/>
    <w:rsid w:val="00131759"/>
    <w:rsid w:val="001323BC"/>
    <w:rsid w:val="00151A2E"/>
    <w:rsid w:val="00151FA3"/>
    <w:rsid w:val="0016415A"/>
    <w:rsid w:val="001926A6"/>
    <w:rsid w:val="001A1E16"/>
    <w:rsid w:val="001B7720"/>
    <w:rsid w:val="001C2369"/>
    <w:rsid w:val="001C648D"/>
    <w:rsid w:val="001D2B60"/>
    <w:rsid w:val="001D33A6"/>
    <w:rsid w:val="001F64F3"/>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E1B17"/>
    <w:rsid w:val="003F207B"/>
    <w:rsid w:val="00402E96"/>
    <w:rsid w:val="00415498"/>
    <w:rsid w:val="004154FE"/>
    <w:rsid w:val="00423C66"/>
    <w:rsid w:val="00425A9F"/>
    <w:rsid w:val="004306D5"/>
    <w:rsid w:val="00432B44"/>
    <w:rsid w:val="00444BCB"/>
    <w:rsid w:val="004515C7"/>
    <w:rsid w:val="00453B03"/>
    <w:rsid w:val="00470D9F"/>
    <w:rsid w:val="004905EB"/>
    <w:rsid w:val="004A0931"/>
    <w:rsid w:val="004A1561"/>
    <w:rsid w:val="004A1935"/>
    <w:rsid w:val="004A5A86"/>
    <w:rsid w:val="004B1731"/>
    <w:rsid w:val="004C1D41"/>
    <w:rsid w:val="004C5EE3"/>
    <w:rsid w:val="004D7808"/>
    <w:rsid w:val="004E1424"/>
    <w:rsid w:val="004F5C96"/>
    <w:rsid w:val="004F67A1"/>
    <w:rsid w:val="005121F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2FD5"/>
    <w:rsid w:val="00604742"/>
    <w:rsid w:val="0062125D"/>
    <w:rsid w:val="006300FF"/>
    <w:rsid w:val="006417DB"/>
    <w:rsid w:val="00642F7A"/>
    <w:rsid w:val="006569D3"/>
    <w:rsid w:val="00665971"/>
    <w:rsid w:val="00671510"/>
    <w:rsid w:val="006A0F30"/>
    <w:rsid w:val="006A110E"/>
    <w:rsid w:val="006B057E"/>
    <w:rsid w:val="006B6134"/>
    <w:rsid w:val="006D37BC"/>
    <w:rsid w:val="006F2B54"/>
    <w:rsid w:val="006F42C9"/>
    <w:rsid w:val="00705128"/>
    <w:rsid w:val="00710373"/>
    <w:rsid w:val="007111AF"/>
    <w:rsid w:val="00714886"/>
    <w:rsid w:val="00715890"/>
    <w:rsid w:val="00735486"/>
    <w:rsid w:val="007563DA"/>
    <w:rsid w:val="00765B53"/>
    <w:rsid w:val="007C2603"/>
    <w:rsid w:val="007C5650"/>
    <w:rsid w:val="007E3C2D"/>
    <w:rsid w:val="00811DF0"/>
    <w:rsid w:val="008438E6"/>
    <w:rsid w:val="00864A6E"/>
    <w:rsid w:val="008745FF"/>
    <w:rsid w:val="00875BF4"/>
    <w:rsid w:val="00882718"/>
    <w:rsid w:val="00891547"/>
    <w:rsid w:val="008C0873"/>
    <w:rsid w:val="008C2C96"/>
    <w:rsid w:val="008D3A88"/>
    <w:rsid w:val="008F38EC"/>
    <w:rsid w:val="00907741"/>
    <w:rsid w:val="00912D1B"/>
    <w:rsid w:val="00932F3D"/>
    <w:rsid w:val="009413EB"/>
    <w:rsid w:val="0094729A"/>
    <w:rsid w:val="00957E74"/>
    <w:rsid w:val="009672FE"/>
    <w:rsid w:val="0097418F"/>
    <w:rsid w:val="00977BF9"/>
    <w:rsid w:val="009B7B26"/>
    <w:rsid w:val="009B7D31"/>
    <w:rsid w:val="009D14C7"/>
    <w:rsid w:val="009E19CE"/>
    <w:rsid w:val="009E19D3"/>
    <w:rsid w:val="009E3A8C"/>
    <w:rsid w:val="009F61EB"/>
    <w:rsid w:val="00A06EB1"/>
    <w:rsid w:val="00A22ACA"/>
    <w:rsid w:val="00A31A8E"/>
    <w:rsid w:val="00A56E9F"/>
    <w:rsid w:val="00A61777"/>
    <w:rsid w:val="00A64DDD"/>
    <w:rsid w:val="00A701AB"/>
    <w:rsid w:val="00A8308C"/>
    <w:rsid w:val="00A83259"/>
    <w:rsid w:val="00A92197"/>
    <w:rsid w:val="00A94500"/>
    <w:rsid w:val="00AC4584"/>
    <w:rsid w:val="00AD6E3E"/>
    <w:rsid w:val="00AE1375"/>
    <w:rsid w:val="00B44F54"/>
    <w:rsid w:val="00B521CD"/>
    <w:rsid w:val="00B62BFE"/>
    <w:rsid w:val="00B646A1"/>
    <w:rsid w:val="00B66E95"/>
    <w:rsid w:val="00B67759"/>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62776"/>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912C3"/>
    <w:rsid w:val="00D916A6"/>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3017"/>
    <w:rsid w:val="00EE3F66"/>
    <w:rsid w:val="00EE4CA6"/>
    <w:rsid w:val="00F0348B"/>
    <w:rsid w:val="00F2057D"/>
    <w:rsid w:val="00F214E9"/>
    <w:rsid w:val="00F278F5"/>
    <w:rsid w:val="00F348DF"/>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biog">
    <w:name w:val="biog"/>
    <w:basedOn w:val="Normal"/>
    <w:rsid w:val="001323BC"/>
    <w:pPr>
      <w:widowControl/>
      <w:autoSpaceDE/>
      <w:autoSpaceDN/>
      <w:adjustRightInd/>
      <w:spacing w:before="100" w:beforeAutospacing="1" w:after="100" w:afterAutospacing="1"/>
    </w:pPr>
    <w:rPr>
      <w:rFonts w:ascii="Times New Roman" w:hAnsi="Times New Roman" w:cs="Times New Roman"/>
      <w:lang w:val="es-CR" w:eastAsia="es-CR"/>
    </w:rPr>
  </w:style>
  <w:style w:type="paragraph" w:customStyle="1" w:styleId="description">
    <w:name w:val="description"/>
    <w:basedOn w:val="Normal"/>
    <w:rsid w:val="005121F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ndex.php?title=Teor%C3%ADa_Bifactorial&amp;action=edit&amp;redlink=1" TargetMode="External"/><Relationship Id="rId21" Type="http://schemas.openxmlformats.org/officeDocument/2006/relationships/hyperlink" Target="http://es.wikipedia.org/wiki/Universidad_de_G%C3%B6ttingen" TargetMode="External"/><Relationship Id="rId42" Type="http://schemas.openxmlformats.org/officeDocument/2006/relationships/hyperlink" Target="http://es.wikipedia.org/w/index.php?title=Escala_Thurston&amp;action=edit&amp;redlink=1" TargetMode="External"/><Relationship Id="rId47" Type="http://schemas.openxmlformats.org/officeDocument/2006/relationships/hyperlink" Target="http://en.scientificcommons.org/13013634" TargetMode="External"/><Relationship Id="rId63" Type="http://schemas.openxmlformats.org/officeDocument/2006/relationships/hyperlink" Target="http://es.wikipedia.org/wiki/Estadounidense" TargetMode="External"/><Relationship Id="rId68" Type="http://schemas.openxmlformats.org/officeDocument/2006/relationships/hyperlink" Target="http://es.wikipedia.org/wiki/Universidad_de_Harvard" TargetMode="External"/><Relationship Id="rId84" Type="http://schemas.openxmlformats.org/officeDocument/2006/relationships/hyperlink" Target="http://es.wikipedia.org/w/index.php?title=Universidad_de_Louisville&amp;action=edit&amp;redlink=1" TargetMode="External"/><Relationship Id="rId89" Type="http://schemas.openxmlformats.org/officeDocument/2006/relationships/hyperlink" Target="http://es.wikipedia.org/wiki/Inteligencia" TargetMode="External"/><Relationship Id="rId7" Type="http://schemas.openxmlformats.org/officeDocument/2006/relationships/image" Target="media/image2.png"/><Relationship Id="rId71" Type="http://schemas.openxmlformats.org/officeDocument/2006/relationships/hyperlink" Target="http://es.wikipedia.org/wiki/Inteligencia_emocional" TargetMode="External"/><Relationship Id="rId92" Type="http://schemas.openxmlformats.org/officeDocument/2006/relationships/hyperlink" Target="http://es.wikipedia.org/wiki/Inteligencia_l%C3%B3gica-matem%C3%A1tica"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es.wikipedia.org/w/index.php?title=Factor_G&amp;action=edit&amp;redlink=1" TargetMode="External"/><Relationship Id="rId11" Type="http://schemas.openxmlformats.org/officeDocument/2006/relationships/hyperlink" Target="http://es.wikipedia.org/wiki/1923" TargetMode="External"/><Relationship Id="rId24" Type="http://schemas.openxmlformats.org/officeDocument/2006/relationships/image" Target="media/image7.png"/><Relationship Id="rId32" Type="http://schemas.openxmlformats.org/officeDocument/2006/relationships/hyperlink" Target="http://es.wikipedia.org/wiki/1887" TargetMode="External"/><Relationship Id="rId37" Type="http://schemas.openxmlformats.org/officeDocument/2006/relationships/image" Target="media/image10.jpeg"/><Relationship Id="rId40" Type="http://schemas.openxmlformats.org/officeDocument/2006/relationships/hyperlink" Target="http://es.wikipedia.org/wiki/Sistema_de_ecuaciones" TargetMode="External"/><Relationship Id="rId45" Type="http://schemas.openxmlformats.org/officeDocument/2006/relationships/hyperlink" Target="http://es.wikipedia.org/wiki/Personalidad" TargetMode="External"/><Relationship Id="rId53" Type="http://schemas.openxmlformats.org/officeDocument/2006/relationships/hyperlink" Target="http://en.scientificcommons.org/13013648" TargetMode="External"/><Relationship Id="rId58" Type="http://schemas.openxmlformats.org/officeDocument/2006/relationships/hyperlink" Target="http://en.scientificcommons.org/36237113" TargetMode="External"/><Relationship Id="rId66" Type="http://schemas.openxmlformats.org/officeDocument/2006/relationships/hyperlink" Target="http://es.wikipedia.org/wiki/1947" TargetMode="External"/><Relationship Id="rId74" Type="http://schemas.openxmlformats.org/officeDocument/2006/relationships/image" Target="media/image16.png"/><Relationship Id="rId79" Type="http://schemas.openxmlformats.org/officeDocument/2006/relationships/hyperlink" Target="http://es.wikipedia.org/w/index.php?title=Proyecto_Zero&amp;action=edit&amp;redlink=1" TargetMode="External"/><Relationship Id="rId87" Type="http://schemas.openxmlformats.org/officeDocument/2006/relationships/image" Target="media/image19.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hyperlink" Target="http://es.wikipedia.org/wiki/1983" TargetMode="External"/><Relationship Id="rId90" Type="http://schemas.openxmlformats.org/officeDocument/2006/relationships/hyperlink" Target="http://es.wikipedia.org/wiki/Universidad_Harvard" TargetMode="External"/><Relationship Id="rId95" Type="http://schemas.openxmlformats.org/officeDocument/2006/relationships/hyperlink" Target="http://es.wikipedia.org/wiki/Inteligencia_corporal_cin%C3%A9tica" TargetMode="External"/><Relationship Id="rId19" Type="http://schemas.openxmlformats.org/officeDocument/2006/relationships/hyperlink" Target="http://es.wikipedia.org/wiki/Universidad_de_Leipzig" TargetMode="External"/><Relationship Id="rId14" Type="http://schemas.openxmlformats.org/officeDocument/2006/relationships/hyperlink" Target="http://es.wikipedia.org/wiki/Geneva" TargetMode="External"/><Relationship Id="rId22" Type="http://schemas.openxmlformats.org/officeDocument/2006/relationships/hyperlink" Target="http://es.wikipedia.org/wiki/Universidad_de_Londres" TargetMode="External"/><Relationship Id="rId27" Type="http://schemas.openxmlformats.org/officeDocument/2006/relationships/hyperlink" Target="http://es.wikipedia.org/wiki/Corteza_cerebral" TargetMode="External"/><Relationship Id="rId30" Type="http://schemas.openxmlformats.org/officeDocument/2006/relationships/hyperlink" Target="http://es.wikipedia.org/w/index.php?title=Factor_S&amp;action=edit&amp;redlink=1" TargetMode="External"/><Relationship Id="rId35" Type="http://schemas.openxmlformats.org/officeDocument/2006/relationships/hyperlink" Target="http://es.wikipedia.org/wiki/Psicometr%C3%ADa" TargetMode="External"/><Relationship Id="rId43" Type="http://schemas.openxmlformats.org/officeDocument/2006/relationships/hyperlink" Target="http://es.wikipedia.org/wiki/Actitud" TargetMode="External"/><Relationship Id="rId48" Type="http://schemas.openxmlformats.org/officeDocument/2006/relationships/hyperlink" Target="http://en.scientificcommons.org/13013636" TargetMode="External"/><Relationship Id="rId56" Type="http://schemas.openxmlformats.org/officeDocument/2006/relationships/hyperlink" Target="http://en.scientificcommons.org/13013658" TargetMode="External"/><Relationship Id="rId64" Type="http://schemas.openxmlformats.org/officeDocument/2006/relationships/hyperlink" Target="http://es.wikipedia.org/wiki/Stockton" TargetMode="External"/><Relationship Id="rId69" Type="http://schemas.openxmlformats.org/officeDocument/2006/relationships/hyperlink" Target="http://es.wikipedia.org/wiki/Universidad_de_Yale" TargetMode="External"/><Relationship Id="rId77" Type="http://schemas.openxmlformats.org/officeDocument/2006/relationships/hyperlink" Target="http://es.wikipedia.org/w/index.php?title=Scranton&amp;action=edit&amp;redlink=1" TargetMode="External"/><Relationship Id="rId100" Type="http://schemas.openxmlformats.org/officeDocument/2006/relationships/image" Target="media/image22.gif"/><Relationship Id="rId8" Type="http://schemas.openxmlformats.org/officeDocument/2006/relationships/image" Target="media/image3.jpeg"/><Relationship Id="rId51" Type="http://schemas.openxmlformats.org/officeDocument/2006/relationships/hyperlink" Target="http://en.scientificcommons.org/13013643" TargetMode="External"/><Relationship Id="rId72" Type="http://schemas.openxmlformats.org/officeDocument/2006/relationships/hyperlink" Target="http://es.wikipedia.org/wiki/The_New_York_Times" TargetMode="External"/><Relationship Id="rId80" Type="http://schemas.openxmlformats.org/officeDocument/2006/relationships/hyperlink" Target="http://es.wikipedia.org/wiki/Neurolog%C3%ADa" TargetMode="External"/><Relationship Id="rId85" Type="http://schemas.openxmlformats.org/officeDocument/2006/relationships/hyperlink" Target="http://es.wikipedia.org/wiki/Teor%C3%ADa_de_las_inteligencias_m%C3%BAltiples" TargetMode="External"/><Relationship Id="rId93" Type="http://schemas.openxmlformats.org/officeDocument/2006/relationships/hyperlink" Target="http://es.wikipedia.org/wiki/Inteligencia_espacial" TargetMode="External"/><Relationship Id="rId98" Type="http://schemas.openxmlformats.org/officeDocument/2006/relationships/hyperlink" Target="http://es.wikipedia.org/wiki/Inteligencia_naturalista" TargetMode="External"/><Relationship Id="rId3" Type="http://schemas.openxmlformats.org/officeDocument/2006/relationships/styles" Target="styles.xml"/><Relationship Id="rId12" Type="http://schemas.openxmlformats.org/officeDocument/2006/relationships/hyperlink" Target="http://es.wikipedia.org/wiki/1955" TargetMode="Externa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hyperlink" Target="http://es.wikipedia.org/wiki/Ingeniero_mec%C3%A1nico" TargetMode="External"/><Relationship Id="rId38" Type="http://schemas.openxmlformats.org/officeDocument/2006/relationships/image" Target="media/image11.jpeg"/><Relationship Id="rId46" Type="http://schemas.openxmlformats.org/officeDocument/2006/relationships/image" Target="media/image12.png"/><Relationship Id="rId59" Type="http://schemas.openxmlformats.org/officeDocument/2006/relationships/image" Target="media/image13.jpeg"/><Relationship Id="rId67" Type="http://schemas.openxmlformats.org/officeDocument/2006/relationships/hyperlink" Target="http://es.wikipedia.org/wiki/The_New_York_Times" TargetMode="External"/><Relationship Id="rId103" Type="http://schemas.openxmlformats.org/officeDocument/2006/relationships/theme" Target="theme/theme1.xml"/><Relationship Id="rId20" Type="http://schemas.openxmlformats.org/officeDocument/2006/relationships/hyperlink" Target="http://es.wikipedia.org/w/index.php?title=Univesrsidad_de_Wurzburgo&amp;action=edit&amp;redlink=1" TargetMode="External"/><Relationship Id="rId41" Type="http://schemas.openxmlformats.org/officeDocument/2006/relationships/hyperlink" Target="http://es.wikipedia.org/wiki/An%C3%A1lisis_factorial" TargetMode="External"/><Relationship Id="rId54" Type="http://schemas.openxmlformats.org/officeDocument/2006/relationships/hyperlink" Target="http://en.scientificcommons.org/13013650" TargetMode="External"/><Relationship Id="rId62" Type="http://schemas.openxmlformats.org/officeDocument/2006/relationships/hyperlink" Target="http://es.wikipedia.org/wiki/Psic%C3%B3logo" TargetMode="External"/><Relationship Id="rId70" Type="http://schemas.openxmlformats.org/officeDocument/2006/relationships/hyperlink" Target="http://es.wikipedia.org/wiki/Universidad_de_Illinois" TargetMode="External"/><Relationship Id="rId75" Type="http://schemas.openxmlformats.org/officeDocument/2006/relationships/image" Target="media/image17.png"/><Relationship Id="rId83" Type="http://schemas.openxmlformats.org/officeDocument/2006/relationships/hyperlink" Target="http://es.wikipedia.org/wiki/1990" TargetMode="External"/><Relationship Id="rId88" Type="http://schemas.openxmlformats.org/officeDocument/2006/relationships/image" Target="media/image20.jpeg"/><Relationship Id="rId91" Type="http://schemas.openxmlformats.org/officeDocument/2006/relationships/hyperlink" Target="http://es.wikipedia.org/wiki/Inteligencia_ling%C3%BC%C3%ADstica" TargetMode="External"/><Relationship Id="rId96" Type="http://schemas.openxmlformats.org/officeDocument/2006/relationships/hyperlink" Target="http://es.wikipedia.org/wiki/Inteligencia_intrapersonal"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es.wikipedia.org/wiki/1980" TargetMode="External"/><Relationship Id="rId23" Type="http://schemas.openxmlformats.org/officeDocument/2006/relationships/image" Target="media/image6.gif"/><Relationship Id="rId28" Type="http://schemas.openxmlformats.org/officeDocument/2006/relationships/hyperlink" Target="http://es.wikipedia.org/wiki/Cerebro" TargetMode="External"/><Relationship Id="rId36" Type="http://schemas.openxmlformats.org/officeDocument/2006/relationships/hyperlink" Target="http://es.wikipedia.org/wiki/Psicof%C3%ADsica" TargetMode="External"/><Relationship Id="rId49" Type="http://schemas.openxmlformats.org/officeDocument/2006/relationships/hyperlink" Target="http://en.scientificcommons.org/13013638" TargetMode="External"/><Relationship Id="rId57" Type="http://schemas.openxmlformats.org/officeDocument/2006/relationships/hyperlink" Target="http://en.scientificcommons.org/1806525" TargetMode="External"/><Relationship Id="rId10" Type="http://schemas.openxmlformats.org/officeDocument/2006/relationships/hyperlink" Target="http://es.wikipedia.org/wiki/Ginebra" TargetMode="External"/><Relationship Id="rId31" Type="http://schemas.openxmlformats.org/officeDocument/2006/relationships/image" Target="media/image9.png"/><Relationship Id="rId44" Type="http://schemas.openxmlformats.org/officeDocument/2006/relationships/hyperlink" Target="http://es.wikipedia.org/wiki/Test" TargetMode="External"/><Relationship Id="rId52" Type="http://schemas.openxmlformats.org/officeDocument/2006/relationships/hyperlink" Target="http://en.scientificcommons.org/13013646" TargetMode="External"/><Relationship Id="rId60" Type="http://schemas.openxmlformats.org/officeDocument/2006/relationships/image" Target="media/image14.jpeg"/><Relationship Id="rId65" Type="http://schemas.openxmlformats.org/officeDocument/2006/relationships/hyperlink" Target="http://es.wikipedia.org/wiki/California" TargetMode="External"/><Relationship Id="rId73" Type="http://schemas.openxmlformats.org/officeDocument/2006/relationships/hyperlink" Target="http://es.wikipedia.org/w/index.php?title=Inteligencia_ecol%C3%B3gica&amp;action=edit&amp;redlink=1" TargetMode="External"/><Relationship Id="rId78" Type="http://schemas.openxmlformats.org/officeDocument/2006/relationships/hyperlink" Target="http://es.wikipedia.org/wiki/Pennsylvania" TargetMode="External"/><Relationship Id="rId81" Type="http://schemas.openxmlformats.org/officeDocument/2006/relationships/hyperlink" Target="http://es.wikipedia.org/wiki/Universidad_de_Boston" TargetMode="External"/><Relationship Id="rId86" Type="http://schemas.openxmlformats.org/officeDocument/2006/relationships/image" Target="media/image18.jpeg"/><Relationship Id="rId94" Type="http://schemas.openxmlformats.org/officeDocument/2006/relationships/hyperlink" Target="http://es.wikipedia.org/wiki/Inteligencia_musical" TargetMode="External"/><Relationship Id="rId99" Type="http://schemas.openxmlformats.org/officeDocument/2006/relationships/image" Target="media/image21.png"/><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es.wikipedia.org/wiki/Alfred_Binet" TargetMode="External"/><Relationship Id="rId13" Type="http://schemas.openxmlformats.org/officeDocument/2006/relationships/hyperlink" Target="http://es.wikipedia.org/w/index.php?title=Epistemolog%C3%ADa_Gen%C3%A9tica&amp;action=edit&amp;redlink=1" TargetMode="External"/><Relationship Id="rId18" Type="http://schemas.openxmlformats.org/officeDocument/2006/relationships/hyperlink" Target="http://es.wikipedia.org/wiki/Psic%C3%B3logo" TargetMode="External"/><Relationship Id="rId39" Type="http://schemas.openxmlformats.org/officeDocument/2006/relationships/hyperlink" Target="http://es.wikipedia.org/w/index.php?title=Ley_del_juicio_comparativo&amp;action=edit&amp;redlink=1" TargetMode="External"/><Relationship Id="rId34" Type="http://schemas.openxmlformats.org/officeDocument/2006/relationships/hyperlink" Target="http://es.wikipedia.org/wiki/Psic%C3%B3logo" TargetMode="External"/><Relationship Id="rId50" Type="http://schemas.openxmlformats.org/officeDocument/2006/relationships/hyperlink" Target="http://en.scientificcommons.org/13013639" TargetMode="External"/><Relationship Id="rId55" Type="http://schemas.openxmlformats.org/officeDocument/2006/relationships/hyperlink" Target="http://en.scientificcommons.org/13013654" TargetMode="External"/><Relationship Id="rId76" Type="http://schemas.openxmlformats.org/officeDocument/2006/relationships/hyperlink" Target="http://es.wikipedia.org/wiki/Alemania" TargetMode="External"/><Relationship Id="rId97" Type="http://schemas.openxmlformats.org/officeDocument/2006/relationships/hyperlink" Target="http://es.wikipedia.org/wiki/Inteligencia_interperson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58A8E-E855-4125-BFB1-447D405D1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9375</Words>
  <Characters>51568</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2015-10-04T16:52:00Z</cp:lastPrinted>
  <dcterms:created xsi:type="dcterms:W3CDTF">2015-12-02T05:16:00Z</dcterms:created>
  <dcterms:modified xsi:type="dcterms:W3CDTF">2015-12-03T11:44:00Z</dcterms:modified>
</cp:coreProperties>
</file>