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31" w:rsidRPr="00061A1F" w:rsidRDefault="00C958A3" w:rsidP="00061A1F">
      <w:pPr>
        <w:jc w:val="center"/>
        <w:rPr>
          <w:color w:val="FF0000"/>
          <w:sz w:val="40"/>
          <w:szCs w:val="40"/>
        </w:rPr>
      </w:pPr>
      <w:r>
        <w:t>﻿</w:t>
      </w:r>
      <w:r w:rsidR="00061A1F">
        <w:rPr>
          <w:color w:val="FF0000"/>
          <w:sz w:val="40"/>
          <w:szCs w:val="40"/>
        </w:rPr>
        <w:t>Pará</w:t>
      </w:r>
      <w:r w:rsidR="00061A1F" w:rsidRPr="00061A1F">
        <w:rPr>
          <w:color w:val="FF0000"/>
          <w:sz w:val="40"/>
          <w:szCs w:val="40"/>
        </w:rPr>
        <w:t>bola del os Viñadores</w:t>
      </w:r>
    </w:p>
    <w:p w:rsidR="00061A1F" w:rsidRDefault="00061A1F" w:rsidP="00061A1F">
      <w:pPr>
        <w:jc w:val="center"/>
        <w:rPr>
          <w:color w:val="0070C0"/>
          <w:sz w:val="32"/>
          <w:szCs w:val="32"/>
        </w:rPr>
      </w:pPr>
      <w:r w:rsidRPr="00061A1F">
        <w:rPr>
          <w:color w:val="0070C0"/>
          <w:sz w:val="32"/>
          <w:szCs w:val="32"/>
        </w:rPr>
        <w:t>Acaso sea la más entrañable de todo el texto evangélico</w:t>
      </w:r>
    </w:p>
    <w:p w:rsidR="00061A1F" w:rsidRDefault="00061A1F" w:rsidP="00061A1F">
      <w:pPr>
        <w:jc w:val="center"/>
        <w:rPr>
          <w:color w:val="0070C0"/>
          <w:sz w:val="32"/>
          <w:szCs w:val="32"/>
        </w:rPr>
      </w:pPr>
    </w:p>
    <w:p w:rsidR="00061A1F" w:rsidRPr="00A121F9" w:rsidRDefault="00061A1F" w:rsidP="00061A1F">
      <w:pPr>
        <w:jc w:val="center"/>
        <w:rPr>
          <w:b/>
          <w:color w:val="0070C0"/>
        </w:rPr>
      </w:pPr>
      <w:r w:rsidRPr="00A121F9">
        <w:rPr>
          <w:b/>
          <w:color w:val="0070C0"/>
        </w:rPr>
        <w:t>Texto de Mateo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061A1F" w:rsidTr="00061A1F">
        <w:tc>
          <w:tcPr>
            <w:tcW w:w="10606" w:type="dxa"/>
          </w:tcPr>
          <w:p w:rsidR="00061A1F" w:rsidRPr="00061A1F" w:rsidRDefault="00061A1F" w:rsidP="00061A1F">
            <w:pPr>
              <w:widowControl/>
              <w:autoSpaceDE/>
              <w:autoSpaceDN/>
              <w:adjustRightInd/>
              <w:jc w:val="both"/>
            </w:pPr>
            <w:r w:rsidRPr="00061A1F">
              <w:rPr>
                <w:b/>
                <w:bCs/>
                <w:i/>
                <w:iCs/>
                <w:color w:val="FF0000"/>
              </w:rPr>
              <w:t xml:space="preserve">Dijo Jesús </w:t>
            </w:r>
            <w:r>
              <w:rPr>
                <w:b/>
                <w:bCs/>
                <w:i/>
                <w:iCs/>
                <w:color w:val="FF0000"/>
              </w:rPr>
              <w:t>de nuevo otra parábola</w:t>
            </w:r>
            <w:r w:rsidRPr="00061A1F">
              <w:rPr>
                <w:b/>
                <w:bCs/>
                <w:i/>
                <w:iCs/>
                <w:color w:val="FF0000"/>
              </w:rPr>
              <w:t xml:space="preserve">:  Escuchad este otro ejemplo: </w:t>
            </w:r>
          </w:p>
          <w:p w:rsidR="00061A1F" w:rsidRDefault="00A121F9" w:rsidP="00061A1F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    </w:t>
            </w:r>
            <w:r w:rsidR="00061A1F" w:rsidRPr="00061A1F">
              <w:rPr>
                <w:b/>
                <w:bCs/>
                <w:i/>
                <w:iCs/>
                <w:color w:val="FF0000"/>
              </w:rPr>
              <w:t>Había un propietario que plantó una viña. La rodeó con una cerca, cavó en ella un lagar y l</w:t>
            </w:r>
            <w:r w:rsidR="00061A1F" w:rsidRPr="00061A1F">
              <w:rPr>
                <w:b/>
                <w:bCs/>
                <w:i/>
                <w:iCs/>
                <w:color w:val="FF0000"/>
              </w:rPr>
              <w:t>e</w:t>
            </w:r>
            <w:r w:rsidR="00061A1F" w:rsidRPr="00061A1F">
              <w:rPr>
                <w:b/>
                <w:bCs/>
                <w:i/>
                <w:iCs/>
                <w:color w:val="FF0000"/>
              </w:rPr>
              <w:t xml:space="preserve">vantó una torre para vigilarla. Después la alquiló a unos labradores y se fue a un país lejano. </w:t>
            </w:r>
          </w:p>
          <w:p w:rsidR="00061A1F" w:rsidRDefault="00061A1F" w:rsidP="00061A1F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   </w:t>
            </w:r>
            <w:r w:rsidRPr="00061A1F">
              <w:rPr>
                <w:b/>
                <w:bCs/>
                <w:i/>
                <w:iCs/>
                <w:color w:val="FF0000"/>
              </w:rPr>
              <w:t>Cuando llegó el tiempo de la vendimia, el dueño mandó a sus empleados que fueran donde los labradores y cobraran su parte de la cosecha. Pero los labradores cogieron a los enviados, apalearon a uno, mataron a otro, y al otro lo apedrearon. El propietario volvió a enviar nuevos y más n</w:t>
            </w:r>
            <w:r w:rsidRPr="00061A1F">
              <w:rPr>
                <w:b/>
                <w:bCs/>
                <w:i/>
                <w:iCs/>
                <w:color w:val="FF0000"/>
              </w:rPr>
              <w:t>u</w:t>
            </w:r>
            <w:r w:rsidRPr="00061A1F">
              <w:rPr>
                <w:b/>
                <w:bCs/>
                <w:i/>
                <w:iCs/>
                <w:color w:val="FF0000"/>
              </w:rPr>
              <w:t xml:space="preserve">merosos empleados, pero los trataron igual que la primera vez. </w:t>
            </w:r>
          </w:p>
          <w:p w:rsidR="00061A1F" w:rsidRDefault="00061A1F" w:rsidP="00061A1F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   </w:t>
            </w:r>
            <w:r w:rsidRPr="00061A1F">
              <w:rPr>
                <w:b/>
                <w:bCs/>
                <w:i/>
                <w:iCs/>
                <w:color w:val="FF0000"/>
              </w:rPr>
              <w:t>Por último envió a su hijo, pensando: “A mi hijo lo respetarán”</w:t>
            </w:r>
            <w:r>
              <w:rPr>
                <w:b/>
                <w:bCs/>
                <w:i/>
                <w:iCs/>
                <w:color w:val="FF0000"/>
              </w:rPr>
              <w:t>.</w:t>
            </w:r>
            <w:r w:rsidR="00A121F9">
              <w:rPr>
                <w:b/>
                <w:bCs/>
                <w:i/>
                <w:iCs/>
                <w:color w:val="FF0000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</w:rPr>
              <w:t>P</w:t>
            </w:r>
            <w:r w:rsidRPr="00061A1F">
              <w:rPr>
                <w:b/>
                <w:bCs/>
                <w:i/>
                <w:iCs/>
                <w:color w:val="FF0000"/>
              </w:rPr>
              <w:t>ero los labradores</w:t>
            </w:r>
            <w:r w:rsidR="00A121F9">
              <w:rPr>
                <w:b/>
                <w:bCs/>
                <w:i/>
                <w:iCs/>
                <w:color w:val="FF0000"/>
              </w:rPr>
              <w:t>,</w:t>
            </w:r>
            <w:r w:rsidRPr="00061A1F">
              <w:rPr>
                <w:b/>
                <w:bCs/>
                <w:i/>
                <w:iCs/>
                <w:color w:val="FF0000"/>
              </w:rPr>
              <w:t xml:space="preserve"> al ver al muchacho, dijeron: “Ese es  heredero; </w:t>
            </w:r>
            <w:r w:rsidR="00A121F9">
              <w:rPr>
                <w:b/>
                <w:bCs/>
                <w:i/>
                <w:iCs/>
                <w:color w:val="FF0000"/>
              </w:rPr>
              <w:t xml:space="preserve">lo </w:t>
            </w:r>
            <w:r w:rsidRPr="00061A1F">
              <w:rPr>
                <w:b/>
                <w:bCs/>
                <w:i/>
                <w:iCs/>
                <w:color w:val="FF0000"/>
              </w:rPr>
              <w:t>mat</w:t>
            </w:r>
            <w:r w:rsidR="00A121F9">
              <w:rPr>
                <w:b/>
                <w:bCs/>
                <w:i/>
                <w:iCs/>
                <w:color w:val="FF0000"/>
              </w:rPr>
              <w:t>amos</w:t>
            </w:r>
            <w:r w:rsidRPr="00061A1F">
              <w:rPr>
                <w:b/>
                <w:bCs/>
                <w:i/>
                <w:iCs/>
                <w:color w:val="FF0000"/>
              </w:rPr>
              <w:t xml:space="preserve"> y  quedamos con su herencia. Y así lo hici</w:t>
            </w:r>
            <w:r w:rsidRPr="00061A1F">
              <w:rPr>
                <w:b/>
                <w:bCs/>
                <w:i/>
                <w:iCs/>
                <w:color w:val="FF0000"/>
              </w:rPr>
              <w:t>e</w:t>
            </w:r>
            <w:r w:rsidRPr="00061A1F">
              <w:rPr>
                <w:b/>
                <w:bCs/>
                <w:i/>
                <w:iCs/>
                <w:color w:val="FF0000"/>
              </w:rPr>
              <w:t xml:space="preserve">ron. </w:t>
            </w:r>
          </w:p>
          <w:p w:rsidR="00061A1F" w:rsidRDefault="00061A1F" w:rsidP="00061A1F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    </w:t>
            </w:r>
            <w:r w:rsidRPr="00061A1F">
              <w:rPr>
                <w:b/>
                <w:bCs/>
                <w:i/>
                <w:iCs/>
                <w:color w:val="FF0000"/>
              </w:rPr>
              <w:t>Cuando vuelva el dueño de la viña, ¿qu</w:t>
            </w:r>
            <w:r>
              <w:rPr>
                <w:b/>
                <w:bCs/>
                <w:i/>
                <w:iCs/>
                <w:color w:val="FF0000"/>
              </w:rPr>
              <w:t>é</w:t>
            </w:r>
            <w:r w:rsidRPr="00061A1F">
              <w:rPr>
                <w:b/>
                <w:bCs/>
                <w:i/>
                <w:iCs/>
                <w:color w:val="FF0000"/>
              </w:rPr>
              <w:t xml:space="preserve"> hará con esos labradores? </w:t>
            </w:r>
          </w:p>
          <w:p w:rsidR="00061A1F" w:rsidRDefault="00A121F9" w:rsidP="00061A1F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061A1F">
              <w:rPr>
                <w:b/>
                <w:bCs/>
                <w:i/>
                <w:iCs/>
                <w:color w:val="FF0000"/>
              </w:rPr>
              <w:t xml:space="preserve">    </w:t>
            </w:r>
            <w:r w:rsidR="00061A1F" w:rsidRPr="00061A1F">
              <w:rPr>
                <w:b/>
                <w:bCs/>
                <w:i/>
                <w:iCs/>
                <w:color w:val="FF0000"/>
              </w:rPr>
              <w:t>Le contestaron:  Hará morir sin compasión a esa gente tan mala y arrendará la viña a otros l</w:t>
            </w:r>
            <w:r w:rsidR="00061A1F" w:rsidRPr="00061A1F">
              <w:rPr>
                <w:b/>
                <w:bCs/>
                <w:i/>
                <w:iCs/>
                <w:color w:val="FF0000"/>
              </w:rPr>
              <w:t>a</w:t>
            </w:r>
            <w:r w:rsidR="00061A1F" w:rsidRPr="00061A1F">
              <w:rPr>
                <w:b/>
                <w:bCs/>
                <w:i/>
                <w:iCs/>
                <w:color w:val="FF0000"/>
              </w:rPr>
              <w:t>bradores que le pag</w:t>
            </w:r>
            <w:r w:rsidR="00061A1F">
              <w:rPr>
                <w:b/>
                <w:bCs/>
                <w:i/>
                <w:iCs/>
                <w:color w:val="FF0000"/>
              </w:rPr>
              <w:t>u</w:t>
            </w:r>
            <w:r w:rsidR="00061A1F" w:rsidRPr="00061A1F">
              <w:rPr>
                <w:b/>
                <w:bCs/>
                <w:i/>
                <w:iCs/>
                <w:color w:val="FF0000"/>
              </w:rPr>
              <w:t xml:space="preserve">en a su debido tiempo . </w:t>
            </w:r>
          </w:p>
          <w:p w:rsidR="00061A1F" w:rsidRDefault="00061A1F" w:rsidP="00061A1F">
            <w:pPr>
              <w:widowControl/>
              <w:autoSpaceDE/>
              <w:autoSpaceDN/>
              <w:adjustRightInd/>
              <w:jc w:val="both"/>
              <w:rPr>
                <w:color w:val="0070C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   </w:t>
            </w:r>
            <w:r w:rsidRPr="00061A1F">
              <w:rPr>
                <w:b/>
                <w:bCs/>
                <w:i/>
                <w:iCs/>
                <w:color w:val="FF0000"/>
              </w:rPr>
              <w:t xml:space="preserve">Jesús les respondió:  Ahora yo </w:t>
            </w:r>
            <w:r>
              <w:rPr>
                <w:b/>
                <w:bCs/>
                <w:i/>
                <w:iCs/>
                <w:color w:val="FF0000"/>
              </w:rPr>
              <w:t>os digo</w:t>
            </w:r>
            <w:r w:rsidRPr="00061A1F">
              <w:rPr>
                <w:b/>
                <w:bCs/>
                <w:i/>
                <w:iCs/>
                <w:color w:val="FF0000"/>
              </w:rPr>
              <w:t xml:space="preserve">: se </w:t>
            </w:r>
            <w:r>
              <w:rPr>
                <w:b/>
                <w:bCs/>
                <w:i/>
                <w:iCs/>
                <w:color w:val="FF0000"/>
              </w:rPr>
              <w:t>os</w:t>
            </w:r>
            <w:r w:rsidRPr="00061A1F">
              <w:rPr>
                <w:b/>
                <w:bCs/>
                <w:i/>
                <w:iCs/>
                <w:color w:val="FF0000"/>
              </w:rPr>
              <w:t xml:space="preserve"> quitará el Reino de los Cielos, y se le entregará a un pueblo que le hará producir sus frutos” (Mateo 21, 33-41.43).</w:t>
            </w:r>
          </w:p>
        </w:tc>
      </w:tr>
    </w:tbl>
    <w:p w:rsidR="00061A1F" w:rsidRPr="00827E6F" w:rsidRDefault="00061A1F" w:rsidP="00061A1F">
      <w:pPr>
        <w:jc w:val="center"/>
        <w:rPr>
          <w:b/>
          <w:color w:val="0070C0"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061A1F" w:rsidRPr="00827E6F" w:rsidTr="00061A1F">
        <w:tc>
          <w:tcPr>
            <w:tcW w:w="5303" w:type="dxa"/>
          </w:tcPr>
          <w:p w:rsidR="00061A1F" w:rsidRPr="00827E6F" w:rsidRDefault="00061A1F" w:rsidP="00061A1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7E6F">
              <w:rPr>
                <w:b/>
                <w:color w:val="0070C0"/>
                <w:sz w:val="24"/>
                <w:szCs w:val="24"/>
              </w:rPr>
              <w:t xml:space="preserve">Texto de Lucas </w:t>
            </w:r>
            <w:proofErr w:type="spellStart"/>
            <w:r w:rsidRPr="00827E6F">
              <w:rPr>
                <w:b/>
                <w:color w:val="0070C0"/>
                <w:sz w:val="24"/>
                <w:szCs w:val="24"/>
              </w:rPr>
              <w:t>Lc</w:t>
            </w:r>
            <w:proofErr w:type="spellEnd"/>
            <w:r w:rsidRPr="00827E6F">
              <w:rPr>
                <w:b/>
                <w:color w:val="0070C0"/>
                <w:sz w:val="24"/>
                <w:szCs w:val="24"/>
              </w:rPr>
              <w:t xml:space="preserve"> 20 9-19</w:t>
            </w:r>
          </w:p>
        </w:tc>
        <w:tc>
          <w:tcPr>
            <w:tcW w:w="5303" w:type="dxa"/>
          </w:tcPr>
          <w:p w:rsidR="00061A1F" w:rsidRPr="00827E6F" w:rsidRDefault="00061A1F" w:rsidP="00061A1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27E6F">
              <w:rPr>
                <w:b/>
                <w:color w:val="0070C0"/>
                <w:sz w:val="24"/>
                <w:szCs w:val="24"/>
              </w:rPr>
              <w:t>Texto de Marcos Mc</w:t>
            </w:r>
            <w:r w:rsidR="00CD7DEE" w:rsidRPr="00827E6F">
              <w:rPr>
                <w:b/>
                <w:color w:val="0070C0"/>
                <w:sz w:val="24"/>
                <w:szCs w:val="24"/>
              </w:rPr>
              <w:t xml:space="preserve"> 12.1-12</w:t>
            </w:r>
          </w:p>
        </w:tc>
      </w:tr>
      <w:tr w:rsidR="00061A1F" w:rsidTr="00061A1F">
        <w:tc>
          <w:tcPr>
            <w:tcW w:w="5303" w:type="dxa"/>
          </w:tcPr>
          <w:p w:rsidR="00CD7DEE" w:rsidRPr="00A121F9" w:rsidRDefault="00CD7DEE" w:rsidP="00A121F9">
            <w:pPr>
              <w:jc w:val="both"/>
              <w:rPr>
                <w:rStyle w:val="style-b"/>
                <w:b/>
                <w:color w:val="0070C0"/>
              </w:rPr>
            </w:pPr>
            <w:r>
              <w:rPr>
                <w:rStyle w:val="style-b"/>
                <w:b/>
              </w:rPr>
              <w:t xml:space="preserve"> </w:t>
            </w:r>
            <w:r w:rsidRPr="00A121F9">
              <w:rPr>
                <w:rStyle w:val="style-b"/>
                <w:b/>
                <w:color w:val="0070C0"/>
              </w:rPr>
              <w:t>Comenzó a decir al pueblo esta ilustración: “Un hombre plantó una viña y la arrendó a obreros, y viajó al extranjero por un tiempo largo.</w:t>
            </w:r>
          </w:p>
          <w:p w:rsidR="00CD7DEE" w:rsidRPr="00A121F9" w:rsidRDefault="00CD7DEE" w:rsidP="00A121F9">
            <w:pPr>
              <w:jc w:val="both"/>
              <w:rPr>
                <w:rStyle w:val="style-b"/>
                <w:b/>
                <w:color w:val="0070C0"/>
              </w:rPr>
            </w:pPr>
            <w:r w:rsidRPr="00A121F9">
              <w:rPr>
                <w:rStyle w:val="style-b"/>
                <w:b/>
                <w:color w:val="0070C0"/>
              </w:rPr>
              <w:t xml:space="preserve">   Pero a su debido tiempo envió un siervo a los cultivadores, para que le dieran parte del fruto de la viña. Los cultivadores, sin embargo, lo despidieron sin nada, después de golpearlo.</w:t>
            </w:r>
          </w:p>
          <w:p w:rsidR="00CD7DEE" w:rsidRPr="00A121F9" w:rsidRDefault="00CD7DEE" w:rsidP="00A121F9">
            <w:pPr>
              <w:jc w:val="both"/>
              <w:rPr>
                <w:rStyle w:val="style-b"/>
                <w:b/>
                <w:color w:val="0070C0"/>
              </w:rPr>
            </w:pPr>
            <w:r w:rsidRPr="00A121F9">
              <w:rPr>
                <w:rStyle w:val="style-b"/>
                <w:b/>
                <w:color w:val="0070C0"/>
              </w:rPr>
              <w:t xml:space="preserve">    Pero él de nuevo envió otro siervo diferente. A aquel también lo golpearon severamente y lo deshonraron y lo despidieron sin nada. </w:t>
            </w:r>
            <w:r w:rsidR="00A121F9" w:rsidRPr="00A121F9">
              <w:rPr>
                <w:rStyle w:val="style-b"/>
                <w:b/>
                <w:color w:val="0070C0"/>
              </w:rPr>
              <w:t xml:space="preserve"> Y a</w:t>
            </w:r>
            <w:r w:rsidRPr="00A121F9">
              <w:rPr>
                <w:rStyle w:val="style-b"/>
                <w:b/>
                <w:color w:val="0070C0"/>
              </w:rPr>
              <w:t>ún volvió a enviarles un tercero; a este también lo hirieron y lo echaron fuera.</w:t>
            </w:r>
          </w:p>
          <w:p w:rsidR="00CD7DEE" w:rsidRPr="00A121F9" w:rsidRDefault="00CD7DEE" w:rsidP="00A121F9">
            <w:pPr>
              <w:jc w:val="both"/>
              <w:rPr>
                <w:rStyle w:val="style-b"/>
                <w:b/>
                <w:color w:val="0070C0"/>
              </w:rPr>
            </w:pPr>
            <w:r w:rsidRPr="00A121F9">
              <w:rPr>
                <w:rStyle w:val="style-b"/>
                <w:b/>
                <w:color w:val="0070C0"/>
              </w:rPr>
              <w:t xml:space="preserve">  Entonces el dueño de la viña dijo: ¿Qué haré? Enviaré a mi hijo amado. Probablemente a este lo respeten. Cuando los cultivadores alca</w:t>
            </w:r>
            <w:r w:rsidRPr="00A121F9">
              <w:rPr>
                <w:rStyle w:val="style-b"/>
                <w:b/>
                <w:color w:val="0070C0"/>
              </w:rPr>
              <w:t>n</w:t>
            </w:r>
            <w:r w:rsidRPr="00A121F9">
              <w:rPr>
                <w:rStyle w:val="style-b"/>
                <w:b/>
                <w:color w:val="0070C0"/>
              </w:rPr>
              <w:t>zaron a verlo, s</w:t>
            </w:r>
            <w:r w:rsidR="00A121F9" w:rsidRPr="00A121F9">
              <w:rPr>
                <w:rStyle w:val="style-b"/>
                <w:b/>
                <w:color w:val="0070C0"/>
              </w:rPr>
              <w:t>e pusieron a razonar diciendo: "</w:t>
            </w:r>
            <w:r w:rsidRPr="00A121F9">
              <w:rPr>
                <w:rStyle w:val="style-b"/>
                <w:b/>
                <w:color w:val="0070C0"/>
              </w:rPr>
              <w:t>Este es el heredero; matémoslo, para que la herencia llegue a ser nuestra</w:t>
            </w:r>
            <w:r w:rsidR="00A121F9" w:rsidRPr="00A121F9">
              <w:rPr>
                <w:rStyle w:val="style-b"/>
                <w:b/>
                <w:color w:val="0070C0"/>
              </w:rPr>
              <w:t>"</w:t>
            </w:r>
          </w:p>
          <w:p w:rsidR="00CD7DEE" w:rsidRPr="00A121F9" w:rsidRDefault="00CD7DEE" w:rsidP="00A121F9">
            <w:pPr>
              <w:jc w:val="both"/>
              <w:rPr>
                <w:rStyle w:val="style-b"/>
                <w:b/>
                <w:color w:val="0070C0"/>
              </w:rPr>
            </w:pPr>
            <w:r w:rsidRPr="00A121F9">
              <w:rPr>
                <w:rStyle w:val="style-b"/>
                <w:b/>
                <w:color w:val="0070C0"/>
              </w:rPr>
              <w:t xml:space="preserve">   Con eso, lo echaron fuera de la viña y lo mat</w:t>
            </w:r>
            <w:r w:rsidRPr="00A121F9">
              <w:rPr>
                <w:rStyle w:val="style-b"/>
                <w:b/>
                <w:color w:val="0070C0"/>
              </w:rPr>
              <w:t>a</w:t>
            </w:r>
            <w:r w:rsidRPr="00A121F9">
              <w:rPr>
                <w:rStyle w:val="style-b"/>
                <w:b/>
                <w:color w:val="0070C0"/>
              </w:rPr>
              <w:t>ron.  Entonces, ¿qué hará el dueño de la viña</w:t>
            </w:r>
            <w:r w:rsidR="00A121F9" w:rsidRPr="00A121F9">
              <w:rPr>
                <w:rStyle w:val="style-b"/>
                <w:b/>
                <w:color w:val="0070C0"/>
              </w:rPr>
              <w:t xml:space="preserve">? </w:t>
            </w:r>
            <w:r w:rsidRPr="00A121F9">
              <w:rPr>
                <w:rStyle w:val="style-b"/>
                <w:b/>
                <w:color w:val="0070C0"/>
              </w:rPr>
              <w:t> Vendrá y destruirá a estos cultivadores y dará la viña a otros”.</w:t>
            </w:r>
          </w:p>
          <w:p w:rsidR="00CD7DEE" w:rsidRPr="00A121F9" w:rsidRDefault="00CD7DEE" w:rsidP="00A121F9">
            <w:pPr>
              <w:jc w:val="both"/>
              <w:rPr>
                <w:rStyle w:val="style-b"/>
                <w:b/>
                <w:color w:val="0070C0"/>
              </w:rPr>
            </w:pPr>
            <w:r w:rsidRPr="00A121F9">
              <w:rPr>
                <w:rStyle w:val="style-b"/>
                <w:b/>
                <w:color w:val="0070C0"/>
              </w:rPr>
              <w:t xml:space="preserve"> </w:t>
            </w:r>
            <w:r w:rsidRPr="00A121F9">
              <w:rPr>
                <w:rStyle w:val="verse"/>
                <w:b/>
                <w:color w:val="0070C0"/>
              </w:rPr>
              <w:t xml:space="preserve"> </w:t>
            </w:r>
            <w:r w:rsidRPr="00A121F9">
              <w:rPr>
                <w:rStyle w:val="style-b"/>
                <w:b/>
                <w:color w:val="0070C0"/>
              </w:rPr>
              <w:t>Al oír esto, ellos dijeron: “¡Jamás suced</w:t>
            </w:r>
            <w:r w:rsidR="00A121F9" w:rsidRPr="00A121F9">
              <w:rPr>
                <w:rStyle w:val="style-b"/>
                <w:b/>
                <w:color w:val="0070C0"/>
              </w:rPr>
              <w:t xml:space="preserve">erá </w:t>
            </w:r>
            <w:r w:rsidRPr="00A121F9">
              <w:rPr>
                <w:rStyle w:val="style-b"/>
                <w:b/>
                <w:color w:val="0070C0"/>
              </w:rPr>
              <w:t>e</w:t>
            </w:r>
            <w:r w:rsidRPr="00A121F9">
              <w:rPr>
                <w:rStyle w:val="style-b"/>
                <w:b/>
                <w:color w:val="0070C0"/>
              </w:rPr>
              <w:t>so!”. Pero él los miró, y dijo: “Entonces, ¿qué significa esto que está escrito: ‘La piedra que los edificadores rechazaron, ésta ha llegado a ser la principal piedra angular’? Todo el que caiga sobre esa piedra será hecho añicos. En cuanto a cualquiera sobre quien ella caiga,</w:t>
            </w:r>
            <w:r w:rsidR="00A121F9" w:rsidRPr="00A121F9">
              <w:rPr>
                <w:rStyle w:val="style-b"/>
                <w:b/>
                <w:color w:val="0070C0"/>
              </w:rPr>
              <w:t xml:space="preserve"> </w:t>
            </w:r>
            <w:r w:rsidRPr="00A121F9">
              <w:rPr>
                <w:rStyle w:val="style-b"/>
                <w:b/>
                <w:color w:val="0070C0"/>
              </w:rPr>
              <w:t>lo pulverizará”.</w:t>
            </w:r>
          </w:p>
          <w:p w:rsidR="00061A1F" w:rsidRPr="00CD7DEE" w:rsidRDefault="00CD7DEE" w:rsidP="00A121F9">
            <w:pPr>
              <w:jc w:val="both"/>
              <w:rPr>
                <w:b/>
                <w:color w:val="0070C0"/>
              </w:rPr>
            </w:pPr>
            <w:r w:rsidRPr="00A121F9">
              <w:rPr>
                <w:rStyle w:val="style-b"/>
                <w:b/>
                <w:color w:val="0070C0"/>
              </w:rPr>
              <w:t xml:space="preserve">   Los escribas y los sacerdotes principales e</w:t>
            </w:r>
            <w:r w:rsidRPr="00A121F9">
              <w:rPr>
                <w:rStyle w:val="style-b"/>
                <w:b/>
                <w:color w:val="0070C0"/>
              </w:rPr>
              <w:t>n</w:t>
            </w:r>
            <w:r w:rsidRPr="00A121F9">
              <w:rPr>
                <w:rStyle w:val="style-b"/>
                <w:b/>
                <w:color w:val="0070C0"/>
              </w:rPr>
              <w:t xml:space="preserve">tonces procuraron echar las manos sobre él en aquella misma hora, pero temieron al pueblo; </w:t>
            </w:r>
            <w:r w:rsidR="00A121F9" w:rsidRPr="00A121F9">
              <w:rPr>
                <w:rStyle w:val="style-b"/>
                <w:b/>
                <w:color w:val="0070C0"/>
              </w:rPr>
              <w:t>ellos vieron</w:t>
            </w:r>
            <w:r w:rsidRPr="00A121F9">
              <w:rPr>
                <w:rStyle w:val="style-b"/>
                <w:b/>
                <w:color w:val="0070C0"/>
              </w:rPr>
              <w:t xml:space="preserve"> que él, al </w:t>
            </w:r>
            <w:r w:rsidR="00A121F9" w:rsidRPr="00A121F9">
              <w:rPr>
                <w:rStyle w:val="style-b"/>
                <w:b/>
                <w:color w:val="0070C0"/>
              </w:rPr>
              <w:t>narrar</w:t>
            </w:r>
            <w:r w:rsidRPr="00A121F9">
              <w:rPr>
                <w:rStyle w:val="style-b"/>
                <w:b/>
                <w:color w:val="0070C0"/>
              </w:rPr>
              <w:t xml:space="preserve"> esta ilustr</w:t>
            </w:r>
            <w:r w:rsidRPr="00A121F9">
              <w:rPr>
                <w:rStyle w:val="style-b"/>
                <w:b/>
                <w:color w:val="0070C0"/>
              </w:rPr>
              <w:t>a</w:t>
            </w:r>
            <w:r w:rsidRPr="00A121F9">
              <w:rPr>
                <w:rStyle w:val="style-b"/>
                <w:b/>
                <w:color w:val="0070C0"/>
              </w:rPr>
              <w:t>ción, estaba pensando en ellos.</w:t>
            </w:r>
          </w:p>
        </w:tc>
        <w:tc>
          <w:tcPr>
            <w:tcW w:w="5303" w:type="dxa"/>
          </w:tcPr>
          <w:p w:rsidR="00827E6F" w:rsidRDefault="00CD7DEE" w:rsidP="00CD7DEE">
            <w:pPr>
              <w:widowControl/>
              <w:autoSpaceDE/>
              <w:autoSpaceDN/>
              <w:adjustRightInd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</w:t>
            </w:r>
          </w:p>
          <w:p w:rsidR="00CD7DEE" w:rsidRDefault="00CD7DEE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</w:t>
            </w:r>
            <w:r w:rsidRPr="00CD7DEE">
              <w:rPr>
                <w:b/>
                <w:color w:val="00B050"/>
              </w:rPr>
              <w:t>Entonces comenzó Jesús a hablarles en par</w:t>
            </w:r>
            <w:r w:rsidRPr="00CD7DEE">
              <w:rPr>
                <w:b/>
                <w:color w:val="00B050"/>
              </w:rPr>
              <w:t>á</w:t>
            </w:r>
            <w:r w:rsidRPr="00CD7DEE">
              <w:rPr>
                <w:b/>
                <w:color w:val="00B050"/>
              </w:rPr>
              <w:t xml:space="preserve">bolas: </w:t>
            </w:r>
            <w:proofErr w:type="spellStart"/>
            <w:r w:rsidRPr="00CD7DEE">
              <w:rPr>
                <w:b/>
                <w:color w:val="00B050"/>
              </w:rPr>
              <w:t>Ün</w:t>
            </w:r>
            <w:proofErr w:type="spellEnd"/>
            <w:r w:rsidRPr="00CD7DEE">
              <w:rPr>
                <w:b/>
                <w:color w:val="00B050"/>
              </w:rPr>
              <w:t xml:space="preserve"> hombre plantó un viñedo. Lo cercó, cavó un lagar y construyó una torre de vigila</w:t>
            </w:r>
            <w:r w:rsidRPr="00CD7DEE">
              <w:rPr>
                <w:b/>
                <w:color w:val="00B050"/>
              </w:rPr>
              <w:t>n</w:t>
            </w:r>
            <w:r w:rsidRPr="00CD7DEE">
              <w:rPr>
                <w:b/>
                <w:color w:val="00B050"/>
              </w:rPr>
              <w:t xml:space="preserve">cia. </w:t>
            </w:r>
            <w:r>
              <w:rPr>
                <w:b/>
                <w:color w:val="00B050"/>
              </w:rPr>
              <w:t xml:space="preserve">   </w:t>
            </w:r>
          </w:p>
          <w:p w:rsidR="00827E6F" w:rsidRDefault="00827E6F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</w:p>
          <w:p w:rsidR="00CD7DEE" w:rsidRDefault="00CD7DEE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</w:t>
            </w:r>
            <w:r w:rsidRPr="00CD7DEE">
              <w:rPr>
                <w:b/>
                <w:color w:val="00B050"/>
              </w:rPr>
              <w:t>Luego arrendó el viñedo a unos labradores y se fue de viaje. Llegada la cosecha, mandó un siervo a los labradores para recibir de ellos una parte del fruto. 3Pero ellos lo agarraron, lo go</w:t>
            </w:r>
            <w:r w:rsidRPr="00CD7DEE">
              <w:rPr>
                <w:b/>
                <w:color w:val="00B050"/>
              </w:rPr>
              <w:t>l</w:t>
            </w:r>
            <w:r w:rsidRPr="00CD7DEE">
              <w:rPr>
                <w:b/>
                <w:color w:val="00B050"/>
              </w:rPr>
              <w:t>pearon y lo despidieron con las manos vacías. Entonces les mandó otro siervo; a éste le ro</w:t>
            </w:r>
            <w:r w:rsidRPr="00CD7DEE">
              <w:rPr>
                <w:b/>
                <w:color w:val="00B050"/>
              </w:rPr>
              <w:t>m</w:t>
            </w:r>
            <w:r w:rsidRPr="00CD7DEE">
              <w:rPr>
                <w:b/>
                <w:color w:val="00B050"/>
              </w:rPr>
              <w:t xml:space="preserve">pieron la cabeza y lo humillaron. </w:t>
            </w:r>
          </w:p>
          <w:p w:rsidR="00CD7DEE" w:rsidRDefault="00CD7DEE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</w:t>
            </w:r>
            <w:r w:rsidRPr="00CD7DEE">
              <w:rPr>
                <w:b/>
                <w:color w:val="00B050"/>
              </w:rPr>
              <w:t>Mandó a otro, y a éste lo mataron. Mandó a otros muchos, a unos los golpearon, a otros los mataron.</w:t>
            </w:r>
          </w:p>
          <w:p w:rsidR="00827E6F" w:rsidRPr="00CD7DEE" w:rsidRDefault="00827E6F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</w:p>
          <w:p w:rsidR="00CD7DEE" w:rsidRDefault="00CD7DEE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</w:t>
            </w:r>
            <w:r w:rsidRPr="00CD7DEE">
              <w:rPr>
                <w:b/>
                <w:color w:val="00B050"/>
              </w:rPr>
              <w:t>Le quedaba todavía uno, su hijo amado. Por último, lo mandó a él, pensando: “¡A mi hijo sí lo respetarán!” Pero aquellos labradores se dij</w:t>
            </w:r>
            <w:r w:rsidRPr="00CD7DEE">
              <w:rPr>
                <w:b/>
                <w:color w:val="00B050"/>
              </w:rPr>
              <w:t>e</w:t>
            </w:r>
            <w:r w:rsidRPr="00CD7DEE">
              <w:rPr>
                <w:b/>
                <w:color w:val="00B050"/>
              </w:rPr>
              <w:t>ron unos a otros: “Éste es el heredero. Mat</w:t>
            </w:r>
            <w:r w:rsidRPr="00CD7DEE">
              <w:rPr>
                <w:b/>
                <w:color w:val="00B050"/>
              </w:rPr>
              <w:t>é</w:t>
            </w:r>
            <w:r w:rsidRPr="00CD7DEE">
              <w:rPr>
                <w:b/>
                <w:color w:val="00B050"/>
              </w:rPr>
              <w:t xml:space="preserve">moslo, y la herencia será nuestra.” </w:t>
            </w:r>
          </w:p>
          <w:p w:rsidR="00CD7DEE" w:rsidRDefault="00CD7DEE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</w:t>
            </w:r>
            <w:r w:rsidRPr="00CD7DEE">
              <w:rPr>
                <w:b/>
                <w:color w:val="00B050"/>
              </w:rPr>
              <w:t>Así que le echaron mano y lo mataron, y lo arrojaron fuera del viñedo.</w:t>
            </w:r>
          </w:p>
          <w:p w:rsidR="00827E6F" w:rsidRPr="00CD7DEE" w:rsidRDefault="00827E6F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</w:p>
          <w:p w:rsidR="00CD7DEE" w:rsidRDefault="00CD7DEE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</w:t>
            </w:r>
            <w:r w:rsidRPr="00CD7DEE">
              <w:rPr>
                <w:b/>
                <w:color w:val="00B050"/>
              </w:rPr>
              <w:t xml:space="preserve">¿Qué hará el dueño? Volverá, acabará con los labradores, y dará el viñedo a otros. </w:t>
            </w:r>
          </w:p>
          <w:p w:rsidR="00CD7DEE" w:rsidRPr="00CD7DEE" w:rsidRDefault="00CD7DEE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</w:t>
            </w:r>
            <w:r w:rsidRPr="00CD7DEE">
              <w:rPr>
                <w:b/>
                <w:color w:val="00B050"/>
              </w:rPr>
              <w:t>No ha</w:t>
            </w:r>
            <w:r>
              <w:rPr>
                <w:b/>
                <w:color w:val="00B050"/>
              </w:rPr>
              <w:t xml:space="preserve">béis </w:t>
            </w:r>
            <w:r w:rsidRPr="00CD7DEE">
              <w:rPr>
                <w:b/>
                <w:color w:val="00B050"/>
              </w:rPr>
              <w:t xml:space="preserve">leído </w:t>
            </w:r>
            <w:r>
              <w:rPr>
                <w:b/>
                <w:color w:val="00B050"/>
              </w:rPr>
              <w:t xml:space="preserve">en la </w:t>
            </w:r>
            <w:r w:rsidRPr="00CD7DEE">
              <w:rPr>
                <w:b/>
                <w:color w:val="00B050"/>
              </w:rPr>
              <w:t>Escritura:</w:t>
            </w:r>
            <w:r>
              <w:rPr>
                <w:b/>
                <w:color w:val="00B050"/>
              </w:rPr>
              <w:t xml:space="preserve"> </w:t>
            </w:r>
            <w:r w:rsidRPr="00CD7DEE">
              <w:rPr>
                <w:b/>
                <w:color w:val="00B050"/>
              </w:rPr>
              <w:t>“La piedra que desecharon los constructores</w:t>
            </w:r>
            <w:r>
              <w:rPr>
                <w:b/>
                <w:color w:val="00B050"/>
              </w:rPr>
              <w:t xml:space="preserve"> </w:t>
            </w:r>
            <w:r w:rsidRPr="00CD7DEE">
              <w:rPr>
                <w:b/>
                <w:color w:val="00B050"/>
              </w:rPr>
              <w:t>ha llegado a ser la piedra angular;</w:t>
            </w:r>
            <w:r>
              <w:rPr>
                <w:b/>
                <w:color w:val="00B050"/>
              </w:rPr>
              <w:t xml:space="preserve"> E</w:t>
            </w:r>
            <w:r w:rsidRPr="00CD7DEE">
              <w:rPr>
                <w:b/>
                <w:color w:val="00B050"/>
              </w:rPr>
              <w:t>sto es obra del Señor,</w:t>
            </w:r>
          </w:p>
          <w:p w:rsidR="00CD7DEE" w:rsidRPr="00CD7DEE" w:rsidRDefault="00CD7DEE" w:rsidP="00A121F9">
            <w:pPr>
              <w:widowControl/>
              <w:autoSpaceDE/>
              <w:autoSpaceDN/>
              <w:adjustRightInd/>
              <w:jc w:val="both"/>
              <w:rPr>
                <w:b/>
                <w:color w:val="00B050"/>
              </w:rPr>
            </w:pPr>
            <w:r w:rsidRPr="00CD7DEE">
              <w:rPr>
                <w:b/>
                <w:color w:val="00B050"/>
              </w:rPr>
              <w:t>y nos deja maravillados”?»</w:t>
            </w:r>
          </w:p>
          <w:p w:rsidR="00061A1F" w:rsidRDefault="00CD7DEE" w:rsidP="00A121F9">
            <w:pPr>
              <w:widowControl/>
              <w:autoSpaceDE/>
              <w:autoSpaceDN/>
              <w:adjustRightInd/>
              <w:jc w:val="both"/>
              <w:rPr>
                <w:color w:val="0070C0"/>
                <w:sz w:val="32"/>
                <w:szCs w:val="32"/>
              </w:rPr>
            </w:pPr>
            <w:r>
              <w:rPr>
                <w:b/>
                <w:color w:val="00B050"/>
              </w:rPr>
              <w:t xml:space="preserve">   </w:t>
            </w:r>
            <w:r w:rsidRPr="00CD7DEE">
              <w:rPr>
                <w:b/>
                <w:color w:val="00B050"/>
              </w:rPr>
              <w:t>Cayendo en la cuenta de que la parábola iba dirigida contra ellos, buscaban la manera de arrestarlo. Pero temían a la multitud; así que lo dejaron y se fueron</w:t>
            </w:r>
            <w:r w:rsidRPr="00CD7DEE">
              <w:rPr>
                <w:rFonts w:ascii="Times New Roman" w:hAnsi="Times New Roman" w:cs="Times New Roman"/>
              </w:rPr>
              <w:t>.</w:t>
            </w:r>
          </w:p>
        </w:tc>
      </w:tr>
    </w:tbl>
    <w:p w:rsidR="00061A1F" w:rsidRDefault="00061A1F" w:rsidP="00061A1F">
      <w:pPr>
        <w:jc w:val="center"/>
        <w:rPr>
          <w:color w:val="0070C0"/>
          <w:sz w:val="32"/>
          <w:szCs w:val="32"/>
        </w:rPr>
      </w:pPr>
    </w:p>
    <w:p w:rsidR="00A121F9" w:rsidRPr="003E08F2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  <w:sz w:val="28"/>
          <w:szCs w:val="28"/>
        </w:rPr>
      </w:pPr>
      <w:r w:rsidRPr="003E08F2">
        <w:rPr>
          <w:b/>
          <w:color w:val="FF0000"/>
          <w:sz w:val="28"/>
          <w:szCs w:val="28"/>
        </w:rPr>
        <w:lastRenderedPageBreak/>
        <w:t>Cuestionario</w:t>
      </w:r>
    </w:p>
    <w:p w:rsidR="00A121F9" w:rsidRPr="0012434D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 xml:space="preserve">  1. ¿Qui</w:t>
      </w:r>
      <w:r w:rsidR="003E08F2">
        <w:rPr>
          <w:b/>
          <w:color w:val="0070C0"/>
        </w:rPr>
        <w:t>é</w:t>
      </w:r>
      <w:r w:rsidRPr="0012434D">
        <w:rPr>
          <w:b/>
          <w:color w:val="0070C0"/>
        </w:rPr>
        <w:t>nes eran los siervos primeros enviados?</w:t>
      </w:r>
    </w:p>
    <w:p w:rsidR="00A121F9" w:rsidRPr="0012434D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 xml:space="preserve">  2 ¿</w:t>
      </w:r>
      <w:r w:rsidR="003E08F2">
        <w:rPr>
          <w:b/>
          <w:color w:val="0070C0"/>
        </w:rPr>
        <w:t>Qué</w:t>
      </w:r>
      <w:r w:rsidRPr="0012434D">
        <w:rPr>
          <w:b/>
          <w:color w:val="0070C0"/>
        </w:rPr>
        <w:t xml:space="preserve"> simboliza la Viña?</w:t>
      </w:r>
    </w:p>
    <w:p w:rsidR="00A121F9" w:rsidRPr="0012434D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 xml:space="preserve"> 3  ¿Por qué repite el envío de criados cuando los tratan tan mal?</w:t>
      </w:r>
    </w:p>
    <w:p w:rsidR="00A121F9" w:rsidRPr="0012434D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 xml:space="preserve"> 4  </w:t>
      </w:r>
      <w:r w:rsidR="003E08F2">
        <w:rPr>
          <w:b/>
          <w:color w:val="0070C0"/>
        </w:rPr>
        <w:t>¿Quié</w:t>
      </w:r>
      <w:r w:rsidR="0012434D" w:rsidRPr="0012434D">
        <w:rPr>
          <w:b/>
          <w:color w:val="0070C0"/>
        </w:rPr>
        <w:t>n es propiamente el hijo?</w:t>
      </w:r>
    </w:p>
    <w:p w:rsidR="00A121F9" w:rsidRPr="0012434D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 xml:space="preserve"> 5</w:t>
      </w:r>
      <w:r w:rsidR="003E08F2">
        <w:rPr>
          <w:b/>
          <w:color w:val="0070C0"/>
        </w:rPr>
        <w:t xml:space="preserve">  ¿Quié</w:t>
      </w:r>
      <w:r w:rsidR="0012434D" w:rsidRPr="0012434D">
        <w:rPr>
          <w:b/>
          <w:color w:val="0070C0"/>
        </w:rPr>
        <w:t>nes son los labradores tan malvados?</w:t>
      </w:r>
    </w:p>
    <w:p w:rsidR="00A121F9" w:rsidRPr="0012434D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 xml:space="preserve"> 6</w:t>
      </w:r>
      <w:r w:rsidR="0012434D" w:rsidRPr="0012434D">
        <w:rPr>
          <w:b/>
          <w:color w:val="0070C0"/>
        </w:rPr>
        <w:t xml:space="preserve">  ¿Qu</w:t>
      </w:r>
      <w:r w:rsidR="003E08F2">
        <w:rPr>
          <w:b/>
          <w:color w:val="0070C0"/>
        </w:rPr>
        <w:t>é</w:t>
      </w:r>
      <w:r w:rsidR="0012434D" w:rsidRPr="0012434D">
        <w:rPr>
          <w:b/>
          <w:color w:val="0070C0"/>
        </w:rPr>
        <w:t xml:space="preserve"> significa que la viña les será quitada?</w:t>
      </w:r>
    </w:p>
    <w:p w:rsidR="00A121F9" w:rsidRPr="0012434D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 xml:space="preserve"> 7</w:t>
      </w:r>
      <w:r w:rsidR="0012434D" w:rsidRPr="0012434D">
        <w:rPr>
          <w:b/>
          <w:color w:val="0070C0"/>
        </w:rPr>
        <w:t xml:space="preserve">  ¿Qu</w:t>
      </w:r>
      <w:r w:rsidR="003E08F2">
        <w:rPr>
          <w:b/>
          <w:color w:val="0070C0"/>
        </w:rPr>
        <w:t>é</w:t>
      </w:r>
      <w:r w:rsidR="0012434D" w:rsidRPr="0012434D">
        <w:rPr>
          <w:b/>
          <w:color w:val="0070C0"/>
        </w:rPr>
        <w:t xml:space="preserve"> significa que es la piedra angular?</w:t>
      </w:r>
    </w:p>
    <w:p w:rsidR="00A121F9" w:rsidRPr="0012434D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 xml:space="preserve"> 8</w:t>
      </w:r>
      <w:r w:rsidR="0012434D" w:rsidRPr="0012434D">
        <w:rPr>
          <w:b/>
          <w:color w:val="0070C0"/>
        </w:rPr>
        <w:t xml:space="preserve">  ¿Por qu</w:t>
      </w:r>
      <w:r w:rsidR="003E08F2">
        <w:rPr>
          <w:b/>
          <w:color w:val="0070C0"/>
        </w:rPr>
        <w:t>é</w:t>
      </w:r>
      <w:r w:rsidR="0012434D" w:rsidRPr="0012434D">
        <w:rPr>
          <w:b/>
          <w:color w:val="0070C0"/>
        </w:rPr>
        <w:t xml:space="preserve"> entendieron los oyentes que la parábola iba por ellos</w:t>
      </w:r>
    </w:p>
    <w:p w:rsidR="00A121F9" w:rsidRPr="0012434D" w:rsidRDefault="00A121F9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 xml:space="preserve"> 9</w:t>
      </w:r>
      <w:r w:rsidR="0012434D" w:rsidRPr="0012434D">
        <w:rPr>
          <w:b/>
          <w:color w:val="0070C0"/>
        </w:rPr>
        <w:t xml:space="preserve">  ¿Qui</w:t>
      </w:r>
      <w:r w:rsidR="003E08F2">
        <w:rPr>
          <w:b/>
          <w:color w:val="0070C0"/>
        </w:rPr>
        <w:t>é</w:t>
      </w:r>
      <w:r w:rsidR="0012434D" w:rsidRPr="0012434D">
        <w:rPr>
          <w:b/>
          <w:color w:val="0070C0"/>
        </w:rPr>
        <w:t>nes son "los otros viñadores" a los que dará la viña?</w:t>
      </w:r>
    </w:p>
    <w:p w:rsidR="00A121F9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12434D">
        <w:rPr>
          <w:b/>
          <w:color w:val="0070C0"/>
        </w:rPr>
        <w:t>10. ¿Por qu</w:t>
      </w:r>
      <w:r>
        <w:rPr>
          <w:b/>
          <w:color w:val="0070C0"/>
        </w:rPr>
        <w:t>é</w:t>
      </w:r>
      <w:r w:rsidRPr="0012434D">
        <w:rPr>
          <w:b/>
          <w:color w:val="0070C0"/>
        </w:rPr>
        <w:t xml:space="preserve"> hay tanta similitud entre los tres relatos? ¿Qu</w:t>
      </w:r>
      <w:r>
        <w:rPr>
          <w:b/>
          <w:color w:val="0070C0"/>
        </w:rPr>
        <w:t>é</w:t>
      </w:r>
      <w:r w:rsidRPr="0012434D">
        <w:rPr>
          <w:b/>
          <w:color w:val="0070C0"/>
        </w:rPr>
        <w:t xml:space="preserve"> diferencias notas?</w:t>
      </w:r>
    </w:p>
    <w:p w:rsid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12434D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  <w:sz w:val="28"/>
          <w:szCs w:val="28"/>
        </w:rPr>
      </w:pPr>
      <w:r w:rsidRPr="0012434D">
        <w:rPr>
          <w:b/>
          <w:color w:val="FF0000"/>
          <w:sz w:val="28"/>
          <w:szCs w:val="28"/>
        </w:rPr>
        <w:t>Reflexión de apoyo</w:t>
      </w:r>
    </w:p>
    <w:p w:rsidR="00061A1F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12434D">
        <w:rPr>
          <w:b/>
        </w:rPr>
        <w:t xml:space="preserve">   </w:t>
      </w:r>
      <w:r w:rsidR="00061A1F" w:rsidRPr="0012434D">
        <w:rPr>
          <w:b/>
        </w:rPr>
        <w:t>Aunque los destinatarios de esta parábola de Jesús y de las enseñanzas que comunica, fueron las autorid</w:t>
      </w:r>
      <w:r w:rsidR="00061A1F" w:rsidRPr="0012434D">
        <w:rPr>
          <w:b/>
        </w:rPr>
        <w:t>a</w:t>
      </w:r>
      <w:r w:rsidR="00061A1F" w:rsidRPr="0012434D">
        <w:rPr>
          <w:b/>
        </w:rPr>
        <w:t>des religiosas de Israel, como consta en los evangelios, podemos ver con claridad que ellas tienen también, pr</w:t>
      </w:r>
      <w:r w:rsidR="00061A1F" w:rsidRPr="0012434D">
        <w:rPr>
          <w:b/>
        </w:rPr>
        <w:t>o</w:t>
      </w:r>
      <w:r w:rsidR="00061A1F" w:rsidRPr="0012434D">
        <w:rPr>
          <w:b/>
        </w:rPr>
        <w:t>fundas resonancias para nosotros, los cristianos del siglo XXI.</w:t>
      </w:r>
    </w:p>
    <w:p w:rsidR="00061A1F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061A1F" w:rsidRPr="0012434D">
        <w:rPr>
          <w:b/>
        </w:rPr>
        <w:t>Igual que los judíos de aquel tiempo eran herederos de las promesas de Dios a Israel – la viña del Señor -, nosotros somos herederos de los dones y gracias que Jesús alcanzó para nosotros, con su encarnación, su vida en el mundo, y su pasión, muerte y resurrección.</w:t>
      </w:r>
    </w:p>
    <w:p w:rsidR="00061A1F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061A1F" w:rsidRPr="0012434D">
        <w:rPr>
          <w:b/>
        </w:rPr>
        <w:t>Pero también, de la misma manera que los judíos, especialmente, sus autoridades, no supieron reconocer a Jesús como el Hijo de Dios, enviado al mundo con la misión de re</w:t>
      </w:r>
      <w:r w:rsidR="00061A1F" w:rsidRPr="0012434D">
        <w:rPr>
          <w:b/>
        </w:rPr>
        <w:t>s</w:t>
      </w:r>
      <w:r w:rsidR="00061A1F" w:rsidRPr="0012434D">
        <w:rPr>
          <w:b/>
        </w:rPr>
        <w:t>tablecer la alianza del Señor con su pueblo, nosotros, veinte siglos después, seguimos d</w:t>
      </w:r>
      <w:r w:rsidR="00061A1F" w:rsidRPr="0012434D">
        <w:rPr>
          <w:b/>
        </w:rPr>
        <w:t>u</w:t>
      </w:r>
      <w:r w:rsidR="00061A1F" w:rsidRPr="0012434D">
        <w:rPr>
          <w:b/>
        </w:rPr>
        <w:t>dando – de una u otra m</w:t>
      </w:r>
      <w:r w:rsidR="00061A1F" w:rsidRPr="0012434D">
        <w:rPr>
          <w:b/>
        </w:rPr>
        <w:t>a</w:t>
      </w:r>
      <w:r w:rsidR="00061A1F" w:rsidRPr="0012434D">
        <w:rPr>
          <w:b/>
        </w:rPr>
        <w:t>nera -, de</w:t>
      </w:r>
      <w:r>
        <w:rPr>
          <w:b/>
        </w:rPr>
        <w:t xml:space="preserve"> </w:t>
      </w:r>
      <w:r w:rsidR="00061A1F" w:rsidRPr="0012434D">
        <w:rPr>
          <w:b/>
        </w:rPr>
        <w:t>que ese Jesús que nos presentan los evangelios y nos anuncia la Iglesia como el Salvador de la humanidad entera, sea, no un simple hombre c</w:t>
      </w:r>
      <w:r w:rsidR="00061A1F" w:rsidRPr="0012434D">
        <w:rPr>
          <w:b/>
        </w:rPr>
        <w:t>o</w:t>
      </w:r>
      <w:r w:rsidR="00061A1F" w:rsidRPr="0012434D">
        <w:rPr>
          <w:b/>
        </w:rPr>
        <w:t>mo nosotros, sino también Dios, y que su palabra y su ejemplo tengan validez para todos los tiempos y todos los lugares.</w:t>
      </w:r>
    </w:p>
    <w:p w:rsidR="00061A1F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061A1F" w:rsidRPr="0012434D">
        <w:rPr>
          <w:b/>
        </w:rPr>
        <w:t>Es lo único que explica que seamos tan fríos y pobres en nuestro trato con él; tan poco profundos y generosos; tan enfocados no en la dignidad de su persona y en lo que su s</w:t>
      </w:r>
      <w:r w:rsidR="00061A1F" w:rsidRPr="0012434D">
        <w:rPr>
          <w:b/>
        </w:rPr>
        <w:t>o</w:t>
      </w:r>
      <w:r w:rsidR="00061A1F" w:rsidRPr="0012434D">
        <w:rPr>
          <w:b/>
        </w:rPr>
        <w:t>lidaridad con el género humano implica su encarnación, sino en nuestros propios inte</w:t>
      </w:r>
      <w:r w:rsidR="00061A1F" w:rsidRPr="0012434D">
        <w:rPr>
          <w:b/>
        </w:rPr>
        <w:t>r</w:t>
      </w:r>
      <w:r w:rsidR="00061A1F" w:rsidRPr="0012434D">
        <w:rPr>
          <w:b/>
        </w:rPr>
        <w:t>eses y caprichos.</w:t>
      </w:r>
    </w:p>
    <w:p w:rsidR="00061A1F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061A1F" w:rsidRPr="0012434D">
        <w:rPr>
          <w:b/>
        </w:rPr>
        <w:t>Muchas veces Jesús se nos vuelve simplemente un “</w:t>
      </w:r>
      <w:r>
        <w:rPr>
          <w:b/>
        </w:rPr>
        <w:t xml:space="preserve">solucionario"; </w:t>
      </w:r>
      <w:r w:rsidR="00061A1F" w:rsidRPr="0012434D">
        <w:rPr>
          <w:b/>
        </w:rPr>
        <w:t>acudimos a él sólo cuando tenemos</w:t>
      </w:r>
      <w:r>
        <w:rPr>
          <w:b/>
        </w:rPr>
        <w:t xml:space="preserve"> un problema, </w:t>
      </w:r>
      <w:r w:rsidR="00061A1F" w:rsidRPr="0012434D">
        <w:rPr>
          <w:b/>
        </w:rPr>
        <w:t xml:space="preserve"> una necesidad urgente </w:t>
      </w:r>
      <w:r>
        <w:rPr>
          <w:b/>
        </w:rPr>
        <w:t>q</w:t>
      </w:r>
      <w:r w:rsidR="00061A1F" w:rsidRPr="0012434D">
        <w:rPr>
          <w:b/>
        </w:rPr>
        <w:t>ue requiere una pronta sol</w:t>
      </w:r>
      <w:r w:rsidR="00061A1F" w:rsidRPr="0012434D">
        <w:rPr>
          <w:b/>
        </w:rPr>
        <w:t>u</w:t>
      </w:r>
      <w:r w:rsidR="00061A1F" w:rsidRPr="0012434D">
        <w:rPr>
          <w:b/>
        </w:rPr>
        <w:t>ción; cuando la vida nos ha “movido el piso” y experimentamos el miedo; cuando nos se</w:t>
      </w:r>
      <w:r w:rsidR="00061A1F" w:rsidRPr="0012434D">
        <w:rPr>
          <w:b/>
        </w:rPr>
        <w:t>n</w:t>
      </w:r>
      <w:r w:rsidR="00061A1F" w:rsidRPr="0012434D">
        <w:rPr>
          <w:b/>
        </w:rPr>
        <w:t>timos</w:t>
      </w:r>
      <w:r w:rsidR="00061A1F" w:rsidRPr="0012434D">
        <w:rPr>
          <w:b/>
        </w:rPr>
        <w:br/>
        <w:t>solos, inseguros, sin perspectivas de futuro; cuando los amigos nos han fallado; cuando hemos perdido la salud; cuando hemos cometido un error grave; en fin</w:t>
      </w:r>
      <w:r>
        <w:rPr>
          <w:b/>
        </w:rPr>
        <w:t>, entonces acud</w:t>
      </w:r>
      <w:r>
        <w:rPr>
          <w:b/>
        </w:rPr>
        <w:t>i</w:t>
      </w:r>
      <w:r>
        <w:rPr>
          <w:b/>
        </w:rPr>
        <w:t>mos a rezar a ver si El nos ayuda</w:t>
      </w:r>
      <w:r w:rsidR="00061A1F" w:rsidRPr="0012434D">
        <w:rPr>
          <w:b/>
        </w:rPr>
        <w:t>.</w:t>
      </w:r>
    </w:p>
    <w:p w:rsidR="00061A1F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   </w:t>
      </w:r>
      <w:r w:rsidR="00061A1F" w:rsidRPr="0012434D">
        <w:rPr>
          <w:b/>
        </w:rPr>
        <w:t>Jesús nos invita cada día, a acogerlo en nuestro corazón y en nuestra vida con ent</w:t>
      </w:r>
      <w:r w:rsidR="00061A1F" w:rsidRPr="0012434D">
        <w:rPr>
          <w:b/>
        </w:rPr>
        <w:t>u</w:t>
      </w:r>
      <w:r w:rsidR="00061A1F" w:rsidRPr="0012434D">
        <w:rPr>
          <w:b/>
        </w:rPr>
        <w:t>siasmo y alegría, como el gran regalo de Dios que nos ama. A abrir nuestro entendimiento a sus palabras de vida y esperanza. A recibir los dones que tiene para darnos, con la mejor di</w:t>
      </w:r>
      <w:r w:rsidR="00061A1F" w:rsidRPr="0012434D">
        <w:rPr>
          <w:b/>
        </w:rPr>
        <w:t>s</w:t>
      </w:r>
      <w:r w:rsidR="00061A1F" w:rsidRPr="0012434D">
        <w:rPr>
          <w:b/>
        </w:rPr>
        <w:t>posición posible. A llenarnos de su amor y su bondad, su fidelidad al Padre y su entrega generosa por nuestra sa</w:t>
      </w:r>
      <w:r w:rsidR="00061A1F" w:rsidRPr="0012434D">
        <w:rPr>
          <w:b/>
        </w:rPr>
        <w:t>l</w:t>
      </w:r>
      <w:r w:rsidR="00061A1F" w:rsidRPr="0012434D">
        <w:rPr>
          <w:b/>
        </w:rPr>
        <w:t>vación.</w:t>
      </w:r>
    </w:p>
    <w:p w:rsidR="00061A1F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061A1F" w:rsidRPr="0012434D">
        <w:rPr>
          <w:b/>
        </w:rPr>
        <w:t>Jesús nos invita cada día, a ser dóciles a sus enseñanzas. A vivir nuestra vida con di</w:t>
      </w:r>
      <w:r w:rsidR="00061A1F" w:rsidRPr="0012434D">
        <w:rPr>
          <w:b/>
        </w:rPr>
        <w:t>g</w:t>
      </w:r>
      <w:r w:rsidR="00061A1F" w:rsidRPr="0012434D">
        <w:rPr>
          <w:b/>
        </w:rPr>
        <w:t>nidad. A amar y resp</w:t>
      </w:r>
      <w:r w:rsidR="00061A1F" w:rsidRPr="0012434D">
        <w:rPr>
          <w:b/>
        </w:rPr>
        <w:t>e</w:t>
      </w:r>
      <w:r w:rsidR="00061A1F" w:rsidRPr="0012434D">
        <w:rPr>
          <w:b/>
        </w:rPr>
        <w:t>tar a todas las personas que encontremos en nuestro camino. A ser honestos, justos y veraces. A dar lugar en nuestro corazón a la fraternidad. A ser solid</w:t>
      </w:r>
      <w:r w:rsidR="00061A1F" w:rsidRPr="0012434D">
        <w:rPr>
          <w:b/>
        </w:rPr>
        <w:t>a</w:t>
      </w:r>
      <w:r w:rsidR="00061A1F" w:rsidRPr="0012434D">
        <w:rPr>
          <w:b/>
        </w:rPr>
        <w:t>rios con los que sufren. A hacer de nuestra vida entera un serv</w:t>
      </w:r>
      <w:r w:rsidR="00061A1F" w:rsidRPr="0012434D">
        <w:rPr>
          <w:b/>
        </w:rPr>
        <w:t>i</w:t>
      </w:r>
      <w:r w:rsidR="00061A1F" w:rsidRPr="0012434D">
        <w:rPr>
          <w:b/>
        </w:rPr>
        <w:t>cio a los demás.</w:t>
      </w:r>
    </w:p>
    <w:p w:rsidR="00061A1F" w:rsidRPr="0012434D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061A1F" w:rsidRPr="0012434D">
        <w:rPr>
          <w:b/>
        </w:rPr>
        <w:t>Rechazar a Jesús es rechazar a Dios mismo, y con ello, perder nuestra identidad como hijos suyos y hered</w:t>
      </w:r>
      <w:r w:rsidR="00061A1F" w:rsidRPr="0012434D">
        <w:rPr>
          <w:b/>
        </w:rPr>
        <w:t>e</w:t>
      </w:r>
      <w:r w:rsidR="00061A1F" w:rsidRPr="0012434D">
        <w:rPr>
          <w:b/>
        </w:rPr>
        <w:t>ros de su Reino, que irrumpió en el mundo con Jesús.</w:t>
      </w:r>
    </w:p>
    <w:p w:rsidR="00061A1F" w:rsidRPr="00061A1F" w:rsidRDefault="0012434D" w:rsidP="00061A1F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b/>
        </w:rPr>
        <w:t xml:space="preserve">   </w:t>
      </w:r>
      <w:r w:rsidR="00061A1F" w:rsidRPr="0012434D">
        <w:rPr>
          <w:b/>
        </w:rPr>
        <w:t>Rechazar a Jesús, “darle muerte” en nuestro corazón y excluirlo de nuestra vida, como hicieron los labradores de la viña, es hacer a un lado nuestra esperanza de liberación, que es Jesús mi</w:t>
      </w:r>
      <w:r w:rsidR="00061A1F" w:rsidRPr="0012434D">
        <w:rPr>
          <w:b/>
        </w:rPr>
        <w:t>s</w:t>
      </w:r>
      <w:r w:rsidR="00061A1F" w:rsidRPr="0012434D">
        <w:rPr>
          <w:b/>
        </w:rPr>
        <w:t>mo</w:t>
      </w:r>
      <w:r w:rsidR="00061A1F" w:rsidRPr="00061A1F">
        <w:rPr>
          <w:rFonts w:ascii="Times New Roman" w:hAnsi="Times New Roman" w:cs="Times New Roman"/>
        </w:rPr>
        <w:t>.</w:t>
      </w:r>
    </w:p>
    <w:p w:rsidR="0012434D" w:rsidRPr="003E08F2" w:rsidRDefault="003E08F2" w:rsidP="003E08F2">
      <w:pPr>
        <w:jc w:val="center"/>
        <w:rPr>
          <w:b/>
          <w:color w:val="FF0000"/>
          <w:sz w:val="32"/>
          <w:szCs w:val="32"/>
        </w:rPr>
      </w:pPr>
      <w:r w:rsidRPr="003E08F2">
        <w:rPr>
          <w:b/>
          <w:color w:val="FF0000"/>
          <w:sz w:val="32"/>
          <w:szCs w:val="32"/>
        </w:rPr>
        <w:t>LA VIÑA</w:t>
      </w:r>
    </w:p>
    <w:p w:rsidR="0012434D" w:rsidRDefault="0012434D" w:rsidP="00061A1F">
      <w:pPr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6048375" cy="3571875"/>
            <wp:effectExtent l="19050" t="0" r="9525" b="0"/>
            <wp:docPr id="1" name="irc_mi" descr="http://mw2.google.com/mw-panoramio/photos/medium/22215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w2.google.com/mw-panoramio/photos/medium/222156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4D" w:rsidRPr="003E08F2" w:rsidRDefault="0012434D" w:rsidP="003E08F2">
      <w:pPr>
        <w:jc w:val="center"/>
        <w:rPr>
          <w:color w:val="FF0000"/>
        </w:rPr>
      </w:pPr>
      <w:r w:rsidRPr="003E08F2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24pt;height:24pt"/>
        </w:pict>
      </w:r>
      <w:r w:rsidR="003E08F2" w:rsidRPr="003E08F2">
        <w:rPr>
          <w:b/>
          <w:color w:val="FF0000"/>
        </w:rPr>
        <w:t>y sus frutos</w:t>
      </w:r>
    </w:p>
    <w:p w:rsidR="003E08F2" w:rsidRPr="00061A1F" w:rsidRDefault="003E08F2" w:rsidP="00061A1F">
      <w:pPr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>
            <wp:extent cx="2040890" cy="154305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61" t="35075" r="45945" b="3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8F2">
        <w:rPr>
          <w:b/>
          <w:color w:val="0070C0"/>
          <w:sz w:val="32"/>
          <w:szCs w:val="32"/>
        </w:rPr>
        <w:drawing>
          <wp:inline distT="0" distB="0" distL="0" distR="0">
            <wp:extent cx="2040890" cy="1543050"/>
            <wp:effectExtent l="1905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61" t="35075" r="45945" b="3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8F2">
        <w:rPr>
          <w:b/>
          <w:color w:val="0070C0"/>
          <w:sz w:val="32"/>
          <w:szCs w:val="32"/>
        </w:rPr>
        <w:drawing>
          <wp:inline distT="0" distB="0" distL="0" distR="0">
            <wp:extent cx="2040890" cy="1543050"/>
            <wp:effectExtent l="19050" t="0" r="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361" t="35075" r="45945" b="3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8F2" w:rsidRPr="00061A1F" w:rsidSect="001A1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61A1F"/>
    <w:rsid w:val="000824EF"/>
    <w:rsid w:val="0012434D"/>
    <w:rsid w:val="00131759"/>
    <w:rsid w:val="00151A2E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48A9"/>
    <w:rsid w:val="00244701"/>
    <w:rsid w:val="00257D28"/>
    <w:rsid w:val="00275B8C"/>
    <w:rsid w:val="0028296F"/>
    <w:rsid w:val="002A1FB2"/>
    <w:rsid w:val="002D58B4"/>
    <w:rsid w:val="002D5929"/>
    <w:rsid w:val="002F63D1"/>
    <w:rsid w:val="00312AE6"/>
    <w:rsid w:val="00342C05"/>
    <w:rsid w:val="00365A58"/>
    <w:rsid w:val="00381057"/>
    <w:rsid w:val="003823D0"/>
    <w:rsid w:val="00397FDC"/>
    <w:rsid w:val="003B00B3"/>
    <w:rsid w:val="003B1330"/>
    <w:rsid w:val="003C62F4"/>
    <w:rsid w:val="003E08F2"/>
    <w:rsid w:val="00415498"/>
    <w:rsid w:val="004154FE"/>
    <w:rsid w:val="00425A9F"/>
    <w:rsid w:val="00444BCB"/>
    <w:rsid w:val="004515C7"/>
    <w:rsid w:val="00453B03"/>
    <w:rsid w:val="00470D9F"/>
    <w:rsid w:val="004A0931"/>
    <w:rsid w:val="004A1561"/>
    <w:rsid w:val="004A1935"/>
    <w:rsid w:val="004B1731"/>
    <w:rsid w:val="004C1D41"/>
    <w:rsid w:val="004E1424"/>
    <w:rsid w:val="004F5C96"/>
    <w:rsid w:val="004F67A1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C2CAB"/>
    <w:rsid w:val="00604742"/>
    <w:rsid w:val="0062125D"/>
    <w:rsid w:val="006300FF"/>
    <w:rsid w:val="006417DB"/>
    <w:rsid w:val="00642F7A"/>
    <w:rsid w:val="006569D3"/>
    <w:rsid w:val="00671510"/>
    <w:rsid w:val="006A0F30"/>
    <w:rsid w:val="006A110E"/>
    <w:rsid w:val="006B057E"/>
    <w:rsid w:val="006D37BC"/>
    <w:rsid w:val="006F2B54"/>
    <w:rsid w:val="006F42C9"/>
    <w:rsid w:val="00705128"/>
    <w:rsid w:val="00710373"/>
    <w:rsid w:val="00714886"/>
    <w:rsid w:val="00715890"/>
    <w:rsid w:val="007563DA"/>
    <w:rsid w:val="007C2603"/>
    <w:rsid w:val="007E3C2D"/>
    <w:rsid w:val="00811DF0"/>
    <w:rsid w:val="00827E6F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12D1B"/>
    <w:rsid w:val="00932F3D"/>
    <w:rsid w:val="0094729A"/>
    <w:rsid w:val="00957E74"/>
    <w:rsid w:val="009672FE"/>
    <w:rsid w:val="0097418F"/>
    <w:rsid w:val="00977BF9"/>
    <w:rsid w:val="009D14C7"/>
    <w:rsid w:val="009E19CE"/>
    <w:rsid w:val="009E19D3"/>
    <w:rsid w:val="009E3A8C"/>
    <w:rsid w:val="009F61EB"/>
    <w:rsid w:val="00A06EB1"/>
    <w:rsid w:val="00A121F9"/>
    <w:rsid w:val="00A31A8E"/>
    <w:rsid w:val="00A61777"/>
    <w:rsid w:val="00A64DDD"/>
    <w:rsid w:val="00A701AB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70A46"/>
    <w:rsid w:val="00B81AED"/>
    <w:rsid w:val="00B86854"/>
    <w:rsid w:val="00B92370"/>
    <w:rsid w:val="00BB26AA"/>
    <w:rsid w:val="00BC4A86"/>
    <w:rsid w:val="00C07869"/>
    <w:rsid w:val="00C157BE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58A3"/>
    <w:rsid w:val="00C97144"/>
    <w:rsid w:val="00CB2A49"/>
    <w:rsid w:val="00CC53B3"/>
    <w:rsid w:val="00CD2B05"/>
    <w:rsid w:val="00CD7DEE"/>
    <w:rsid w:val="00CE5AFD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54EE9"/>
    <w:rsid w:val="00F832E6"/>
    <w:rsid w:val="00F84C51"/>
    <w:rsid w:val="00F8704D"/>
    <w:rsid w:val="00F96D83"/>
    <w:rsid w:val="00F96F6D"/>
    <w:rsid w:val="00FA1703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label">
    <w:name w:val="label"/>
    <w:basedOn w:val="Fuentedeprrafopredeter"/>
    <w:rsid w:val="00CD7DEE"/>
  </w:style>
  <w:style w:type="character" w:customStyle="1" w:styleId="content">
    <w:name w:val="content"/>
    <w:basedOn w:val="Fuentedeprrafopredeter"/>
    <w:rsid w:val="00CD7DEE"/>
  </w:style>
  <w:style w:type="character" w:customStyle="1" w:styleId="verse">
    <w:name w:val="verse"/>
    <w:basedOn w:val="Fuentedeprrafopredeter"/>
    <w:rsid w:val="00CD7DEE"/>
  </w:style>
  <w:style w:type="character" w:customStyle="1" w:styleId="style-b">
    <w:name w:val="style-b"/>
    <w:basedOn w:val="Fuentedeprrafopredeter"/>
    <w:rsid w:val="00CD7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951E-8A84-4476-B6BA-34FCF92A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2015-07-03T08:40:00Z</cp:lastPrinted>
  <dcterms:created xsi:type="dcterms:W3CDTF">2015-07-12T05:37:00Z</dcterms:created>
  <dcterms:modified xsi:type="dcterms:W3CDTF">2015-07-12T05:37:00Z</dcterms:modified>
</cp:coreProperties>
</file>