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5D" w:rsidRDefault="00FE295D" w:rsidP="00FE295D">
      <w:pPr>
        <w:jc w:val="center"/>
        <w:rPr>
          <w:b/>
          <w:sz w:val="32"/>
          <w:szCs w:val="32"/>
        </w:rPr>
      </w:pPr>
      <w:r>
        <w:rPr>
          <w:b/>
          <w:sz w:val="32"/>
          <w:szCs w:val="32"/>
        </w:rPr>
        <w:t xml:space="preserve">LLAMADA AL FUTURO Y VIDA RELIGIOSA: </w:t>
      </w:r>
    </w:p>
    <w:p w:rsidR="00FE295D" w:rsidRDefault="00FE295D" w:rsidP="00FE295D">
      <w:pPr>
        <w:jc w:val="center"/>
        <w:rPr>
          <w:b/>
          <w:sz w:val="32"/>
          <w:szCs w:val="32"/>
        </w:rPr>
      </w:pPr>
      <w:r>
        <w:rPr>
          <w:b/>
          <w:sz w:val="32"/>
          <w:szCs w:val="32"/>
        </w:rPr>
        <w:t>SIGNOS DE ESPERANZA</w:t>
      </w:r>
    </w:p>
    <w:p w:rsidR="00FE295D" w:rsidRDefault="00FE295D" w:rsidP="00FE295D">
      <w:pPr>
        <w:ind w:left="4247" w:firstLine="709"/>
        <w:jc w:val="center"/>
      </w:pPr>
      <w:r>
        <w:t>Mons. Ricardo Blázquez Pérez</w:t>
      </w:r>
    </w:p>
    <w:p w:rsidR="00FE295D" w:rsidRDefault="00FE295D" w:rsidP="00FE295D">
      <w:pPr>
        <w:ind w:left="3538" w:firstLine="709"/>
        <w:jc w:val="center"/>
      </w:pPr>
      <w:r>
        <w:t>Arzobispo de Valladolid</w:t>
      </w:r>
    </w:p>
    <w:p w:rsidR="00FE295D" w:rsidRDefault="00FE295D" w:rsidP="00FE295D">
      <w:pPr>
        <w:jc w:val="both"/>
        <w:rPr>
          <w:rFonts w:ascii="Times New Roman" w:hAnsi="Times New Roman" w:cs="Times New Roman"/>
          <w:b/>
          <w:sz w:val="28"/>
          <w:szCs w:val="28"/>
        </w:rPr>
      </w:pPr>
    </w:p>
    <w:p w:rsidR="00FE295D" w:rsidRDefault="00FE295D" w:rsidP="00FE295D">
      <w:pPr>
        <w:jc w:val="both"/>
        <w:rPr>
          <w:b/>
          <w:sz w:val="28"/>
          <w:szCs w:val="28"/>
        </w:rPr>
      </w:pPr>
    </w:p>
    <w:p w:rsidR="00FE295D" w:rsidRPr="00FE295D" w:rsidRDefault="00FE295D" w:rsidP="00FE295D">
      <w:pPr>
        <w:jc w:val="both"/>
        <w:rPr>
          <w:b/>
          <w:sz w:val="28"/>
          <w:szCs w:val="28"/>
        </w:rPr>
      </w:pPr>
    </w:p>
    <w:p w:rsidR="00FE295D" w:rsidRDefault="00FE295D" w:rsidP="00FE295D">
      <w:pPr>
        <w:jc w:val="both"/>
        <w:rPr>
          <w:b/>
        </w:rPr>
      </w:pPr>
      <w:r w:rsidRPr="00FE295D">
        <w:rPr>
          <w:b/>
        </w:rPr>
        <w:tab/>
        <w:t>Saludo con respeto y afecto a todos. Doy gracias a Dios por lo que son y significan en la Iglesia, por la vida y misión que como religiosos y religiosas han recibido y cumplen. Manifiesto mi reconocimiento por la invitación  a participar como obispo en esta asamblea convocada para tratar sobre la vida religiosa en la Iglesia que a todos nos concierne vita</w:t>
      </w:r>
      <w:r w:rsidRPr="00FE295D">
        <w:rPr>
          <w:b/>
        </w:rPr>
        <w:t>l</w:t>
      </w:r>
      <w:r w:rsidRPr="00FE295D">
        <w:rPr>
          <w:b/>
        </w:rPr>
        <w:t>mente.</w:t>
      </w:r>
    </w:p>
    <w:p w:rsidR="00FE295D" w:rsidRPr="00FE295D" w:rsidRDefault="00FE295D" w:rsidP="00FE295D">
      <w:pPr>
        <w:jc w:val="both"/>
        <w:rPr>
          <w:b/>
        </w:rPr>
      </w:pPr>
    </w:p>
    <w:p w:rsidR="00FE295D" w:rsidRDefault="00FE295D" w:rsidP="00FE295D">
      <w:pPr>
        <w:jc w:val="both"/>
        <w:rPr>
          <w:b/>
        </w:rPr>
      </w:pPr>
      <w:r w:rsidRPr="00FE295D">
        <w:rPr>
          <w:b/>
        </w:rPr>
        <w:tab/>
        <w:t>Hablo de la vida religiosa en la medida en que la conozco –yo procedo del presbit</w:t>
      </w:r>
      <w:r w:rsidRPr="00FE295D">
        <w:rPr>
          <w:b/>
        </w:rPr>
        <w:t>e</w:t>
      </w:r>
      <w:r w:rsidRPr="00FE295D">
        <w:rPr>
          <w:b/>
        </w:rPr>
        <w:t>rio de la diócesis de Ávila- sobre todo a través del ejercicio del ministerio episcopal en v</w:t>
      </w:r>
      <w:r w:rsidRPr="00FE295D">
        <w:rPr>
          <w:b/>
        </w:rPr>
        <w:t>a</w:t>
      </w:r>
      <w:r w:rsidRPr="00FE295D">
        <w:rPr>
          <w:b/>
        </w:rPr>
        <w:t>rias diócesis en España: Santiago de Compostela, Palencia, Bilbao y Valladolid. Reconozco que la vida religiosa es un don inestimable de Dios a la Iglesia y desde la Iglesia a la hum</w:t>
      </w:r>
      <w:r w:rsidRPr="00FE295D">
        <w:rPr>
          <w:b/>
        </w:rPr>
        <w:t>a</w:t>
      </w:r>
      <w:r w:rsidRPr="00FE295D">
        <w:rPr>
          <w:b/>
        </w:rPr>
        <w:t>nidad. Participo de sus alegrías y sufrimientos, de sus crecimientos y disminuciones, de sus temores y esperanzas, de sus proyectos e incertidumbres, de sus pruebas y purific</w:t>
      </w:r>
      <w:r w:rsidRPr="00FE295D">
        <w:rPr>
          <w:b/>
        </w:rPr>
        <w:t>a</w:t>
      </w:r>
      <w:r w:rsidRPr="00FE295D">
        <w:rPr>
          <w:b/>
        </w:rPr>
        <w:t>ciones. Su presencia y actividades son decisivas para la vida y la misión de la Iglesia; si por hipótesis desaparecieran los religiosos de las diócesis que conozco, quedarían inme</w:t>
      </w:r>
      <w:r w:rsidRPr="00FE295D">
        <w:rPr>
          <w:b/>
        </w:rPr>
        <w:t>n</w:t>
      </w:r>
      <w:r w:rsidRPr="00FE295D">
        <w:rPr>
          <w:b/>
        </w:rPr>
        <w:t>samente empobrecidas. La vida religiosa es uno de los lugares más sensibles de la Iglesia; por esto las crisis, en el sentido amplio de la palabra, -como perplejidad y discernimiento, como oportunidad para la profundización, como cambio y purific</w:t>
      </w:r>
      <w:r w:rsidRPr="00FE295D">
        <w:rPr>
          <w:b/>
        </w:rPr>
        <w:t>a</w:t>
      </w:r>
      <w:r w:rsidRPr="00FE295D">
        <w:rPr>
          <w:b/>
        </w:rPr>
        <w:t>ción-, han repercutido particularmente en ella.</w:t>
      </w:r>
    </w:p>
    <w:p w:rsidR="00FE295D" w:rsidRPr="00FE295D" w:rsidRDefault="00FE295D" w:rsidP="00FE295D">
      <w:pPr>
        <w:jc w:val="both"/>
        <w:rPr>
          <w:b/>
        </w:rPr>
      </w:pPr>
    </w:p>
    <w:p w:rsidR="00FE295D" w:rsidRDefault="00FE295D" w:rsidP="00FE295D">
      <w:pPr>
        <w:jc w:val="both"/>
        <w:rPr>
          <w:b/>
        </w:rPr>
      </w:pPr>
      <w:r w:rsidRPr="00FE295D">
        <w:rPr>
          <w:b/>
        </w:rPr>
        <w:tab/>
        <w:t>En la reunión del mes de mayo han tratado Uds. sobre la vida religiosa en Europa y de los desafíos que actualmente tiene planteados. En esta sesión proyectamos nuestra m</w:t>
      </w:r>
      <w:r w:rsidRPr="00FE295D">
        <w:rPr>
          <w:b/>
        </w:rPr>
        <w:t>i</w:t>
      </w:r>
      <w:r w:rsidRPr="00FE295D">
        <w:rPr>
          <w:b/>
        </w:rPr>
        <w:t>rada hacia el futuro, con el fin de individuar los signos de esperanza y las experiencias de renovación. Obvi</w:t>
      </w:r>
      <w:r w:rsidRPr="00FE295D">
        <w:rPr>
          <w:b/>
        </w:rPr>
        <w:t>a</w:t>
      </w:r>
      <w:r w:rsidRPr="00FE295D">
        <w:rPr>
          <w:b/>
        </w:rPr>
        <w:t>mente dirigimos nuestra atención al futuro no para actuar como adivinos o soñadores sino para percibir las pistas que a él nos orientan y las anticipaciones que podemos vislumbrar. La reflexión sobre la vida religiosa de cara al futuro debe tener en cuenta las vías abiertas que se van rec</w:t>
      </w:r>
      <w:r w:rsidRPr="00FE295D">
        <w:rPr>
          <w:b/>
        </w:rPr>
        <w:t>o</w:t>
      </w:r>
      <w:r w:rsidRPr="00FE295D">
        <w:rPr>
          <w:b/>
        </w:rPr>
        <w:t>rriendo y las semillas que van creciendo, ya que se trata también de prolongar el pasado y el presente; pero, por otra parte, el futuro en sent</w:t>
      </w:r>
      <w:r w:rsidRPr="00FE295D">
        <w:rPr>
          <w:b/>
        </w:rPr>
        <w:t>i</w:t>
      </w:r>
      <w:r w:rsidRPr="00FE295D">
        <w:rPr>
          <w:b/>
        </w:rPr>
        <w:t xml:space="preserve">do estricto y ciertamente en la historia de la salvación sorprende con novedades que el Espíritu creador y dador de vida puede suscitar. </w:t>
      </w:r>
    </w:p>
    <w:p w:rsidR="00FE295D" w:rsidRDefault="00FE295D" w:rsidP="00FE295D">
      <w:pPr>
        <w:jc w:val="both"/>
        <w:rPr>
          <w:b/>
        </w:rPr>
      </w:pPr>
    </w:p>
    <w:p w:rsidR="00FE295D" w:rsidRDefault="00FE295D" w:rsidP="00FE295D">
      <w:pPr>
        <w:jc w:val="both"/>
        <w:rPr>
          <w:b/>
        </w:rPr>
      </w:pPr>
      <w:r>
        <w:rPr>
          <w:b/>
        </w:rPr>
        <w:t xml:space="preserve">     </w:t>
      </w:r>
      <w:r w:rsidRPr="00FE295D">
        <w:rPr>
          <w:b/>
        </w:rPr>
        <w:t>El Espíritu Santo mantiene viva en la Iglesia la memoria de Jesús y al mismo tiempo la g</w:t>
      </w:r>
      <w:r w:rsidRPr="00FE295D">
        <w:rPr>
          <w:b/>
        </w:rPr>
        <w:t>u</w:t>
      </w:r>
      <w:r w:rsidRPr="00FE295D">
        <w:rPr>
          <w:b/>
        </w:rPr>
        <w:t xml:space="preserve">ía a la verdad completa (cf. </w:t>
      </w:r>
      <w:proofErr w:type="spellStart"/>
      <w:r w:rsidRPr="00FE295D">
        <w:rPr>
          <w:b/>
        </w:rPr>
        <w:t>Jn.</w:t>
      </w:r>
      <w:proofErr w:type="spellEnd"/>
      <w:r w:rsidRPr="00FE295D">
        <w:rPr>
          <w:b/>
        </w:rPr>
        <w:t xml:space="preserve"> 14, 26; 16, 13), iluminando perspectivas de la Palabra de Dios que han permanecido más en la p</w:t>
      </w:r>
      <w:r w:rsidRPr="00FE295D">
        <w:rPr>
          <w:b/>
        </w:rPr>
        <w:t>e</w:t>
      </w:r>
      <w:r w:rsidRPr="00FE295D">
        <w:rPr>
          <w:b/>
        </w:rPr>
        <w:t>numbra e irrumpiendo con signos de actuación ajenos a nuestros cálculos. Nuestra vida, como personas, como familias espirituales y c</w:t>
      </w:r>
      <w:r w:rsidRPr="00FE295D">
        <w:rPr>
          <w:b/>
        </w:rPr>
        <w:t>o</w:t>
      </w:r>
      <w:r w:rsidRPr="00FE295D">
        <w:rPr>
          <w:b/>
        </w:rPr>
        <w:t>mo Iglesia está en la presencia de Dios, que es providente y conduce la historia en los tr</w:t>
      </w:r>
      <w:r w:rsidRPr="00FE295D">
        <w:rPr>
          <w:b/>
        </w:rPr>
        <w:t>a</w:t>
      </w:r>
      <w:r w:rsidRPr="00FE295D">
        <w:rPr>
          <w:b/>
        </w:rPr>
        <w:t>mos lum</w:t>
      </w:r>
      <w:r w:rsidRPr="00FE295D">
        <w:rPr>
          <w:b/>
        </w:rPr>
        <w:t>i</w:t>
      </w:r>
      <w:r w:rsidRPr="00FE295D">
        <w:rPr>
          <w:b/>
        </w:rPr>
        <w:t>nosos del camino y también cuando atravesamos cañadas oscuras. Afrontamos cristian</w:t>
      </w:r>
      <w:r w:rsidRPr="00FE295D">
        <w:rPr>
          <w:b/>
        </w:rPr>
        <w:t>a</w:t>
      </w:r>
      <w:r w:rsidRPr="00FE295D">
        <w:rPr>
          <w:b/>
        </w:rPr>
        <w:t>mente el futuro, cuando mantenemos la fidelidad a lo recibido y nos mostramos disponibles a los signos del Espíritu del Señor que está en el fundamento de la vida rel</w:t>
      </w:r>
      <w:r w:rsidRPr="00FE295D">
        <w:rPr>
          <w:b/>
        </w:rPr>
        <w:t>i</w:t>
      </w:r>
      <w:r w:rsidRPr="00FE295D">
        <w:rPr>
          <w:b/>
        </w:rPr>
        <w:t>giosa desde el principio y en su recorr</w:t>
      </w:r>
      <w:r w:rsidRPr="00FE295D">
        <w:rPr>
          <w:b/>
        </w:rPr>
        <w:t>i</w:t>
      </w:r>
      <w:r w:rsidRPr="00FE295D">
        <w:rPr>
          <w:b/>
        </w:rPr>
        <w:t xml:space="preserve">do por la historia. </w:t>
      </w:r>
    </w:p>
    <w:p w:rsidR="00FE295D" w:rsidRPr="00FE295D" w:rsidRDefault="00FE295D" w:rsidP="00FE295D">
      <w:pPr>
        <w:jc w:val="both"/>
        <w:rPr>
          <w:b/>
        </w:rPr>
      </w:pPr>
    </w:p>
    <w:p w:rsidR="00FE295D" w:rsidRDefault="00FE295D" w:rsidP="00FE295D">
      <w:pPr>
        <w:jc w:val="both"/>
        <w:rPr>
          <w:b/>
        </w:rPr>
      </w:pPr>
      <w:r w:rsidRPr="00FE295D">
        <w:rPr>
          <w:b/>
        </w:rPr>
        <w:tab/>
        <w:t xml:space="preserve">La vida religiosa, o quizá mejor la vida consagrada, ha tenido a lo largo de la historia de la Iglesia muchas manifestaciones, que por una parte reflejan la múltiple gracia de Dios (cf. 1 </w:t>
      </w:r>
      <w:proofErr w:type="spellStart"/>
      <w:r w:rsidRPr="00FE295D">
        <w:rPr>
          <w:b/>
        </w:rPr>
        <w:t>Ped</w:t>
      </w:r>
      <w:proofErr w:type="spellEnd"/>
      <w:r w:rsidRPr="00FE295D">
        <w:rPr>
          <w:b/>
        </w:rPr>
        <w:t>. 4, 10) y por otra responden a los desafíos que cada situación plantea a la Iglesia y a su misión. Son numerosas las formas históricas de la vida consagrada y no cesan de aparecer nuevas manife</w:t>
      </w:r>
      <w:r w:rsidRPr="00FE295D">
        <w:rPr>
          <w:b/>
        </w:rPr>
        <w:t>s</w:t>
      </w:r>
      <w:r w:rsidRPr="00FE295D">
        <w:rPr>
          <w:b/>
        </w:rPr>
        <w:t xml:space="preserve">taciones, como recuerda y clasifica sucintamente la exhortación apostólica </w:t>
      </w:r>
      <w:proofErr w:type="spellStart"/>
      <w:r w:rsidRPr="00FE295D">
        <w:rPr>
          <w:b/>
        </w:rPr>
        <w:t>postsinodal</w:t>
      </w:r>
      <w:proofErr w:type="spellEnd"/>
      <w:r w:rsidRPr="00FE295D">
        <w:rPr>
          <w:b/>
        </w:rPr>
        <w:t xml:space="preserve"> </w:t>
      </w:r>
      <w:r w:rsidRPr="00FE295D">
        <w:rPr>
          <w:b/>
          <w:i/>
        </w:rPr>
        <w:t xml:space="preserve">Vita </w:t>
      </w:r>
      <w:proofErr w:type="spellStart"/>
      <w:r w:rsidRPr="00FE295D">
        <w:rPr>
          <w:b/>
          <w:i/>
        </w:rPr>
        <w:t>co</w:t>
      </w:r>
      <w:r w:rsidRPr="00FE295D">
        <w:rPr>
          <w:b/>
          <w:i/>
        </w:rPr>
        <w:t>n</w:t>
      </w:r>
      <w:r w:rsidRPr="00FE295D">
        <w:rPr>
          <w:b/>
          <w:i/>
        </w:rPr>
        <w:t>secrata</w:t>
      </w:r>
      <w:proofErr w:type="spellEnd"/>
      <w:r w:rsidRPr="00FE295D">
        <w:rPr>
          <w:b/>
          <w:i/>
          <w:u w:val="single"/>
        </w:rPr>
        <w:t xml:space="preserve"> </w:t>
      </w:r>
      <w:r w:rsidRPr="00FE295D">
        <w:rPr>
          <w:b/>
        </w:rPr>
        <w:t>en la introducción.</w:t>
      </w:r>
    </w:p>
    <w:p w:rsidR="00FE295D" w:rsidRDefault="00FE295D" w:rsidP="00FE295D">
      <w:pPr>
        <w:jc w:val="both"/>
        <w:rPr>
          <w:b/>
        </w:rPr>
      </w:pPr>
      <w:r>
        <w:rPr>
          <w:b/>
        </w:rPr>
        <w:t xml:space="preserve">  </w:t>
      </w:r>
    </w:p>
    <w:p w:rsidR="00FE295D" w:rsidRDefault="00FE295D" w:rsidP="00FE295D">
      <w:pPr>
        <w:jc w:val="both"/>
        <w:rPr>
          <w:b/>
        </w:rPr>
      </w:pPr>
      <w:r>
        <w:rPr>
          <w:b/>
        </w:rPr>
        <w:lastRenderedPageBreak/>
        <w:t xml:space="preserve">     </w:t>
      </w:r>
      <w:r w:rsidRPr="00FE295D">
        <w:rPr>
          <w:b/>
        </w:rPr>
        <w:t xml:space="preserve"> En la multiplicidad de la vida consagrada se trata siempre de seguir a Jesucristo con una proximidad particular, tanto en el estilo exterior de la pobreza, la castidad y la ob</w:t>
      </w:r>
      <w:r w:rsidRPr="00FE295D">
        <w:rPr>
          <w:b/>
        </w:rPr>
        <w:t>e</w:t>
      </w:r>
      <w:r w:rsidRPr="00FE295D">
        <w:rPr>
          <w:b/>
        </w:rPr>
        <w:t>diencia, como en el corazón, dentro de la comunión de la Iglesia, para testificar el amor y la santidad de Dios y para proclamar el Evangelio, la Buena Nueva de la salvación a los pec</w:t>
      </w:r>
      <w:r w:rsidRPr="00FE295D">
        <w:rPr>
          <w:b/>
        </w:rPr>
        <w:t>a</w:t>
      </w:r>
      <w:r w:rsidRPr="00FE295D">
        <w:rPr>
          <w:b/>
        </w:rPr>
        <w:t>dores y necesitados, con las palabras y las obras, depositando en manos de Dios la exi</w:t>
      </w:r>
      <w:r w:rsidRPr="00FE295D">
        <w:rPr>
          <w:b/>
        </w:rPr>
        <w:t>s</w:t>
      </w:r>
      <w:r w:rsidRPr="00FE295D">
        <w:rPr>
          <w:b/>
        </w:rPr>
        <w:t>tencia entera. La vida religiosa en sí misma es como un aldabonazo en medio del mundo que inv</w:t>
      </w:r>
      <w:r w:rsidRPr="00FE295D">
        <w:rPr>
          <w:b/>
        </w:rPr>
        <w:t>i</w:t>
      </w:r>
      <w:r w:rsidRPr="00FE295D">
        <w:rPr>
          <w:b/>
        </w:rPr>
        <w:t>ta a prestar atención a Dios.</w:t>
      </w:r>
    </w:p>
    <w:p w:rsidR="00FE295D" w:rsidRPr="00FE295D" w:rsidRDefault="00FE295D" w:rsidP="00FE295D">
      <w:pPr>
        <w:jc w:val="both"/>
        <w:rPr>
          <w:b/>
        </w:rPr>
      </w:pPr>
    </w:p>
    <w:p w:rsidR="00FE295D" w:rsidRDefault="00FE295D" w:rsidP="00FE295D">
      <w:pPr>
        <w:ind w:firstLine="708"/>
        <w:jc w:val="both"/>
        <w:rPr>
          <w:b/>
          <w:i/>
        </w:rPr>
      </w:pPr>
      <w:r w:rsidRPr="00FE295D">
        <w:rPr>
          <w:b/>
          <w:i/>
        </w:rPr>
        <w:t>1. La vida religiosa es consagración a Dios</w:t>
      </w:r>
    </w:p>
    <w:p w:rsidR="00FE295D" w:rsidRPr="00FE295D" w:rsidRDefault="00FE295D" w:rsidP="00FE295D">
      <w:pPr>
        <w:ind w:firstLine="708"/>
        <w:jc w:val="both"/>
        <w:rPr>
          <w:b/>
          <w:i/>
        </w:rPr>
      </w:pPr>
    </w:p>
    <w:p w:rsidR="00FE295D" w:rsidRDefault="00FE295D" w:rsidP="00FE295D">
      <w:pPr>
        <w:ind w:firstLine="708"/>
        <w:jc w:val="both"/>
        <w:rPr>
          <w:b/>
        </w:rPr>
      </w:pPr>
      <w:r w:rsidRPr="00FE295D">
        <w:rPr>
          <w:b/>
        </w:rPr>
        <w:t>Mirando hacia el futuro de la vida religiosa, lo primero que deseo subrayar es prec</w:t>
      </w:r>
      <w:r w:rsidRPr="00FE295D">
        <w:rPr>
          <w:b/>
        </w:rPr>
        <w:t>i</w:t>
      </w:r>
      <w:r w:rsidRPr="00FE295D">
        <w:rPr>
          <w:b/>
        </w:rPr>
        <w:t>samente la dimensión de reconocimiento, de adoración, de dedicación a Dios, que const</w:t>
      </w:r>
      <w:r w:rsidRPr="00FE295D">
        <w:rPr>
          <w:b/>
        </w:rPr>
        <w:t>i</w:t>
      </w:r>
      <w:r w:rsidRPr="00FE295D">
        <w:rPr>
          <w:b/>
        </w:rPr>
        <w:t xml:space="preserve">tuye su núcleo más hondo e identificador y garante de porvenir. Dios es el </w:t>
      </w:r>
      <w:proofErr w:type="spellStart"/>
      <w:r w:rsidRPr="00FE295D">
        <w:rPr>
          <w:b/>
        </w:rPr>
        <w:t>Unico</w:t>
      </w:r>
      <w:proofErr w:type="spellEnd"/>
      <w:r w:rsidRPr="00FE295D">
        <w:rPr>
          <w:b/>
        </w:rPr>
        <w:t xml:space="preserve"> neces</w:t>
      </w:r>
      <w:r w:rsidRPr="00FE295D">
        <w:rPr>
          <w:b/>
        </w:rPr>
        <w:t>a</w:t>
      </w:r>
      <w:r w:rsidRPr="00FE295D">
        <w:rPr>
          <w:b/>
        </w:rPr>
        <w:t>rio, “sólo Dios basta” (Santa Teresa de Jesús); vivir sólo y en totalidad para Dios. No sería acertado pretender asegurar la relevancia de la vida religiosa por algunas tareas que cu</w:t>
      </w:r>
      <w:r w:rsidRPr="00FE295D">
        <w:rPr>
          <w:b/>
        </w:rPr>
        <w:t>m</w:t>
      </w:r>
      <w:r w:rsidRPr="00FE295D">
        <w:rPr>
          <w:b/>
        </w:rPr>
        <w:t>ple con reconocimiento de la sociedad y que son sin duda un servicio valioso a la human</w:t>
      </w:r>
      <w:r w:rsidRPr="00FE295D">
        <w:rPr>
          <w:b/>
        </w:rPr>
        <w:t>i</w:t>
      </w:r>
      <w:r w:rsidRPr="00FE295D">
        <w:rPr>
          <w:b/>
        </w:rPr>
        <w:t xml:space="preserve">dad. “Solo Dios” (San Rafael </w:t>
      </w:r>
      <w:proofErr w:type="spellStart"/>
      <w:r w:rsidRPr="00FE295D">
        <w:rPr>
          <w:b/>
        </w:rPr>
        <w:t>Arnáiz</w:t>
      </w:r>
      <w:proofErr w:type="spellEnd"/>
      <w:r w:rsidRPr="00FE295D">
        <w:rPr>
          <w:b/>
        </w:rPr>
        <w:t>) es la fuente inagotable de la vida religiosa y de su f</w:t>
      </w:r>
      <w:r w:rsidRPr="00FE295D">
        <w:rPr>
          <w:b/>
        </w:rPr>
        <w:t>e</w:t>
      </w:r>
      <w:r w:rsidRPr="00FE295D">
        <w:rPr>
          <w:b/>
        </w:rPr>
        <w:t>cundidad en la historia. El Dios creído, conocido, buscado, amado y servido por la vida r</w:t>
      </w:r>
      <w:r w:rsidRPr="00FE295D">
        <w:rPr>
          <w:b/>
        </w:rPr>
        <w:t>e</w:t>
      </w:r>
      <w:r w:rsidRPr="00FE295D">
        <w:rPr>
          <w:b/>
        </w:rPr>
        <w:t>ligiosa es el Dios revelado y comunicado por Jesucristo en el Espíritu Santo. Este Dios es Verdad y Amor y amigo de los hombres. Jesús fue “el hombre para los demás”, digamos utilizando una expresión muy socorrida en decenios anteriores, porque es “el Hijo de Dios” encarnado. El centro, la fuente, el fundamento, el norte y el sentido permane</w:t>
      </w:r>
      <w:r w:rsidRPr="00FE295D">
        <w:rPr>
          <w:b/>
        </w:rPr>
        <w:t>n</w:t>
      </w:r>
      <w:r w:rsidRPr="00FE295D">
        <w:rPr>
          <w:b/>
        </w:rPr>
        <w:t>te de la vida religiosa es Dios Padre Nuestro Señor Jesucristo. Cuanto más arraigue la vida rel</w:t>
      </w:r>
      <w:r w:rsidRPr="00FE295D">
        <w:rPr>
          <w:b/>
        </w:rPr>
        <w:t>i</w:t>
      </w:r>
      <w:r w:rsidRPr="00FE295D">
        <w:rPr>
          <w:b/>
        </w:rPr>
        <w:t>giosa en esta tierra nutricia, será tanto más sólida y fecunda.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Sólo la vigorosa percepción de lo que constituye el corazón de la vida religiosa y el esfue</w:t>
      </w:r>
      <w:r w:rsidRPr="00FE295D">
        <w:rPr>
          <w:b/>
        </w:rPr>
        <w:t>r</w:t>
      </w:r>
      <w:r w:rsidRPr="00FE295D">
        <w:rPr>
          <w:b/>
        </w:rPr>
        <w:t>zo humilde y fiel de vivirlo con claridad puede orientarnos en medio de la etapa de la historia de la Iglesia y de la humanidad que nos ha tocado vivir. La identidad de la vida r</w:t>
      </w:r>
      <w:r w:rsidRPr="00FE295D">
        <w:rPr>
          <w:b/>
        </w:rPr>
        <w:t>e</w:t>
      </w:r>
      <w:r w:rsidRPr="00FE295D">
        <w:rPr>
          <w:b/>
        </w:rPr>
        <w:t>ligiosa es la medida de su misión y la fuente de su genuina relevancia en medio del mundo. En el seño de una cultura, digamos una vez más “secularizada” o en proceso de profunda secularización, donde se silencia a Dios como si padeciéramos una singular afasia para pronunciar su nombre, donde se le marg</w:t>
      </w:r>
      <w:r w:rsidRPr="00FE295D">
        <w:rPr>
          <w:b/>
        </w:rPr>
        <w:t>i</w:t>
      </w:r>
      <w:r w:rsidRPr="00FE295D">
        <w:rPr>
          <w:b/>
        </w:rPr>
        <w:t xml:space="preserve">na como irrelevante a la hora de buscar solución a los problemas importantes de la humanidad, donde se tiende a recluirlo a la vida íntima de cada persona y regarlo a la privacidad, donde por otra parte existe la añoranza muy sensible en muchos </w:t>
      </w:r>
      <w:proofErr w:type="spellStart"/>
      <w:r w:rsidRPr="00FE295D">
        <w:rPr>
          <w:b/>
        </w:rPr>
        <w:t>increyentes</w:t>
      </w:r>
      <w:proofErr w:type="spellEnd"/>
      <w:r w:rsidRPr="00FE295D">
        <w:rPr>
          <w:b/>
        </w:rPr>
        <w:t xml:space="preserve"> y se padece el silencio y el vacío de Dios; en esta situ</w:t>
      </w:r>
      <w:r w:rsidRPr="00FE295D">
        <w:rPr>
          <w:b/>
        </w:rPr>
        <w:t>a</w:t>
      </w:r>
      <w:r w:rsidRPr="00FE295D">
        <w:rPr>
          <w:b/>
        </w:rPr>
        <w:t xml:space="preserve">ción el testimonio de Dios, humilde y claro, gozoso y paciente, es una tarea insustituible de la Iglesia, dentro de la cual la vida religiosa tiene una misión primordial. A los cristianos hoy se nos pregunta: “¿Qué </w:t>
      </w:r>
      <w:proofErr w:type="spellStart"/>
      <w:r w:rsidRPr="00FE295D">
        <w:rPr>
          <w:b/>
        </w:rPr>
        <w:t>ves</w:t>
      </w:r>
      <w:proofErr w:type="spellEnd"/>
      <w:r w:rsidRPr="00FE295D">
        <w:rPr>
          <w:b/>
        </w:rPr>
        <w:t xml:space="preserve"> en la noche, dinos, centinela?”. El servicio más preci</w:t>
      </w:r>
      <w:r w:rsidRPr="00FE295D">
        <w:rPr>
          <w:b/>
        </w:rPr>
        <w:t>o</w:t>
      </w:r>
      <w:r w:rsidRPr="00FE295D">
        <w:rPr>
          <w:b/>
        </w:rPr>
        <w:t>so que podemos prestar a la humanidad consiste en testimoniar que Dios existe, que Dios es bueno, que Dios nos ama; que Dios es la morada de la fraternidad y el aliento de la esp</w:t>
      </w:r>
      <w:r w:rsidRPr="00FE295D">
        <w:rPr>
          <w:b/>
        </w:rPr>
        <w:t>e</w:t>
      </w:r>
      <w:r w:rsidRPr="00FE295D">
        <w:rPr>
          <w:b/>
        </w:rPr>
        <w:t>ranza. Los religiosos y religiosas son como árboles plantados junto a la corriente de agua, y por ello dan fruto también en el estío.</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Lo que termino de decir es elemental; pero a veces damos por supuesto lo que nu</w:t>
      </w:r>
      <w:r w:rsidRPr="00FE295D">
        <w:rPr>
          <w:b/>
        </w:rPr>
        <w:t>n</w:t>
      </w:r>
      <w:r w:rsidRPr="00FE295D">
        <w:rPr>
          <w:b/>
        </w:rPr>
        <w:t>ca debemos dejar de proferir, aunque nos parezca obvio. Me permito recordar algunos d</w:t>
      </w:r>
      <w:r w:rsidRPr="00FE295D">
        <w:rPr>
          <w:b/>
        </w:rPr>
        <w:t>o</w:t>
      </w:r>
      <w:r w:rsidRPr="00FE295D">
        <w:rPr>
          <w:b/>
        </w:rPr>
        <w:t>cumentos que enseñan autorizadamente cuál es el núcleo de la vida religiosa.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 xml:space="preserve">He aquí algunos textos de </w:t>
      </w:r>
      <w:r w:rsidRPr="00FE295D">
        <w:rPr>
          <w:b/>
          <w:i/>
        </w:rPr>
        <w:t xml:space="preserve">Vita </w:t>
      </w:r>
      <w:proofErr w:type="spellStart"/>
      <w:r w:rsidRPr="00FE295D">
        <w:rPr>
          <w:b/>
          <w:i/>
        </w:rPr>
        <w:t>consecrata</w:t>
      </w:r>
      <w:proofErr w:type="spellEnd"/>
      <w:r w:rsidRPr="00FE295D">
        <w:rPr>
          <w:b/>
        </w:rPr>
        <w:t>. Las palabras “¡qué bueno es estar aquí!” (</w:t>
      </w:r>
      <w:proofErr w:type="spellStart"/>
      <w:r w:rsidRPr="00FE295D">
        <w:rPr>
          <w:b/>
        </w:rPr>
        <w:t>Mt.</w:t>
      </w:r>
      <w:proofErr w:type="spellEnd"/>
      <w:r w:rsidRPr="00FE295D">
        <w:rPr>
          <w:b/>
        </w:rPr>
        <w:t xml:space="preserve"> 17, 4) “expresan con particular elocuencia el carácter </w:t>
      </w:r>
      <w:r w:rsidRPr="00FE295D">
        <w:rPr>
          <w:b/>
          <w:i/>
        </w:rPr>
        <w:t>absoluto</w:t>
      </w:r>
      <w:r w:rsidRPr="00FE295D">
        <w:rPr>
          <w:b/>
        </w:rPr>
        <w:t xml:space="preserve"> que constituye el din</w:t>
      </w:r>
      <w:r w:rsidRPr="00FE295D">
        <w:rPr>
          <w:b/>
        </w:rPr>
        <w:t>a</w:t>
      </w:r>
      <w:r w:rsidRPr="00FE295D">
        <w:rPr>
          <w:b/>
        </w:rPr>
        <w:t>mismo profundo de la vocación a la vida consagrada: ¡Qué hermoso es estar contigo, d</w:t>
      </w:r>
      <w:r w:rsidRPr="00FE295D">
        <w:rPr>
          <w:b/>
        </w:rPr>
        <w:t>e</w:t>
      </w:r>
      <w:r w:rsidRPr="00FE295D">
        <w:rPr>
          <w:b/>
        </w:rPr>
        <w:t>dicarnos a ti, co</w:t>
      </w:r>
      <w:r w:rsidRPr="00FE295D">
        <w:rPr>
          <w:b/>
        </w:rPr>
        <w:t>n</w:t>
      </w:r>
      <w:r w:rsidRPr="00FE295D">
        <w:rPr>
          <w:b/>
        </w:rPr>
        <w:t>centrar de modo exclusivo nuestra existencia en ti!” (n. 15). El encuentro con Dios colma la aspiración del hombre; por eso la persona desborda de gozo y trasp</w:t>
      </w:r>
      <w:r w:rsidRPr="00FE295D">
        <w:rPr>
          <w:b/>
        </w:rPr>
        <w:t>a</w:t>
      </w:r>
      <w:r w:rsidRPr="00FE295D">
        <w:rPr>
          <w:b/>
        </w:rPr>
        <w:t>renta plenitud. Un santo triste es un triste santo. “Siguiendo a santo Tomás, se puede comprender la identidad de la persona co</w:t>
      </w:r>
      <w:r w:rsidRPr="00FE295D">
        <w:rPr>
          <w:b/>
        </w:rPr>
        <w:t>n</w:t>
      </w:r>
      <w:r w:rsidRPr="00FE295D">
        <w:rPr>
          <w:b/>
        </w:rPr>
        <w:t xml:space="preserve">sagrada a partir de la totalidad de su entrega, equiparable a un auténtico holocausto” (n. 17 cf. </w:t>
      </w:r>
      <w:proofErr w:type="spellStart"/>
      <w:r w:rsidRPr="00FE295D">
        <w:rPr>
          <w:b/>
          <w:i/>
        </w:rPr>
        <w:t>Summa</w:t>
      </w:r>
      <w:proofErr w:type="spellEnd"/>
      <w:r w:rsidRPr="00FE295D">
        <w:rPr>
          <w:b/>
          <w:i/>
        </w:rPr>
        <w:t xml:space="preserve"> </w:t>
      </w:r>
      <w:proofErr w:type="spellStart"/>
      <w:r w:rsidRPr="00FE295D">
        <w:rPr>
          <w:b/>
          <w:i/>
        </w:rPr>
        <w:t>Theologiae</w:t>
      </w:r>
      <w:proofErr w:type="spellEnd"/>
      <w:r w:rsidRPr="00FE295D">
        <w:rPr>
          <w:b/>
        </w:rPr>
        <w:t xml:space="preserve"> II-II, q. </w:t>
      </w:r>
      <w:smartTag w:uri="urn:schemas-microsoft-com:office:smarttags" w:element="metricconverter">
        <w:smartTagPr>
          <w:attr w:name="ProductID" w:val="186, a"/>
        </w:smartTagPr>
        <w:r w:rsidRPr="00FE295D">
          <w:rPr>
            <w:b/>
          </w:rPr>
          <w:t>186, a</w:t>
        </w:r>
      </w:smartTag>
      <w:r w:rsidRPr="00FE295D">
        <w:rPr>
          <w:b/>
        </w:rPr>
        <w:t xml:space="preserve">. 1). La </w:t>
      </w:r>
      <w:r w:rsidRPr="00FE295D">
        <w:rPr>
          <w:b/>
        </w:rPr>
        <w:lastRenderedPageBreak/>
        <w:t xml:space="preserve">comunicación con Dios en la oración que es expresión, respiro y oxígeno de la fe, en la adoración, el silencio y la alabanza, debe iluminar el rostro de los religiosos. ¡Qué sean signo, resplandor, anuncio, anticipación de la gloria eterna!. Las personas consagradas realizan el primer estadio misionero abriendo el corazón a la acción del Espíritu de Cristo. </w:t>
      </w:r>
    </w:p>
    <w:p w:rsidR="00FE295D" w:rsidRDefault="00FE295D" w:rsidP="00FE295D">
      <w:pPr>
        <w:ind w:firstLine="708"/>
        <w:jc w:val="both"/>
        <w:rPr>
          <w:b/>
        </w:rPr>
      </w:pPr>
    </w:p>
    <w:p w:rsidR="00FE295D" w:rsidRDefault="00FE295D" w:rsidP="00FE295D">
      <w:pPr>
        <w:ind w:firstLine="708"/>
        <w:jc w:val="both"/>
        <w:rPr>
          <w:b/>
        </w:rPr>
      </w:pPr>
      <w:r w:rsidRPr="00FE295D">
        <w:rPr>
          <w:b/>
        </w:rPr>
        <w:t>“Su testimonio ayuda a toda la Iglesia a recordar que en primer lugar está el servicio gr</w:t>
      </w:r>
      <w:r w:rsidRPr="00FE295D">
        <w:rPr>
          <w:b/>
        </w:rPr>
        <w:t>a</w:t>
      </w:r>
      <w:r w:rsidRPr="00FE295D">
        <w:rPr>
          <w:b/>
        </w:rPr>
        <w:t>tuito a Dios, hecho posible por la gracia de Cristo, comunicada al creyente mediante el don del Espíritu. De este modo se anuncia al mundo la paz que desciende del Padre, la e</w:t>
      </w:r>
      <w:r w:rsidRPr="00FE295D">
        <w:rPr>
          <w:b/>
        </w:rPr>
        <w:t>n</w:t>
      </w:r>
      <w:r w:rsidRPr="00FE295D">
        <w:rPr>
          <w:b/>
        </w:rPr>
        <w:t>trega que el Hijo testimonia, y la alegría que es fruto del Espíritu Santo” (n. 25). La renov</w:t>
      </w:r>
      <w:r w:rsidRPr="00FE295D">
        <w:rPr>
          <w:b/>
        </w:rPr>
        <w:t>a</w:t>
      </w:r>
      <w:r w:rsidRPr="00FE295D">
        <w:rPr>
          <w:b/>
        </w:rPr>
        <w:t>ción cristiana y evangélica se lleva a cabo en cada coyuntura histórica fundamentalmente por medio de los sa</w:t>
      </w:r>
      <w:r w:rsidRPr="00FE295D">
        <w:rPr>
          <w:b/>
        </w:rPr>
        <w:t>n</w:t>
      </w:r>
      <w:r w:rsidRPr="00FE295D">
        <w:rPr>
          <w:b/>
        </w:rPr>
        <w:t>tos. “La vida consagrada ha sido a través de la historia una presencia viva de esta acción del Espíritu, como un espacio privilegiado de amor absoluto a Dios y al prójimo, testimonio del proyecto divino de hacer de toda la humanidad, dentro de la civil</w:t>
      </w:r>
      <w:r w:rsidRPr="00FE295D">
        <w:rPr>
          <w:b/>
        </w:rPr>
        <w:t>i</w:t>
      </w:r>
      <w:r w:rsidRPr="00FE295D">
        <w:rPr>
          <w:b/>
        </w:rPr>
        <w:t>zación del amor, la gran familia de los hijos de Dios” (n. 35).</w:t>
      </w:r>
    </w:p>
    <w:p w:rsidR="00FE295D" w:rsidRDefault="00FE295D" w:rsidP="00FE295D">
      <w:pPr>
        <w:ind w:firstLine="708"/>
        <w:jc w:val="both"/>
        <w:rPr>
          <w:b/>
        </w:rPr>
      </w:pPr>
    </w:p>
    <w:p w:rsidR="00FE295D" w:rsidRDefault="00FE295D" w:rsidP="00FE295D">
      <w:pPr>
        <w:ind w:firstLine="708"/>
        <w:jc w:val="both"/>
        <w:rPr>
          <w:b/>
        </w:rPr>
      </w:pPr>
      <w:r>
        <w:rPr>
          <w:b/>
        </w:rPr>
        <w:t xml:space="preserve"> </w:t>
      </w:r>
      <w:r w:rsidRPr="00FE295D">
        <w:rPr>
          <w:b/>
        </w:rPr>
        <w:t xml:space="preserve"> La Iglesia ha visto en la vida religiosa un camino singular a la santidad y un impulso inmenso para la reforma y renov</w:t>
      </w:r>
      <w:r w:rsidRPr="00FE295D">
        <w:rPr>
          <w:b/>
        </w:rPr>
        <w:t>a</w:t>
      </w:r>
      <w:r w:rsidRPr="00FE295D">
        <w:rPr>
          <w:b/>
        </w:rPr>
        <w:t>ción de la Iglesia. También en este periodo de la historia necesita la Iglesia el testimonio fecundo y evangelizador de la santidad de los religiosos. La asimilación vital y profunda del Concilio Vaticano II, la promoción de la nueva evangel</w:t>
      </w:r>
      <w:r w:rsidRPr="00FE295D">
        <w:rPr>
          <w:b/>
        </w:rPr>
        <w:t>i</w:t>
      </w:r>
      <w:r w:rsidRPr="00FE295D">
        <w:rPr>
          <w:b/>
        </w:rPr>
        <w:t>zación, la trasfusión del Evang</w:t>
      </w:r>
      <w:r w:rsidRPr="00FE295D">
        <w:rPr>
          <w:b/>
        </w:rPr>
        <w:t>e</w:t>
      </w:r>
      <w:r w:rsidRPr="00FE295D">
        <w:rPr>
          <w:b/>
        </w:rPr>
        <w:t>lio en las venas de la humanidad en el comienzo del tercer milenio como fuerza inspiradora y configuradora del mundo nuevo que está naciendo, son quehacer de la Iglesia, que debe y puede contar con los religiosos como insustituibles c</w:t>
      </w:r>
      <w:r w:rsidRPr="00FE295D">
        <w:rPr>
          <w:b/>
        </w:rPr>
        <w:t>o</w:t>
      </w:r>
      <w:r w:rsidRPr="00FE295D">
        <w:rPr>
          <w:b/>
        </w:rPr>
        <w:t>laboradores. ¿En qué dosis contribuimos unos y otros a la debi</w:t>
      </w:r>
      <w:r>
        <w:rPr>
          <w:b/>
        </w:rPr>
        <w:t>lidad o al vigor de la Igl</w:t>
      </w:r>
      <w:r>
        <w:rPr>
          <w:b/>
        </w:rPr>
        <w:t>e</w:t>
      </w:r>
      <w:r>
        <w:rPr>
          <w:b/>
        </w:rPr>
        <w:t>sia?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En la bendición solemne o consagración de profesos dice el Ritual: “Tú, Señor, bajo la in</w:t>
      </w:r>
      <w:r w:rsidRPr="00FE295D">
        <w:rPr>
          <w:b/>
        </w:rPr>
        <w:t>s</w:t>
      </w:r>
      <w:r w:rsidRPr="00FE295D">
        <w:rPr>
          <w:b/>
        </w:rPr>
        <w:t>piración del Paráclito has atraído innumerables hijos hacia el seguimiento de Cristo, para que, dejadas todas las cosas y ligados con el vínculo del amor, se unan a ti con ánimo ferviente y estén al servicio de todos los hermanos”. “Su vida edifique la Iglesia, promueva la salvación del mundo, sea signo preclaro de los bienes celestes. Señor, Padre santo, sé para estos hijos tuyos apoyo y guía, y cuando lleguen al tribunal de tu Hijo, sé recompensa y premio, para que se al</w:t>
      </w:r>
      <w:r w:rsidRPr="00FE295D">
        <w:rPr>
          <w:b/>
        </w:rPr>
        <w:t>e</w:t>
      </w:r>
      <w:r w:rsidRPr="00FE295D">
        <w:rPr>
          <w:b/>
        </w:rPr>
        <w:t>gren de haber consumado la ofrenda de su vida religiosa”. En la bendición o consagración de las profesas pedimos a Dios: “Sean siempre fieles a Cristo su único esposo, amen a la Madre Iglesia con caridad activa y sirvan a todos los hombres con amor sobrenatural, siendo para ellos testimonio de los bienes futuros y de la bienavent</w:t>
      </w:r>
      <w:r w:rsidRPr="00FE295D">
        <w:rPr>
          <w:b/>
        </w:rPr>
        <w:t>u</w:t>
      </w:r>
      <w:r w:rsidRPr="00FE295D">
        <w:rPr>
          <w:b/>
        </w:rPr>
        <w:t>rada esperanza”.</w:t>
      </w:r>
    </w:p>
    <w:p w:rsidR="00FE295D" w:rsidRDefault="00FE295D" w:rsidP="00FE295D">
      <w:pPr>
        <w:ind w:firstLine="708"/>
        <w:jc w:val="both"/>
        <w:rPr>
          <w:b/>
        </w:rPr>
      </w:pPr>
    </w:p>
    <w:p w:rsidR="00FE295D" w:rsidRDefault="00FE295D" w:rsidP="00FE295D">
      <w:pPr>
        <w:ind w:firstLine="708"/>
        <w:jc w:val="both"/>
        <w:rPr>
          <w:b/>
        </w:rPr>
      </w:pPr>
      <w:r>
        <w:rPr>
          <w:b/>
        </w:rPr>
        <w:t xml:space="preserve">   </w:t>
      </w:r>
      <w:r w:rsidRPr="00FE295D">
        <w:rPr>
          <w:b/>
        </w:rPr>
        <w:t xml:space="preserve"> Por tanto, la comunidad cristiana pide a Dios que vivan con amor profundo, goz</w:t>
      </w:r>
      <w:r w:rsidRPr="00FE295D">
        <w:rPr>
          <w:b/>
        </w:rPr>
        <w:t>o</w:t>
      </w:r>
      <w:r w:rsidRPr="00FE295D">
        <w:rPr>
          <w:b/>
        </w:rPr>
        <w:t>so, perseverante, indiviso, puro y sacrificado a Jesucristo, el Amor de su alma y el único E</w:t>
      </w:r>
      <w:r w:rsidRPr="00FE295D">
        <w:rPr>
          <w:b/>
        </w:rPr>
        <w:t>s</w:t>
      </w:r>
      <w:r w:rsidRPr="00FE295D">
        <w:rPr>
          <w:b/>
        </w:rPr>
        <w:t>poso de su vida; consiguientemente, sería idolátrico buscar otros dioses. El anuncio de la vida eterna a través de la realidad existencial de los consagrados es un se</w:t>
      </w:r>
      <w:r w:rsidRPr="00FE295D">
        <w:rPr>
          <w:b/>
        </w:rPr>
        <w:t>r</w:t>
      </w:r>
      <w:r w:rsidRPr="00FE295D">
        <w:rPr>
          <w:b/>
        </w:rPr>
        <w:t>vicio precioso y hoy muy necesario a los cristianos, que a veces chapotean entre los bi</w:t>
      </w:r>
      <w:r w:rsidRPr="00FE295D">
        <w:rPr>
          <w:b/>
        </w:rPr>
        <w:t>e</w:t>
      </w:r>
      <w:r w:rsidRPr="00FE295D">
        <w:rPr>
          <w:b/>
        </w:rPr>
        <w:t xml:space="preserve">nes de la tierra sin levantar las alas hacia los bienes del cielo. </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En el interrogatorio previo a la profesión se pregunta a los candidatos: “Ya que por el bautismo habéis muerto al pecado y estáis consagrados al Señor, ¿queréis ahora co</w:t>
      </w:r>
      <w:r w:rsidRPr="00FE295D">
        <w:rPr>
          <w:b/>
        </w:rPr>
        <w:t>n</w:t>
      </w:r>
      <w:r w:rsidRPr="00FE295D">
        <w:rPr>
          <w:b/>
        </w:rPr>
        <w:t>sagraros más íntimamente a Dios con la profesión perpetua?”. Si en la celebración litúrg</w:t>
      </w:r>
      <w:r w:rsidRPr="00FE295D">
        <w:rPr>
          <w:b/>
        </w:rPr>
        <w:t>i</w:t>
      </w:r>
      <w:r w:rsidRPr="00FE295D">
        <w:rPr>
          <w:b/>
        </w:rPr>
        <w:t>ca de la Iglesia se convierte en oración la fe cristiana, en la profesión religiosa se hace súplica lo que constituye el se</w:t>
      </w:r>
      <w:r w:rsidRPr="00FE295D">
        <w:rPr>
          <w:b/>
        </w:rPr>
        <w:t>n</w:t>
      </w:r>
      <w:r w:rsidRPr="00FE295D">
        <w:rPr>
          <w:b/>
        </w:rPr>
        <w:t>tido de los consejos evangélicos vividos como entrega a Dios. La consagración a Dios toca lo más hondo de la persona; no queda sólo en el plano de la actuación moral o de las acciones del carisma recibido, y menos aún en el de la di</w:t>
      </w:r>
      <w:r w:rsidRPr="00FE295D">
        <w:rPr>
          <w:b/>
        </w:rPr>
        <w:t>s</w:t>
      </w:r>
      <w:r w:rsidRPr="00FE295D">
        <w:rPr>
          <w:b/>
        </w:rPr>
        <w:t>ciplina religiosa. La entrega de Dios por la profesión religiosa y la vida eterna anticipada en la conducta de los consagrados están íntimamente vinc</w:t>
      </w:r>
      <w:r w:rsidRPr="00FE295D">
        <w:rPr>
          <w:b/>
        </w:rPr>
        <w:t>u</w:t>
      </w:r>
      <w:r w:rsidRPr="00FE295D">
        <w:rPr>
          <w:b/>
        </w:rPr>
        <w:t>ladas. Sólo el Dios de la vida es la fuente de la Vida eterna.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lastRenderedPageBreak/>
        <w:t>Recordemos algunos pasajes del Concilio, que continúa siendo brújula de orient</w:t>
      </w:r>
      <w:r w:rsidRPr="00FE295D">
        <w:rPr>
          <w:b/>
        </w:rPr>
        <w:t>a</w:t>
      </w:r>
      <w:r w:rsidRPr="00FE295D">
        <w:rPr>
          <w:b/>
        </w:rPr>
        <w:t>ción. El cristiano mediante los votos sagrados “hace una total consagración de sí mismo a Dios, amado sobre todas las cosas, de manera que se ordena al servicio de Dios y a su gloria por un título nuevo y especial” (</w:t>
      </w:r>
      <w:r w:rsidRPr="00FE295D">
        <w:rPr>
          <w:b/>
          <w:i/>
        </w:rPr>
        <w:t xml:space="preserve">Lumen </w:t>
      </w:r>
      <w:proofErr w:type="spellStart"/>
      <w:r w:rsidRPr="00FE295D">
        <w:rPr>
          <w:b/>
          <w:i/>
        </w:rPr>
        <w:t>entium</w:t>
      </w:r>
      <w:proofErr w:type="spellEnd"/>
      <w:r w:rsidRPr="00FE295D">
        <w:rPr>
          <w:b/>
        </w:rPr>
        <w:t xml:space="preserve"> 44). Los llamados por Dios profesa</w:t>
      </w:r>
      <w:r w:rsidRPr="00FE295D">
        <w:rPr>
          <w:b/>
        </w:rPr>
        <w:t>n</w:t>
      </w:r>
      <w:r w:rsidRPr="00FE295D">
        <w:rPr>
          <w:b/>
        </w:rPr>
        <w:t xml:space="preserve">do los consejos evangélicos “se consagran de modo particular a Dios, siguiendo a Cristo, que, virgen y pobre (cf. </w:t>
      </w:r>
      <w:proofErr w:type="spellStart"/>
      <w:r w:rsidRPr="00FE295D">
        <w:rPr>
          <w:b/>
        </w:rPr>
        <w:t>Mt.</w:t>
      </w:r>
      <w:proofErr w:type="spellEnd"/>
      <w:r w:rsidRPr="00FE295D">
        <w:rPr>
          <w:b/>
        </w:rPr>
        <w:t xml:space="preserve"> 8, 20; </w:t>
      </w:r>
      <w:proofErr w:type="spellStart"/>
      <w:r w:rsidRPr="00FE295D">
        <w:rPr>
          <w:b/>
        </w:rPr>
        <w:t>Lc.</w:t>
      </w:r>
      <w:proofErr w:type="spellEnd"/>
      <w:r w:rsidRPr="00FE295D">
        <w:rPr>
          <w:b/>
        </w:rPr>
        <w:t xml:space="preserve"> 9, 58), por su obediencia hasta la muerte de cruz (cf. </w:t>
      </w:r>
      <w:proofErr w:type="spellStart"/>
      <w:r w:rsidRPr="00FE295D">
        <w:rPr>
          <w:b/>
        </w:rPr>
        <w:t>Fil.</w:t>
      </w:r>
      <w:proofErr w:type="spellEnd"/>
      <w:r w:rsidRPr="00FE295D">
        <w:rPr>
          <w:b/>
        </w:rPr>
        <w:t xml:space="preserve"> 2, 8), redimió y santificó a los hombres” (</w:t>
      </w:r>
      <w:proofErr w:type="spellStart"/>
      <w:r w:rsidRPr="00FE295D">
        <w:rPr>
          <w:b/>
          <w:i/>
        </w:rPr>
        <w:t>Perfectae</w:t>
      </w:r>
      <w:proofErr w:type="spellEnd"/>
      <w:r w:rsidRPr="00FE295D">
        <w:rPr>
          <w:b/>
          <w:i/>
        </w:rPr>
        <w:t xml:space="preserve"> </w:t>
      </w:r>
      <w:proofErr w:type="spellStart"/>
      <w:r w:rsidRPr="00FE295D">
        <w:rPr>
          <w:b/>
          <w:i/>
        </w:rPr>
        <w:t>caritatis</w:t>
      </w:r>
      <w:proofErr w:type="spellEnd"/>
      <w:r w:rsidRPr="00FE295D">
        <w:rPr>
          <w:b/>
        </w:rPr>
        <w:t xml:space="preserve"> 1). “Los religiosos, fieles a su profesión, han de seguir a Cristo (cf. </w:t>
      </w:r>
      <w:proofErr w:type="spellStart"/>
      <w:r w:rsidRPr="00FE295D">
        <w:rPr>
          <w:b/>
        </w:rPr>
        <w:t>Mt.</w:t>
      </w:r>
      <w:proofErr w:type="spellEnd"/>
      <w:r w:rsidRPr="00FE295D">
        <w:rPr>
          <w:b/>
        </w:rPr>
        <w:t xml:space="preserve"> 19, 21) como lo único necesario (cf. </w:t>
      </w:r>
      <w:proofErr w:type="spellStart"/>
      <w:r w:rsidRPr="00FE295D">
        <w:rPr>
          <w:b/>
        </w:rPr>
        <w:t>Lc.</w:t>
      </w:r>
      <w:proofErr w:type="spellEnd"/>
      <w:r w:rsidRPr="00FE295D">
        <w:rPr>
          <w:b/>
        </w:rPr>
        <w:t xml:space="preserve"> 10, 42), dejándolo todo por El (cf. </w:t>
      </w:r>
      <w:proofErr w:type="spellStart"/>
      <w:r w:rsidRPr="00FE295D">
        <w:rPr>
          <w:b/>
        </w:rPr>
        <w:t>Mc.</w:t>
      </w:r>
      <w:proofErr w:type="spellEnd"/>
      <w:r w:rsidRPr="00FE295D">
        <w:rPr>
          <w:b/>
        </w:rPr>
        <w:t xml:space="preserve"> 10, 28), escuchando sus palabras (cf. </w:t>
      </w:r>
      <w:proofErr w:type="spellStart"/>
      <w:r w:rsidRPr="00FE295D">
        <w:rPr>
          <w:b/>
        </w:rPr>
        <w:t>Lc.</w:t>
      </w:r>
      <w:proofErr w:type="spellEnd"/>
      <w:r w:rsidRPr="00FE295D">
        <w:rPr>
          <w:b/>
        </w:rPr>
        <w:t xml:space="preserve"> 10, 39) y solícitos de los asuntos del Señor (cf. 1 </w:t>
      </w:r>
      <w:proofErr w:type="spellStart"/>
      <w:r w:rsidRPr="00FE295D">
        <w:rPr>
          <w:b/>
        </w:rPr>
        <w:t>Cor.</w:t>
      </w:r>
      <w:proofErr w:type="spellEnd"/>
      <w:r w:rsidRPr="00FE295D">
        <w:rPr>
          <w:b/>
        </w:rPr>
        <w:t xml:space="preserve"> 732)” (</w:t>
      </w:r>
      <w:proofErr w:type="spellStart"/>
      <w:r w:rsidRPr="00FE295D">
        <w:rPr>
          <w:b/>
          <w:i/>
        </w:rPr>
        <w:t>Perfectae</w:t>
      </w:r>
      <w:proofErr w:type="spellEnd"/>
      <w:r w:rsidRPr="00FE295D">
        <w:rPr>
          <w:b/>
          <w:i/>
        </w:rPr>
        <w:t xml:space="preserve"> </w:t>
      </w:r>
      <w:proofErr w:type="spellStart"/>
      <w:r w:rsidRPr="00FE295D">
        <w:rPr>
          <w:b/>
          <w:i/>
        </w:rPr>
        <w:t>caritatis</w:t>
      </w:r>
      <w:proofErr w:type="spellEnd"/>
      <w:r w:rsidRPr="00FE295D">
        <w:rPr>
          <w:b/>
        </w:rPr>
        <w:t xml:space="preserve"> 5 cf. </w:t>
      </w:r>
      <w:r w:rsidRPr="00FE295D">
        <w:rPr>
          <w:b/>
          <w:i/>
        </w:rPr>
        <w:t>Código de Derecho Canónico</w:t>
      </w:r>
      <w:r w:rsidRPr="00FE295D">
        <w:rPr>
          <w:b/>
        </w:rPr>
        <w:t>, 573).</w:t>
      </w:r>
    </w:p>
    <w:p w:rsidR="00FE295D" w:rsidRDefault="00FE295D" w:rsidP="00FE295D">
      <w:pPr>
        <w:ind w:firstLine="708"/>
        <w:jc w:val="both"/>
        <w:rPr>
          <w:b/>
        </w:rPr>
      </w:pPr>
    </w:p>
    <w:p w:rsidR="00FE295D" w:rsidRDefault="00FE295D" w:rsidP="00FE295D">
      <w:pPr>
        <w:ind w:firstLine="708"/>
        <w:jc w:val="both"/>
        <w:rPr>
          <w:b/>
        </w:rPr>
      </w:pPr>
      <w:r w:rsidRPr="00FE295D">
        <w:rPr>
          <w:b/>
        </w:rPr>
        <w:t xml:space="preserve"> Por la consagración religiosa que supone la bautismal, los miembros de cualquier instituto buscan ante todo y únicamente a Dios. Deben unirse por la contempl</w:t>
      </w:r>
      <w:r w:rsidRPr="00FE295D">
        <w:rPr>
          <w:b/>
        </w:rPr>
        <w:t>a</w:t>
      </w:r>
      <w:r w:rsidRPr="00FE295D">
        <w:rPr>
          <w:b/>
        </w:rPr>
        <w:t>ción a Dios con la mente y el corazón; y asociarse con amor apostólico a la obra de la sa</w:t>
      </w:r>
      <w:r w:rsidRPr="00FE295D">
        <w:rPr>
          <w:b/>
        </w:rPr>
        <w:t>l</w:t>
      </w:r>
      <w:r w:rsidRPr="00FE295D">
        <w:rPr>
          <w:b/>
        </w:rPr>
        <w:t>vación. La dimensión apostólica procede de la íntima unión con Dios. Jesucristo, Mediador entre Dios Padre y la humanidad, es el camino y el Espíritu Santo la fuerza para la entrega sin rese</w:t>
      </w:r>
      <w:r w:rsidRPr="00FE295D">
        <w:rPr>
          <w:b/>
        </w:rPr>
        <w:t>r</w:t>
      </w:r>
      <w:r w:rsidRPr="00FE295D">
        <w:rPr>
          <w:b/>
        </w:rPr>
        <w:t>vas a Dios. El mayor vaciamiento que podría acontecer a un religioso sería la “seculariz</w:t>
      </w:r>
      <w:r w:rsidRPr="00FE295D">
        <w:rPr>
          <w:b/>
        </w:rPr>
        <w:t>a</w:t>
      </w:r>
      <w:r w:rsidRPr="00FE295D">
        <w:rPr>
          <w:b/>
        </w:rPr>
        <w:t>ción interna” por la que Dios con su amor y santidad se le harían irrelevantes; y la desvi</w:t>
      </w:r>
      <w:r w:rsidRPr="00FE295D">
        <w:rPr>
          <w:b/>
        </w:rPr>
        <w:t>a</w:t>
      </w:r>
      <w:r w:rsidRPr="00FE295D">
        <w:rPr>
          <w:b/>
        </w:rPr>
        <w:t>ción más desorientada consistiría en distanciarse del seguimiento interior y exterior de Jesús. Jesucristo es el camino concreto para la entrega de Dios y el servicio a los d</w:t>
      </w:r>
      <w:r w:rsidRPr="00FE295D">
        <w:rPr>
          <w:b/>
        </w:rPr>
        <w:t>e</w:t>
      </w:r>
      <w:r w:rsidRPr="00FE295D">
        <w:rPr>
          <w:b/>
        </w:rPr>
        <w:t>más. Siendo la Palabra eterna de Dios, al encarnarse se hizo nuestro camino.</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Los votos de pobreza, castidad y obediencia, vividos en el espíritu de las bienave</w:t>
      </w:r>
      <w:r w:rsidRPr="00FE295D">
        <w:rPr>
          <w:b/>
        </w:rPr>
        <w:t>n</w:t>
      </w:r>
      <w:r w:rsidRPr="00FE295D">
        <w:rPr>
          <w:b/>
        </w:rPr>
        <w:t>turanzas, son una alternativa desde la raíz al ídolo del dinero, al desorden sexual y al egoísmo indiv</w:t>
      </w:r>
      <w:r w:rsidRPr="00FE295D">
        <w:rPr>
          <w:b/>
        </w:rPr>
        <w:t>i</w:t>
      </w:r>
      <w:r w:rsidRPr="00FE295D">
        <w:rPr>
          <w:b/>
        </w:rPr>
        <w:t>dualista. Configuran un estilo de vida en libertad cristiana. Quien vive los votos con equilibrio humano y gozo en el Señor es en persona anuncio evangélico; en cambio, sería digno de compasión quien los viviera a regañadientes y como apesadumbr</w:t>
      </w:r>
      <w:r w:rsidRPr="00FE295D">
        <w:rPr>
          <w:b/>
        </w:rPr>
        <w:t>a</w:t>
      </w:r>
      <w:r w:rsidRPr="00FE295D">
        <w:rPr>
          <w:b/>
        </w:rPr>
        <w:t>do por su carga.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El Papa Benedicto XVI, en un discurso al Consejo Ejecutivo de los Superiores May</w:t>
      </w:r>
      <w:r w:rsidRPr="00FE295D">
        <w:rPr>
          <w:b/>
        </w:rPr>
        <w:t>o</w:t>
      </w:r>
      <w:r w:rsidRPr="00FE295D">
        <w:rPr>
          <w:b/>
        </w:rPr>
        <w:t>res, pronunciado el día 18 de febrero del año 2008, advertía sobre el peligro que para la v</w:t>
      </w:r>
      <w:r w:rsidRPr="00FE295D">
        <w:rPr>
          <w:b/>
        </w:rPr>
        <w:t>i</w:t>
      </w:r>
      <w:r w:rsidRPr="00FE295D">
        <w:rPr>
          <w:b/>
        </w:rPr>
        <w:t>da religiosa puede significar el proceso de secularización que avanza en la cultura co</w:t>
      </w:r>
      <w:r w:rsidRPr="00FE295D">
        <w:rPr>
          <w:b/>
        </w:rPr>
        <w:t>n</w:t>
      </w:r>
      <w:r w:rsidRPr="00FE295D">
        <w:rPr>
          <w:b/>
        </w:rPr>
        <w:t>temporánea. Un hum</w:t>
      </w:r>
      <w:r w:rsidRPr="00FE295D">
        <w:rPr>
          <w:b/>
        </w:rPr>
        <w:t>a</w:t>
      </w:r>
      <w:r w:rsidRPr="00FE295D">
        <w:rPr>
          <w:b/>
        </w:rPr>
        <w:t>nismo que no deja espacio a la religión o la convierte en una realidad privada amenaza con desdibujar la vida religiosa, desnaturalizar el sentido de la consagr</w:t>
      </w:r>
      <w:r w:rsidRPr="00FE295D">
        <w:rPr>
          <w:b/>
        </w:rPr>
        <w:t>a</w:t>
      </w:r>
      <w:r w:rsidRPr="00FE295D">
        <w:rPr>
          <w:b/>
        </w:rPr>
        <w:t>ción y arrastrar consigo su legítima expresión. El daño mayor a la vida consagrada proc</w:t>
      </w:r>
      <w:r w:rsidRPr="00FE295D">
        <w:rPr>
          <w:b/>
        </w:rPr>
        <w:t>e</w:t>
      </w:r>
      <w:r w:rsidRPr="00FE295D">
        <w:rPr>
          <w:b/>
        </w:rPr>
        <w:t>de de lo que contamina la fe, la vida cri</w:t>
      </w:r>
      <w:r w:rsidRPr="00FE295D">
        <w:rPr>
          <w:b/>
        </w:rPr>
        <w:t>s</w:t>
      </w:r>
      <w:r w:rsidRPr="00FE295D">
        <w:rPr>
          <w:b/>
        </w:rPr>
        <w:t>tiana y el seguimiento de Jesús pobre, virgen y obediente; la belleza de las palabras no puede ocultar la verdad del Evangelio o edulcorar el escándalo de la cruz del Señor.</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No están en el mismo nivel, si así podemos decir, el amor a Dios con todo el corazón y el amor al prójimo como a nosotros mismos. La fe, la esperanza y el amor a Dios es fue</w:t>
      </w:r>
      <w:r w:rsidRPr="00FE295D">
        <w:rPr>
          <w:b/>
        </w:rPr>
        <w:t>n</w:t>
      </w:r>
      <w:r w:rsidRPr="00FE295D">
        <w:rPr>
          <w:b/>
        </w:rPr>
        <w:t>te y fundamento; y el amor, la solidaridad y el trabajo por los demás son expresión y real</w:t>
      </w:r>
      <w:r w:rsidRPr="00FE295D">
        <w:rPr>
          <w:b/>
        </w:rPr>
        <w:t>i</w:t>
      </w:r>
      <w:r w:rsidRPr="00FE295D">
        <w:rPr>
          <w:b/>
        </w:rPr>
        <w:t xml:space="preserve">zación del amor a Dios. El que ama ha nacido de Dios porque Dios es amor (cf. 1 </w:t>
      </w:r>
      <w:proofErr w:type="spellStart"/>
      <w:r w:rsidRPr="00FE295D">
        <w:rPr>
          <w:b/>
        </w:rPr>
        <w:t>Jn.</w:t>
      </w:r>
      <w:proofErr w:type="spellEnd"/>
      <w:r w:rsidRPr="00FE295D">
        <w:rPr>
          <w:b/>
        </w:rPr>
        <w:t xml:space="preserve"> 4, 7 -11). La adecuada ord</w:t>
      </w:r>
      <w:r w:rsidRPr="00FE295D">
        <w:rPr>
          <w:b/>
        </w:rPr>
        <w:t>e</w:t>
      </w:r>
      <w:r w:rsidRPr="00FE295D">
        <w:rPr>
          <w:b/>
        </w:rPr>
        <w:t>nación del amor evangélico tiene consecuencias importantes en la iniciación cristiana, en la fo</w:t>
      </w:r>
      <w:r w:rsidRPr="00FE295D">
        <w:rPr>
          <w:b/>
        </w:rPr>
        <w:t>r</w:t>
      </w:r>
      <w:r w:rsidRPr="00FE295D">
        <w:rPr>
          <w:b/>
        </w:rPr>
        <w:t>mación para la vida religiosa, en la espiritualidad y en la acción pastoral. ¿Dónde están las raíces de la fidelidad a la vida consagrada? Sin duda Jesucristo es el cimiento y la raíz de todo religioso para ser fiel al Señor y a sus caminos. No consiste la vida religiosa en la “autorrealización” de cada uno –tampoco evidentemente en la “aut</w:t>
      </w:r>
      <w:r w:rsidRPr="00FE295D">
        <w:rPr>
          <w:b/>
        </w:rPr>
        <w:t>o</w:t>
      </w:r>
      <w:r w:rsidRPr="00FE295D">
        <w:rPr>
          <w:b/>
        </w:rPr>
        <w:t xml:space="preserve">destrucción” masoquista-, si no se aclara bien en qué consiste esta autorrealización. ¿Qué significa perder la vida por Jesucristo, por el Evangelio, por el Reino de Dios? (cf. </w:t>
      </w:r>
      <w:proofErr w:type="spellStart"/>
      <w:r w:rsidRPr="00FE295D">
        <w:rPr>
          <w:b/>
        </w:rPr>
        <w:t>Mc.</w:t>
      </w:r>
      <w:proofErr w:type="spellEnd"/>
      <w:r w:rsidRPr="00FE295D">
        <w:rPr>
          <w:b/>
        </w:rPr>
        <w:t xml:space="preserve"> 8, 34-35). Ganamos la vida entregándola, siguiendo a Jesús muerto y resucitado. Si fijamos los ojos en Jesucristo, el que inicia y consuma la fe, podemos unidos a El “soportar la cruz sin miedo a la ignominia” (</w:t>
      </w:r>
      <w:proofErr w:type="spellStart"/>
      <w:r w:rsidRPr="00FE295D">
        <w:rPr>
          <w:b/>
        </w:rPr>
        <w:t>Heb.</w:t>
      </w:r>
      <w:proofErr w:type="spellEnd"/>
      <w:r w:rsidRPr="00FE295D">
        <w:rPr>
          <w:b/>
        </w:rPr>
        <w:t xml:space="preserve"> 12, 2).</w:t>
      </w:r>
    </w:p>
    <w:p w:rsidR="00FE295D" w:rsidRDefault="00FE295D" w:rsidP="00FE295D">
      <w:pPr>
        <w:ind w:firstLine="708"/>
        <w:jc w:val="both"/>
        <w:rPr>
          <w:b/>
        </w:rPr>
      </w:pPr>
    </w:p>
    <w:p w:rsidR="00FE295D" w:rsidRDefault="00FE295D" w:rsidP="00FE295D">
      <w:pPr>
        <w:ind w:firstLine="708"/>
        <w:jc w:val="both"/>
        <w:rPr>
          <w:b/>
        </w:rPr>
      </w:pPr>
      <w:r>
        <w:rPr>
          <w:b/>
        </w:rPr>
        <w:lastRenderedPageBreak/>
        <w:t xml:space="preserve">  </w:t>
      </w:r>
      <w:r w:rsidRPr="00FE295D">
        <w:rPr>
          <w:b/>
        </w:rPr>
        <w:t xml:space="preserve"> La raíz de la fidelidad tampoco reside en el éxito de los trabajos apostólicos; unas veces coronará la bendición de Dios los esfuerzos, y otras parece que bregamos la noche entera sin la gratificación de los frutos (cf. </w:t>
      </w:r>
      <w:proofErr w:type="spellStart"/>
      <w:r w:rsidRPr="00FE295D">
        <w:rPr>
          <w:b/>
        </w:rPr>
        <w:t>Lc.</w:t>
      </w:r>
      <w:proofErr w:type="spellEnd"/>
      <w:r w:rsidRPr="00FE295D">
        <w:rPr>
          <w:b/>
        </w:rPr>
        <w:t xml:space="preserve"> 5, 5). Jesucristo es el centro de nuestro amor, del que reciben aliento y luz otros muchos amores r</w:t>
      </w:r>
      <w:r w:rsidRPr="00FE295D">
        <w:rPr>
          <w:b/>
        </w:rPr>
        <w:t>a</w:t>
      </w:r>
      <w:r w:rsidRPr="00FE295D">
        <w:rPr>
          <w:b/>
        </w:rPr>
        <w:t xml:space="preserve">diales que forman la vida de una persona, también religiosa. </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Habrá servicios prestados por religiosos que reciben gran reconocimiento social, y otros quizá menos o son criticados. Pero cada carisma ha sido suscitado por Dios para cumplir una misión, a la que el Señor no sólo llama y envía sino también acompaña y fort</w:t>
      </w:r>
      <w:r w:rsidRPr="00FE295D">
        <w:rPr>
          <w:b/>
        </w:rPr>
        <w:t>a</w:t>
      </w:r>
      <w:r w:rsidRPr="00FE295D">
        <w:rPr>
          <w:b/>
        </w:rPr>
        <w:t>lece. Cuanto más d</w:t>
      </w:r>
      <w:r w:rsidRPr="00FE295D">
        <w:rPr>
          <w:b/>
        </w:rPr>
        <w:t>u</w:t>
      </w:r>
      <w:r w:rsidRPr="00FE295D">
        <w:rPr>
          <w:b/>
        </w:rPr>
        <w:t>ros sean los trabajos por el Evangelio, y cuanto más realicen su tarea en las fronteras, tanto más necesitan los cristianos revestir su debilidad con el poder de Dios.</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Ante la indiferencia, el desinterés e incluso la aversión religiosa necesitamos subr</w:t>
      </w:r>
      <w:r w:rsidRPr="00FE295D">
        <w:rPr>
          <w:b/>
        </w:rPr>
        <w:t>a</w:t>
      </w:r>
      <w:r w:rsidRPr="00FE295D">
        <w:rPr>
          <w:b/>
        </w:rPr>
        <w:t>yar que Dios revelado en Jesucristo es Buena Noticia para el hombre, es Evangelio. Jesús, en efecto, es el rostro viviente de Dios Amor. El amor de Dios ensancha el corazón, no lo ocupa para encogerlo. Pero no es fácil actualmente iniciar en la fe en Dios Padre de nue</w:t>
      </w:r>
      <w:r w:rsidRPr="00FE295D">
        <w:rPr>
          <w:b/>
        </w:rPr>
        <w:t>s</w:t>
      </w:r>
      <w:r w:rsidRPr="00FE295D">
        <w:rPr>
          <w:b/>
        </w:rPr>
        <w:t>tro Señor Jesucristo ni abrir el camino al encuentro con Dios. Muchos sufren porque no hallan lugar para la experiencia de Dios en medio de sus experiencias humanas. Hay pe</w:t>
      </w:r>
      <w:r w:rsidRPr="00FE295D">
        <w:rPr>
          <w:b/>
        </w:rPr>
        <w:t>r</w:t>
      </w:r>
      <w:r w:rsidRPr="00FE295D">
        <w:rPr>
          <w:b/>
        </w:rPr>
        <w:t>sonas convencidas de que no hay sitio para Dios en nuestro mundo. Si en otros momentos se ha hablado de la “inculturación” de la fe, ¿no estamos padeciendo una especie de “</w:t>
      </w:r>
      <w:proofErr w:type="spellStart"/>
      <w:r w:rsidRPr="00FE295D">
        <w:rPr>
          <w:b/>
        </w:rPr>
        <w:t>e</w:t>
      </w:r>
      <w:r w:rsidRPr="00FE295D">
        <w:rPr>
          <w:b/>
        </w:rPr>
        <w:t>x</w:t>
      </w:r>
      <w:r w:rsidRPr="00FE295D">
        <w:rPr>
          <w:b/>
        </w:rPr>
        <w:t>culturación</w:t>
      </w:r>
      <w:proofErr w:type="spellEnd"/>
      <w:r w:rsidRPr="00FE295D">
        <w:rPr>
          <w:b/>
        </w:rPr>
        <w:t>” de la fe y de la experiencia de Dios?. Y al tiempo que podemos constatar esta especie de expulsión de Dios en la gestación de la cultura y en la conformación de la s</w:t>
      </w:r>
      <w:r w:rsidRPr="00FE295D">
        <w:rPr>
          <w:b/>
        </w:rPr>
        <w:t>o</w:t>
      </w:r>
      <w:r w:rsidRPr="00FE295D">
        <w:rPr>
          <w:b/>
        </w:rPr>
        <w:t>ciedad, podemos descubrir una manera singular de presencia de Dios, a saber, en forma de ausencia añorada y de vacío sufrido. ¿No debe ser la vida religiosa, prec</w:t>
      </w:r>
      <w:r w:rsidRPr="00FE295D">
        <w:rPr>
          <w:b/>
        </w:rPr>
        <w:t>i</w:t>
      </w:r>
      <w:r w:rsidRPr="00FE295D">
        <w:rPr>
          <w:b/>
        </w:rPr>
        <w:t>samente por el vigor de la experiencia de Dios, y porque su forma de vivir es una apuesta radical por Dios, un impulso poderoso para la vivencia del encuentro con el Señor y para la evangeliz</w:t>
      </w:r>
      <w:r w:rsidRPr="00FE295D">
        <w:rPr>
          <w:b/>
        </w:rPr>
        <w:t>a</w:t>
      </w:r>
      <w:r w:rsidRPr="00FE295D">
        <w:rPr>
          <w:b/>
        </w:rPr>
        <w:t>ción tan necesaria en nuestro mundo? Sin una buena dosis de fe vigorosa y sin una vivencia radiante de Dios es muy difícil abrir vías al Evangelio en medio de una humanidad que p</w:t>
      </w:r>
      <w:r w:rsidRPr="00FE295D">
        <w:rPr>
          <w:b/>
        </w:rPr>
        <w:t>a</w:t>
      </w:r>
      <w:r w:rsidRPr="00FE295D">
        <w:rPr>
          <w:b/>
        </w:rPr>
        <w:t>dece fr</w:t>
      </w:r>
      <w:r w:rsidRPr="00FE295D">
        <w:rPr>
          <w:b/>
        </w:rPr>
        <w:t>e</w:t>
      </w:r>
      <w:r w:rsidRPr="00FE295D">
        <w:rPr>
          <w:b/>
        </w:rPr>
        <w:t>cuentemente una enfermedad singular, por una parte sufre anemia de Dios y por otra tiene inap</w:t>
      </w:r>
      <w:r w:rsidRPr="00FE295D">
        <w:rPr>
          <w:b/>
        </w:rPr>
        <w:t>e</w:t>
      </w:r>
      <w:r w:rsidRPr="00FE295D">
        <w:rPr>
          <w:b/>
        </w:rPr>
        <w:t>tencia.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Para la presencia de la vida religiosa en la sociedad y para cumplir la misión confi</w:t>
      </w:r>
      <w:r w:rsidRPr="00FE295D">
        <w:rPr>
          <w:b/>
        </w:rPr>
        <w:t>a</w:t>
      </w:r>
      <w:r w:rsidRPr="00FE295D">
        <w:rPr>
          <w:b/>
        </w:rPr>
        <w:t>da no es indiferente el hábito religioso ni son irrelevantes otros signos de identificación. Cuando la soci</w:t>
      </w:r>
      <w:r w:rsidRPr="00FE295D">
        <w:rPr>
          <w:b/>
        </w:rPr>
        <w:t>e</w:t>
      </w:r>
      <w:r w:rsidRPr="00FE295D">
        <w:rPr>
          <w:b/>
        </w:rPr>
        <w:t>dad secular tiende a recluir lo religioso en la privacidad, cuando se busca por todos los proced</w:t>
      </w:r>
      <w:r w:rsidRPr="00FE295D">
        <w:rPr>
          <w:b/>
        </w:rPr>
        <w:t>i</w:t>
      </w:r>
      <w:r w:rsidRPr="00FE295D">
        <w:rPr>
          <w:b/>
        </w:rPr>
        <w:t>mientos unas veces más claros y otras más sutiles, nivelar todo en lo “políticamente correcto”, ocultar lo religioso y relegarlo a la insignificancia, o convertirlo en cultura o en impulso ético, la invisibilidad de la vida religiosa puede ser un factor más de “secularización” que de “encarnación” misionera. No considero ahora los motivos que en su día condujeron a muchas congregaciones religiosas a abandonar el hábito; únic</w:t>
      </w:r>
      <w:r w:rsidRPr="00FE295D">
        <w:rPr>
          <w:b/>
        </w:rPr>
        <w:t>a</w:t>
      </w:r>
      <w:r w:rsidRPr="00FE295D">
        <w:rPr>
          <w:b/>
        </w:rPr>
        <w:t>mente planteo hoy su sentido y relevancia. La Iglesia es sacramento de salvación, y cons</w:t>
      </w:r>
      <w:r w:rsidRPr="00FE295D">
        <w:rPr>
          <w:b/>
        </w:rPr>
        <w:t>i</w:t>
      </w:r>
      <w:r w:rsidRPr="00FE295D">
        <w:rPr>
          <w:b/>
        </w:rPr>
        <w:t>guientemente los signos tienen en ella carta particular de ciud</w:t>
      </w:r>
      <w:r w:rsidRPr="00FE295D">
        <w:rPr>
          <w:b/>
        </w:rPr>
        <w:t>a</w:t>
      </w:r>
      <w:r w:rsidRPr="00FE295D">
        <w:rPr>
          <w:b/>
        </w:rPr>
        <w:t>danía. Es verdad que no se debe otorgar al hábito más valor que lo que significa, ya que “los hábitos” que santifican son las virtudes; pero tampoco conviene desconocer el relieve de los si</w:t>
      </w:r>
      <w:r w:rsidRPr="00FE295D">
        <w:rPr>
          <w:b/>
        </w:rPr>
        <w:t>g</w:t>
      </w:r>
      <w:r w:rsidRPr="00FE295D">
        <w:rPr>
          <w:b/>
        </w:rPr>
        <w:t>nos. Por ejemplo, una iglesia cerrada siempre es la prolongación de la sociedad secular, que tapia las pue</w:t>
      </w:r>
      <w:r w:rsidRPr="00FE295D">
        <w:rPr>
          <w:b/>
        </w:rPr>
        <w:t>r</w:t>
      </w:r>
      <w:r w:rsidRPr="00FE295D">
        <w:rPr>
          <w:b/>
        </w:rPr>
        <w:t xml:space="preserve">tas a la trascendencia; un hábito, sencillo y digno, puede ser alusión a otro mundo (Cf. </w:t>
      </w:r>
      <w:r w:rsidRPr="00FE295D">
        <w:rPr>
          <w:b/>
          <w:i/>
        </w:rPr>
        <w:t xml:space="preserve">Vita </w:t>
      </w:r>
      <w:proofErr w:type="spellStart"/>
      <w:r w:rsidRPr="00FE295D">
        <w:rPr>
          <w:b/>
          <w:i/>
        </w:rPr>
        <w:t>Consecrata</w:t>
      </w:r>
      <w:proofErr w:type="spellEnd"/>
      <w:r w:rsidRPr="00FE295D">
        <w:rPr>
          <w:b/>
        </w:rPr>
        <w:t xml:space="preserve"> 25). </w:t>
      </w:r>
    </w:p>
    <w:p w:rsidR="00FE295D" w:rsidRDefault="00FE295D" w:rsidP="00FE295D">
      <w:pPr>
        <w:ind w:firstLine="708"/>
        <w:jc w:val="both"/>
        <w:rPr>
          <w:b/>
        </w:rPr>
      </w:pPr>
    </w:p>
    <w:p w:rsidR="00FE295D" w:rsidRDefault="00FE295D" w:rsidP="00FE295D">
      <w:pPr>
        <w:ind w:firstLine="708"/>
        <w:jc w:val="both"/>
        <w:rPr>
          <w:b/>
        </w:rPr>
      </w:pPr>
      <w:r w:rsidRPr="00FE295D">
        <w:rPr>
          <w:b/>
        </w:rPr>
        <w:t>El lenguaje de los signos llama la atención a los extraños; y quienes llevan el hábito y portan el signo correspondiente exteriorizan también de esta manera su identidad y pe</w:t>
      </w:r>
      <w:r w:rsidRPr="00FE295D">
        <w:rPr>
          <w:b/>
        </w:rPr>
        <w:t>r</w:t>
      </w:r>
      <w:r w:rsidRPr="00FE295D">
        <w:rPr>
          <w:b/>
        </w:rPr>
        <w:t>tenencia, que los hace diferentes de los demás ciudadanos, porque están cons</w:t>
      </w:r>
      <w:r w:rsidRPr="00FE295D">
        <w:rPr>
          <w:b/>
        </w:rPr>
        <w:t>a</w:t>
      </w:r>
      <w:r w:rsidRPr="00FE295D">
        <w:rPr>
          <w:b/>
        </w:rPr>
        <w:t>grados a Dios que ilumina el sentido de sus trabajos en la educación, la justicia, la san</w:t>
      </w:r>
      <w:r w:rsidRPr="00FE295D">
        <w:rPr>
          <w:b/>
        </w:rPr>
        <w:t>i</w:t>
      </w:r>
      <w:r w:rsidRPr="00FE295D">
        <w:rPr>
          <w:b/>
        </w:rPr>
        <w:t>dad, la paz. Desde el principio de la historia de la Iglesia la profesión de la fe identifica con la comun</w:t>
      </w:r>
      <w:r w:rsidRPr="00FE295D">
        <w:rPr>
          <w:b/>
        </w:rPr>
        <w:t>i</w:t>
      </w:r>
      <w:r w:rsidRPr="00FE295D">
        <w:rPr>
          <w:b/>
        </w:rPr>
        <w:t>dad cristiana y di</w:t>
      </w:r>
      <w:r w:rsidRPr="00FE295D">
        <w:rPr>
          <w:b/>
        </w:rPr>
        <w:t>s</w:t>
      </w:r>
      <w:r w:rsidRPr="00FE295D">
        <w:rPr>
          <w:b/>
        </w:rPr>
        <w:t>tingue de quienes no son cristianos.</w:t>
      </w:r>
    </w:p>
    <w:p w:rsidR="00FE295D" w:rsidRDefault="00FE295D" w:rsidP="00FE295D">
      <w:pPr>
        <w:ind w:firstLine="708"/>
        <w:jc w:val="both"/>
        <w:rPr>
          <w:b/>
        </w:rPr>
      </w:pPr>
    </w:p>
    <w:p w:rsidR="00FE295D" w:rsidRDefault="00FE295D" w:rsidP="00FE295D">
      <w:pPr>
        <w:ind w:firstLine="708"/>
        <w:jc w:val="both"/>
        <w:rPr>
          <w:b/>
        </w:rPr>
      </w:pPr>
      <w:r>
        <w:rPr>
          <w:b/>
        </w:rPr>
        <w:lastRenderedPageBreak/>
        <w:t xml:space="preserve">  </w:t>
      </w:r>
      <w:r w:rsidRPr="00FE295D">
        <w:rPr>
          <w:b/>
        </w:rPr>
        <w:t xml:space="preserve"> Por otra parte, muchos cristianos y otros que no se reconocen como tales aprecian positivamente el que en la sociedad ap</w:t>
      </w:r>
      <w:r w:rsidRPr="00FE295D">
        <w:rPr>
          <w:b/>
        </w:rPr>
        <w:t>a</w:t>
      </w:r>
      <w:r w:rsidRPr="00FE295D">
        <w:rPr>
          <w:b/>
        </w:rPr>
        <w:t>rezcan estos signos.</w:t>
      </w:r>
      <w:r>
        <w:rPr>
          <w:b/>
        </w:rPr>
        <w:t xml:space="preserve">    </w:t>
      </w:r>
      <w:r w:rsidRPr="00FE295D">
        <w:rPr>
          <w:b/>
        </w:rPr>
        <w:t xml:space="preserve"> Da la impresión de que los presbíteros diocesanos y religiosos jóvenes se inclinan más a vestir el hábito que los di</w:t>
      </w:r>
      <w:r w:rsidRPr="00FE295D">
        <w:rPr>
          <w:b/>
        </w:rPr>
        <w:t>s</w:t>
      </w:r>
      <w:r w:rsidRPr="00FE295D">
        <w:rPr>
          <w:b/>
        </w:rPr>
        <w:t>tinguen. Y si en ocasiones se les exige dar la cara por el Señor lo merece el servicio que le debemos; con el hábito se puede entrar también en los lugares donde vive la humanidad más secularizada y más humillada, con sencillez y sin desafiar a nadie. El amor a la misión aconsejará cómo proceder en las situaciones especi</w:t>
      </w:r>
      <w:r w:rsidRPr="00FE295D">
        <w:rPr>
          <w:b/>
        </w:rPr>
        <w:t>a</w:t>
      </w:r>
      <w:r w:rsidRPr="00FE295D">
        <w:rPr>
          <w:b/>
        </w:rPr>
        <w:t>les.</w:t>
      </w:r>
    </w:p>
    <w:p w:rsidR="00FE295D" w:rsidRPr="00FE295D" w:rsidRDefault="00FE295D" w:rsidP="00FE295D">
      <w:pPr>
        <w:ind w:firstLine="708"/>
        <w:jc w:val="both"/>
        <w:rPr>
          <w:b/>
        </w:rPr>
      </w:pPr>
    </w:p>
    <w:p w:rsidR="00FE295D" w:rsidRDefault="00FE295D" w:rsidP="00FE295D">
      <w:pPr>
        <w:ind w:firstLine="708"/>
        <w:jc w:val="both"/>
        <w:rPr>
          <w:b/>
          <w:i/>
        </w:rPr>
      </w:pPr>
      <w:r w:rsidRPr="00FE295D">
        <w:rPr>
          <w:b/>
          <w:i/>
        </w:rPr>
        <w:t>2. Futuro de la vida religiosa</w:t>
      </w:r>
    </w:p>
    <w:p w:rsidR="00FE295D" w:rsidRPr="00FE295D" w:rsidRDefault="00FE295D" w:rsidP="00FE295D">
      <w:pPr>
        <w:ind w:firstLine="708"/>
        <w:jc w:val="both"/>
        <w:rPr>
          <w:b/>
          <w:i/>
        </w:rPr>
      </w:pPr>
    </w:p>
    <w:p w:rsidR="00FE295D" w:rsidRDefault="00FE295D" w:rsidP="00FE295D">
      <w:pPr>
        <w:ind w:firstLine="708"/>
        <w:jc w:val="both"/>
        <w:rPr>
          <w:b/>
        </w:rPr>
      </w:pPr>
      <w:r w:rsidRPr="00FE295D">
        <w:rPr>
          <w:b/>
        </w:rPr>
        <w:t>Mirando al futuro de la vida religiosa en Europa, damos gracias a Dios por los fe</w:t>
      </w:r>
      <w:r w:rsidRPr="00FE295D">
        <w:rPr>
          <w:b/>
        </w:rPr>
        <w:t>r</w:t>
      </w:r>
      <w:r w:rsidRPr="00FE295D">
        <w:rPr>
          <w:b/>
        </w:rPr>
        <w:t>mentos de renovación que han surgido. Enumero sólo algunas manifestaciones que sal</w:t>
      </w:r>
      <w:r w:rsidRPr="00FE295D">
        <w:rPr>
          <w:b/>
        </w:rPr>
        <w:t>u</w:t>
      </w:r>
      <w:r w:rsidRPr="00FE295D">
        <w:rPr>
          <w:b/>
        </w:rPr>
        <w:t>damos con gratitud: Se ha tejido una red de comunidades religiosas pequeñas en medio del pueblo, que han acercado la vida religiosa a personas y poblaciones antes más alej</w:t>
      </w:r>
      <w:r w:rsidRPr="00FE295D">
        <w:rPr>
          <w:b/>
        </w:rPr>
        <w:t>a</w:t>
      </w:r>
      <w:r w:rsidRPr="00FE295D">
        <w:rPr>
          <w:b/>
        </w:rPr>
        <w:t>das; muchos han tenido la oportunidad de una experiencia inédita de los religiosos y rel</w:t>
      </w:r>
      <w:r w:rsidRPr="00FE295D">
        <w:rPr>
          <w:b/>
        </w:rPr>
        <w:t>i</w:t>
      </w:r>
      <w:r w:rsidRPr="00FE295D">
        <w:rPr>
          <w:b/>
        </w:rPr>
        <w:t xml:space="preserve">giosas. Se han difundido estilos de oración que unen de manera gratificante la piedad, la hondura, la belleza y sencillez de los signos en capillas acogedoras. Esta forma de vivir ha ofrecido la oportunidad para que muchas personas conozcan de cerca la sencillez, pobreza y </w:t>
      </w:r>
      <w:proofErr w:type="spellStart"/>
      <w:r w:rsidRPr="00FE295D">
        <w:rPr>
          <w:b/>
        </w:rPr>
        <w:t>servicialidad</w:t>
      </w:r>
      <w:proofErr w:type="spellEnd"/>
      <w:r w:rsidRPr="00FE295D">
        <w:rPr>
          <w:b/>
        </w:rPr>
        <w:t xml:space="preserve"> de religiosos que comparten con los demás las co</w:t>
      </w:r>
      <w:r w:rsidRPr="00FE295D">
        <w:rPr>
          <w:b/>
        </w:rPr>
        <w:t>n</w:t>
      </w:r>
      <w:r w:rsidRPr="00FE295D">
        <w:rPr>
          <w:b/>
        </w:rPr>
        <w:t>diciones de vida de la gente. Un rasgo que debe ser subrayado es la creación de una vida com</w:t>
      </w:r>
      <w:r w:rsidRPr="00FE295D">
        <w:rPr>
          <w:b/>
        </w:rPr>
        <w:t>u</w:t>
      </w:r>
      <w:r w:rsidRPr="00FE295D">
        <w:rPr>
          <w:b/>
        </w:rPr>
        <w:t>nitaria donde los miembros integrantes se relacionan entre sí de manera espontánea, cercana y fraternal, y donde muchas veces comparten la fe y la misión abriéndose unos a otros confiad</w:t>
      </w:r>
      <w:r w:rsidRPr="00FE295D">
        <w:rPr>
          <w:b/>
        </w:rPr>
        <w:t>a</w:t>
      </w:r>
      <w:r w:rsidRPr="00FE295D">
        <w:rPr>
          <w:b/>
        </w:rPr>
        <w:t>mente.</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Mi experiencia es que los religiosos/as están insertos y colaboran con las Iglesias locales más intensamente que en tiempos no muy lejanos. Se ha producido un acercamie</w:t>
      </w:r>
      <w:r w:rsidRPr="00FE295D">
        <w:rPr>
          <w:b/>
        </w:rPr>
        <w:t>n</w:t>
      </w:r>
      <w:r w:rsidRPr="00FE295D">
        <w:rPr>
          <w:b/>
        </w:rPr>
        <w:t>to mutuo de presbíteros religiosos y diocesanos, y de participación de consagrados y fi</w:t>
      </w:r>
      <w:r w:rsidRPr="00FE295D">
        <w:rPr>
          <w:b/>
        </w:rPr>
        <w:t>e</w:t>
      </w:r>
      <w:r w:rsidRPr="00FE295D">
        <w:rPr>
          <w:b/>
        </w:rPr>
        <w:t>les laicos en la pastoral de la Diócesis. Probablemente la penuria vocacional en las dióc</w:t>
      </w:r>
      <w:r w:rsidRPr="00FE295D">
        <w:rPr>
          <w:b/>
        </w:rPr>
        <w:t>e</w:t>
      </w:r>
      <w:r w:rsidRPr="00FE295D">
        <w:rPr>
          <w:b/>
        </w:rPr>
        <w:t>sis y la pérdida de servicios propios en los religiosos, y teniendo presentes las orientaci</w:t>
      </w:r>
      <w:r w:rsidRPr="00FE295D">
        <w:rPr>
          <w:b/>
        </w:rPr>
        <w:t>o</w:t>
      </w:r>
      <w:r w:rsidRPr="00FE295D">
        <w:rPr>
          <w:b/>
        </w:rPr>
        <w:t>nes del Concilio Vaticano II, ha conducido a considerar con mayor claridad la Iglesia part</w:t>
      </w:r>
      <w:r w:rsidRPr="00FE295D">
        <w:rPr>
          <w:b/>
        </w:rPr>
        <w:t>i</w:t>
      </w:r>
      <w:r w:rsidRPr="00FE295D">
        <w:rPr>
          <w:b/>
        </w:rPr>
        <w:t>cular como la “patria” de todas las vocaci</w:t>
      </w:r>
      <w:r w:rsidRPr="00FE295D">
        <w:rPr>
          <w:b/>
        </w:rPr>
        <w:t>o</w:t>
      </w:r>
      <w:r w:rsidRPr="00FE295D">
        <w:rPr>
          <w:b/>
        </w:rPr>
        <w:t>nes. Dentro de la Iglesia, que es la convocación (</w:t>
      </w:r>
      <w:proofErr w:type="spellStart"/>
      <w:r w:rsidRPr="00FE295D">
        <w:rPr>
          <w:b/>
        </w:rPr>
        <w:t>Ecclesia</w:t>
      </w:r>
      <w:proofErr w:type="spellEnd"/>
      <w:r w:rsidRPr="00FE295D">
        <w:rPr>
          <w:b/>
        </w:rPr>
        <w:t>) de Dios, vamos redescubriendo cada uno la específica vocación. Esta madur</w:t>
      </w:r>
      <w:r w:rsidRPr="00FE295D">
        <w:rPr>
          <w:b/>
        </w:rPr>
        <w:t>a</w:t>
      </w:r>
      <w:r w:rsidRPr="00FE295D">
        <w:rPr>
          <w:b/>
        </w:rPr>
        <w:t xml:space="preserve">ción es un fruto saludable del Concilio. </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Pero hay algo de cara al futuro, que aparece constantemente en la comunicación e</w:t>
      </w:r>
      <w:r w:rsidRPr="00FE295D">
        <w:rPr>
          <w:b/>
        </w:rPr>
        <w:t>n</w:t>
      </w:r>
      <w:r w:rsidRPr="00FE295D">
        <w:rPr>
          <w:b/>
        </w:rPr>
        <w:t>tre el obispo y las comunidades de religiosos, que con razón nos interroga y preocupa; me refiero a las vocaciones. Con algunas excepciones, padecemos desde hace ya muchos años una escasez grande de vocaciones; en bastantes comunidades el envejecimiento g</w:t>
      </w:r>
      <w:r w:rsidRPr="00FE295D">
        <w:rPr>
          <w:b/>
        </w:rPr>
        <w:t>e</w:t>
      </w:r>
      <w:r w:rsidRPr="00FE295D">
        <w:rPr>
          <w:b/>
        </w:rPr>
        <w:t>neral es ya muy alto. Quizá algunas congregaciones hayan desistido del empeño de trasm</w:t>
      </w:r>
      <w:r w:rsidRPr="00FE295D">
        <w:rPr>
          <w:b/>
        </w:rPr>
        <w:t>i</w:t>
      </w:r>
      <w:r w:rsidRPr="00FE295D">
        <w:rPr>
          <w:b/>
        </w:rPr>
        <w:t>tir el carisma y se hayan resignado a durar lo que la biología permita. En general el sufr</w:t>
      </w:r>
      <w:r w:rsidRPr="00FE295D">
        <w:rPr>
          <w:b/>
        </w:rPr>
        <w:t>i</w:t>
      </w:r>
      <w:r w:rsidRPr="00FE295D">
        <w:rPr>
          <w:b/>
        </w:rPr>
        <w:t>miento por la penuria vocacional está a flor de piel, se ruega mucho por ellas y los esfue</w:t>
      </w:r>
      <w:r w:rsidRPr="00FE295D">
        <w:rPr>
          <w:b/>
        </w:rPr>
        <w:t>r</w:t>
      </w:r>
      <w:r w:rsidRPr="00FE295D">
        <w:rPr>
          <w:b/>
        </w:rPr>
        <w:t>zos en la pastoral vocacional son más intensos que en situaciones pasadas. Es más que probable que en un horizonte, no muy lejano, el número de religiosos, de comunidades de vida contemplativa y apostólica y seguramente de congregaciones disminuirá consider</w:t>
      </w:r>
      <w:r w:rsidRPr="00FE295D">
        <w:rPr>
          <w:b/>
        </w:rPr>
        <w:t>a</w:t>
      </w:r>
      <w:r w:rsidRPr="00FE295D">
        <w:rPr>
          <w:b/>
        </w:rPr>
        <w:t>blemente. El mapa de la vida religiosa cambiará profund</w:t>
      </w:r>
      <w:r w:rsidRPr="00FE295D">
        <w:rPr>
          <w:b/>
        </w:rPr>
        <w:t>a</w:t>
      </w:r>
      <w:r w:rsidRPr="00FE295D">
        <w:rPr>
          <w:b/>
        </w:rPr>
        <w:t>mente en nuestras latitudes, si no se produce pronto una flexión significativa. Dentro de 25 años, por señalar una fecha aproximada, las casas religiosas en España serán bastantes menos que ahora. La prese</w:t>
      </w:r>
      <w:r w:rsidRPr="00FE295D">
        <w:rPr>
          <w:b/>
        </w:rPr>
        <w:t>n</w:t>
      </w:r>
      <w:r w:rsidRPr="00FE295D">
        <w:rPr>
          <w:b/>
        </w:rPr>
        <w:t>cia en la vida y misión de la Iglesia se habrá reducido de manera inquietante. Lo mismo podemos afirmar a propósito del número de sacerdotes y en general de cristianos “pract</w:t>
      </w:r>
      <w:r w:rsidRPr="00FE295D">
        <w:rPr>
          <w:b/>
        </w:rPr>
        <w:t>i</w:t>
      </w:r>
      <w:r w:rsidRPr="00FE295D">
        <w:rPr>
          <w:b/>
        </w:rPr>
        <w:t>cantes”.</w:t>
      </w:r>
    </w:p>
    <w:p w:rsidR="00FE295D" w:rsidRDefault="00FE295D" w:rsidP="00FE295D">
      <w:pPr>
        <w:ind w:firstLine="708"/>
        <w:jc w:val="both"/>
        <w:rPr>
          <w:b/>
        </w:rPr>
      </w:pPr>
    </w:p>
    <w:p w:rsidR="00FE295D" w:rsidRDefault="00FE295D" w:rsidP="00FE295D">
      <w:pPr>
        <w:ind w:firstLine="708"/>
        <w:jc w:val="both"/>
        <w:rPr>
          <w:b/>
        </w:rPr>
      </w:pPr>
      <w:r>
        <w:rPr>
          <w:b/>
        </w:rPr>
        <w:t xml:space="preserve"> </w:t>
      </w:r>
      <w:r w:rsidRPr="00FE295D">
        <w:rPr>
          <w:b/>
        </w:rPr>
        <w:t xml:space="preserve"> Cada congregación religiosa habrá hecho ya su prospección de futuro y habrá t</w:t>
      </w:r>
      <w:r w:rsidRPr="00FE295D">
        <w:rPr>
          <w:b/>
        </w:rPr>
        <w:t>o</w:t>
      </w:r>
      <w:r w:rsidRPr="00FE295D">
        <w:rPr>
          <w:b/>
        </w:rPr>
        <w:t>mado las oportunas medidas ante la actual disminución; quizá con la persuasión y el t</w:t>
      </w:r>
      <w:r w:rsidRPr="00FE295D">
        <w:rPr>
          <w:b/>
        </w:rPr>
        <w:t>e</w:t>
      </w:r>
      <w:r w:rsidRPr="00FE295D">
        <w:rPr>
          <w:b/>
        </w:rPr>
        <w:t>mor de que dentro de algunos decenios tenga que actuar de nuevo. Digo esto con preocup</w:t>
      </w:r>
      <w:r w:rsidRPr="00FE295D">
        <w:rPr>
          <w:b/>
        </w:rPr>
        <w:t>a</w:t>
      </w:r>
      <w:r w:rsidRPr="00FE295D">
        <w:rPr>
          <w:b/>
        </w:rPr>
        <w:t>ción y sufrimiento, con los ojos abiertos y los cálculos previsibles, pero también con la confianza en Dios que no d</w:t>
      </w:r>
      <w:r w:rsidRPr="00FE295D">
        <w:rPr>
          <w:b/>
        </w:rPr>
        <w:t>e</w:t>
      </w:r>
      <w:r w:rsidRPr="00FE295D">
        <w:rPr>
          <w:b/>
        </w:rPr>
        <w:t>frauda.</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En esta situación dolorosa e incierta, debemos ejercitar tanto la fe en Dios Señor de la hi</w:t>
      </w:r>
      <w:r w:rsidRPr="00FE295D">
        <w:rPr>
          <w:b/>
        </w:rPr>
        <w:t>s</w:t>
      </w:r>
      <w:r w:rsidRPr="00FE295D">
        <w:rPr>
          <w:b/>
        </w:rPr>
        <w:t>toria y de la Iglesia, como la reflexión sobre las experiencias del pasado. Aprendemos también de los altibajos de la historia. No conviene olvidar que otras situaciones vocaci</w:t>
      </w:r>
      <w:r w:rsidRPr="00FE295D">
        <w:rPr>
          <w:b/>
        </w:rPr>
        <w:t>o</w:t>
      </w:r>
      <w:r w:rsidRPr="00FE295D">
        <w:rPr>
          <w:b/>
        </w:rPr>
        <w:t>nalmente más prop</w:t>
      </w:r>
      <w:r w:rsidRPr="00FE295D">
        <w:rPr>
          <w:b/>
        </w:rPr>
        <w:t>i</w:t>
      </w:r>
      <w:r w:rsidRPr="00FE295D">
        <w:rPr>
          <w:b/>
        </w:rPr>
        <w:t>cias y generosas, eran resultado de la confluencia de factores no sólo cristianos y eclesiales, sino también culturales y sociales. Para orientarnos en esta coyu</w:t>
      </w:r>
      <w:r w:rsidRPr="00FE295D">
        <w:rPr>
          <w:b/>
        </w:rPr>
        <w:t>n</w:t>
      </w:r>
      <w:r w:rsidRPr="00FE295D">
        <w:rPr>
          <w:b/>
        </w:rPr>
        <w:t>tura nos ayudan los análisis de la situación llevados a cabo en la II Asamblea Especial del Sínodo de los Obispos para Europa. Allí se habla, utilizando una expresión impresionante, de “apostasía silenciosa”. El Papa se refiere con frecuencia a esta situación preocupante, en que está en juego nada menos que el reconocimiento y la fe en Dios. Este es el probl</w:t>
      </w:r>
      <w:r w:rsidRPr="00FE295D">
        <w:rPr>
          <w:b/>
        </w:rPr>
        <w:t>e</w:t>
      </w:r>
      <w:r w:rsidRPr="00FE295D">
        <w:rPr>
          <w:b/>
        </w:rPr>
        <w:t>ma primordial de la misión de la Iglesia actualmente.</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Tendemos la mirada al futuro con lucidez, con inquietud y también con esperanza en Dios, que realiza sus designios por caminos insospechados. Porque Jesús ha vencido a la muerte, hay siempre motivos para la esperanza y para trabajar por un mundo nuevo. En Jesucristo ha aman</w:t>
      </w:r>
      <w:r w:rsidRPr="00FE295D">
        <w:rPr>
          <w:b/>
        </w:rPr>
        <w:t>e</w:t>
      </w:r>
      <w:r w:rsidRPr="00FE295D">
        <w:rPr>
          <w:b/>
        </w:rPr>
        <w:t>cido la salvación para la humanidad; y esta luz nos impulsa a esperar la aurora que vence las t</w:t>
      </w:r>
      <w:r w:rsidRPr="00FE295D">
        <w:rPr>
          <w:b/>
        </w:rPr>
        <w:t>i</w:t>
      </w:r>
      <w:r w:rsidRPr="00FE295D">
        <w:rPr>
          <w:b/>
        </w:rPr>
        <w:t>nieblas. El Evangelio, que es fuerza de Dios para los creyentes, proclama que Dios puede perdonar nuestros pecados, levantarnos de la postración, robu</w:t>
      </w:r>
      <w:r w:rsidRPr="00FE295D">
        <w:rPr>
          <w:b/>
        </w:rPr>
        <w:t>s</w:t>
      </w:r>
      <w:r w:rsidRPr="00FE295D">
        <w:rPr>
          <w:b/>
        </w:rPr>
        <w:t>tecer nuestra debilidad y abrir horizo</w:t>
      </w:r>
      <w:r w:rsidRPr="00FE295D">
        <w:rPr>
          <w:b/>
        </w:rPr>
        <w:t>n</w:t>
      </w:r>
      <w:r w:rsidRPr="00FE295D">
        <w:rPr>
          <w:b/>
        </w:rPr>
        <w:t>tes de vida y de gozo, cuando El quiera y como El quiera. También la noche es tiempo de salv</w:t>
      </w:r>
      <w:r w:rsidRPr="00FE295D">
        <w:rPr>
          <w:b/>
        </w:rPr>
        <w:t>a</w:t>
      </w:r>
      <w:r w:rsidRPr="00FE295D">
        <w:rPr>
          <w:b/>
        </w:rPr>
        <w:t>ción.</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Hubo un tiempo, no lejano en España, en que cuando un chico o una chica tomaba en serio la fe y el seguimiento de Jesús, se presentía que normalmente accedería a un s</w:t>
      </w:r>
      <w:r w:rsidRPr="00FE295D">
        <w:rPr>
          <w:b/>
        </w:rPr>
        <w:t>e</w:t>
      </w:r>
      <w:r w:rsidRPr="00FE295D">
        <w:rPr>
          <w:b/>
        </w:rPr>
        <w:t>minario o a un noviciado. El Vaticano II ha profundizado en el gozoso redescubrimiento de la vocación bautismal, de la llamada a vivir como cristianos en medio del mundo. ¿No e</w:t>
      </w:r>
      <w:r w:rsidRPr="00FE295D">
        <w:rPr>
          <w:b/>
        </w:rPr>
        <w:t>s</w:t>
      </w:r>
      <w:r w:rsidRPr="00FE295D">
        <w:rPr>
          <w:b/>
        </w:rPr>
        <w:t>tamos todavía, sin olvidar otros factores, reequilibrando las diversas vocaciones en la Igl</w:t>
      </w:r>
      <w:r w:rsidRPr="00FE295D">
        <w:rPr>
          <w:b/>
        </w:rPr>
        <w:t>e</w:t>
      </w:r>
      <w:r w:rsidRPr="00FE295D">
        <w:rPr>
          <w:b/>
        </w:rPr>
        <w:t>sia, laical, sacerdotal y religiosa, cuya grandeza y misión, dentro de la comunión de la Igl</w:t>
      </w:r>
      <w:r w:rsidRPr="00FE295D">
        <w:rPr>
          <w:b/>
        </w:rPr>
        <w:t>e</w:t>
      </w:r>
      <w:r w:rsidRPr="00FE295D">
        <w:rPr>
          <w:b/>
        </w:rPr>
        <w:t>sia, presentó el Concilio? Cada cri</w:t>
      </w:r>
      <w:r w:rsidRPr="00FE295D">
        <w:rPr>
          <w:b/>
        </w:rPr>
        <w:t>s</w:t>
      </w:r>
      <w:r w:rsidRPr="00FE295D">
        <w:rPr>
          <w:b/>
        </w:rPr>
        <w:t>tiano va escuchando del Señor la vocación específica al recorrer el camino de la vocación bautismal. Ciertamente no descubrirá el cristiano su v</w:t>
      </w:r>
      <w:r w:rsidRPr="00FE295D">
        <w:rPr>
          <w:b/>
        </w:rPr>
        <w:t>o</w:t>
      </w:r>
      <w:r w:rsidRPr="00FE295D">
        <w:rPr>
          <w:b/>
        </w:rPr>
        <w:t>cación si no cultiva la fe, si no escucha la P</w:t>
      </w:r>
      <w:r w:rsidRPr="00FE295D">
        <w:rPr>
          <w:b/>
        </w:rPr>
        <w:t>a</w:t>
      </w:r>
      <w:r w:rsidRPr="00FE295D">
        <w:rPr>
          <w:b/>
        </w:rPr>
        <w:t>labra de Dios, si no reza, si no participa de los sacramentos, si no vive confiadamente en el interior de la Madre Iglesia, si no es acomp</w:t>
      </w:r>
      <w:r w:rsidRPr="00FE295D">
        <w:rPr>
          <w:b/>
        </w:rPr>
        <w:t>a</w:t>
      </w:r>
      <w:r w:rsidRPr="00FE295D">
        <w:rPr>
          <w:b/>
        </w:rPr>
        <w:t>ñado espiritualmente, si no va aprendiendo a seguir a J</w:t>
      </w:r>
      <w:r w:rsidRPr="00FE295D">
        <w:rPr>
          <w:b/>
        </w:rPr>
        <w:t>e</w:t>
      </w:r>
      <w:r w:rsidRPr="00FE295D">
        <w:rPr>
          <w:b/>
        </w:rPr>
        <w:t>sucristo.</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La situación actual de la Iglesia en Europa nos está ayudando a descubrir de nuevo el contenido histórico de las expresiones bíblicas del resto, del pequeño rebaño, del fe</w:t>
      </w:r>
      <w:r w:rsidRPr="00FE295D">
        <w:rPr>
          <w:b/>
        </w:rPr>
        <w:t>r</w:t>
      </w:r>
      <w:r w:rsidRPr="00FE295D">
        <w:rPr>
          <w:b/>
        </w:rPr>
        <w:t>mento, de la sal y de la luz, del grano de mostaza, de la ciudad levantada sobre el monte; con particular incidencia experimentamos la pequeñez, la debilidad y la fragilidad, y al mismo tiempo la gracia de ser d</w:t>
      </w:r>
      <w:r w:rsidRPr="00FE295D">
        <w:rPr>
          <w:b/>
        </w:rPr>
        <w:t>i</w:t>
      </w:r>
      <w:r w:rsidRPr="00FE295D">
        <w:rPr>
          <w:b/>
        </w:rPr>
        <w:t xml:space="preserve">ariamente rescatados de las amenazas que nos rodean porque el Señor nos defiende con su amor y fidelidad. El tesoro del Evangelio  lo llevamos en vasijas de barro para que aparezca que una fuerza tan extraordinaria procede de Dios y no de nosotros (cf. 2 </w:t>
      </w:r>
      <w:proofErr w:type="spellStart"/>
      <w:r w:rsidRPr="00FE295D">
        <w:rPr>
          <w:b/>
        </w:rPr>
        <w:t>Cor.</w:t>
      </w:r>
      <w:proofErr w:type="spellEnd"/>
      <w:r w:rsidRPr="00FE295D">
        <w:rPr>
          <w:b/>
        </w:rPr>
        <w:t xml:space="preserve"> 4, 7-12).</w:t>
      </w:r>
    </w:p>
    <w:p w:rsidR="00FE295D" w:rsidRPr="00FE295D" w:rsidRDefault="00FE295D" w:rsidP="00FE295D">
      <w:pPr>
        <w:ind w:firstLine="708"/>
        <w:jc w:val="both"/>
        <w:rPr>
          <w:b/>
        </w:rPr>
      </w:pPr>
    </w:p>
    <w:p w:rsidR="00FE295D" w:rsidRDefault="00FE295D" w:rsidP="00FE295D">
      <w:pPr>
        <w:ind w:firstLine="708"/>
        <w:jc w:val="both"/>
        <w:rPr>
          <w:b/>
        </w:rPr>
      </w:pPr>
      <w:r w:rsidRPr="00FE295D">
        <w:rPr>
          <w:b/>
        </w:rPr>
        <w:t>¿No podemos trasladar lo que terminamos de decir a la vida religiosa? El Señor nos ha mandado a predicar el Evangelio a todos los hombres y en todos los rincones del mu</w:t>
      </w:r>
      <w:r w:rsidRPr="00FE295D">
        <w:rPr>
          <w:b/>
        </w:rPr>
        <w:t>n</w:t>
      </w:r>
      <w:r w:rsidRPr="00FE295D">
        <w:rPr>
          <w:b/>
        </w:rPr>
        <w:t>do; pero no tenemos palabra suya sobre el número de los que crean y se conviertan. Es verdad que no es lo mismo el residuo de un pasado que se está agotando que el “resto” en la historia de la salvación a través del cual Dios salva al pueblo y es el germen de una nu</w:t>
      </w:r>
      <w:r w:rsidRPr="00FE295D">
        <w:rPr>
          <w:b/>
        </w:rPr>
        <w:t>e</w:t>
      </w:r>
      <w:r w:rsidRPr="00FE295D">
        <w:rPr>
          <w:b/>
        </w:rPr>
        <w:t>va etapa. El recurso al “pequeño rebaño” no es tampoco una engañosa consolación en nuestra debilidad, que se puede deber también a fallos no corregidos, al rechazo de una revisión humilde y a resistencias para entrar en los caminos abiertos por Dios en cada g</w:t>
      </w:r>
      <w:r w:rsidRPr="00FE295D">
        <w:rPr>
          <w:b/>
        </w:rPr>
        <w:t>e</w:t>
      </w:r>
      <w:r w:rsidRPr="00FE295D">
        <w:rPr>
          <w:b/>
        </w:rPr>
        <w:t>neración.</w:t>
      </w:r>
    </w:p>
    <w:p w:rsidR="00FE295D" w:rsidRDefault="00FE295D" w:rsidP="00FE295D">
      <w:pPr>
        <w:ind w:firstLine="708"/>
        <w:jc w:val="both"/>
        <w:rPr>
          <w:b/>
        </w:rPr>
      </w:pPr>
      <w:r w:rsidRPr="00FE295D">
        <w:rPr>
          <w:b/>
        </w:rPr>
        <w:t>La mirada hacia el futuro, desde nuestra situación actual, debe impulsarnos a rede</w:t>
      </w:r>
      <w:r w:rsidRPr="00FE295D">
        <w:rPr>
          <w:b/>
        </w:rPr>
        <w:t>s</w:t>
      </w:r>
      <w:r w:rsidRPr="00FE295D">
        <w:rPr>
          <w:b/>
        </w:rPr>
        <w:t>cubrir más hondamente el sentido genuino de la vida religiosa. Arraigar de nuevo en lo que constituye su identidad más honda es fortalecer la esperanza. Identidad y futuro de la vida religiosa son i</w:t>
      </w:r>
      <w:r w:rsidRPr="00FE295D">
        <w:rPr>
          <w:b/>
        </w:rPr>
        <w:t>n</w:t>
      </w:r>
      <w:r w:rsidRPr="00FE295D">
        <w:rPr>
          <w:b/>
        </w:rPr>
        <w:t>separables en el designio de Dios.</w:t>
      </w:r>
    </w:p>
    <w:p w:rsidR="00FE295D" w:rsidRDefault="00FE295D" w:rsidP="00FE295D">
      <w:pPr>
        <w:ind w:firstLine="708"/>
        <w:jc w:val="both"/>
        <w:rPr>
          <w:b/>
        </w:rPr>
      </w:pPr>
      <w:r>
        <w:rPr>
          <w:b/>
        </w:rPr>
        <w:lastRenderedPageBreak/>
        <w:t xml:space="preserve">    </w:t>
      </w:r>
      <w:r w:rsidRPr="00FE295D">
        <w:rPr>
          <w:b/>
        </w:rPr>
        <w:t xml:space="preserve"> Lo decisivo no es el éxito sino la fe en Dios, la realidad del amor, el seguimiento de Jesús, la paciencia en las pruebas, la llamada a lo Único necesario, la esperanza en la vida eterna. La consagración religiosa hunde sus raíces en Jesucristo, rostro v</w:t>
      </w:r>
      <w:r w:rsidRPr="00FE295D">
        <w:rPr>
          <w:b/>
        </w:rPr>
        <w:t>i</w:t>
      </w:r>
      <w:r w:rsidRPr="00FE295D">
        <w:rPr>
          <w:b/>
        </w:rPr>
        <w:t>viente del Padre, que pasó haciendo el bien, que acogió a los pecadores, que defendió a los exclu</w:t>
      </w:r>
      <w:r w:rsidRPr="00FE295D">
        <w:rPr>
          <w:b/>
        </w:rPr>
        <w:t>i</w:t>
      </w:r>
      <w:r w:rsidRPr="00FE295D">
        <w:rPr>
          <w:b/>
        </w:rPr>
        <w:t>dos, que murió por nosotros y resucitó como el Pr</w:t>
      </w:r>
      <w:r w:rsidRPr="00FE295D">
        <w:rPr>
          <w:b/>
        </w:rPr>
        <w:t>i</w:t>
      </w:r>
      <w:r w:rsidRPr="00FE295D">
        <w:rPr>
          <w:b/>
        </w:rPr>
        <w:t>mogénito de una multitud de hermanos y como germen firmísimo de esperanza.</w:t>
      </w:r>
    </w:p>
    <w:p w:rsidR="00FE295D" w:rsidRPr="00FE295D" w:rsidRDefault="00FE295D" w:rsidP="00FE295D">
      <w:pPr>
        <w:ind w:firstLine="708"/>
        <w:jc w:val="both"/>
        <w:rPr>
          <w:b/>
        </w:rPr>
      </w:pPr>
    </w:p>
    <w:p w:rsidR="00FE295D" w:rsidRPr="00FE295D" w:rsidRDefault="00FE295D" w:rsidP="00FE295D">
      <w:pPr>
        <w:ind w:firstLine="708"/>
        <w:jc w:val="both"/>
        <w:rPr>
          <w:b/>
        </w:rPr>
      </w:pPr>
      <w:r w:rsidRPr="00FE295D">
        <w:rPr>
          <w:b/>
        </w:rPr>
        <w:t>Estoy convencido de que la vida religiosa es una bendición de Dios a la Iglesia y a cada consagrado; que, bendecidos por Dios, se levante desde el corazón de cada religioso y desde la Iglesia entera una bendición a Dios como “alabanza de la gloria de su gracia” (cf. Ef. 1, 6). La gr</w:t>
      </w:r>
      <w:r w:rsidRPr="00FE295D">
        <w:rPr>
          <w:b/>
        </w:rPr>
        <w:t>a</w:t>
      </w:r>
      <w:r w:rsidRPr="00FE295D">
        <w:rPr>
          <w:b/>
        </w:rPr>
        <w:t>cia recibida se convierte en agradecimiento nuestro y en súplica a Dios para que continúe bend</w:t>
      </w:r>
      <w:r w:rsidRPr="00FE295D">
        <w:rPr>
          <w:b/>
        </w:rPr>
        <w:t>i</w:t>
      </w:r>
      <w:r w:rsidRPr="00FE295D">
        <w:rPr>
          <w:b/>
        </w:rPr>
        <w:t>ciéndonos.</w:t>
      </w:r>
    </w:p>
    <w:p w:rsidR="00FE295D" w:rsidRPr="00FE295D" w:rsidRDefault="00FE295D" w:rsidP="00FE295D">
      <w:pPr>
        <w:ind w:firstLine="708"/>
        <w:jc w:val="both"/>
        <w:rPr>
          <w:b/>
        </w:rPr>
      </w:pPr>
    </w:p>
    <w:p w:rsidR="00B105A1" w:rsidRDefault="00865A35" w:rsidP="00677338">
      <w:pPr>
        <w:jc w:val="center"/>
        <w:rPr>
          <w:szCs w:val="36"/>
        </w:rPr>
      </w:pPr>
      <w:r w:rsidRPr="00865A35">
        <w:rPr>
          <w:szCs w:val="36"/>
        </w:rPr>
        <w:t>https://www.google.es/search?q=futur%2Bo+vida+religiosa&amp;ie=utf-8&amp;oe=utf-8&amp;gws_rd=cr&amp;ei=whsDVcizHoz5UPLegMgP#q=futurro+vida+religiosa+ricardo+blazquez</w:t>
      </w:r>
    </w:p>
    <w:sectPr w:rsidR="00B105A1" w:rsidSect="001D32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8"/>
  </w:num>
  <w:num w:numId="5">
    <w:abstractNumId w:val="7"/>
  </w:num>
  <w:num w:numId="6">
    <w:abstractNumId w:val="5"/>
  </w:num>
  <w:num w:numId="7">
    <w:abstractNumId w:val="12"/>
  </w:num>
  <w:num w:numId="8">
    <w:abstractNumId w:val="1"/>
  </w:num>
  <w:num w:numId="9">
    <w:abstractNumId w:val="6"/>
  </w:num>
  <w:num w:numId="10">
    <w:abstractNumId w:val="13"/>
  </w:num>
  <w:num w:numId="11">
    <w:abstractNumId w:val="11"/>
  </w:num>
  <w:num w:numId="12">
    <w:abstractNumId w:val="10"/>
  </w:num>
  <w:num w:numId="13">
    <w:abstractNumId w:val="2"/>
  </w:num>
  <w:num w:numId="14">
    <w:abstractNumId w:val="16"/>
  </w:num>
  <w:num w:numId="15">
    <w:abstractNumId w:val="4"/>
  </w:num>
  <w:num w:numId="16">
    <w:abstractNumId w:val="0"/>
  </w:num>
  <w:num w:numId="17">
    <w:abstractNumId w:val="17"/>
  </w:num>
  <w:num w:numId="18">
    <w:abstractNumId w:val="14"/>
  </w:num>
  <w:num w:numId="19">
    <w:abstractNumId w:val="18"/>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0111"/>
    <w:rsid w:val="0003530E"/>
    <w:rsid w:val="000367C0"/>
    <w:rsid w:val="00054C26"/>
    <w:rsid w:val="00057272"/>
    <w:rsid w:val="00060295"/>
    <w:rsid w:val="000824EF"/>
    <w:rsid w:val="000D1059"/>
    <w:rsid w:val="000F33C0"/>
    <w:rsid w:val="00123EDA"/>
    <w:rsid w:val="001433E9"/>
    <w:rsid w:val="00151A2E"/>
    <w:rsid w:val="0016415A"/>
    <w:rsid w:val="001B7720"/>
    <w:rsid w:val="001C1A02"/>
    <w:rsid w:val="001C2369"/>
    <w:rsid w:val="001C26B3"/>
    <w:rsid w:val="001D2B60"/>
    <w:rsid w:val="001D32EB"/>
    <w:rsid w:val="001D33A6"/>
    <w:rsid w:val="001D5A01"/>
    <w:rsid w:val="00204428"/>
    <w:rsid w:val="002045DD"/>
    <w:rsid w:val="002348A9"/>
    <w:rsid w:val="00245D3E"/>
    <w:rsid w:val="00275B8C"/>
    <w:rsid w:val="002C37FA"/>
    <w:rsid w:val="002D58B4"/>
    <w:rsid w:val="002D5929"/>
    <w:rsid w:val="002F4C93"/>
    <w:rsid w:val="002F63D1"/>
    <w:rsid w:val="00312AE6"/>
    <w:rsid w:val="00313647"/>
    <w:rsid w:val="0036324B"/>
    <w:rsid w:val="003823D0"/>
    <w:rsid w:val="00391D00"/>
    <w:rsid w:val="00397FDC"/>
    <w:rsid w:val="003A465F"/>
    <w:rsid w:val="003B1330"/>
    <w:rsid w:val="00415498"/>
    <w:rsid w:val="004154FE"/>
    <w:rsid w:val="00425A9F"/>
    <w:rsid w:val="00436F9E"/>
    <w:rsid w:val="004409C2"/>
    <w:rsid w:val="00444BCB"/>
    <w:rsid w:val="004515C7"/>
    <w:rsid w:val="00453B03"/>
    <w:rsid w:val="00456566"/>
    <w:rsid w:val="00470D9F"/>
    <w:rsid w:val="004852AC"/>
    <w:rsid w:val="00495E2E"/>
    <w:rsid w:val="004A0931"/>
    <w:rsid w:val="004A1561"/>
    <w:rsid w:val="004C1D41"/>
    <w:rsid w:val="004D7CD0"/>
    <w:rsid w:val="004E1424"/>
    <w:rsid w:val="00505B76"/>
    <w:rsid w:val="00513E8C"/>
    <w:rsid w:val="00517BCB"/>
    <w:rsid w:val="00523CD6"/>
    <w:rsid w:val="00527301"/>
    <w:rsid w:val="00533E9D"/>
    <w:rsid w:val="005441F3"/>
    <w:rsid w:val="00544698"/>
    <w:rsid w:val="00547DBE"/>
    <w:rsid w:val="00561DB5"/>
    <w:rsid w:val="00563845"/>
    <w:rsid w:val="00563C33"/>
    <w:rsid w:val="00571035"/>
    <w:rsid w:val="0057174D"/>
    <w:rsid w:val="005824B8"/>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54CFC"/>
    <w:rsid w:val="007563DA"/>
    <w:rsid w:val="00780002"/>
    <w:rsid w:val="007E3C2D"/>
    <w:rsid w:val="00811DF0"/>
    <w:rsid w:val="008438E6"/>
    <w:rsid w:val="00845F37"/>
    <w:rsid w:val="00865A35"/>
    <w:rsid w:val="008745FF"/>
    <w:rsid w:val="00875BF4"/>
    <w:rsid w:val="00891547"/>
    <w:rsid w:val="008C0873"/>
    <w:rsid w:val="008C35DB"/>
    <w:rsid w:val="008D3A88"/>
    <w:rsid w:val="008E3E93"/>
    <w:rsid w:val="008E4AAC"/>
    <w:rsid w:val="008F38EC"/>
    <w:rsid w:val="00912D1B"/>
    <w:rsid w:val="009235F6"/>
    <w:rsid w:val="0094729A"/>
    <w:rsid w:val="00957E74"/>
    <w:rsid w:val="00977BF9"/>
    <w:rsid w:val="00987700"/>
    <w:rsid w:val="00992AB7"/>
    <w:rsid w:val="009D14C7"/>
    <w:rsid w:val="009D31EF"/>
    <w:rsid w:val="009E110C"/>
    <w:rsid w:val="009E19CE"/>
    <w:rsid w:val="009E19D3"/>
    <w:rsid w:val="009E3A8C"/>
    <w:rsid w:val="009E7B22"/>
    <w:rsid w:val="009F61EB"/>
    <w:rsid w:val="00A06EB1"/>
    <w:rsid w:val="00A31A8E"/>
    <w:rsid w:val="00A5300F"/>
    <w:rsid w:val="00A64DDD"/>
    <w:rsid w:val="00A723B8"/>
    <w:rsid w:val="00A83259"/>
    <w:rsid w:val="00A86657"/>
    <w:rsid w:val="00A92197"/>
    <w:rsid w:val="00A94500"/>
    <w:rsid w:val="00AA4F7D"/>
    <w:rsid w:val="00AB3105"/>
    <w:rsid w:val="00AC4584"/>
    <w:rsid w:val="00AC53A5"/>
    <w:rsid w:val="00AE0D46"/>
    <w:rsid w:val="00AE1375"/>
    <w:rsid w:val="00B105A1"/>
    <w:rsid w:val="00B44F54"/>
    <w:rsid w:val="00B521CD"/>
    <w:rsid w:val="00B62BFE"/>
    <w:rsid w:val="00B646A1"/>
    <w:rsid w:val="00B71C21"/>
    <w:rsid w:val="00B8002D"/>
    <w:rsid w:val="00B81AED"/>
    <w:rsid w:val="00B86854"/>
    <w:rsid w:val="00B92370"/>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23103"/>
    <w:rsid w:val="00D26931"/>
    <w:rsid w:val="00D31461"/>
    <w:rsid w:val="00D319C6"/>
    <w:rsid w:val="00D34093"/>
    <w:rsid w:val="00D42E5A"/>
    <w:rsid w:val="00D47737"/>
    <w:rsid w:val="00D7352F"/>
    <w:rsid w:val="00D76F94"/>
    <w:rsid w:val="00D82287"/>
    <w:rsid w:val="00D90241"/>
    <w:rsid w:val="00D933A8"/>
    <w:rsid w:val="00D94EDB"/>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4EE9"/>
    <w:rsid w:val="00F832E6"/>
    <w:rsid w:val="00F84C51"/>
    <w:rsid w:val="00F8656C"/>
    <w:rsid w:val="00F8704D"/>
    <w:rsid w:val="00F94985"/>
    <w:rsid w:val="00F96D83"/>
    <w:rsid w:val="00F96F6D"/>
    <w:rsid w:val="00FB0772"/>
    <w:rsid w:val="00FB64ED"/>
    <w:rsid w:val="00FC075E"/>
    <w:rsid w:val="00FC0D36"/>
    <w:rsid w:val="00FC1180"/>
    <w:rsid w:val="00FC1B43"/>
    <w:rsid w:val="00FC5423"/>
    <w:rsid w:val="00FD5C7B"/>
    <w:rsid w:val="00FE27AF"/>
    <w:rsid w:val="00FE295D"/>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48289">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4565</Words>
  <Characters>25110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2015-02-11T05:01:00Z</cp:lastPrinted>
  <dcterms:created xsi:type="dcterms:W3CDTF">2015-03-13T17:25:00Z</dcterms:created>
  <dcterms:modified xsi:type="dcterms:W3CDTF">2015-03-13T17:25:00Z</dcterms:modified>
</cp:coreProperties>
</file>