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EC" w:rsidRDefault="004E39EC" w:rsidP="004E39EC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 w:rsidRPr="004E39EC">
        <w:rPr>
          <w:rFonts w:ascii="Arial" w:hAnsi="Arial" w:cs="Arial"/>
          <w:color w:val="FF0000"/>
          <w:sz w:val="40"/>
          <w:szCs w:val="40"/>
        </w:rPr>
        <w:t>Internet y la nueva tecnología</w:t>
      </w:r>
    </w:p>
    <w:p w:rsidR="004E39EC" w:rsidRPr="004E39EC" w:rsidRDefault="004E39EC" w:rsidP="004E39EC">
      <w:pPr>
        <w:pStyle w:val="Ttulo1"/>
        <w:rPr>
          <w:rFonts w:ascii="Arial" w:hAnsi="Arial" w:cs="Arial"/>
          <w:color w:val="0070C0"/>
          <w:sz w:val="22"/>
          <w:szCs w:val="22"/>
        </w:rPr>
      </w:pPr>
      <w:r w:rsidRPr="004E39EC">
        <w:rPr>
          <w:rFonts w:ascii="Arial" w:hAnsi="Arial" w:cs="Arial"/>
          <w:color w:val="0070C0"/>
          <w:sz w:val="22"/>
          <w:szCs w:val="22"/>
        </w:rPr>
        <w:t>http://www.letraslibres.com/revista/convivio/internet-y-la-nueva-tecnologia</w:t>
      </w:r>
    </w:p>
    <w:p w:rsidR="004E39EC" w:rsidRPr="004E39EC" w:rsidRDefault="004E39EC" w:rsidP="004E39EC">
      <w:pPr>
        <w:pStyle w:val="Ttulo2"/>
        <w:jc w:val="center"/>
        <w:rPr>
          <w:rFonts w:ascii="Arial" w:hAnsi="Arial" w:cs="Arial"/>
          <w:sz w:val="24"/>
          <w:szCs w:val="24"/>
        </w:rPr>
      </w:pPr>
      <w:r w:rsidRPr="004E39EC">
        <w:rPr>
          <w:rFonts w:ascii="Arial" w:hAnsi="Arial" w:cs="Arial"/>
          <w:sz w:val="24"/>
          <w:szCs w:val="24"/>
        </w:rPr>
        <w:t xml:space="preserve">Por </w:t>
      </w:r>
      <w:hyperlink r:id="rId6" w:history="1">
        <w:r w:rsidRPr="004E39EC">
          <w:rPr>
            <w:rStyle w:val="Hipervnculo"/>
            <w:rFonts w:ascii="Arial" w:hAnsi="Arial" w:cs="Arial"/>
            <w:sz w:val="24"/>
            <w:szCs w:val="24"/>
          </w:rPr>
          <w:t>Daniel Bell</w:t>
        </w:r>
      </w:hyperlink>
    </w:p>
    <w:p w:rsidR="004E39EC" w:rsidRP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  <w:i/>
          <w:iCs/>
        </w:rPr>
        <w:t xml:space="preserve">El sociólogo estadounidense Daniel Bell, autor del clásico </w:t>
      </w:r>
      <w:r w:rsidRPr="004E39EC">
        <w:rPr>
          <w:rFonts w:ascii="Arial" w:hAnsi="Arial" w:cs="Arial"/>
          <w:b/>
        </w:rPr>
        <w:t>Las contra-dicciones culturales del capitalismo</w:t>
      </w:r>
      <w:r w:rsidRPr="004E39EC">
        <w:rPr>
          <w:rFonts w:ascii="Arial" w:hAnsi="Arial" w:cs="Arial"/>
          <w:b/>
          <w:i/>
          <w:iCs/>
        </w:rPr>
        <w:t>, nos envía este ensayo en el que an</w:t>
      </w:r>
      <w:r w:rsidRPr="004E39EC">
        <w:rPr>
          <w:rFonts w:ascii="Arial" w:hAnsi="Arial" w:cs="Arial"/>
          <w:b/>
          <w:i/>
          <w:iCs/>
        </w:rPr>
        <w:t>a</w:t>
      </w:r>
      <w:r w:rsidRPr="004E39EC">
        <w:rPr>
          <w:rFonts w:ascii="Arial" w:hAnsi="Arial" w:cs="Arial"/>
          <w:b/>
          <w:i/>
          <w:iCs/>
        </w:rPr>
        <w:t>liza el desarrollo tecnológico desde la Revolución Industrial y el cambio que producirá en las s</w:t>
      </w:r>
      <w:r w:rsidRPr="004E39EC">
        <w:rPr>
          <w:rFonts w:ascii="Arial" w:hAnsi="Arial" w:cs="Arial"/>
          <w:b/>
          <w:i/>
          <w:iCs/>
        </w:rPr>
        <w:t>o</w:t>
      </w:r>
      <w:r w:rsidRPr="004E39EC">
        <w:rPr>
          <w:rFonts w:ascii="Arial" w:hAnsi="Arial" w:cs="Arial"/>
          <w:b/>
          <w:i/>
          <w:iCs/>
        </w:rPr>
        <w:t>ciedades futuras el uso masivo de Internet.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505075" cy="1828800"/>
            <wp:effectExtent l="19050" t="0" r="9525" b="0"/>
            <wp:docPr id="1" name="Imagen 1" descr="http://www.reclutando.net/wp-content/uploads/portales-y-nuevas-tecnolog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lutando.net/wp-content/uploads/portales-y-nuevas-tecnologi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t>Una nueva infraestructura en las comunicaciones ha surgido a lo largo y ancho del mundo. La infraestructura anterior, animada por la Revolución Industrial, fue el tran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porte; las de la sociedad posindustrial han sido el cable, la banda de amplia frecuencia, la televisión digital, la fibra óptica, el fax y el correo electr</w:t>
      </w:r>
      <w:r w:rsidRPr="004E39EC">
        <w:rPr>
          <w:rFonts w:ascii="Arial" w:hAnsi="Arial" w:cs="Arial"/>
          <w:b/>
          <w:sz w:val="24"/>
          <w:szCs w:val="24"/>
        </w:rPr>
        <w:t>ó</w:t>
      </w:r>
      <w:r w:rsidRPr="004E39EC">
        <w:rPr>
          <w:rFonts w:ascii="Arial" w:hAnsi="Arial" w:cs="Arial"/>
          <w:b/>
          <w:sz w:val="24"/>
          <w:szCs w:val="24"/>
        </w:rPr>
        <w:t xml:space="preserve">nico, por ejemplo.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Hoy día Internet y la red mundial (</w:t>
      </w:r>
      <w:proofErr w:type="spellStart"/>
      <w:r w:rsidRPr="004E39EC">
        <w:rPr>
          <w:rFonts w:ascii="Arial" w:hAnsi="Arial" w:cs="Arial"/>
          <w:b/>
          <w:i/>
          <w:iCs/>
          <w:sz w:val="24"/>
          <w:szCs w:val="24"/>
        </w:rPr>
        <w:t>World</w:t>
      </w:r>
      <w:proofErr w:type="spellEnd"/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4E39EC">
        <w:rPr>
          <w:rFonts w:ascii="Arial" w:hAnsi="Arial" w:cs="Arial"/>
          <w:b/>
          <w:i/>
          <w:iCs/>
          <w:sz w:val="24"/>
          <w:szCs w:val="24"/>
        </w:rPr>
        <w:t>Wide</w:t>
      </w:r>
      <w:proofErr w:type="spellEnd"/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 Web</w:t>
      </w:r>
      <w:r w:rsidRPr="004E39EC">
        <w:rPr>
          <w:rFonts w:ascii="Arial" w:hAnsi="Arial" w:cs="Arial"/>
          <w:b/>
          <w:sz w:val="24"/>
          <w:szCs w:val="24"/>
        </w:rPr>
        <w:t>) han crecido en menos de cinco años a un ritmo sin precedentes en la historia de las comunic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ciones: ningún adelanto previo había invadido tan rápidamente las co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ciencias y había asegurado tan amplia acogida pública.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Internet se originó hace unos veinte años a partir de la iniciativa por parte del Ministerio de Defensa de los Estados Unidos para enlazar la i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 xml:space="preserve">vestigación militar por medio de una red interactiva llamada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Arpanet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>. Las computadoras, no la red, eran las responsables de garantizar la comun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 xml:space="preserve">cación: en suma, toda computadora podía "hablar" con cualquier otra.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4E39EC">
        <w:rPr>
          <w:rFonts w:ascii="Arial" w:hAnsi="Arial" w:cs="Arial"/>
          <w:b/>
          <w:sz w:val="24"/>
          <w:szCs w:val="24"/>
        </w:rPr>
        <w:t>Más o menos al mismo tiempo, las redes de zonas restringidas (LAN) se desarrollaron: en lugar de conectar sus equipos a enormes computadoras centrales a tiempo parcial, como había sucedido antes, las empresas y las organizaciones c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 xml:space="preserve">nectaron toda la red de zona restringida a la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Arpanet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>. Los siguientes pasos se dieron cuando la Fundación Nacional para la Ciencia de Estados Unidos (NSF) creó cinco centros con supercomput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doras en las universidades más importantes y decidió desarrollar su pr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pia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39EC">
        <w:rPr>
          <w:rFonts w:ascii="Arial" w:hAnsi="Arial" w:cs="Arial"/>
          <w:b/>
          <w:sz w:val="24"/>
          <w:szCs w:val="24"/>
        </w:rPr>
        <w:t xml:space="preserve"> red.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lastRenderedPageBreak/>
        <w:br/>
        <w:t>     En noviembre de 1991 el Congreso de los Estados Unidos creó la Red N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cional de Investigación y Educación (NREN), para llevar el servicio a las instit</w:t>
      </w:r>
      <w:r w:rsidRPr="004E39EC">
        <w:rPr>
          <w:rFonts w:ascii="Arial" w:hAnsi="Arial" w:cs="Arial"/>
          <w:b/>
          <w:sz w:val="24"/>
          <w:szCs w:val="24"/>
        </w:rPr>
        <w:t>u</w:t>
      </w:r>
      <w:r w:rsidRPr="004E39EC">
        <w:rPr>
          <w:rFonts w:ascii="Arial" w:hAnsi="Arial" w:cs="Arial"/>
          <w:b/>
          <w:sz w:val="24"/>
          <w:szCs w:val="24"/>
        </w:rPr>
        <w:t>ciones educativas y científicas. Es importante destacar que la NREN es una red interna de redes lógicas y autónomas, y no un sistema gestionado centralme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te, por lo cual tenía la flexibilidad y la capacidad de desarrollarse y ampliarse de acuerdo con la necesidad de los usuarios. Los siguientes pasos lógicos consi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tieron en llevar Internet directamente al hogar gracias a empresas privadas por una cuota mensual. Internet es entonces, simplemente, una red de redes a di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posición del que cuente con un navegador.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E39EC">
        <w:rPr>
          <w:rFonts w:ascii="Arial" w:hAnsi="Arial" w:cs="Arial"/>
          <w:b/>
          <w:sz w:val="24"/>
          <w:szCs w:val="24"/>
        </w:rPr>
        <w:t>     Hoy día están vinculadas treinta millones de computadoras, y dec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nas de millones de usuarios en más de cien países. Al ritmo actual de crec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miento, muy pronto estarán conectados cien millones de equipos. Todo individuo que "navegue" en la red, es decir, que busque sitios e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pecíficos para obtener información distinta, puede sentirse abrumado por semejante avalancha. Sin embargo, dos aspectos cruciales deben dest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 xml:space="preserve">carse.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4E39EC">
        <w:rPr>
          <w:rFonts w:ascii="Arial" w:hAnsi="Arial" w:cs="Arial"/>
          <w:b/>
          <w:sz w:val="24"/>
          <w:szCs w:val="24"/>
        </w:rPr>
        <w:t>El primero es que Internet, si bien abarca al mundo, está limitado de hecho a aquellos países y regiones que cuentan con una infraestruct</w:t>
      </w:r>
      <w:r w:rsidRPr="004E39EC">
        <w:rPr>
          <w:rFonts w:ascii="Arial" w:hAnsi="Arial" w:cs="Arial"/>
          <w:b/>
          <w:sz w:val="24"/>
          <w:szCs w:val="24"/>
        </w:rPr>
        <w:t>u</w:t>
      </w:r>
      <w:r w:rsidRPr="004E39EC">
        <w:rPr>
          <w:rFonts w:ascii="Arial" w:hAnsi="Arial" w:cs="Arial"/>
          <w:b/>
          <w:sz w:val="24"/>
          <w:szCs w:val="24"/>
        </w:rPr>
        <w:t>ra de apoyo, es decir, un sistema telefónico moderno. Casi en toda África y otras r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giones del llamado tercer mundo, así como en la mayor parte de Europa Oriental y en Siberia, el sistema telefónico adecuado es restring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do o no existe. El segundo aspecto es que, por lo pronto, I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ternet es un medio apartado de los sistemas televisivo y telefónico, aunque la integr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 xml:space="preserve">ción de los diferentes medios es un proyecto tecnológico y comercial previsto por muchas compañías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39EC">
        <w:rPr>
          <w:rFonts w:ascii="Arial" w:hAnsi="Arial" w:cs="Arial"/>
          <w:b/>
          <w:sz w:val="24"/>
          <w:szCs w:val="24"/>
        </w:rPr>
        <w:t>     Internet y la nueva infraestructura de comunicaciones difieren rad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calmente de las de la década anterior. En la actualidad disemina la circ</w:t>
      </w:r>
      <w:r w:rsidRPr="004E39EC">
        <w:rPr>
          <w:rFonts w:ascii="Arial" w:hAnsi="Arial" w:cs="Arial"/>
          <w:b/>
          <w:sz w:val="24"/>
          <w:szCs w:val="24"/>
        </w:rPr>
        <w:t>u</w:t>
      </w:r>
      <w:r w:rsidRPr="004E39EC">
        <w:rPr>
          <w:rFonts w:ascii="Arial" w:hAnsi="Arial" w:cs="Arial"/>
          <w:b/>
          <w:sz w:val="24"/>
          <w:szCs w:val="24"/>
        </w:rPr>
        <w:t>lación de las noticias, del chisme y del rumor y por ello enfatiza la nov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dad y el escándalo. Pone al alcance los recursos culturales de la human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dad con una minuciosidad nunca antes conocida. Multiplica a los grupos af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nes a través de las fronteras nacionales. Transforma la naturaleza de los "guardabarreras": quienes determinan o modifican los gustos de los ind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viduos pertenecientes a un círculo de ideas afines, los cuales adoptan o rechazan nuevos estilos, productos y pas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tiempos.</w:t>
      </w:r>
    </w:p>
    <w:p w:rsidR="004E39EC" w:rsidRDefault="004E39EC" w:rsidP="004E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971800" cy="1350818"/>
            <wp:effectExtent l="19050" t="0" r="0" b="0"/>
            <wp:docPr id="4" name="irc_mi" descr="http://evc-wp01.s3.amazonaws.com/wordpress01.entravision.com/2013/07/Periodistas-latinoamericanos-prev%C3%A9n-importancia-de-nuevas-tecnolog%C3%AD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vc-wp01.s3.amazonaws.com/wordpress01.entravision.com/2013/07/Periodistas-latinoamericanos-prev%C3%A9n-importancia-de-nuevas-tecnolog%C3%AD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9EC">
        <w:rPr>
          <w:rFonts w:ascii="Arial" w:hAnsi="Arial" w:cs="Arial"/>
          <w:b/>
          <w:sz w:val="24"/>
          <w:szCs w:val="24"/>
        </w:rPr>
        <w:br/>
        <w:t>     </w:t>
      </w:r>
      <w:r w:rsidRPr="004E39EC">
        <w:rPr>
          <w:rFonts w:ascii="Arial" w:hAnsi="Arial" w:cs="Arial"/>
          <w:b/>
          <w:i/>
          <w:iCs/>
          <w:sz w:val="24"/>
          <w:szCs w:val="24"/>
        </w:rPr>
        <w:t> </w:t>
      </w:r>
      <w:r w:rsidRPr="004E39EC">
        <w:rPr>
          <w:rFonts w:ascii="Arial" w:hAnsi="Arial" w:cs="Arial"/>
          <w:b/>
          <w:sz w:val="24"/>
          <w:szCs w:val="24"/>
        </w:rPr>
        <w:br/>
      </w:r>
      <w:r w:rsidRPr="004E39EC">
        <w:rPr>
          <w:rFonts w:ascii="Arial" w:hAnsi="Arial" w:cs="Arial"/>
          <w:b/>
          <w:color w:val="FF0000"/>
          <w:sz w:val="28"/>
          <w:szCs w:val="28"/>
        </w:rPr>
        <w:t>   </w:t>
      </w:r>
    </w:p>
    <w:p w:rsidR="004E39EC" w:rsidRPr="004E39EC" w:rsidRDefault="004E39EC" w:rsidP="004E39EC">
      <w:pPr>
        <w:spacing w:after="0" w:line="240" w:lineRule="auto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4E39EC">
        <w:rPr>
          <w:rFonts w:ascii="Arial" w:hAnsi="Arial" w:cs="Arial"/>
          <w:b/>
          <w:color w:val="FF0000"/>
          <w:sz w:val="28"/>
          <w:szCs w:val="28"/>
        </w:rPr>
        <w:lastRenderedPageBreak/>
        <w:t>  </w:t>
      </w:r>
      <w:r w:rsidRPr="004E39EC">
        <w:rPr>
          <w:rFonts w:ascii="Arial" w:hAnsi="Arial" w:cs="Arial"/>
          <w:b/>
          <w:i/>
          <w:iCs/>
          <w:color w:val="FF0000"/>
          <w:sz w:val="28"/>
          <w:szCs w:val="28"/>
        </w:rPr>
        <w:t>Las "trayectorias" del cambio social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En los últimos doscientos años la tecnología ha sido el agente de cambio de la vida moderna y sus estructuras sociales, ha transformado la naturaleza de las ocupaciones, las relaciones de la gente y se ha const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tuido en el medio del crecimiento económico. Sin embargo, se suele e</w:t>
      </w:r>
      <w:r w:rsidRPr="004E39EC">
        <w:rPr>
          <w:rFonts w:ascii="Arial" w:hAnsi="Arial" w:cs="Arial"/>
          <w:b/>
          <w:sz w:val="24"/>
          <w:szCs w:val="24"/>
        </w:rPr>
        <w:t>m</w:t>
      </w:r>
      <w:r w:rsidRPr="004E39EC">
        <w:rPr>
          <w:rFonts w:ascii="Arial" w:hAnsi="Arial" w:cs="Arial"/>
          <w:b/>
          <w:sz w:val="24"/>
          <w:szCs w:val="24"/>
        </w:rPr>
        <w:t>plear el término tecnología de un modo indiscriminado, a pesar de los profundos cambios en el carácter de ésta y en sus distinciones. Para casi todas las personas la tecnología implica máquinas o modalidades mec</w:t>
      </w:r>
      <w:r w:rsidRPr="004E39EC">
        <w:rPr>
          <w:rFonts w:ascii="Arial" w:hAnsi="Arial" w:cs="Arial"/>
          <w:b/>
          <w:sz w:val="24"/>
          <w:szCs w:val="24"/>
        </w:rPr>
        <w:t>á</w:t>
      </w:r>
      <w:r w:rsidRPr="004E39EC">
        <w:rPr>
          <w:rFonts w:ascii="Arial" w:hAnsi="Arial" w:cs="Arial"/>
          <w:b/>
          <w:sz w:val="24"/>
          <w:szCs w:val="24"/>
        </w:rPr>
        <w:t>nicas —mecanismos que desde luego aún existen—, pero la nueva tecn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logía de las comunicaciones y computadoras —que constituye el fund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 xml:space="preserve">mento de la sociedad posindustrial— es una </w:t>
      </w:r>
      <w:r w:rsidRPr="004E39EC">
        <w:rPr>
          <w:rFonts w:ascii="Arial" w:hAnsi="Arial" w:cs="Arial"/>
          <w:b/>
          <w:i/>
          <w:iCs/>
          <w:sz w:val="24"/>
          <w:szCs w:val="24"/>
        </w:rPr>
        <w:t>tecnología int</w:t>
      </w:r>
      <w:r w:rsidRPr="004E39EC">
        <w:rPr>
          <w:rFonts w:ascii="Arial" w:hAnsi="Arial" w:cs="Arial"/>
          <w:b/>
          <w:i/>
          <w:iCs/>
          <w:sz w:val="24"/>
          <w:szCs w:val="24"/>
        </w:rPr>
        <w:t>e</w:t>
      </w:r>
      <w:r w:rsidRPr="004E39EC">
        <w:rPr>
          <w:rFonts w:ascii="Arial" w:hAnsi="Arial" w:cs="Arial"/>
          <w:b/>
          <w:i/>
          <w:iCs/>
          <w:sz w:val="24"/>
          <w:szCs w:val="24"/>
        </w:rPr>
        <w:t>lectual</w:t>
      </w:r>
      <w:r w:rsidRPr="004E39EC">
        <w:rPr>
          <w:rFonts w:ascii="Arial" w:hAnsi="Arial" w:cs="Arial"/>
          <w:b/>
          <w:sz w:val="24"/>
          <w:szCs w:val="24"/>
        </w:rPr>
        <w:t>, con raíces y modalidades de aprendiz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je muy distintas comparadas con las de la tecnología anterior.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Es preciso comprender la tecnología de la sociedad posindustrial a fin de seguir las vías del cambio y vislumbrar sus consecuencias para la s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ciedad y sus organizaciones constituyentes. Lo que me propongo, por tanto, es trazar una suerte de "mapa" de la tecnología moderna y de sus "trayectorias".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 xml:space="preserve">     Mi primer "esquema" se refiere a las distinciones históricas: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Estos cambios han producido tres consecuencias "prácticas":</w:t>
      </w:r>
      <w:r w:rsidRPr="004E39EC">
        <w:rPr>
          <w:rFonts w:ascii="Arial" w:hAnsi="Arial" w:cs="Arial"/>
          <w:b/>
          <w:sz w:val="24"/>
          <w:szCs w:val="24"/>
        </w:rPr>
        <w:br/>
        <w:t>      </w:t>
      </w:r>
      <w:r w:rsidRPr="004E39EC">
        <w:rPr>
          <w:rFonts w:ascii="Arial" w:hAnsi="Arial" w:cs="Arial"/>
          <w:b/>
          <w:sz w:val="24"/>
          <w:szCs w:val="24"/>
        </w:rPr>
        <w:br/>
        <w:t>     a) Los sistemas antaño mecánicos se vuelven electromecánicos y lu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go electrón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cos. El teléfono era en un principio un sistema mecánico (el sistema manual de discado), luego electromecánico y es por último electrónico (el si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tema de tonos).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b) El cambio de las modalidades análogas a las digitales. Los sistemas análogos son, digamos, ondulatorios (el sistema de amplificación de s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nido en los teléfonos); los sistemas digitales son, digamos, "pulsos". Cuando los sistemas se vuelven digitales (en cuanto pulsos cero/uno), se puede regular la amplificación y otros sistemas digitales con mayor pr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cisión.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c) La sociedad industrial está caracterizada por motores que impulsan grandes herramientas. La tecnología posindustrial está organizada en torno a microprocesad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res, los cuales se convierten en los mecanismos de "control" de todos los sistemas que emplean interruptores y comput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doras.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La fuente del cambio y la invención tecnológica moderna es la</w:t>
      </w:r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 codif</w:t>
      </w:r>
      <w:r w:rsidRPr="004E39EC">
        <w:rPr>
          <w:rFonts w:ascii="Arial" w:hAnsi="Arial" w:cs="Arial"/>
          <w:b/>
          <w:i/>
          <w:iCs/>
          <w:sz w:val="24"/>
          <w:szCs w:val="24"/>
        </w:rPr>
        <w:t>i</w:t>
      </w:r>
      <w:r w:rsidRPr="004E39EC">
        <w:rPr>
          <w:rFonts w:ascii="Arial" w:hAnsi="Arial" w:cs="Arial"/>
          <w:b/>
          <w:i/>
          <w:iCs/>
          <w:sz w:val="24"/>
          <w:szCs w:val="24"/>
        </w:rPr>
        <w:t>cación del conocimiento teórico</w:t>
      </w:r>
      <w:r w:rsidRPr="004E39EC">
        <w:rPr>
          <w:rFonts w:ascii="Arial" w:hAnsi="Arial" w:cs="Arial"/>
          <w:b/>
          <w:sz w:val="24"/>
          <w:szCs w:val="24"/>
        </w:rPr>
        <w:t>. Toda sociedad humana se fundamenta en la transmisión del conocimiento. Lo que nos vuelve únicos y nos di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 xml:space="preserve">tingue de todas las otras especies es el desarrollo del lenguaje y de los códigos que lo organizan en recurrencias comprensibles.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4E39EC">
        <w:rPr>
          <w:rFonts w:ascii="Arial" w:hAnsi="Arial" w:cs="Arial"/>
          <w:b/>
          <w:sz w:val="24"/>
          <w:szCs w:val="24"/>
        </w:rPr>
        <w:t>Vamos del le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guaje a los conceptos, los cuales son el agrupamiento de ideas que nos permiten elegir las experiencias y real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zar generalizaciones con aquéllas. Pero la codificación del conocimiento teórico es algo nuevo, y un rasgo distintivo del siglo XX.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El carácter del cambio se define como un arco del empirismo del ta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teo a la codif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cación del conocimiento teórico.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El aspecto crucial es que el conocimiento teórico se genera en la i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vestig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ción básica. Sin embargo, a menudo no puede garantizarse que de ésta se obtendrán "g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nancias" inmediatas. Y tiene que ser desinteresada, es decir, no ha de desviarse para beneficiar a la investigación aplicada o a los productos. Su sede se encuentra en los institutos de investigación. En los Est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 xml:space="preserve">dos Unidos se lleva a cabo sobre todo en las universidades o, en el caso de determinadas especialidades como la medicina, en institutos nacionales del Estado. En Alemania, se realiza en el Max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Planck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Gesell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chaften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>, con fondos gubernament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les. En el Reino Unido, en un conjunto de organismos. En Japón, a menudo en los laboratorios de grandes co</w:t>
      </w:r>
      <w:r w:rsidRPr="004E39EC">
        <w:rPr>
          <w:rFonts w:ascii="Arial" w:hAnsi="Arial" w:cs="Arial"/>
          <w:b/>
          <w:sz w:val="24"/>
          <w:szCs w:val="24"/>
        </w:rPr>
        <w:t>r</w:t>
      </w:r>
      <w:r w:rsidRPr="004E39EC">
        <w:rPr>
          <w:rFonts w:ascii="Arial" w:hAnsi="Arial" w:cs="Arial"/>
          <w:b/>
          <w:sz w:val="24"/>
          <w:szCs w:val="24"/>
        </w:rPr>
        <w:t xml:space="preserve">poraciones o en lugares designados para ello como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Tsukuba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>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La siguiente distinción diferencia el desarrollo de los productos, el m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joramiento de su cal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dad y la fabricación de productos normalizados.</w:t>
      </w:r>
      <w:r w:rsidRPr="004E39EC">
        <w:rPr>
          <w:rFonts w:ascii="Arial" w:hAnsi="Arial" w:cs="Arial"/>
          <w:b/>
          <w:sz w:val="24"/>
          <w:szCs w:val="24"/>
        </w:rPr>
        <w:br/>
        <w:t>     Este esquema propone una "trayectoria" del cambio y una nueva div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 xml:space="preserve">sión internacional del trabajo. 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E39EC">
        <w:rPr>
          <w:rFonts w:ascii="Arial" w:hAnsi="Arial" w:cs="Arial"/>
          <w:b/>
          <w:sz w:val="24"/>
          <w:szCs w:val="24"/>
        </w:rPr>
        <w:t>Si bien esto es más o menos cierto a gra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des rasgos, semejante división provoca diversas estrategias en distintas compañías. Los Estados Un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dos, por ejemplo, han desarrollado lo que denomino "fabricación distr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buida". Ello implica que distintas industrias y compañías se dedican s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bre todo a desarrollar una idea, su dis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ño y la estrategia de publicidad. De este modo, estas empresas no "fabrican" produ</w:t>
      </w:r>
      <w:r w:rsidRPr="004E39EC">
        <w:rPr>
          <w:rFonts w:ascii="Arial" w:hAnsi="Arial" w:cs="Arial"/>
          <w:b/>
          <w:sz w:val="24"/>
          <w:szCs w:val="24"/>
        </w:rPr>
        <w:t>c</w:t>
      </w:r>
      <w:r w:rsidRPr="004E39EC">
        <w:rPr>
          <w:rFonts w:ascii="Arial" w:hAnsi="Arial" w:cs="Arial"/>
          <w:b/>
          <w:sz w:val="24"/>
          <w:szCs w:val="24"/>
        </w:rPr>
        <w:t>tos, sino que los crean.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La cuarta distinción se refiere a la trayectoria de la invención, la inn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vación y la difusión. En la actualidad, y con demasiada frecuencia, el m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ro anuncio de una idea o un producto provoca la emotiva exclamación: ¡caramba!, en la cr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>encia de que cuando algo nuevo aparece causa una "revolución" (la palabra más trillada en la tecnología) en una gama de productos o en una industria. Sin embargo, muchos inventos o productos interesantes, anunciados con gran pompa, casi siempre fracasan. Por eso es pertinente hacer ciertas distinciones relevantes: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Casi todos los inventos de la actualidad, entonces, se derivan de la codific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ción del conocimiento teórico. Sin embargo, esto no asegura de manera inm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 xml:space="preserve">diata que las nuevas creaciones conducirán a innovaciones: depende de la flexibilidad de las organizaciones. Sabemos que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ibm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po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 xml:space="preserve">tergó el desarrollo de las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pc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(computadoras pers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nales, por sus siglas en inglés) debido a que estaba "casada" con sus grandes y lucrativas co</w:t>
      </w:r>
      <w:r w:rsidRPr="004E39EC">
        <w:rPr>
          <w:rFonts w:ascii="Arial" w:hAnsi="Arial" w:cs="Arial"/>
          <w:b/>
          <w:sz w:val="24"/>
          <w:szCs w:val="24"/>
        </w:rPr>
        <w:t>m</w:t>
      </w:r>
      <w:r w:rsidRPr="004E39EC">
        <w:rPr>
          <w:rFonts w:ascii="Arial" w:hAnsi="Arial" w:cs="Arial"/>
          <w:b/>
          <w:sz w:val="24"/>
          <w:szCs w:val="24"/>
        </w:rPr>
        <w:t>putadoras, en las que mantenía el liderazgo, con lo cual permitió que M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crosoft desarrollara lo que ya había inn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vado.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lastRenderedPageBreak/>
        <w:br/>
        <w:t>     La difusión depende de factores muy distintos. El facsímil, hoy día de uso común, se de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 xml:space="preserve">arrolló hace treinta años.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Asahi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previó alguna vez la producción de periódicos por medio del facsímil en los mercados del no</w:t>
      </w:r>
      <w:r w:rsidRPr="004E39EC">
        <w:rPr>
          <w:rFonts w:ascii="Arial" w:hAnsi="Arial" w:cs="Arial"/>
          <w:b/>
          <w:sz w:val="24"/>
          <w:szCs w:val="24"/>
        </w:rPr>
        <w:t>r</w:t>
      </w:r>
      <w:r w:rsidRPr="004E39EC">
        <w:rPr>
          <w:rFonts w:ascii="Arial" w:hAnsi="Arial" w:cs="Arial"/>
          <w:b/>
          <w:sz w:val="24"/>
          <w:szCs w:val="24"/>
        </w:rPr>
        <w:t xml:space="preserve">te de Japón, ya que el transporte hasta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Hokaido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era muy co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toso. Pero cuando se redujo el costo del facsímil y aumentó la velocidad de transm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sión, resultó factible y de hecho fue comercializado como un negocio que luego se dirigió a los consum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dores.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La quinta y más relevante distinción consiste en las trayectorias su</w:t>
      </w:r>
      <w:r w:rsidRPr="004E39EC">
        <w:rPr>
          <w:rFonts w:ascii="Arial" w:hAnsi="Arial" w:cs="Arial"/>
          <w:b/>
          <w:sz w:val="24"/>
          <w:szCs w:val="24"/>
        </w:rPr>
        <w:t>b</w:t>
      </w:r>
      <w:r w:rsidRPr="004E39EC">
        <w:rPr>
          <w:rFonts w:ascii="Arial" w:hAnsi="Arial" w:cs="Arial"/>
          <w:b/>
          <w:sz w:val="24"/>
          <w:szCs w:val="24"/>
        </w:rPr>
        <w:t>yace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tes que dan forma a la "estructura" y al "alcance" de importantes tecnologías.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Es necesario hacer hincapié en este argumento, ya que resulta fund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mental para comprender la capacidad de las diversas sociedades. La e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 xml:space="preserve">fera de los teléfonos, la televisión y las computadoras se encuentra sobre todo en las fases de </w:t>
      </w:r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extensión </w:t>
      </w:r>
      <w:r w:rsidRPr="004E39EC">
        <w:rPr>
          <w:rFonts w:ascii="Arial" w:hAnsi="Arial" w:cs="Arial"/>
          <w:b/>
          <w:sz w:val="24"/>
          <w:szCs w:val="24"/>
        </w:rPr>
        <w:t>y</w:t>
      </w:r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 nicho</w:t>
      </w:r>
      <w:r w:rsidRPr="004E39EC">
        <w:rPr>
          <w:rFonts w:ascii="Arial" w:hAnsi="Arial" w:cs="Arial"/>
          <w:b/>
          <w:sz w:val="24"/>
          <w:szCs w:val="24"/>
        </w:rPr>
        <w:t>. No es preciso extenderse dem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siado, pero dos e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tadísticas pueden destacar el cambio. Hoy día en Japón los suscriptores de teléfonos móviles sobrepasan los treinta millones, lo que ya constituye la mitad de los s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 xml:space="preserve">senta millones de suscriptores a las líneas regulares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ntt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por cable. Los teléfonos móviles ya no son sólo una necesidad comercial; se han convertido en un "artefacto" de la gente j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ven y de los ciudadanos comunes de todo el mundo. Pero tales teléfonos, en cuanto instrumento extensivo, han replanteado los intereses de la i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dustria telefónica en años recientes. La segunda estadíst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ca, relativa a las computadoras, es que en los Estados Unidos se ofrecen hoy día qui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ce mil productos distintos para computadoras individuales, es decir, pr</w:t>
      </w:r>
      <w:r w:rsidRPr="004E39EC">
        <w:rPr>
          <w:rFonts w:ascii="Arial" w:hAnsi="Arial" w:cs="Arial"/>
          <w:b/>
          <w:sz w:val="24"/>
          <w:szCs w:val="24"/>
        </w:rPr>
        <w:t>o</w:t>
      </w:r>
      <w:r w:rsidRPr="004E39EC">
        <w:rPr>
          <w:rFonts w:ascii="Arial" w:hAnsi="Arial" w:cs="Arial"/>
          <w:b/>
          <w:sz w:val="24"/>
          <w:szCs w:val="24"/>
        </w:rPr>
        <w:t>gramas para todos los usos imaginables. Estos son nichos.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>     Es preciso deducir algunas implicaciones económicas y sociológicas de semejantes cambios. Los artefactos extensivos se crean y comercial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>zan en gra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des compañías, como en el caso de la industria de la telefonía y de las comunicaciones. Pero los nichos —programas en su mayo</w:t>
      </w:r>
      <w:r w:rsidRPr="004E39EC">
        <w:rPr>
          <w:rFonts w:ascii="Arial" w:hAnsi="Arial" w:cs="Arial"/>
          <w:b/>
          <w:sz w:val="24"/>
          <w:szCs w:val="24"/>
        </w:rPr>
        <w:t>r</w:t>
      </w:r>
      <w:r w:rsidRPr="004E39EC">
        <w:rPr>
          <w:rFonts w:ascii="Arial" w:hAnsi="Arial" w:cs="Arial"/>
          <w:b/>
          <w:sz w:val="24"/>
          <w:szCs w:val="24"/>
        </w:rPr>
        <w:t>ía— se desarrollan gracias a ingenieros y empresarios y son producidos en pequeñas empr</w:t>
      </w:r>
      <w:r w:rsidRPr="004E39EC">
        <w:rPr>
          <w:rFonts w:ascii="Arial" w:hAnsi="Arial" w:cs="Arial"/>
          <w:b/>
          <w:sz w:val="24"/>
          <w:szCs w:val="24"/>
        </w:rPr>
        <w:t>e</w:t>
      </w:r>
      <w:r w:rsidRPr="004E39EC">
        <w:rPr>
          <w:rFonts w:ascii="Arial" w:hAnsi="Arial" w:cs="Arial"/>
          <w:b/>
          <w:sz w:val="24"/>
          <w:szCs w:val="24"/>
        </w:rPr>
        <w:t xml:space="preserve">sas. Tan sólo en </w:t>
      </w:r>
      <w:proofErr w:type="spellStart"/>
      <w:r w:rsidRPr="004E39EC">
        <w:rPr>
          <w:rFonts w:ascii="Arial" w:hAnsi="Arial" w:cs="Arial"/>
          <w:b/>
          <w:sz w:val="24"/>
          <w:szCs w:val="24"/>
        </w:rPr>
        <w:t>Silicon</w:t>
      </w:r>
      <w:proofErr w:type="spellEnd"/>
      <w:r w:rsidRPr="004E39EC">
        <w:rPr>
          <w:rFonts w:ascii="Arial" w:hAnsi="Arial" w:cs="Arial"/>
          <w:b/>
          <w:sz w:val="24"/>
          <w:szCs w:val="24"/>
        </w:rPr>
        <w:t xml:space="preserve"> Valley, California, hay unas seis mil compañías que emplean entre cincuenta y quinientas personas y f</w:t>
      </w:r>
      <w:r w:rsidRPr="004E39EC">
        <w:rPr>
          <w:rFonts w:ascii="Arial" w:hAnsi="Arial" w:cs="Arial"/>
          <w:b/>
          <w:sz w:val="24"/>
          <w:szCs w:val="24"/>
        </w:rPr>
        <w:t>a</w:t>
      </w:r>
      <w:r w:rsidRPr="004E39EC">
        <w:rPr>
          <w:rFonts w:ascii="Arial" w:hAnsi="Arial" w:cs="Arial"/>
          <w:b/>
          <w:sz w:val="24"/>
          <w:szCs w:val="24"/>
        </w:rPr>
        <w:t>brican estos productos para el nicho. Net</w:t>
      </w:r>
      <w:r w:rsidRPr="004E39EC">
        <w:rPr>
          <w:rFonts w:ascii="Arial" w:hAnsi="Arial" w:cs="Arial"/>
          <w:b/>
          <w:sz w:val="24"/>
          <w:szCs w:val="24"/>
        </w:rPr>
        <w:t>s</w:t>
      </w:r>
      <w:r w:rsidRPr="004E39EC">
        <w:rPr>
          <w:rFonts w:ascii="Arial" w:hAnsi="Arial" w:cs="Arial"/>
          <w:b/>
          <w:sz w:val="24"/>
          <w:szCs w:val="24"/>
        </w:rPr>
        <w:t>cape acaso sea el precursor del programa Java para navegar en Internet y M</w:t>
      </w:r>
      <w:r w:rsidRPr="004E39EC">
        <w:rPr>
          <w:rFonts w:ascii="Arial" w:hAnsi="Arial" w:cs="Arial"/>
          <w:b/>
          <w:sz w:val="24"/>
          <w:szCs w:val="24"/>
        </w:rPr>
        <w:t>i</w:t>
      </w:r>
      <w:r w:rsidRPr="004E39EC">
        <w:rPr>
          <w:rFonts w:ascii="Arial" w:hAnsi="Arial" w:cs="Arial"/>
          <w:b/>
          <w:sz w:val="24"/>
          <w:szCs w:val="24"/>
        </w:rPr>
        <w:t xml:space="preserve">crosoft acaso impere en los sistemas operativos de las computadoras de escritorio, pero las </w:t>
      </w:r>
      <w:r w:rsidRPr="004E39EC">
        <w:rPr>
          <w:rFonts w:ascii="Arial" w:hAnsi="Arial" w:cs="Arial"/>
          <w:b/>
          <w:i/>
          <w:iCs/>
          <w:sz w:val="24"/>
          <w:szCs w:val="24"/>
        </w:rPr>
        <w:t>aplic</w:t>
      </w:r>
      <w:r w:rsidRPr="004E39EC">
        <w:rPr>
          <w:rFonts w:ascii="Arial" w:hAnsi="Arial" w:cs="Arial"/>
          <w:b/>
          <w:i/>
          <w:iCs/>
          <w:sz w:val="24"/>
          <w:szCs w:val="24"/>
        </w:rPr>
        <w:t>a</w:t>
      </w:r>
      <w:r w:rsidRPr="004E39EC">
        <w:rPr>
          <w:rFonts w:ascii="Arial" w:hAnsi="Arial" w:cs="Arial"/>
          <w:b/>
          <w:i/>
          <w:iCs/>
          <w:sz w:val="24"/>
          <w:szCs w:val="24"/>
        </w:rPr>
        <w:t>ciones</w:t>
      </w:r>
      <w:r w:rsidRPr="004E39EC">
        <w:rPr>
          <w:rFonts w:ascii="Arial" w:hAnsi="Arial" w:cs="Arial"/>
          <w:b/>
          <w:sz w:val="24"/>
          <w:szCs w:val="24"/>
        </w:rPr>
        <w:t xml:space="preserve"> se desarrollan en pequeñas compañías.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EC">
        <w:rPr>
          <w:rFonts w:ascii="Arial" w:hAnsi="Arial" w:cs="Arial"/>
          <w:b/>
          <w:sz w:val="24"/>
          <w:szCs w:val="24"/>
        </w:rPr>
        <w:br/>
        <w:t xml:space="preserve">     En la actualidad Estados Unidos —y este es uno de los "secretos" de la continua expansión económica y del alto índice de empleo— se ha convertido en una sociedad de empresas pequeñas (las compañías de </w:t>
      </w:r>
      <w:proofErr w:type="spellStart"/>
      <w:r w:rsidRPr="004E39EC">
        <w:rPr>
          <w:rFonts w:ascii="Arial" w:hAnsi="Arial" w:cs="Arial"/>
          <w:b/>
          <w:i/>
          <w:iCs/>
          <w:sz w:val="24"/>
          <w:szCs w:val="24"/>
        </w:rPr>
        <w:t>Fortune</w:t>
      </w:r>
      <w:proofErr w:type="spellEnd"/>
      <w:r w:rsidRPr="004E39EC">
        <w:rPr>
          <w:rFonts w:ascii="Arial" w:hAnsi="Arial" w:cs="Arial"/>
          <w:b/>
          <w:i/>
          <w:iCs/>
          <w:sz w:val="24"/>
          <w:szCs w:val="24"/>
        </w:rPr>
        <w:t xml:space="preserve"> 500</w:t>
      </w:r>
      <w:r w:rsidRPr="004E39EC">
        <w:rPr>
          <w:rFonts w:ascii="Arial" w:hAnsi="Arial" w:cs="Arial"/>
          <w:b/>
          <w:sz w:val="24"/>
          <w:szCs w:val="24"/>
        </w:rPr>
        <w:t xml:space="preserve"> dan e</w:t>
      </w:r>
      <w:r w:rsidRPr="004E39EC">
        <w:rPr>
          <w:rFonts w:ascii="Arial" w:hAnsi="Arial" w:cs="Arial"/>
          <w:b/>
          <w:sz w:val="24"/>
          <w:szCs w:val="24"/>
        </w:rPr>
        <w:t>m</w:t>
      </w:r>
      <w:r w:rsidRPr="004E39EC">
        <w:rPr>
          <w:rFonts w:ascii="Arial" w:hAnsi="Arial" w:cs="Arial"/>
          <w:b/>
          <w:sz w:val="24"/>
          <w:szCs w:val="24"/>
        </w:rPr>
        <w:t xml:space="preserve">pleo a menos del 15% de la fuerza laboral). Esto ha sido posible gracias a la unión de la </w:t>
      </w:r>
      <w:r w:rsidRPr="004E39EC">
        <w:rPr>
          <w:rFonts w:ascii="Arial" w:hAnsi="Arial" w:cs="Arial"/>
          <w:b/>
          <w:i/>
          <w:iCs/>
          <w:sz w:val="24"/>
          <w:szCs w:val="24"/>
        </w:rPr>
        <w:t>cultura empresarial</w:t>
      </w:r>
      <w:r w:rsidRPr="004E39EC">
        <w:rPr>
          <w:rFonts w:ascii="Arial" w:hAnsi="Arial" w:cs="Arial"/>
          <w:b/>
          <w:sz w:val="24"/>
          <w:szCs w:val="24"/>
        </w:rPr>
        <w:t xml:space="preserve"> (que ha invertido el capital para financiarla) con la enorme capacidad de un conjunto de personas educadas. (Es irónico que en alguna medida esto sea residuo de la cultura </w:t>
      </w:r>
      <w:r w:rsidRPr="004E39EC">
        <w:rPr>
          <w:rFonts w:ascii="Arial" w:hAnsi="Arial" w:cs="Arial"/>
          <w:b/>
          <w:i/>
          <w:iCs/>
          <w:sz w:val="24"/>
          <w:szCs w:val="24"/>
        </w:rPr>
        <w:t>hippie</w:t>
      </w:r>
      <w:r w:rsidRPr="004E39EC">
        <w:rPr>
          <w:rFonts w:ascii="Arial" w:hAnsi="Arial" w:cs="Arial"/>
          <w:b/>
          <w:sz w:val="24"/>
          <w:szCs w:val="24"/>
        </w:rPr>
        <w:t xml:space="preserve"> de finales de los sesenta y setenta.</w:t>
      </w:r>
    </w:p>
    <w:p w:rsid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9EC" w:rsidRPr="004E39EC" w:rsidRDefault="004E39EC" w:rsidP="004E39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4E39EC">
        <w:rPr>
          <w:rFonts w:ascii="Arial" w:hAnsi="Arial" w:cs="Arial"/>
          <w:b/>
          <w:sz w:val="24"/>
          <w:szCs w:val="24"/>
        </w:rPr>
        <w:t xml:space="preserve"> Quienes se rebelaron contra la represión de la vida organizada, enco</w:t>
      </w:r>
      <w:r w:rsidRPr="004E39EC">
        <w:rPr>
          <w:rFonts w:ascii="Arial" w:hAnsi="Arial" w:cs="Arial"/>
          <w:b/>
          <w:sz w:val="24"/>
          <w:szCs w:val="24"/>
        </w:rPr>
        <w:t>n</w:t>
      </w:r>
      <w:r w:rsidRPr="004E39EC">
        <w:rPr>
          <w:rFonts w:ascii="Arial" w:hAnsi="Arial" w:cs="Arial"/>
          <w:b/>
          <w:sz w:val="24"/>
          <w:szCs w:val="24"/>
        </w:rPr>
        <w:t>traron una salida económica e independencia al escribir programas y códigos para comp</w:t>
      </w:r>
      <w:r w:rsidRPr="004E39EC">
        <w:rPr>
          <w:rFonts w:ascii="Arial" w:hAnsi="Arial" w:cs="Arial"/>
          <w:b/>
          <w:sz w:val="24"/>
          <w:szCs w:val="24"/>
        </w:rPr>
        <w:t>u</w:t>
      </w:r>
      <w:r w:rsidRPr="004E39EC">
        <w:rPr>
          <w:rFonts w:ascii="Arial" w:hAnsi="Arial" w:cs="Arial"/>
          <w:b/>
          <w:sz w:val="24"/>
          <w:szCs w:val="24"/>
        </w:rPr>
        <w:t>tadora.)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E39EC">
        <w:rPr>
          <w:rFonts w:ascii="Arial" w:hAnsi="Arial" w:cs="Arial"/>
          <w:b/>
        </w:rPr>
        <w:t xml:space="preserve">Respecto de la globalización y de la nueva división internacional del trabajo, el dilema para muchas economías (y sociedades) es si </w:t>
      </w:r>
      <w:r w:rsidRPr="004E39EC">
        <w:rPr>
          <w:rFonts w:ascii="Arial" w:hAnsi="Arial" w:cs="Arial"/>
          <w:b/>
          <w:i/>
          <w:iCs/>
        </w:rPr>
        <w:t>desarr</w:t>
      </w:r>
      <w:r w:rsidRPr="004E39EC">
        <w:rPr>
          <w:rFonts w:ascii="Arial" w:hAnsi="Arial" w:cs="Arial"/>
          <w:b/>
          <w:i/>
          <w:iCs/>
        </w:rPr>
        <w:t>o</w:t>
      </w:r>
      <w:r w:rsidRPr="004E39EC">
        <w:rPr>
          <w:rFonts w:ascii="Arial" w:hAnsi="Arial" w:cs="Arial"/>
          <w:b/>
          <w:i/>
          <w:iCs/>
        </w:rPr>
        <w:t>llan</w:t>
      </w:r>
      <w:r w:rsidRPr="004E39EC">
        <w:rPr>
          <w:rFonts w:ascii="Arial" w:hAnsi="Arial" w:cs="Arial"/>
          <w:b/>
        </w:rPr>
        <w:t xml:space="preserve"> productos, si mejoran la </w:t>
      </w:r>
      <w:r w:rsidRPr="004E39EC">
        <w:rPr>
          <w:rFonts w:ascii="Arial" w:hAnsi="Arial" w:cs="Arial"/>
          <w:b/>
          <w:i/>
          <w:iCs/>
        </w:rPr>
        <w:t xml:space="preserve">calidad </w:t>
      </w:r>
      <w:r w:rsidRPr="004E39EC">
        <w:rPr>
          <w:rFonts w:ascii="Arial" w:hAnsi="Arial" w:cs="Arial"/>
          <w:b/>
        </w:rPr>
        <w:t xml:space="preserve">de los mismos o si los fabrican </w:t>
      </w:r>
      <w:r w:rsidRPr="004E39EC">
        <w:rPr>
          <w:rFonts w:ascii="Arial" w:hAnsi="Arial" w:cs="Arial"/>
          <w:b/>
          <w:i/>
          <w:iCs/>
        </w:rPr>
        <w:t>no</w:t>
      </w:r>
      <w:r w:rsidRPr="004E39EC">
        <w:rPr>
          <w:rFonts w:ascii="Arial" w:hAnsi="Arial" w:cs="Arial"/>
          <w:b/>
          <w:i/>
          <w:iCs/>
        </w:rPr>
        <w:t>r</w:t>
      </w:r>
      <w:r w:rsidRPr="004E39EC">
        <w:rPr>
          <w:rFonts w:ascii="Arial" w:hAnsi="Arial" w:cs="Arial"/>
          <w:b/>
          <w:i/>
          <w:iCs/>
        </w:rPr>
        <w:t>mal</w:t>
      </w:r>
      <w:r w:rsidRPr="004E39EC">
        <w:rPr>
          <w:rFonts w:ascii="Arial" w:hAnsi="Arial" w:cs="Arial"/>
          <w:b/>
          <w:i/>
          <w:iCs/>
        </w:rPr>
        <w:t>i</w:t>
      </w:r>
      <w:r w:rsidRPr="004E39EC">
        <w:rPr>
          <w:rFonts w:ascii="Arial" w:hAnsi="Arial" w:cs="Arial"/>
          <w:b/>
          <w:i/>
          <w:iCs/>
        </w:rPr>
        <w:t>zados</w:t>
      </w:r>
      <w:r w:rsidRPr="004E39EC">
        <w:rPr>
          <w:rFonts w:ascii="Arial" w:hAnsi="Arial" w:cs="Arial"/>
          <w:b/>
        </w:rPr>
        <w:t>. Esto no implica que la tecnología por sí misma determine su dest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no económico, pues hay otros muchos sectores y dimensiones que pueden constituir la base de las s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ciedades: los recursos naturales como el petróleo y el gas natural, los produ</w:t>
      </w:r>
      <w:r w:rsidRPr="004E39EC">
        <w:rPr>
          <w:rFonts w:ascii="Arial" w:hAnsi="Arial" w:cs="Arial"/>
          <w:b/>
        </w:rPr>
        <w:t>c</w:t>
      </w:r>
      <w:r w:rsidRPr="004E39EC">
        <w:rPr>
          <w:rFonts w:ascii="Arial" w:hAnsi="Arial" w:cs="Arial"/>
          <w:b/>
        </w:rPr>
        <w:t>tos agrícolas y forestales, la pesca, el turismo, el entretenimiento, los servicios, entre otros. Pero en más de un sentido, desde luego, todos los sectores mencionados dependen de art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>factos tecnológicos, aunque si una economía ha de entrar en las fases posindustriales, la trayectoria de las tecnologías de la información se vuelve imperativa para su existencia.</w:t>
      </w:r>
    </w:p>
    <w:p w:rsidR="004E39EC" w:rsidRPr="004E39EC" w:rsidRDefault="004E39EC" w:rsidP="004E39EC">
      <w:pPr>
        <w:pStyle w:val="NormalWeb"/>
        <w:jc w:val="both"/>
        <w:rPr>
          <w:rFonts w:ascii="Arial" w:hAnsi="Arial" w:cs="Arial"/>
          <w:b/>
          <w:iCs/>
          <w:color w:val="FF0000"/>
          <w:sz w:val="28"/>
          <w:szCs w:val="28"/>
        </w:rPr>
      </w:pPr>
      <w:r w:rsidRPr="004E39EC">
        <w:rPr>
          <w:rFonts w:ascii="Arial" w:hAnsi="Arial" w:cs="Arial"/>
          <w:b/>
        </w:rPr>
        <w:t>      </w:t>
      </w:r>
      <w:r w:rsidRPr="004E39EC">
        <w:rPr>
          <w:rFonts w:ascii="Arial" w:hAnsi="Arial" w:cs="Arial"/>
          <w:b/>
        </w:rPr>
        <w:br/>
      </w:r>
      <w:r w:rsidRPr="004E39EC">
        <w:rPr>
          <w:rFonts w:ascii="Arial" w:hAnsi="Arial" w:cs="Arial"/>
          <w:b/>
          <w:color w:val="FF0000"/>
          <w:sz w:val="28"/>
          <w:szCs w:val="28"/>
        </w:rPr>
        <w:t>     </w:t>
      </w:r>
      <w:r w:rsidRPr="004E39EC">
        <w:rPr>
          <w:rFonts w:ascii="Arial" w:hAnsi="Arial" w:cs="Arial"/>
          <w:b/>
          <w:iCs/>
          <w:color w:val="FF0000"/>
          <w:sz w:val="28"/>
          <w:szCs w:val="28"/>
        </w:rPr>
        <w:t>La escala del consumidor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La transformación sociológica de la sociedad moderna se debe al a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censo de la clase media. De 1950 a 1970 la clase media en los Estados Unidos y Europa Occidental a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mentó de doscientos a quinientos millones de personas. (En Japón ocurrió a partir de 1965.) Por clase media me r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>fiero, en general, a las personas con medios de vida que reducen, si no eliminan, las labores fatigosas y hacen hincapié en las comodidades domésticas: lavadoras, refrigeradores, teléfono, radio y televisión e incl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so un aut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móvil. Estos son los bienes de una sociedad de producción masiva y los fundamentos de una economía consumidora, lo cual tran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formó a las sociedades de esos países en la posguerra.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En el periodo que arrancó en 1990 comenzamos a observar la tran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formación de las sociedades asiáticas en sociedades de clase media. I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>cluso cuando se constituye en una pequeña minoría en un país como la India, el 15% de la población implica a 150 millones de personas, o una y media veces la población de Japón. El problema más importante de la próxima década, evident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>mente, consiste en saber si la debacle financiera en muchos de estos países —Indonesia, Corea del Sur, Tailandia— ca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sará una crisis s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cial y política o si se reanudará el crecimiento aunque a un ritmo menos rápido que a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>tes.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br/>
        <w:t>     En el periodo posterior a la Segunda Guerra Mundial el desarrollo económ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co ha implicado, en las sociedades, el paso de la fase agraria a la industrial y a la posindustrial. Si la definición de esta última precisa el v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raje de la manufact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ra a los servicios, entonces Gran Bretaña, casi toda Europa Occidental, los E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tados Unidos y Japón han pasado a una época posindustrial.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4E39EC">
        <w:rPr>
          <w:rFonts w:ascii="Arial" w:hAnsi="Arial" w:cs="Arial"/>
          <w:b/>
        </w:rPr>
        <w:t xml:space="preserve"> Pero si la defin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ción de sociedad de la información incluye la capacidad científica y los medios para transformar el conocimiento en productos a partir de aquélla —lo que comúnmente se conoce como "te</w:t>
      </w:r>
      <w:r w:rsidRPr="004E39EC">
        <w:rPr>
          <w:rFonts w:ascii="Arial" w:hAnsi="Arial" w:cs="Arial"/>
          <w:b/>
        </w:rPr>
        <w:t>c</w:t>
      </w:r>
      <w:r w:rsidRPr="004E39EC">
        <w:rPr>
          <w:rFonts w:ascii="Arial" w:hAnsi="Arial" w:cs="Arial"/>
          <w:b/>
        </w:rPr>
        <w:t>nología de punta"—, entonces puede afirmarse que sólo los Estados Un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dos y Japón han entrado en la era de la info</w:t>
      </w:r>
      <w:r w:rsidRPr="004E39EC">
        <w:rPr>
          <w:rFonts w:ascii="Arial" w:hAnsi="Arial" w:cs="Arial"/>
          <w:b/>
        </w:rPr>
        <w:t>r</w:t>
      </w:r>
      <w:r w:rsidRPr="004E39EC">
        <w:rPr>
          <w:rFonts w:ascii="Arial" w:hAnsi="Arial" w:cs="Arial"/>
          <w:b/>
        </w:rPr>
        <w:t>mación.</w:t>
      </w:r>
    </w:p>
    <w:p w:rsidR="004E39EC" w:rsidRDefault="004E39EC" w:rsidP="004E39EC">
      <w:pPr>
        <w:pStyle w:val="NormalWeb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3377819" cy="2447925"/>
            <wp:effectExtent l="19050" t="0" r="0" b="0"/>
            <wp:docPr id="7" name="irc_mi" descr="http://4.bp.blogspot.com/-8uIeVlNgjOc/TePlu0BWWOI/AAAAAAAAADI/uGtm1eRt008/s1600/nuevas_tecnologias_alhama_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8uIeVlNgjOc/TePlu0BWWOI/AAAAAAAAADI/uGtm1eRt008/s1600/nuevas_tecnologias_alhama_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1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¿Cuántos otros países se transformarán de igual modo? Hay una sue</w:t>
      </w:r>
      <w:r w:rsidRPr="004E39EC">
        <w:rPr>
          <w:rFonts w:ascii="Arial" w:hAnsi="Arial" w:cs="Arial"/>
          <w:b/>
        </w:rPr>
        <w:t>r</w:t>
      </w:r>
      <w:r w:rsidRPr="004E39EC">
        <w:rPr>
          <w:rFonts w:ascii="Arial" w:hAnsi="Arial" w:cs="Arial"/>
          <w:b/>
        </w:rPr>
        <w:t>te de "escala tecnológica" mediante la cual pueden seguirse los despl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zamientos o cambios en las concentraciones económicas de toda soci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>dad. La "escala tecnológica" puede describi</w:t>
      </w:r>
      <w:r w:rsidRPr="004E39EC">
        <w:rPr>
          <w:rFonts w:ascii="Arial" w:hAnsi="Arial" w:cs="Arial"/>
          <w:b/>
        </w:rPr>
        <w:t>r</w:t>
      </w:r>
      <w:r w:rsidRPr="004E39EC">
        <w:rPr>
          <w:rFonts w:ascii="Arial" w:hAnsi="Arial" w:cs="Arial"/>
          <w:b/>
        </w:rPr>
        <w:t>se como sigue: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 </w:t>
      </w:r>
      <w:r w:rsidRPr="004E39EC">
        <w:rPr>
          <w:rFonts w:ascii="Arial" w:hAnsi="Arial" w:cs="Arial"/>
          <w:b/>
        </w:rPr>
        <w:br/>
        <w:t>     a) Recursos fundamentales: industrias agrarias y mineras.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b) Manufactura ligera: por ejemplo, textiles, zapatos, etcétera.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c) Industria pesada: por ejemplo, el acero, la construcción naval y a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tomotriz y la ingeniería.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d) Alta tecnología: por ejemplo, instrumentos, óptica, microelectrónica, computad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ras, telecomunicaciones.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e) Ciencia del futuro: biotecnología, ciencia de los materiales, el esp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cio y los satél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tes.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Japón es un ejemplo pertinente del ascenso en la escala de la tecn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logía en los últ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mos cincuenta años. Éste comenzó después de la guerra, sobre todo con la manufactura ligera. Debido a que otros países lo ado</w:t>
      </w:r>
      <w:r w:rsidRPr="004E39EC">
        <w:rPr>
          <w:rFonts w:ascii="Arial" w:hAnsi="Arial" w:cs="Arial"/>
          <w:b/>
        </w:rPr>
        <w:t>p</w:t>
      </w:r>
      <w:r w:rsidRPr="004E39EC">
        <w:rPr>
          <w:rFonts w:ascii="Arial" w:hAnsi="Arial" w:cs="Arial"/>
          <w:b/>
        </w:rPr>
        <w:t>taron a causa de los menores salarios, Japón comenzó a dedicarse al acero y a la construcción naval, reemplazando a Gran Bretaña en ambos casos. Pero estas son indu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trias que requieren grandes cantidades de energía y, luego de la crisis del petróleo, sobre todo después de 1973, Japón se dedicó a los in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trumentos y a la óptica, a la microelectrónica y, con las nuevas técnicas de producción (asist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das por computadora), a la industria automotriz.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lastRenderedPageBreak/>
        <w:t>     En principio, hay tres condiciones que le permiten a las naciones a</w:t>
      </w:r>
      <w:r w:rsidRPr="004E39EC">
        <w:rPr>
          <w:rFonts w:ascii="Arial" w:hAnsi="Arial" w:cs="Arial"/>
          <w:b/>
        </w:rPr>
        <w:t>s</w:t>
      </w:r>
      <w:r w:rsidRPr="004E39EC">
        <w:rPr>
          <w:rFonts w:ascii="Arial" w:hAnsi="Arial" w:cs="Arial"/>
          <w:b/>
        </w:rPr>
        <w:t>cender en la esc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la tecnológica: un periodo de paz y estabilidad interna, de manera que los inversionistas prevean ganancias; una amplia clase empresarial, de ingenieros, técnicos y obreros calificados que desarrollen y fabriquen los pr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ductos; y un sistema educativo de calidad que enseñe a los individuos a leer, a escribir y a contar, elementos esenciales para la co</w:t>
      </w:r>
      <w:r w:rsidRPr="004E39EC">
        <w:rPr>
          <w:rFonts w:ascii="Arial" w:hAnsi="Arial" w:cs="Arial"/>
          <w:b/>
        </w:rPr>
        <w:t>m</w:t>
      </w:r>
      <w:r w:rsidRPr="004E39EC">
        <w:rPr>
          <w:rFonts w:ascii="Arial" w:hAnsi="Arial" w:cs="Arial"/>
          <w:b/>
        </w:rPr>
        <w:t>prensión de las nuevas tecnologías.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Así como existe una escala tecnológica, también se puede identificar una "escala del consumidor" en el sentido de progresión en las socied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des en desarrollo. Es posible, de modo esquemático, identificar sus est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dios como sigue:</w:t>
      </w:r>
    </w:p>
    <w:p w:rsidR="004E39EC" w:rsidRDefault="004E39EC" w:rsidP="004E39EC">
      <w:pPr>
        <w:pStyle w:val="NormalWeb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—Subsistencia.</w:t>
      </w:r>
      <w:r w:rsidRPr="004E39EC">
        <w:rPr>
          <w:rFonts w:ascii="Arial" w:hAnsi="Arial" w:cs="Arial"/>
          <w:b/>
        </w:rPr>
        <w:br/>
        <w:t>     —Necesidades.</w:t>
      </w:r>
      <w:r w:rsidRPr="004E39EC">
        <w:rPr>
          <w:rFonts w:ascii="Arial" w:hAnsi="Arial" w:cs="Arial"/>
          <w:b/>
        </w:rPr>
        <w:br/>
        <w:t>     —Deseos.</w:t>
      </w:r>
      <w:r w:rsidRPr="004E39EC">
        <w:rPr>
          <w:rFonts w:ascii="Arial" w:hAnsi="Arial" w:cs="Arial"/>
          <w:b/>
        </w:rPr>
        <w:br/>
        <w:t>     —Ingresos discrecionales.</w:t>
      </w:r>
      <w:r w:rsidRPr="004E39EC">
        <w:rPr>
          <w:rFonts w:ascii="Arial" w:hAnsi="Arial" w:cs="Arial"/>
          <w:b/>
        </w:rPr>
        <w:br/>
        <w:t>     —Lujos.</w:t>
      </w:r>
      <w:r w:rsidRPr="004E39EC">
        <w:rPr>
          <w:rFonts w:ascii="Arial" w:hAnsi="Arial" w:cs="Arial"/>
          <w:b/>
        </w:rPr>
        <w:br/>
        <w:t>    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 xml:space="preserve"> Las sociedades en estadio de </w:t>
      </w:r>
      <w:r w:rsidRPr="004E39EC">
        <w:rPr>
          <w:rFonts w:ascii="Arial" w:hAnsi="Arial" w:cs="Arial"/>
          <w:b/>
          <w:i/>
          <w:iCs/>
        </w:rPr>
        <w:t>subsistencia</w:t>
      </w:r>
      <w:r w:rsidRPr="004E39EC">
        <w:rPr>
          <w:rFonts w:ascii="Arial" w:hAnsi="Arial" w:cs="Arial"/>
          <w:b/>
        </w:rPr>
        <w:t xml:space="preserve"> (Bangladesh, por ejemplo) son las que en buena medida dedican el ingreso a la alimentación, a m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 xml:space="preserve">nudo la mitad del ingreso diario. La ley de </w:t>
      </w:r>
      <w:proofErr w:type="spellStart"/>
      <w:r w:rsidRPr="004E39EC">
        <w:rPr>
          <w:rFonts w:ascii="Arial" w:hAnsi="Arial" w:cs="Arial"/>
          <w:b/>
        </w:rPr>
        <w:t>Engel</w:t>
      </w:r>
      <w:proofErr w:type="spellEnd"/>
      <w:r w:rsidRPr="004E39EC">
        <w:rPr>
          <w:rFonts w:ascii="Arial" w:hAnsi="Arial" w:cs="Arial"/>
          <w:b/>
        </w:rPr>
        <w:t xml:space="preserve"> (debida a </w:t>
      </w:r>
      <w:proofErr w:type="spellStart"/>
      <w:r w:rsidRPr="004E39EC">
        <w:rPr>
          <w:rFonts w:ascii="Arial" w:hAnsi="Arial" w:cs="Arial"/>
          <w:b/>
        </w:rPr>
        <w:t>Ernest</w:t>
      </w:r>
      <w:proofErr w:type="spellEnd"/>
      <w:r w:rsidRPr="004E39EC">
        <w:rPr>
          <w:rFonts w:ascii="Arial" w:hAnsi="Arial" w:cs="Arial"/>
          <w:b/>
        </w:rPr>
        <w:t xml:space="preserve"> </w:t>
      </w:r>
      <w:proofErr w:type="spellStart"/>
      <w:r w:rsidRPr="004E39EC">
        <w:rPr>
          <w:rFonts w:ascii="Arial" w:hAnsi="Arial" w:cs="Arial"/>
          <w:b/>
        </w:rPr>
        <w:t>Engel</w:t>
      </w:r>
      <w:proofErr w:type="spellEnd"/>
      <w:r w:rsidRPr="004E39EC">
        <w:rPr>
          <w:rFonts w:ascii="Arial" w:hAnsi="Arial" w:cs="Arial"/>
          <w:b/>
        </w:rPr>
        <w:t xml:space="preserve">, un perito alemán en estadística del siglo </w:t>
      </w:r>
      <w:proofErr w:type="spellStart"/>
      <w:r w:rsidRPr="004E39EC">
        <w:rPr>
          <w:rFonts w:ascii="Arial" w:hAnsi="Arial" w:cs="Arial"/>
          <w:b/>
          <w:bCs/>
          <w:i/>
          <w:iCs/>
        </w:rPr>
        <w:t>xix</w:t>
      </w:r>
      <w:proofErr w:type="spellEnd"/>
      <w:r w:rsidRPr="004E39EC">
        <w:rPr>
          <w:rFonts w:ascii="Arial" w:hAnsi="Arial" w:cs="Arial"/>
          <w:b/>
          <w:bCs/>
          <w:i/>
          <w:iCs/>
        </w:rPr>
        <w:t xml:space="preserve"> </w:t>
      </w:r>
      <w:r w:rsidRPr="004E39EC">
        <w:rPr>
          <w:rFonts w:ascii="Arial" w:hAnsi="Arial" w:cs="Arial"/>
          <w:b/>
        </w:rPr>
        <w:t>que estableció la proporción variable entre el ingreso doméstico y los gastos requeridos para cubrir las necesidades) descr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be el desplazamiento de las compras a lo largo de la pendiente ascendente del ingreso.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 xml:space="preserve">     Las </w:t>
      </w:r>
      <w:r w:rsidRPr="004E39EC">
        <w:rPr>
          <w:rFonts w:ascii="Arial" w:hAnsi="Arial" w:cs="Arial"/>
          <w:b/>
          <w:i/>
          <w:iCs/>
        </w:rPr>
        <w:t xml:space="preserve">necesidades </w:t>
      </w:r>
      <w:r w:rsidRPr="004E39EC">
        <w:rPr>
          <w:rFonts w:ascii="Arial" w:hAnsi="Arial" w:cs="Arial"/>
          <w:b/>
        </w:rPr>
        <w:t>tienen raíces biológicas, comunes a las personas: comida, vestido, techo, a menudo en el plano más elemental.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 xml:space="preserve">     Cuando el ingreso de la sociedad aumenta, las necesidades ceden el paso a los </w:t>
      </w:r>
      <w:r w:rsidRPr="004E39EC">
        <w:rPr>
          <w:rFonts w:ascii="Arial" w:hAnsi="Arial" w:cs="Arial"/>
          <w:b/>
          <w:i/>
          <w:iCs/>
        </w:rPr>
        <w:t>des</w:t>
      </w:r>
      <w:r w:rsidRPr="004E39EC">
        <w:rPr>
          <w:rFonts w:ascii="Arial" w:hAnsi="Arial" w:cs="Arial"/>
          <w:b/>
          <w:i/>
          <w:iCs/>
        </w:rPr>
        <w:t>e</w:t>
      </w:r>
      <w:r w:rsidRPr="004E39EC">
        <w:rPr>
          <w:rFonts w:ascii="Arial" w:hAnsi="Arial" w:cs="Arial"/>
          <w:b/>
          <w:i/>
          <w:iCs/>
        </w:rPr>
        <w:t>os</w:t>
      </w:r>
      <w:r w:rsidRPr="004E39EC">
        <w:rPr>
          <w:rFonts w:ascii="Arial" w:hAnsi="Arial" w:cs="Arial"/>
          <w:b/>
        </w:rPr>
        <w:t xml:space="preserve">. Los deseos son </w:t>
      </w:r>
      <w:r w:rsidRPr="004E39EC">
        <w:rPr>
          <w:rFonts w:ascii="Arial" w:hAnsi="Arial" w:cs="Arial"/>
          <w:b/>
          <w:i/>
          <w:iCs/>
        </w:rPr>
        <w:t>psicológicos</w:t>
      </w:r>
      <w:r w:rsidRPr="004E39EC">
        <w:rPr>
          <w:rFonts w:ascii="Arial" w:hAnsi="Arial" w:cs="Arial"/>
          <w:b/>
        </w:rPr>
        <w:t xml:space="preserve">, y varían de un individuo a otro a medida que las personas desarrollan gustos distintos. Éstos están basados en la identificación con imágenes procedentes de la novela (como en el siglo </w:t>
      </w:r>
      <w:proofErr w:type="spellStart"/>
      <w:r w:rsidRPr="004E39EC">
        <w:rPr>
          <w:rFonts w:ascii="Arial" w:hAnsi="Arial" w:cs="Arial"/>
          <w:b/>
        </w:rPr>
        <w:t>xix</w:t>
      </w:r>
      <w:proofErr w:type="spellEnd"/>
      <w:r w:rsidRPr="004E39EC">
        <w:rPr>
          <w:rFonts w:ascii="Arial" w:hAnsi="Arial" w:cs="Arial"/>
          <w:b/>
        </w:rPr>
        <w:t>) o del cine y la televisión; actualmente de la public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dad.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El ingreso discrecional es el estadio en el cual, luego de que el dinero se aparta para las necesidades fundamentales y los deseos, los fondos pueden emplearse para diversos propósitos.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 xml:space="preserve">     Los lujos son </w:t>
      </w:r>
      <w:r w:rsidRPr="004E39EC">
        <w:rPr>
          <w:rFonts w:ascii="Arial" w:hAnsi="Arial" w:cs="Arial"/>
          <w:b/>
          <w:i/>
          <w:iCs/>
        </w:rPr>
        <w:t>sociológicos</w:t>
      </w:r>
      <w:r w:rsidRPr="004E39EC">
        <w:rPr>
          <w:rFonts w:ascii="Arial" w:hAnsi="Arial" w:cs="Arial"/>
          <w:b/>
        </w:rPr>
        <w:t>. Establecen un estilo de vida que constit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ye una característica distintiva destinada a los demás. Determinan las normas de co</w:t>
      </w:r>
      <w:r w:rsidRPr="004E39EC">
        <w:rPr>
          <w:rFonts w:ascii="Arial" w:hAnsi="Arial" w:cs="Arial"/>
          <w:b/>
        </w:rPr>
        <w:t>m</w:t>
      </w:r>
      <w:r w:rsidRPr="004E39EC">
        <w:rPr>
          <w:rFonts w:ascii="Arial" w:hAnsi="Arial" w:cs="Arial"/>
          <w:b/>
        </w:rPr>
        <w:t>paración con los otros e imponen su reconocimiento.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Ninguna de las definiciones que anteceden es fija, pues las sociedades constanteme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>te replantean los distintos estadios. Lo que antes fue un simple deseo con frecuencia se considera hoy día una necesidad en el marco del estilo de vida que se anhela.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lastRenderedPageBreak/>
        <w:t xml:space="preserve">  </w:t>
      </w:r>
      <w:r w:rsidRPr="004E39EC">
        <w:rPr>
          <w:rFonts w:ascii="Arial" w:hAnsi="Arial" w:cs="Arial"/>
          <w:b/>
        </w:rPr>
        <w:t xml:space="preserve"> </w:t>
      </w:r>
      <w:r w:rsidRPr="004E39EC">
        <w:rPr>
          <w:rFonts w:ascii="Arial" w:hAnsi="Arial" w:cs="Arial"/>
          <w:b/>
          <w:i/>
          <w:iCs/>
        </w:rPr>
        <w:t>La característica de la clase media es, de hecho, la redefinición de un modelo de vida como un estilo de vida. Y el mercadeo se desarrolla con la clase media en cuanto consumidora.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</w:rPr>
        <w:t>     Así como hay una "trayectoria" de la tecnología también hay una tr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yectoria en la escala del consumidor. La transformación de la sociedad comienza con la capacidad de reducir la pobreza y la mera subsistencia y de satisfacer las n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>cesidades de la mayoría de la población. El estadio de extensión se desarrolla con los deseos y el ingreso discrecional. Los n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>chos se desarrollan con el ingreso discrecional y el lujo. El consumo a</w:t>
      </w:r>
      <w:r w:rsidRPr="004E39EC">
        <w:rPr>
          <w:rFonts w:ascii="Arial" w:hAnsi="Arial" w:cs="Arial"/>
          <w:b/>
        </w:rPr>
        <w:t>m</w:t>
      </w:r>
      <w:r w:rsidRPr="004E39EC">
        <w:rPr>
          <w:rFonts w:ascii="Arial" w:hAnsi="Arial" w:cs="Arial"/>
          <w:b/>
        </w:rPr>
        <w:t>plio y masivo sigue siendo, por s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 xml:space="preserve">puesto, el cimiento de la sociedad. 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E39EC">
        <w:rPr>
          <w:rFonts w:ascii="Arial" w:hAnsi="Arial" w:cs="Arial"/>
          <w:b/>
        </w:rPr>
        <w:t>Y se ha convertido en la definición del modelo de vida para la mayor parte de las personas. Pero a medida que los ingresos aumentan, quienes ocupan los niveles más altos comienzan a preoc</w:t>
      </w:r>
      <w:r w:rsidRPr="004E39EC">
        <w:rPr>
          <w:rFonts w:ascii="Arial" w:hAnsi="Arial" w:cs="Arial"/>
          <w:b/>
        </w:rPr>
        <w:t>u</w:t>
      </w:r>
      <w:r w:rsidRPr="004E39EC">
        <w:rPr>
          <w:rFonts w:ascii="Arial" w:hAnsi="Arial" w:cs="Arial"/>
          <w:b/>
        </w:rPr>
        <w:t>parse por su estilo de vida, y con la multiplicación de los estilos de vida, surge un m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yor interés en los bienes que proporcionan los nichos. En términos sociológ</w:t>
      </w:r>
      <w:r w:rsidRPr="004E39EC">
        <w:rPr>
          <w:rFonts w:ascii="Arial" w:hAnsi="Arial" w:cs="Arial"/>
          <w:b/>
        </w:rPr>
        <w:t>i</w:t>
      </w:r>
      <w:r w:rsidRPr="004E39EC">
        <w:rPr>
          <w:rFonts w:ascii="Arial" w:hAnsi="Arial" w:cs="Arial"/>
          <w:b/>
        </w:rPr>
        <w:t xml:space="preserve">cos, los estilos de vida son un desplazamiento de </w:t>
      </w:r>
      <w:r w:rsidRPr="004E39EC">
        <w:rPr>
          <w:rFonts w:ascii="Arial" w:hAnsi="Arial" w:cs="Arial"/>
          <w:b/>
          <w:i/>
          <w:iCs/>
        </w:rPr>
        <w:t xml:space="preserve">clase </w:t>
      </w:r>
      <w:r w:rsidRPr="004E39EC">
        <w:rPr>
          <w:rFonts w:ascii="Arial" w:hAnsi="Arial" w:cs="Arial"/>
          <w:b/>
        </w:rPr>
        <w:t xml:space="preserve">a </w:t>
      </w:r>
      <w:r w:rsidRPr="004E39EC">
        <w:rPr>
          <w:rFonts w:ascii="Arial" w:hAnsi="Arial" w:cs="Arial"/>
          <w:b/>
          <w:i/>
          <w:iCs/>
        </w:rPr>
        <w:t>condición</w:t>
      </w:r>
      <w:r w:rsidRPr="004E39EC">
        <w:rPr>
          <w:rFonts w:ascii="Arial" w:hAnsi="Arial" w:cs="Arial"/>
          <w:b/>
        </w:rPr>
        <w:t xml:space="preserve">. La </w:t>
      </w:r>
      <w:r w:rsidRPr="004E39EC">
        <w:rPr>
          <w:rFonts w:ascii="Arial" w:hAnsi="Arial" w:cs="Arial"/>
          <w:b/>
          <w:i/>
          <w:iCs/>
        </w:rPr>
        <w:t>clase</w:t>
      </w:r>
      <w:r w:rsidRPr="004E39EC">
        <w:rPr>
          <w:rFonts w:ascii="Arial" w:hAnsi="Arial" w:cs="Arial"/>
          <w:b/>
        </w:rPr>
        <w:t xml:space="preserve"> es el fu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 xml:space="preserve">damento de una sociedad de producción y consumo masivo en la que el esfuerzo se concentra en alcanzar un modelo de vida conveniente que satisfaga las necesidades y los deseos. La </w:t>
      </w:r>
      <w:r w:rsidRPr="004E39EC">
        <w:rPr>
          <w:rFonts w:ascii="Arial" w:hAnsi="Arial" w:cs="Arial"/>
          <w:b/>
          <w:i/>
          <w:iCs/>
        </w:rPr>
        <w:t>cond</w:t>
      </w:r>
      <w:r w:rsidRPr="004E39EC">
        <w:rPr>
          <w:rFonts w:ascii="Arial" w:hAnsi="Arial" w:cs="Arial"/>
          <w:b/>
          <w:i/>
          <w:iCs/>
        </w:rPr>
        <w:t>i</w:t>
      </w:r>
      <w:r w:rsidRPr="004E39EC">
        <w:rPr>
          <w:rFonts w:ascii="Arial" w:hAnsi="Arial" w:cs="Arial"/>
          <w:b/>
          <w:i/>
          <w:iCs/>
        </w:rPr>
        <w:t>ción</w:t>
      </w:r>
      <w:r w:rsidRPr="004E39EC">
        <w:rPr>
          <w:rFonts w:ascii="Arial" w:hAnsi="Arial" w:cs="Arial"/>
          <w:b/>
        </w:rPr>
        <w:t xml:space="preserve"> es el conjunto de la exhibición individual, a veces vulgar, refinada en ocasiones, aunque p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radójicamente también se basa en la comparación con otras personas releva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>tes.</w:t>
      </w:r>
    </w:p>
    <w:p w:rsidR="004E39EC" w:rsidRDefault="004E39EC" w:rsidP="004E39EC">
      <w:pPr>
        <w:pStyle w:val="NormalWeb"/>
        <w:jc w:val="both"/>
        <w:rPr>
          <w:rFonts w:ascii="Arial" w:hAnsi="Arial" w:cs="Arial"/>
          <w:b/>
          <w:i/>
          <w:iCs/>
        </w:rPr>
      </w:pPr>
      <w:r w:rsidRPr="004E39EC">
        <w:rPr>
          <w:rFonts w:ascii="Arial" w:hAnsi="Arial" w:cs="Arial"/>
          <w:b/>
        </w:rPr>
        <w:t>     Esto ha sido cierto en buena medida en la historia de las sociedades humanas. La diferencia actual consiste en la enorme cantidad de pers</w:t>
      </w:r>
      <w:r w:rsidRPr="004E39EC">
        <w:rPr>
          <w:rFonts w:ascii="Arial" w:hAnsi="Arial" w:cs="Arial"/>
          <w:b/>
        </w:rPr>
        <w:t>o</w:t>
      </w:r>
      <w:r w:rsidRPr="004E39EC">
        <w:rPr>
          <w:rFonts w:ascii="Arial" w:hAnsi="Arial" w:cs="Arial"/>
          <w:b/>
        </w:rPr>
        <w:t>nas que pueden ascender en la escala del consumidor y que efectivame</w:t>
      </w:r>
      <w:r w:rsidRPr="004E39EC">
        <w:rPr>
          <w:rFonts w:ascii="Arial" w:hAnsi="Arial" w:cs="Arial"/>
          <w:b/>
        </w:rPr>
        <w:t>n</w:t>
      </w:r>
      <w:r w:rsidRPr="004E39EC">
        <w:rPr>
          <w:rFonts w:ascii="Arial" w:hAnsi="Arial" w:cs="Arial"/>
          <w:b/>
        </w:rPr>
        <w:t>te lo hacen. La consideración más compleja, pues estamos al comienzo del proceso, atañe a los efectos de la era de la información en la ampli</w:t>
      </w:r>
      <w:r w:rsidRPr="004E39EC">
        <w:rPr>
          <w:rFonts w:ascii="Arial" w:hAnsi="Arial" w:cs="Arial"/>
          <w:b/>
        </w:rPr>
        <w:t>a</w:t>
      </w:r>
      <w:r w:rsidRPr="004E39EC">
        <w:rPr>
          <w:rFonts w:ascii="Arial" w:hAnsi="Arial" w:cs="Arial"/>
          <w:b/>
        </w:rPr>
        <w:t>ción del ámbito de intercambio entre los individuos de las distintas soci</w:t>
      </w:r>
      <w:r w:rsidRPr="004E39EC">
        <w:rPr>
          <w:rFonts w:ascii="Arial" w:hAnsi="Arial" w:cs="Arial"/>
          <w:b/>
        </w:rPr>
        <w:t>e</w:t>
      </w:r>
      <w:r w:rsidRPr="004E39EC">
        <w:rPr>
          <w:rFonts w:ascii="Arial" w:hAnsi="Arial" w:cs="Arial"/>
          <w:b/>
        </w:rPr>
        <w:t xml:space="preserve">dades y culturas, y los cambios de los </w:t>
      </w:r>
      <w:r w:rsidRPr="004E39EC">
        <w:rPr>
          <w:rFonts w:ascii="Arial" w:hAnsi="Arial" w:cs="Arial"/>
          <w:b/>
          <w:i/>
          <w:iCs/>
        </w:rPr>
        <w:t>estilos de vida</w:t>
      </w:r>
      <w:r w:rsidRPr="004E39EC">
        <w:rPr>
          <w:rFonts w:ascii="Arial" w:hAnsi="Arial" w:cs="Arial"/>
          <w:b/>
        </w:rPr>
        <w:t xml:space="preserve"> y los gustos. -</w:t>
      </w:r>
      <w:r w:rsidRPr="004E39EC">
        <w:rPr>
          <w:rFonts w:ascii="Arial" w:hAnsi="Arial" w:cs="Arial"/>
          <w:b/>
          <w:i/>
          <w:iCs/>
        </w:rPr>
        <w:t xml:space="preserve">— </w:t>
      </w:r>
    </w:p>
    <w:p w:rsidR="004E39EC" w:rsidRPr="004E39EC" w:rsidRDefault="004E39EC" w:rsidP="004E39EC">
      <w:pPr>
        <w:pStyle w:val="NormalWeb"/>
        <w:jc w:val="both"/>
        <w:rPr>
          <w:rFonts w:ascii="Arial" w:hAnsi="Arial" w:cs="Arial"/>
          <w:b/>
        </w:rPr>
      </w:pPr>
      <w:r w:rsidRPr="004E39EC">
        <w:rPr>
          <w:rFonts w:ascii="Arial" w:hAnsi="Arial" w:cs="Arial"/>
          <w:b/>
          <w:i/>
          <w:iCs/>
        </w:rPr>
        <w:t xml:space="preserve">Traducción de Aura Levy y Aurelio </w:t>
      </w:r>
      <w:proofErr w:type="spellStart"/>
      <w:r w:rsidRPr="004E39EC">
        <w:rPr>
          <w:rFonts w:ascii="Arial" w:hAnsi="Arial" w:cs="Arial"/>
          <w:b/>
          <w:i/>
          <w:iCs/>
        </w:rPr>
        <w:t>Major</w:t>
      </w:r>
      <w:proofErr w:type="spellEnd"/>
    </w:p>
    <w:p w:rsidR="004E39EC" w:rsidRPr="00C17FDD" w:rsidRDefault="004E39EC" w:rsidP="004E39EC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3143251" cy="2095500"/>
            <wp:effectExtent l="19050" t="0" r="0" b="0"/>
            <wp:docPr id="10" name="irc_mi" descr="http://revistadevocion.files.wordpress.com/2013/05/nuevastecnologia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vistadevocion.files.wordpress.com/2013/05/nuevastecnologia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24" cy="209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9EC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D0"/>
    <w:multiLevelType w:val="multilevel"/>
    <w:tmpl w:val="920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4E39EC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0176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apowRNaglAsZdM&amp;tbnid=j3Yde87Vhd7YBM:&amp;ved=0CAUQjRw&amp;url=http%3A%2F%2Fwww.wveatv.com%2F2013%2F07%2F22%2Fperiodistas-latinoamericanos-preven-importancia-de-nuevas-tecnologias%2F&amp;ei=3B68UqmnMuGw0QXOiAE&amp;bvm=bv.58187178,d.d2k&amp;psig=AFQjCNEalzUx9E8QY6zOmiiM79Lhe2ta8w&amp;ust=1388146702231460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es/url?sa=i&amp;rct=j&amp;q=&amp;esrc=s&amp;frm=1&amp;source=images&amp;cd=&amp;cad=rja&amp;docid=apowRNaglAsZdM&amp;tbnid=j3Yde87Vhd7YBM:&amp;ved=0CAUQjRw&amp;url=http%3A%2F%2Frevistadevocion.wordpress.com%2F2013%2F05%2F27%2Fnuevas-tecnologias-adelanto-tecnologico-o-retraso-social%2F&amp;ei=WR-8UrvxAcua1AXevYGQDw&amp;bvm=bv.58187178,d.d2k&amp;psig=AFQjCNEalzUx9E8QY6zOmiiM79Lhe2ta8w&amp;ust=1388146702231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traslibres.com/autores/daniel-bel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es/url?sa=i&amp;rct=j&amp;q=&amp;esrc=s&amp;frm=1&amp;source=images&amp;cd=&amp;cad=rja&amp;docid=apowRNaglAsZdM&amp;tbnid=j3Yde87Vhd7YBM:&amp;ved=0CAUQjRw&amp;url=http%3A%2F%2Fnnttaemavelred.blogspot.com%2F&amp;ei=Mh-8UvK8Ie-Z0AXos4AI&amp;bvm=bv.58187178,d.d2k&amp;psig=AFQjCNEalzUx9E8QY6zOmiiM79Lhe2ta8w&amp;ust=1388146702231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3338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2013-12-26T12:22:00Z</dcterms:created>
  <dcterms:modified xsi:type="dcterms:W3CDTF">2013-12-26T12:22:00Z</dcterms:modified>
</cp:coreProperties>
</file>