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5" w:rsidRPr="003015D1" w:rsidRDefault="00CD3265" w:rsidP="003015D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</w:p>
    <w:p w:rsidR="003015D1" w:rsidRPr="003015D1" w:rsidRDefault="003015D1" w:rsidP="003015D1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015D1">
        <w:rPr>
          <w:rFonts w:ascii="Arial" w:hAnsi="Arial" w:cs="Arial"/>
          <w:b/>
          <w:color w:val="FF0000"/>
          <w:sz w:val="36"/>
          <w:szCs w:val="36"/>
        </w:rPr>
        <w:t>29  Antologías de equipo</w:t>
      </w:r>
    </w:p>
    <w:p w:rsidR="003015D1" w:rsidRDefault="003015D1" w:rsidP="003015D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B5CC4" w:rsidRDefault="00CB5CC4" w:rsidP="00CB5CC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1809" w:type="dxa"/>
        <w:tblLook w:val="04A0"/>
      </w:tblPr>
      <w:tblGrid>
        <w:gridCol w:w="7513"/>
      </w:tblGrid>
      <w:tr w:rsidR="00CB5CC4" w:rsidTr="00CB5CC4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CC4" w:rsidRDefault="00CB5CC4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CB5CC4" w:rsidRDefault="00CB5CC4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CB5CC4" w:rsidRDefault="00CB5CC4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CB5CC4" w:rsidRDefault="00CB5CC4" w:rsidP="00CB5CC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B5CC4" w:rsidRPr="003015D1" w:rsidRDefault="00CB5CC4" w:rsidP="003015D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3015D1" w:rsidRPr="003015D1" w:rsidRDefault="003015D1" w:rsidP="003015D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015D1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3015D1" w:rsidRPr="003015D1" w:rsidRDefault="003015D1" w:rsidP="003015D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015D1">
        <w:rPr>
          <w:rFonts w:ascii="Arial" w:hAnsi="Arial" w:cs="Arial"/>
          <w:b/>
          <w:color w:val="0070C0"/>
          <w:sz w:val="28"/>
          <w:szCs w:val="28"/>
        </w:rPr>
        <w:t>Tamaño del grupo</w:t>
      </w:r>
      <w:r>
        <w:rPr>
          <w:rFonts w:ascii="Arial" w:hAnsi="Arial" w:cs="Arial"/>
          <w:b/>
          <w:color w:val="0070C0"/>
          <w:sz w:val="28"/>
          <w:szCs w:val="28"/>
        </w:rPr>
        <w:t xml:space="preserve">: </w:t>
      </w:r>
      <w:r w:rsidRPr="003015D1">
        <w:rPr>
          <w:rFonts w:ascii="Arial" w:hAnsi="Arial" w:cs="Arial"/>
          <w:b/>
          <w:color w:val="0070C0"/>
          <w:sz w:val="28"/>
          <w:szCs w:val="28"/>
        </w:rPr>
        <w:t xml:space="preserve"> 4, después 2 y después 4</w:t>
      </w:r>
    </w:p>
    <w:p w:rsidR="003015D1" w:rsidRPr="003015D1" w:rsidRDefault="003015D1" w:rsidP="003015D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</w:t>
      </w:r>
      <w:r w:rsidRPr="003015D1">
        <w:rPr>
          <w:rFonts w:ascii="Arial" w:hAnsi="Arial" w:cs="Arial"/>
          <w:b/>
          <w:color w:val="0070C0"/>
          <w:sz w:val="28"/>
          <w:szCs w:val="28"/>
        </w:rPr>
        <w:t>iempo de trabajo</w:t>
      </w:r>
      <w:r>
        <w:rPr>
          <w:rFonts w:ascii="Arial" w:hAnsi="Arial" w:cs="Arial"/>
          <w:b/>
          <w:color w:val="0070C0"/>
          <w:sz w:val="28"/>
          <w:szCs w:val="28"/>
        </w:rPr>
        <w:t>:</w:t>
      </w:r>
      <w:r w:rsidRPr="003015D1">
        <w:rPr>
          <w:rFonts w:ascii="Arial" w:hAnsi="Arial" w:cs="Arial"/>
          <w:b/>
          <w:color w:val="0070C0"/>
          <w:sz w:val="28"/>
          <w:szCs w:val="28"/>
        </w:rPr>
        <w:t xml:space="preserve"> varias hor.as</w:t>
      </w:r>
    </w:p>
    <w:p w:rsidR="003015D1" w:rsidRPr="003015D1" w:rsidRDefault="003015D1" w:rsidP="003015D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</w:t>
      </w:r>
      <w:r w:rsidRPr="003015D1">
        <w:rPr>
          <w:rFonts w:ascii="Arial" w:hAnsi="Arial" w:cs="Arial"/>
          <w:b/>
          <w:color w:val="0070C0"/>
          <w:sz w:val="28"/>
          <w:szCs w:val="28"/>
        </w:rPr>
        <w:t>uración de los grupos</w:t>
      </w:r>
      <w:r>
        <w:rPr>
          <w:rFonts w:ascii="Arial" w:hAnsi="Arial" w:cs="Arial"/>
          <w:b/>
          <w:color w:val="0070C0"/>
          <w:sz w:val="28"/>
          <w:szCs w:val="28"/>
        </w:rPr>
        <w:t>:</w:t>
      </w:r>
      <w:r w:rsidRPr="003015D1">
        <w:rPr>
          <w:rFonts w:ascii="Arial" w:hAnsi="Arial" w:cs="Arial"/>
          <w:b/>
          <w:color w:val="0070C0"/>
          <w:sz w:val="28"/>
          <w:szCs w:val="28"/>
        </w:rPr>
        <w:t xml:space="preserve"> varias clases</w:t>
      </w:r>
    </w:p>
    <w:p w:rsidR="003015D1" w:rsidRDefault="003015D1" w:rsidP="003015D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</w:t>
      </w:r>
      <w:r w:rsidRPr="003015D1">
        <w:rPr>
          <w:rFonts w:ascii="Arial" w:hAnsi="Arial" w:cs="Arial"/>
          <w:b/>
          <w:color w:val="0070C0"/>
          <w:sz w:val="28"/>
          <w:szCs w:val="28"/>
        </w:rPr>
        <w:t>plicación en internet</w:t>
      </w:r>
      <w:r>
        <w:rPr>
          <w:rFonts w:ascii="Arial" w:hAnsi="Arial" w:cs="Arial"/>
          <w:b/>
          <w:color w:val="0070C0"/>
          <w:sz w:val="28"/>
          <w:szCs w:val="28"/>
        </w:rPr>
        <w:t>:</w:t>
      </w:r>
      <w:r w:rsidRPr="003015D1">
        <w:rPr>
          <w:rFonts w:ascii="Arial" w:hAnsi="Arial" w:cs="Arial"/>
          <w:b/>
          <w:color w:val="0070C0"/>
          <w:sz w:val="28"/>
          <w:szCs w:val="28"/>
        </w:rPr>
        <w:t xml:space="preserve"> moderada</w:t>
      </w:r>
    </w:p>
    <w:p w:rsidR="003015D1" w:rsidRPr="003015D1" w:rsidRDefault="003015D1" w:rsidP="003015D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3015D1" w:rsidRPr="003015D1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015D1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3015D1" w:rsidRPr="003015D1" w:rsidRDefault="003015D1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Default="003015D1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Los</w:t>
      </w:r>
      <w:r w:rsidRPr="003015D1">
        <w:rPr>
          <w:rFonts w:ascii="Arial" w:hAnsi="Arial" w:cs="Arial"/>
          <w:b/>
        </w:rPr>
        <w:t xml:space="preserve"> equipos de alumnos recopilan, anotan, preparan e imprimen una antología de materiales r</w:t>
      </w:r>
      <w:r w:rsidRPr="003015D1">
        <w:rPr>
          <w:rFonts w:ascii="Arial" w:hAnsi="Arial" w:cs="Arial"/>
          <w:b/>
        </w:rPr>
        <w:t>e</w:t>
      </w:r>
      <w:r w:rsidRPr="003015D1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>cio</w:t>
      </w:r>
      <w:r w:rsidRPr="003015D1">
        <w:rPr>
          <w:rFonts w:ascii="Arial" w:hAnsi="Arial" w:cs="Arial"/>
          <w:b/>
        </w:rPr>
        <w:t>nados con la asignatura. Esta TAC proporciona una estructura organizativa para que los est</w:t>
      </w:r>
      <w:r w:rsidRPr="003015D1">
        <w:rPr>
          <w:rFonts w:ascii="Arial" w:hAnsi="Arial" w:cs="Arial"/>
          <w:b/>
        </w:rPr>
        <w:t>u</w:t>
      </w:r>
      <w:r w:rsidRPr="003015D1">
        <w:rPr>
          <w:rFonts w:ascii="Arial" w:hAnsi="Arial" w:cs="Arial"/>
          <w:b/>
        </w:rPr>
        <w:t>diantes</w:t>
      </w:r>
      <w:r w:rsidR="00FE7F67">
        <w:rPr>
          <w:rFonts w:ascii="Arial" w:hAnsi="Arial" w:cs="Arial"/>
          <w:b/>
        </w:rPr>
        <w:t xml:space="preserve"> </w:t>
      </w:r>
      <w:r w:rsidRPr="003015D1">
        <w:rPr>
          <w:rFonts w:ascii="Arial" w:hAnsi="Arial" w:cs="Arial"/>
          <w:b/>
        </w:rPr>
        <w:t>investiguen un tema, lean y revisen los materiales más valiosos sobre él y describan e i</w:t>
      </w:r>
      <w:r w:rsidRPr="003015D1">
        <w:rPr>
          <w:rFonts w:ascii="Arial" w:hAnsi="Arial" w:cs="Arial"/>
          <w:b/>
        </w:rPr>
        <w:t>m</w:t>
      </w:r>
      <w:r w:rsidRPr="003015D1">
        <w:rPr>
          <w:rFonts w:ascii="Arial" w:hAnsi="Arial" w:cs="Arial"/>
          <w:b/>
        </w:rPr>
        <w:t>priman la información, Creando una valiosa colección de recursos. Fundamentalmente, permite que los estudiantes</w:t>
      </w:r>
      <w:r w:rsidR="00FE7F67">
        <w:rPr>
          <w:rFonts w:ascii="Arial" w:hAnsi="Arial" w:cs="Arial"/>
          <w:b/>
        </w:rPr>
        <w:t xml:space="preserve"> </w:t>
      </w:r>
      <w:r w:rsidRPr="003015D1">
        <w:rPr>
          <w:rFonts w:ascii="Arial" w:hAnsi="Arial" w:cs="Arial"/>
          <w:b/>
        </w:rPr>
        <w:t>vivan la experiencia del proceso de investigación sin que tengan que redactar un artículo formal de investigación.</w:t>
      </w:r>
    </w:p>
    <w:p w:rsidR="00FE7F67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FE7F67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E7F67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La preparación que precise esta TAC depende del nivel de los alumnos. Si los estudiantes se in</w:t>
      </w:r>
      <w:r w:rsidR="003015D1" w:rsidRPr="003015D1">
        <w:rPr>
          <w:rFonts w:ascii="Arial" w:hAnsi="Arial" w:cs="Arial"/>
          <w:b/>
        </w:rPr>
        <w:t>i</w:t>
      </w:r>
      <w:r w:rsidR="003015D1" w:rsidRPr="003015D1">
        <w:rPr>
          <w:rFonts w:ascii="Arial" w:hAnsi="Arial" w:cs="Arial"/>
          <w:b/>
        </w:rPr>
        <w:t>cian en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la materia y en la investigación, facilíteles ejemplos de materiales adecuados. Si ya Con</w:t>
      </w:r>
      <w:r w:rsidR="003015D1" w:rsidRPr="003015D1">
        <w:rPr>
          <w:rFonts w:ascii="Arial" w:hAnsi="Arial" w:cs="Arial"/>
          <w:b/>
        </w:rPr>
        <w:t>o</w:t>
      </w:r>
      <w:r w:rsidR="003015D1" w:rsidRPr="003015D1">
        <w:rPr>
          <w:rFonts w:ascii="Arial" w:hAnsi="Arial" w:cs="Arial"/>
          <w:b/>
        </w:rPr>
        <w:t>cen el campo y tienen experiencia con artículos de investigación, limítese a fijar un marco temporal que establezca unos plazos para ayudarle a usted y ayudarles a ellos a supervisar las distintas et</w:t>
      </w:r>
      <w:r w:rsidR="003015D1" w:rsidRPr="003015D1">
        <w:rPr>
          <w:rFonts w:ascii="Arial" w:hAnsi="Arial" w:cs="Arial"/>
          <w:b/>
        </w:rPr>
        <w:t>a</w:t>
      </w:r>
      <w:r w:rsidR="003015D1" w:rsidRPr="003015D1">
        <w:rPr>
          <w:rFonts w:ascii="Arial" w:hAnsi="Arial" w:cs="Arial"/>
          <w:b/>
        </w:rPr>
        <w:t>pas.</w:t>
      </w:r>
    </w:p>
    <w:p w:rsidR="00FE7F67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FE7F67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E7F67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1. El profesor organiza a los estudiantes en grupos básicos de cuatro y les orienta para que d</w:t>
      </w:r>
      <w:r w:rsidR="003015D1" w:rsidRPr="003015D1">
        <w:rPr>
          <w:rFonts w:ascii="Arial" w:hAnsi="Arial" w:cs="Arial"/>
          <w:b/>
        </w:rPr>
        <w:t>e</w:t>
      </w:r>
      <w:r w:rsidR="003015D1" w:rsidRPr="003015D1">
        <w:rPr>
          <w:rFonts w:ascii="Arial" w:hAnsi="Arial" w:cs="Arial"/>
          <w:b/>
        </w:rPr>
        <w:t>terminen un tema adecuado de investigación.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2. Los grupos se separan y cada alumno investiga e identifica entre cinco y diez de los recursos más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importantes sobre el tema.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3. El equipo vuelve a reunirse y recopila las bibliografías de los cuatro miembros; toma las dec</w:t>
      </w:r>
      <w:r w:rsidR="003015D1" w:rsidRPr="003015D1">
        <w:rPr>
          <w:rFonts w:ascii="Arial" w:hAnsi="Arial" w:cs="Arial"/>
          <w:b/>
        </w:rPr>
        <w:t>i</w:t>
      </w:r>
      <w:r w:rsidR="003015D1" w:rsidRPr="003015D1">
        <w:rPr>
          <w:rFonts w:ascii="Arial" w:hAnsi="Arial" w:cs="Arial"/>
          <w:b/>
        </w:rPr>
        <w:t>siones</w:t>
      </w:r>
      <w:r>
        <w:rPr>
          <w:rFonts w:ascii="Arial" w:hAnsi="Arial" w:cs="Arial"/>
          <w:b/>
        </w:rPr>
        <w:t xml:space="preserve"> </w:t>
      </w:r>
      <w:proofErr w:type="spellStart"/>
      <w:r w:rsidR="003015D1" w:rsidRPr="003015D1">
        <w:rPr>
          <w:rFonts w:ascii="Arial" w:hAnsi="Arial" w:cs="Arial"/>
          <w:b/>
        </w:rPr>
        <w:t>iniciales</w:t>
      </w:r>
      <w:proofErr w:type="spellEnd"/>
      <w:r w:rsidR="003015D1" w:rsidRPr="003015D1">
        <w:rPr>
          <w:rFonts w:ascii="Arial" w:hAnsi="Arial" w:cs="Arial"/>
          <w:b/>
        </w:rPr>
        <w:t xml:space="preserve"> con respecto a la relevancia y la difusión de cada elemento, eliminando fuentes que parezcan de poco valor, con la idea de crear una antología de unas diez citas.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4. El equipo se subdivide en parejas y asigna a cada una la mitad de la bibliografía.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5. Las parejas dividen Su parte de bibliografía y Cada estudiante se hace cargo de la mitad.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6. Cada alumno fotocopia y escribe un breve comentario reflexivo Sobre cada fuente.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7. Los alumnos se reúnen, formando de nuevo- las parejas, e intercambian las revisiones; cada uno lee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y reflexiona sobre la revisión del otro, buscando pensamientos e ideas divergentes y co</w:t>
      </w:r>
      <w:r w:rsidR="003015D1" w:rsidRPr="003015D1">
        <w:rPr>
          <w:rFonts w:ascii="Arial" w:hAnsi="Arial" w:cs="Arial"/>
          <w:b/>
        </w:rPr>
        <w:t>n</w:t>
      </w:r>
      <w:r w:rsidR="003015D1" w:rsidRPr="003015D1">
        <w:rPr>
          <w:rFonts w:ascii="Arial" w:hAnsi="Arial" w:cs="Arial"/>
          <w:b/>
        </w:rPr>
        <w:t>vergentes;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juntos Crean una anotación compuesta de las fuentes de su mitad de la bibliografía.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8. Las parejas se reúnen, volviendo a formar los grupos de cuatro y preparan su trabajo para su entrega, añadiendo una portada, la introducción (con una declaración de intenciones y del valor de</w:t>
      </w:r>
    </w:p>
    <w:p w:rsidR="003015D1" w:rsidRPr="003015D1" w:rsidRDefault="003015D1" w:rsidP="003015D1">
      <w:pPr>
        <w:spacing w:after="0" w:line="240" w:lineRule="auto"/>
        <w:jc w:val="both"/>
        <w:rPr>
          <w:rFonts w:ascii="Arial" w:hAnsi="Arial" w:cs="Arial"/>
          <w:b/>
        </w:rPr>
      </w:pPr>
      <w:r w:rsidRPr="003015D1">
        <w:rPr>
          <w:rFonts w:ascii="Arial" w:hAnsi="Arial" w:cs="Arial"/>
          <w:b/>
        </w:rPr>
        <w:t>la antología para el público al que se dirige) y una Conclusión (Con las aplicaciones sugeridas de la</w:t>
      </w:r>
      <w:r w:rsidR="00FE7F67">
        <w:rPr>
          <w:rFonts w:ascii="Arial" w:hAnsi="Arial" w:cs="Arial"/>
          <w:b/>
        </w:rPr>
        <w:t xml:space="preserve"> </w:t>
      </w:r>
      <w:r w:rsidRPr="003015D1">
        <w:rPr>
          <w:rFonts w:ascii="Arial" w:hAnsi="Arial" w:cs="Arial"/>
          <w:b/>
        </w:rPr>
        <w:t>antología, las preguntas no contestadas y Sugerencias para investigaciones futuras).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9. Los equipos entregan sus antologías al profesor.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CB5CC4" w:rsidRDefault="00CB5CC4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CB5CC4" w:rsidRDefault="00CB5CC4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FE7F67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E7F67">
        <w:rPr>
          <w:rFonts w:ascii="Arial" w:hAnsi="Arial" w:cs="Arial"/>
          <w:b/>
          <w:color w:val="FF0000"/>
          <w:sz w:val="28"/>
          <w:szCs w:val="28"/>
        </w:rPr>
        <w:lastRenderedPageBreak/>
        <w:t>Ejemplos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FE7F67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E7F67">
        <w:rPr>
          <w:rFonts w:ascii="Arial" w:hAnsi="Arial" w:cs="Arial"/>
          <w:b/>
          <w:color w:val="0070C0"/>
          <w:sz w:val="28"/>
          <w:szCs w:val="28"/>
        </w:rPr>
        <w:t>Composición y lectura</w:t>
      </w:r>
    </w:p>
    <w:p w:rsidR="00FE7F67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 xml:space="preserve">La profesora </w:t>
      </w:r>
      <w:proofErr w:type="spellStart"/>
      <w:r w:rsidR="003015D1" w:rsidRPr="003015D1">
        <w:rPr>
          <w:rFonts w:ascii="Arial" w:hAnsi="Arial" w:cs="Arial"/>
          <w:b/>
        </w:rPr>
        <w:t>Anne</w:t>
      </w:r>
      <w:proofErr w:type="spellEnd"/>
      <w:r w:rsidR="003015D1" w:rsidRPr="003015D1">
        <w:rPr>
          <w:rFonts w:ascii="Arial" w:hAnsi="Arial" w:cs="Arial"/>
          <w:b/>
        </w:rPr>
        <w:t xml:space="preserve"> </w:t>
      </w:r>
      <w:proofErr w:type="spellStart"/>
      <w:r w:rsidR="003015D1" w:rsidRPr="003015D1">
        <w:rPr>
          <w:rFonts w:ascii="Arial" w:hAnsi="Arial" w:cs="Arial"/>
          <w:b/>
        </w:rPr>
        <w:t>O’Tate</w:t>
      </w:r>
      <w:proofErr w:type="spellEnd"/>
      <w:r w:rsidR="003015D1" w:rsidRPr="003015D1">
        <w:rPr>
          <w:rFonts w:ascii="Arial" w:hAnsi="Arial" w:cs="Arial"/>
          <w:b/>
        </w:rPr>
        <w:t xml:space="preserve"> impartía una asignatura de composición de primer curso y utilizó esta</w:t>
      </w:r>
    </w:p>
    <w:p w:rsidR="003015D1" w:rsidRPr="003015D1" w:rsidRDefault="003015D1" w:rsidP="003015D1">
      <w:pPr>
        <w:spacing w:after="0" w:line="240" w:lineRule="auto"/>
        <w:jc w:val="both"/>
        <w:rPr>
          <w:rFonts w:ascii="Arial" w:hAnsi="Arial" w:cs="Arial"/>
          <w:b/>
        </w:rPr>
      </w:pPr>
      <w:r w:rsidRPr="003015D1">
        <w:rPr>
          <w:rFonts w:ascii="Arial" w:hAnsi="Arial" w:cs="Arial"/>
          <w:b/>
        </w:rPr>
        <w:t>técnica para ayudar a los alumnos a desarrollar temas para distintos trabajos. Pidió a los equipos de</w:t>
      </w:r>
      <w:r w:rsidR="00FE7F67">
        <w:rPr>
          <w:rFonts w:ascii="Arial" w:hAnsi="Arial" w:cs="Arial"/>
          <w:b/>
        </w:rPr>
        <w:t xml:space="preserve"> </w:t>
      </w:r>
      <w:r w:rsidRPr="003015D1">
        <w:rPr>
          <w:rFonts w:ascii="Arial" w:hAnsi="Arial" w:cs="Arial"/>
          <w:b/>
        </w:rPr>
        <w:t>estudiantes que seleccionaran un tema que quisieran investigar. Cada miembro del equipo los entregó</w:t>
      </w:r>
      <w:r w:rsidR="00FE7F67">
        <w:rPr>
          <w:rFonts w:ascii="Arial" w:hAnsi="Arial" w:cs="Arial"/>
          <w:b/>
        </w:rPr>
        <w:t xml:space="preserve"> </w:t>
      </w:r>
      <w:r w:rsidRPr="003015D1">
        <w:rPr>
          <w:rFonts w:ascii="Arial" w:hAnsi="Arial" w:cs="Arial"/>
          <w:b/>
        </w:rPr>
        <w:t>manuscritos recopilados relacionados con el tema. Después, el equipo siguió el proced</w:t>
      </w:r>
      <w:r w:rsidRPr="003015D1">
        <w:rPr>
          <w:rFonts w:ascii="Arial" w:hAnsi="Arial" w:cs="Arial"/>
          <w:b/>
        </w:rPr>
        <w:t>i</w:t>
      </w:r>
      <w:r w:rsidRPr="003015D1">
        <w:rPr>
          <w:rFonts w:ascii="Arial" w:hAnsi="Arial" w:cs="Arial"/>
          <w:b/>
        </w:rPr>
        <w:t>miento de las</w:t>
      </w:r>
      <w:r w:rsidR="00FE7F67">
        <w:rPr>
          <w:rFonts w:ascii="Arial" w:hAnsi="Arial" w:cs="Arial"/>
          <w:b/>
        </w:rPr>
        <w:t xml:space="preserve"> </w:t>
      </w:r>
      <w:r w:rsidRPr="003015D1">
        <w:rPr>
          <w:rFonts w:ascii="Arial" w:hAnsi="Arial" w:cs="Arial"/>
          <w:b/>
        </w:rPr>
        <w:t>A</w:t>
      </w:r>
      <w:r w:rsidR="00FE7F67">
        <w:rPr>
          <w:rFonts w:ascii="Arial" w:hAnsi="Arial" w:cs="Arial"/>
          <w:b/>
        </w:rPr>
        <w:t>n</w:t>
      </w:r>
      <w:r w:rsidRPr="003015D1">
        <w:rPr>
          <w:rFonts w:ascii="Arial" w:hAnsi="Arial" w:cs="Arial"/>
          <w:b/>
        </w:rPr>
        <w:t>tologí</w:t>
      </w:r>
      <w:r w:rsidR="00FE7F67">
        <w:rPr>
          <w:rFonts w:ascii="Arial" w:hAnsi="Arial" w:cs="Arial"/>
          <w:b/>
        </w:rPr>
        <w:t>a</w:t>
      </w:r>
      <w:r w:rsidRPr="003015D1">
        <w:rPr>
          <w:rFonts w:ascii="Arial" w:hAnsi="Arial" w:cs="Arial"/>
          <w:b/>
        </w:rPr>
        <w:t>s de equipo para crear una colección de lecturas de la que poder escoger cuando redactaran</w:t>
      </w:r>
      <w:r w:rsidR="00FE7F67">
        <w:rPr>
          <w:rFonts w:ascii="Arial" w:hAnsi="Arial" w:cs="Arial"/>
          <w:b/>
        </w:rPr>
        <w:t xml:space="preserve"> </w:t>
      </w:r>
      <w:r w:rsidRPr="003015D1">
        <w:rPr>
          <w:rFonts w:ascii="Arial" w:hAnsi="Arial" w:cs="Arial"/>
          <w:b/>
        </w:rPr>
        <w:t>sus trabajos. La profesora encargó durante el semestre cinco antologías, cada una correspondiente a un</w:t>
      </w:r>
      <w:r w:rsidR="00FE7F67">
        <w:rPr>
          <w:rFonts w:ascii="Arial" w:hAnsi="Arial" w:cs="Arial"/>
          <w:b/>
        </w:rPr>
        <w:t xml:space="preserve"> </w:t>
      </w:r>
      <w:r w:rsidRPr="003015D1">
        <w:rPr>
          <w:rFonts w:ascii="Arial" w:hAnsi="Arial" w:cs="Arial"/>
          <w:b/>
        </w:rPr>
        <w:t>artículo.</w:t>
      </w:r>
    </w:p>
    <w:p w:rsidR="003015D1" w:rsidRPr="003015D1" w:rsidRDefault="003015D1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FE7F67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E7F67">
        <w:rPr>
          <w:rFonts w:ascii="Arial" w:hAnsi="Arial" w:cs="Arial"/>
          <w:b/>
          <w:color w:val="0070C0"/>
          <w:sz w:val="28"/>
          <w:szCs w:val="28"/>
        </w:rPr>
        <w:t>Educación para la Salud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15D1" w:rsidRPr="003015D1">
        <w:rPr>
          <w:rFonts w:ascii="Arial" w:hAnsi="Arial" w:cs="Arial"/>
          <w:b/>
        </w:rPr>
        <w:t xml:space="preserve">El profesor Sal </w:t>
      </w:r>
      <w:proofErr w:type="spellStart"/>
      <w:r w:rsidR="003015D1" w:rsidRPr="003015D1">
        <w:rPr>
          <w:rFonts w:ascii="Arial" w:hAnsi="Arial" w:cs="Arial"/>
          <w:b/>
        </w:rPr>
        <w:t>Monella</w:t>
      </w:r>
      <w:proofErr w:type="spellEnd"/>
      <w:r w:rsidR="003015D1" w:rsidRPr="003015D1">
        <w:rPr>
          <w:rFonts w:ascii="Arial" w:hAnsi="Arial" w:cs="Arial"/>
          <w:b/>
        </w:rPr>
        <w:t xml:space="preserve"> quería que sus alumnos leyeran a autores que consiguen hacer emoci</w:t>
      </w:r>
      <w:r w:rsidR="003015D1" w:rsidRPr="003015D1">
        <w:rPr>
          <w:rFonts w:ascii="Arial" w:hAnsi="Arial" w:cs="Arial"/>
          <w:b/>
        </w:rPr>
        <w:t>o</w:t>
      </w:r>
      <w:r w:rsidR="003015D1" w:rsidRPr="003015D1">
        <w:rPr>
          <w:rFonts w:ascii="Arial" w:hAnsi="Arial" w:cs="Arial"/>
          <w:b/>
        </w:rPr>
        <w:t>nante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e interesante el campo de las ciencias de la Salud. Decidió conseguir que los estudiantes elaboraran una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"ant</w:t>
      </w:r>
      <w:r>
        <w:rPr>
          <w:rFonts w:ascii="Arial" w:hAnsi="Arial" w:cs="Arial"/>
          <w:b/>
        </w:rPr>
        <w:t>o</w:t>
      </w:r>
      <w:r w:rsidR="003015D1" w:rsidRPr="003015D1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o</w:t>
      </w:r>
      <w:r w:rsidR="003015D1" w:rsidRPr="003015D1">
        <w:rPr>
          <w:rFonts w:ascii="Arial" w:hAnsi="Arial" w:cs="Arial"/>
          <w:b/>
        </w:rPr>
        <w:t>gía de equipo" de artículos de periódicos y revistas escritos por destacados autores de ciencias de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 xml:space="preserve">la salud. El profesor </w:t>
      </w:r>
      <w:proofErr w:type="spellStart"/>
      <w:r w:rsidR="003015D1" w:rsidRPr="003015D1">
        <w:rPr>
          <w:rFonts w:ascii="Arial" w:hAnsi="Arial" w:cs="Arial"/>
          <w:b/>
        </w:rPr>
        <w:t>Monella</w:t>
      </w:r>
      <w:proofErr w:type="spellEnd"/>
      <w:r w:rsidR="003015D1" w:rsidRPr="003015D1">
        <w:rPr>
          <w:rFonts w:ascii="Arial" w:hAnsi="Arial" w:cs="Arial"/>
          <w:b/>
        </w:rPr>
        <w:t xml:space="preserve"> formó equipos de cuatro estudiantes y pidió a cada grupo que investigara 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identificara a Cinco famosos cientí</w:t>
      </w:r>
      <w:r>
        <w:rPr>
          <w:rFonts w:ascii="Arial" w:hAnsi="Arial" w:cs="Arial"/>
          <w:b/>
        </w:rPr>
        <w:t>fi</w:t>
      </w:r>
      <w:r w:rsidR="003015D1" w:rsidRPr="003015D1">
        <w:rPr>
          <w:rFonts w:ascii="Arial" w:hAnsi="Arial" w:cs="Arial"/>
          <w:b/>
        </w:rPr>
        <w:t>cos que hubieran investigado cuestiones relacionadas con la salud.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15D1" w:rsidRPr="003015D1">
        <w:rPr>
          <w:rFonts w:ascii="Arial" w:hAnsi="Arial" w:cs="Arial"/>
          <w:b/>
        </w:rPr>
        <w:t>Durante la clase siguiente, pidió a los grupos que priorizaran la lista de acuerdo con los científ</w:t>
      </w:r>
      <w:r w:rsidR="003015D1" w:rsidRPr="003015D1">
        <w:rPr>
          <w:rFonts w:ascii="Arial" w:hAnsi="Arial" w:cs="Arial"/>
          <w:b/>
        </w:rPr>
        <w:t>i</w:t>
      </w:r>
      <w:r w:rsidR="003015D1" w:rsidRPr="003015D1">
        <w:rPr>
          <w:rFonts w:ascii="Arial" w:hAnsi="Arial" w:cs="Arial"/>
          <w:b/>
        </w:rPr>
        <w:t>cos que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más les interesara estudiar. Cuando terminaron, el profesor reunió a toda la clase, pr</w:t>
      </w:r>
      <w:r w:rsidR="003015D1" w:rsidRPr="003015D1">
        <w:rPr>
          <w:rFonts w:ascii="Arial" w:hAnsi="Arial" w:cs="Arial"/>
          <w:b/>
        </w:rPr>
        <w:t>e</w:t>
      </w:r>
      <w:r w:rsidR="003015D1" w:rsidRPr="003015D1">
        <w:rPr>
          <w:rFonts w:ascii="Arial" w:hAnsi="Arial" w:cs="Arial"/>
          <w:b/>
        </w:rPr>
        <w:t>guntó el primer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nombre a cada equipo, fue escribiéndolos en la pizarra y asignó cada científico a un equipo para que éste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 xml:space="preserve">lo estudiara. Después, explicó a todos los grupos los procedimientos de las </w:t>
      </w:r>
      <w:proofErr w:type="spellStart"/>
      <w:r w:rsidR="003015D1" w:rsidRPr="003015D1">
        <w:rPr>
          <w:rFonts w:ascii="Arial" w:hAnsi="Arial" w:cs="Arial"/>
          <w:b/>
        </w:rPr>
        <w:t>Antologíos</w:t>
      </w:r>
      <w:proofErr w:type="spellEnd"/>
      <w:r w:rsidR="003015D1" w:rsidRPr="003015D1">
        <w:rPr>
          <w:rFonts w:ascii="Arial" w:hAnsi="Arial" w:cs="Arial"/>
          <w:b/>
        </w:rPr>
        <w:t xml:space="preserve"> de equipo. Cuando los grupos terminaron sus antologías, el profesor las guardó en la biblioteca, y encargó a los alumnos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la tarea de revisar todas las antologías con el fin de responder a las preguntas de una hoja de trabajo.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FE7F67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E7F67">
        <w:rPr>
          <w:rFonts w:ascii="Arial" w:hAnsi="Arial" w:cs="Arial"/>
          <w:b/>
          <w:color w:val="0070C0"/>
          <w:sz w:val="28"/>
          <w:szCs w:val="28"/>
        </w:rPr>
        <w:t>Fundamentos de la educación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15D1" w:rsidRPr="003015D1">
        <w:rPr>
          <w:rFonts w:ascii="Arial" w:hAnsi="Arial" w:cs="Arial"/>
          <w:b/>
        </w:rPr>
        <w:t xml:space="preserve">La profesora Rita </w:t>
      </w:r>
      <w:proofErr w:type="spellStart"/>
      <w:r w:rsidR="003015D1" w:rsidRPr="003015D1">
        <w:rPr>
          <w:rFonts w:ascii="Arial" w:hAnsi="Arial" w:cs="Arial"/>
          <w:b/>
        </w:rPr>
        <w:t>Booke</w:t>
      </w:r>
      <w:proofErr w:type="spellEnd"/>
      <w:r w:rsidR="003015D1" w:rsidRPr="003015D1">
        <w:rPr>
          <w:rFonts w:ascii="Arial" w:hAnsi="Arial" w:cs="Arial"/>
          <w:b/>
        </w:rPr>
        <w:t xml:space="preserve"> determinó que los alumnos de su asignatura no habían tenido muchas experiencias previas con escritos relacionados con la educación multicultural. Pidió a los estudia</w:t>
      </w:r>
      <w:r w:rsidR="003015D1" w:rsidRPr="003015D1">
        <w:rPr>
          <w:rFonts w:ascii="Arial" w:hAnsi="Arial" w:cs="Arial"/>
          <w:b/>
        </w:rPr>
        <w:t>n</w:t>
      </w:r>
      <w:r w:rsidR="003015D1" w:rsidRPr="003015D1">
        <w:rPr>
          <w:rFonts w:ascii="Arial" w:hAnsi="Arial" w:cs="Arial"/>
          <w:b/>
        </w:rPr>
        <w:t>tes que formaran equipos y solicitó a cada grupo que elaborara una bibliografía de escritos releva</w:t>
      </w:r>
      <w:r w:rsidR="003015D1" w:rsidRPr="003015D1">
        <w:rPr>
          <w:rFonts w:ascii="Arial" w:hAnsi="Arial" w:cs="Arial"/>
          <w:b/>
        </w:rPr>
        <w:t>n</w:t>
      </w:r>
      <w:r w:rsidR="003015D1" w:rsidRPr="003015D1">
        <w:rPr>
          <w:rFonts w:ascii="Arial" w:hAnsi="Arial" w:cs="Arial"/>
          <w:b/>
        </w:rPr>
        <w:t>tes, fotocopiara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los trabajos seleccionados para incluirlos en la antología y respondiera a los pu</w:t>
      </w:r>
      <w:r w:rsidR="003015D1" w:rsidRPr="003015D1">
        <w:rPr>
          <w:rFonts w:ascii="Arial" w:hAnsi="Arial" w:cs="Arial"/>
          <w:b/>
        </w:rPr>
        <w:t>n</w:t>
      </w:r>
      <w:r w:rsidR="003015D1" w:rsidRPr="003015D1">
        <w:rPr>
          <w:rFonts w:ascii="Arial" w:hAnsi="Arial" w:cs="Arial"/>
          <w:b/>
        </w:rPr>
        <w:t>tos principales de los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autores. Los equipos hicieron una breve presentación de sus antologías en clase y éstas quedaron como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materiales a disposición de los alumnos durante todo el semestre.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15D1" w:rsidRPr="003015D1">
        <w:rPr>
          <w:rFonts w:ascii="Arial" w:hAnsi="Arial" w:cs="Arial"/>
          <w:b/>
        </w:rPr>
        <w:t>Introducción a la expresión fotográfica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 xml:space="preserve">El profesor </w:t>
      </w:r>
      <w:proofErr w:type="spellStart"/>
      <w:r w:rsidR="003015D1" w:rsidRPr="003015D1">
        <w:rPr>
          <w:rFonts w:ascii="Arial" w:hAnsi="Arial" w:cs="Arial"/>
          <w:b/>
        </w:rPr>
        <w:t>Matt</w:t>
      </w:r>
      <w:proofErr w:type="spellEnd"/>
      <w:r w:rsidR="003015D1" w:rsidRPr="003015D1">
        <w:rPr>
          <w:rFonts w:ascii="Arial" w:hAnsi="Arial" w:cs="Arial"/>
          <w:b/>
        </w:rPr>
        <w:t xml:space="preserve"> </w:t>
      </w:r>
      <w:proofErr w:type="spellStart"/>
      <w:r w:rsidR="003015D1" w:rsidRPr="003015D1">
        <w:rPr>
          <w:rFonts w:ascii="Arial" w:hAnsi="Arial" w:cs="Arial"/>
          <w:b/>
        </w:rPr>
        <w:t>Finnish</w:t>
      </w:r>
      <w:proofErr w:type="spellEnd"/>
      <w:r w:rsidR="003015D1" w:rsidRPr="003015D1">
        <w:rPr>
          <w:rFonts w:ascii="Arial" w:hAnsi="Arial" w:cs="Arial"/>
          <w:b/>
        </w:rPr>
        <w:t xml:space="preserve"> diseñó esta asignatura para fac</w:t>
      </w:r>
      <w:r w:rsidR="003015D1" w:rsidRPr="003015D1">
        <w:rPr>
          <w:rFonts w:ascii="Arial" w:hAnsi="Arial" w:cs="Arial"/>
          <w:b/>
        </w:rPr>
        <w:t>i</w:t>
      </w:r>
      <w:r w:rsidR="003015D1" w:rsidRPr="003015D1">
        <w:rPr>
          <w:rFonts w:ascii="Arial" w:hAnsi="Arial" w:cs="Arial"/>
          <w:b/>
        </w:rPr>
        <w:t>litar a los estudiantes una visión de conjunto del campo de la fotografía, recurriendo a artistas de distintos orígenes étnicos y culturales. Procuró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también orientar a los alumnos para que desarroll</w:t>
      </w:r>
      <w:r w:rsidR="003015D1" w:rsidRPr="003015D1">
        <w:rPr>
          <w:rFonts w:ascii="Arial" w:hAnsi="Arial" w:cs="Arial"/>
          <w:b/>
        </w:rPr>
        <w:t>a</w:t>
      </w:r>
      <w:r w:rsidR="003015D1" w:rsidRPr="003015D1">
        <w:rPr>
          <w:rFonts w:ascii="Arial" w:hAnsi="Arial" w:cs="Arial"/>
          <w:b/>
        </w:rPr>
        <w:t xml:space="preserve">ran Su propio enfoque personal de la expresión </w:t>
      </w:r>
      <w:proofErr w:type="spellStart"/>
      <w:r w:rsidR="003015D1" w:rsidRPr="003015D1">
        <w:rPr>
          <w:rFonts w:ascii="Arial" w:hAnsi="Arial" w:cs="Arial"/>
          <w:b/>
        </w:rPr>
        <w:t>fotográñca</w:t>
      </w:r>
      <w:proofErr w:type="spellEnd"/>
      <w:r w:rsidR="003015D1" w:rsidRPr="003015D1">
        <w:rPr>
          <w:rFonts w:ascii="Arial" w:hAnsi="Arial" w:cs="Arial"/>
          <w:b/>
        </w:rPr>
        <w:t>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 xml:space="preserve"> El profesor creía que la emulación era una técnica importante para ayudar a los estudiantes a alcanzar ambos objetivos. Explicó a sus alumnos que imitar a un artista que hubiera creado algo que uno admirase era una tradición que se remonta hasta las primeras instituciones educativas. Dijo a los estudiantes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que, en la época contemporánea, se disuade a los alumnos de "copiar” obras de arte, pero aclaró que, aunque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la emulación exige imitar, no es copiar y que es uno mismo quien imita el estilo. La emulación supone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analizar y extraer las cualidades esenciales del original y tratar después de igualar esas cualidades en la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obra de uno mismo.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015D1" w:rsidRPr="003015D1">
        <w:rPr>
          <w:rFonts w:ascii="Arial" w:hAnsi="Arial" w:cs="Arial"/>
          <w:b/>
        </w:rPr>
        <w:t>Fo</w:t>
      </w:r>
      <w:r>
        <w:rPr>
          <w:rFonts w:ascii="Arial" w:hAnsi="Arial" w:cs="Arial"/>
          <w:b/>
        </w:rPr>
        <w:t>rm</w:t>
      </w:r>
      <w:r w:rsidR="003015D1" w:rsidRPr="003015D1">
        <w:rPr>
          <w:rFonts w:ascii="Arial" w:hAnsi="Arial" w:cs="Arial"/>
          <w:b/>
        </w:rPr>
        <w:t>ó equipos de estudiantes y les pidió que seleccionaran a un fotógrafo que les resultara pa</w:t>
      </w:r>
      <w:r w:rsidR="003015D1" w:rsidRPr="003015D1">
        <w:rPr>
          <w:rFonts w:ascii="Arial" w:hAnsi="Arial" w:cs="Arial"/>
          <w:b/>
        </w:rPr>
        <w:t>r</w:t>
      </w:r>
      <w:r w:rsidR="003015D1" w:rsidRPr="003015D1">
        <w:rPr>
          <w:rFonts w:ascii="Arial" w:hAnsi="Arial" w:cs="Arial"/>
          <w:b/>
        </w:rPr>
        <w:t>ticularmente interesante o inspirador. Los alumnos crearon una lista de las Obras más importantes del fotógrafo y se las repartieron para que cada uno localizara y fotocopiara las imágenes. En Cl</w:t>
      </w:r>
      <w:r w:rsidR="003015D1" w:rsidRPr="003015D1">
        <w:rPr>
          <w:rFonts w:ascii="Arial" w:hAnsi="Arial" w:cs="Arial"/>
          <w:b/>
        </w:rPr>
        <w:t>a</w:t>
      </w:r>
      <w:r w:rsidR="003015D1" w:rsidRPr="003015D1">
        <w:rPr>
          <w:rFonts w:ascii="Arial" w:hAnsi="Arial" w:cs="Arial"/>
          <w:b/>
        </w:rPr>
        <w:t>se, los estudiantes dialogaron sobre cada obra, tratando de identificar los aspectos más destac</w:t>
      </w:r>
      <w:r w:rsidR="003015D1" w:rsidRPr="003015D1">
        <w:rPr>
          <w:rFonts w:ascii="Arial" w:hAnsi="Arial" w:cs="Arial"/>
          <w:b/>
        </w:rPr>
        <w:t>a</w:t>
      </w:r>
      <w:r w:rsidR="003015D1" w:rsidRPr="003015D1">
        <w:rPr>
          <w:rFonts w:ascii="Arial" w:hAnsi="Arial" w:cs="Arial"/>
          <w:b/>
        </w:rPr>
        <w:t>dos de ella que realzaran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la expresión de la misma (como el uso de la luz, el color y la composición; cualquier técnica especializada de revelado y de creación de la fotografía; materia o tema de la foto, etcétera). El equipo redactó un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resumen de su análisis de cada imagen. Después, cada estudiante tomó y reveló sus propias fotografías,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imitando el estilo del fotógrafo. Además escribieron un párrafo sobre lo que habían aprendido, observado y experimentado en el ejercicio, Los alumnos volvieron a reunirse en sus equipos y recopilaron su trabajo en una antología, añadieron una po</w:t>
      </w:r>
      <w:r w:rsidR="003015D1" w:rsidRPr="003015D1">
        <w:rPr>
          <w:rFonts w:ascii="Arial" w:hAnsi="Arial" w:cs="Arial"/>
          <w:b/>
        </w:rPr>
        <w:t>r</w:t>
      </w:r>
      <w:r w:rsidR="003015D1" w:rsidRPr="003015D1">
        <w:rPr>
          <w:rFonts w:ascii="Arial" w:hAnsi="Arial" w:cs="Arial"/>
          <w:b/>
        </w:rPr>
        <w:t>tada, un índice y una página con la biografía del artista al que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habían imitado.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FE7F67" w:rsidRDefault="00FE7F67" w:rsidP="003015D1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E7F67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   Implementación en Internet 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 xml:space="preserve"> </w:t>
      </w:r>
      <w:proofErr w:type="spellStart"/>
      <w:r w:rsidR="003015D1" w:rsidRPr="003015D1">
        <w:rPr>
          <w:rFonts w:ascii="Arial" w:hAnsi="Arial" w:cs="Arial"/>
          <w:b/>
        </w:rPr>
        <w:t>implementaclón</w:t>
      </w:r>
      <w:proofErr w:type="spellEnd"/>
      <w:r w:rsidR="003015D1" w:rsidRPr="003015D1">
        <w:rPr>
          <w:rFonts w:ascii="Arial" w:hAnsi="Arial" w:cs="Arial"/>
          <w:b/>
        </w:rPr>
        <w:t xml:space="preserve"> de esta TAC en una asignatura en Internet será más satisfactoria si se asigna a estudiantes experimentados de Cursos avanzados. Los alumnos pueden Utilizar una zona ded</w:t>
      </w:r>
      <w:r w:rsidR="003015D1" w:rsidRPr="003015D1">
        <w:rPr>
          <w:rFonts w:ascii="Arial" w:hAnsi="Arial" w:cs="Arial"/>
          <w:b/>
        </w:rPr>
        <w:t>i</w:t>
      </w:r>
      <w:r w:rsidR="003015D1" w:rsidRPr="003015D1">
        <w:rPr>
          <w:rFonts w:ascii="Arial" w:hAnsi="Arial" w:cs="Arial"/>
          <w:b/>
        </w:rPr>
        <w:t>cada al diálogo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en Combinación con intercambios por Correo electrónico para comunicarse entre ellos Cuando descubran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fuentes, Creen una bibliografía y preparen anotaciones compuestas. Au</w:t>
      </w:r>
      <w:r w:rsidR="003015D1" w:rsidRPr="003015D1">
        <w:rPr>
          <w:rFonts w:ascii="Arial" w:hAnsi="Arial" w:cs="Arial"/>
          <w:b/>
        </w:rPr>
        <w:t>n</w:t>
      </w:r>
      <w:r w:rsidR="003015D1" w:rsidRPr="003015D1">
        <w:rPr>
          <w:rFonts w:ascii="Arial" w:hAnsi="Arial" w:cs="Arial"/>
          <w:b/>
        </w:rPr>
        <w:t>que los estudiantes puedan generar una antología en papel, será más accesible y útil para los d</w:t>
      </w:r>
      <w:r w:rsidR="003015D1" w:rsidRPr="003015D1">
        <w:rPr>
          <w:rFonts w:ascii="Arial" w:hAnsi="Arial" w:cs="Arial"/>
          <w:b/>
        </w:rPr>
        <w:t>e</w:t>
      </w:r>
      <w:r w:rsidR="003015D1" w:rsidRPr="003015D1">
        <w:rPr>
          <w:rFonts w:ascii="Arial" w:hAnsi="Arial" w:cs="Arial"/>
          <w:b/>
        </w:rPr>
        <w:t>más alumnos si las crean en formato de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 xml:space="preserve">Portable </w:t>
      </w:r>
      <w:proofErr w:type="spellStart"/>
      <w:r w:rsidR="003015D1" w:rsidRPr="003015D1">
        <w:rPr>
          <w:rFonts w:ascii="Arial" w:hAnsi="Arial" w:cs="Arial"/>
          <w:b/>
        </w:rPr>
        <w:t>Document</w:t>
      </w:r>
      <w:proofErr w:type="spellEnd"/>
      <w:r w:rsidR="003015D1" w:rsidRPr="003015D1">
        <w:rPr>
          <w:rFonts w:ascii="Arial" w:hAnsi="Arial" w:cs="Arial"/>
          <w:b/>
        </w:rPr>
        <w:t xml:space="preserve"> Files (PDF), que pueden ponerse en </w:t>
      </w:r>
      <w:proofErr w:type="spellStart"/>
      <w:r w:rsidR="003015D1" w:rsidRPr="003015D1">
        <w:rPr>
          <w:rFonts w:ascii="Arial" w:hAnsi="Arial" w:cs="Arial"/>
          <w:b/>
        </w:rPr>
        <w:t>Ia</w:t>
      </w:r>
      <w:proofErr w:type="spellEnd"/>
      <w:r w:rsidR="003015D1" w:rsidRPr="003015D1">
        <w:rPr>
          <w:rFonts w:ascii="Arial" w:hAnsi="Arial" w:cs="Arial"/>
          <w:b/>
        </w:rPr>
        <w:t xml:space="preserve"> red.</w:t>
      </w:r>
    </w:p>
    <w:p w:rsidR="00FE7F67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FE7F67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E7F67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FE7F67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 xml:space="preserve"> Si dispone de poco tiempo, descarte la parte de creación de la ant</w:t>
      </w:r>
      <w:r>
        <w:rPr>
          <w:rFonts w:ascii="Arial" w:hAnsi="Arial" w:cs="Arial"/>
          <w:b/>
        </w:rPr>
        <w:t xml:space="preserve">ología de esta TAC y haga que los </w:t>
      </w:r>
      <w:r w:rsidR="003015D1" w:rsidRPr="003015D1">
        <w:rPr>
          <w:rFonts w:ascii="Arial" w:hAnsi="Arial" w:cs="Arial"/>
          <w:b/>
        </w:rPr>
        <w:t>estudiantes creen simpleme</w:t>
      </w:r>
      <w:r>
        <w:rPr>
          <w:rFonts w:ascii="Arial" w:hAnsi="Arial" w:cs="Arial"/>
          <w:b/>
        </w:rPr>
        <w:t>nte una bibliografía anotada. R</w:t>
      </w:r>
      <w:r w:rsidR="003015D1" w:rsidRPr="003015D1">
        <w:rPr>
          <w:rFonts w:ascii="Arial" w:hAnsi="Arial" w:cs="Arial"/>
          <w:b/>
        </w:rPr>
        <w:t>eduzca aún más el tiempo y el e</w:t>
      </w:r>
      <w:r w:rsidR="003015D1" w:rsidRPr="003015D1">
        <w:rPr>
          <w:rFonts w:ascii="Arial" w:hAnsi="Arial" w:cs="Arial"/>
          <w:b/>
        </w:rPr>
        <w:t>s</w:t>
      </w:r>
      <w:r w:rsidR="003015D1" w:rsidRPr="003015D1">
        <w:rPr>
          <w:rFonts w:ascii="Arial" w:hAnsi="Arial" w:cs="Arial"/>
          <w:b/>
        </w:rPr>
        <w:t>fuer</w:t>
      </w:r>
      <w:r>
        <w:rPr>
          <w:rFonts w:ascii="Arial" w:hAnsi="Arial" w:cs="Arial"/>
          <w:b/>
        </w:rPr>
        <w:t>zo</w:t>
      </w:r>
      <w:r w:rsidR="003015D1" w:rsidRPr="003015D1">
        <w:rPr>
          <w:rFonts w:ascii="Arial" w:hAnsi="Arial" w:cs="Arial"/>
          <w:b/>
        </w:rPr>
        <w:t xml:space="preserve"> del alumno reservando las fuentes en la biblioteca. En todo caso, las parejas de estudiantes revise</w:t>
      </w:r>
      <w:r>
        <w:rPr>
          <w:rFonts w:ascii="Arial" w:hAnsi="Arial" w:cs="Arial"/>
          <w:b/>
        </w:rPr>
        <w:t xml:space="preserve"> los mismos artículos, capí</w:t>
      </w:r>
      <w:r w:rsidR="003015D1" w:rsidRPr="003015D1">
        <w:rPr>
          <w:rFonts w:ascii="Arial" w:hAnsi="Arial" w:cs="Arial"/>
          <w:b/>
        </w:rPr>
        <w:t xml:space="preserve">tulos o áreas de contenido e intercambian notas </w:t>
      </w:r>
      <w:r>
        <w:rPr>
          <w:rFonts w:ascii="Arial" w:hAnsi="Arial" w:cs="Arial"/>
          <w:b/>
        </w:rPr>
        <w:t>p</w:t>
      </w:r>
      <w:r w:rsidR="003015D1" w:rsidRPr="003015D1">
        <w:rPr>
          <w:rFonts w:ascii="Arial" w:hAnsi="Arial" w:cs="Arial"/>
          <w:b/>
        </w:rPr>
        <w:t>ara leer y r</w:t>
      </w:r>
      <w:r w:rsidR="003015D1" w:rsidRPr="003015D1">
        <w:rPr>
          <w:rFonts w:ascii="Arial" w:hAnsi="Arial" w:cs="Arial"/>
          <w:b/>
        </w:rPr>
        <w:t>e</w:t>
      </w:r>
      <w:r w:rsidR="003015D1" w:rsidRPr="003015D1">
        <w:rPr>
          <w:rFonts w:ascii="Arial" w:hAnsi="Arial" w:cs="Arial"/>
          <w:b/>
        </w:rPr>
        <w:t>flexion</w:t>
      </w:r>
      <w:r>
        <w:rPr>
          <w:rFonts w:ascii="Arial" w:hAnsi="Arial" w:cs="Arial"/>
          <w:b/>
        </w:rPr>
        <w:t>ar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3015D1" w:rsidRPr="003015D1">
        <w:rPr>
          <w:rFonts w:ascii="Arial" w:hAnsi="Arial" w:cs="Arial"/>
          <w:b/>
        </w:rPr>
        <w:t xml:space="preserve"> Los alumnos discuten los puntos clave y buscan pensamientos e ideas divergentes y conve</w:t>
      </w:r>
      <w:r w:rsidR="003015D1" w:rsidRPr="003015D1">
        <w:rPr>
          <w:rFonts w:ascii="Arial" w:hAnsi="Arial" w:cs="Arial"/>
          <w:b/>
        </w:rPr>
        <w:t>r</w:t>
      </w:r>
      <w:r w:rsidR="003015D1" w:rsidRPr="003015D1">
        <w:rPr>
          <w:rFonts w:ascii="Arial" w:hAnsi="Arial" w:cs="Arial"/>
          <w:b/>
        </w:rPr>
        <w:t>gente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Juntos, los estudiantes preparan una anotación combinada que resume cada art</w:t>
      </w:r>
      <w:r>
        <w:rPr>
          <w:rFonts w:ascii="Arial" w:hAnsi="Arial" w:cs="Arial"/>
          <w:b/>
        </w:rPr>
        <w:t>í</w:t>
      </w:r>
      <w:r w:rsidR="003015D1" w:rsidRPr="003015D1">
        <w:rPr>
          <w:rFonts w:ascii="Arial" w:hAnsi="Arial" w:cs="Arial"/>
          <w:b/>
        </w:rPr>
        <w:t>culo, capit</w:t>
      </w:r>
      <w:r w:rsidR="003015D1" w:rsidRPr="003015D1">
        <w:rPr>
          <w:rFonts w:ascii="Arial" w:hAnsi="Arial" w:cs="Arial"/>
          <w:b/>
        </w:rPr>
        <w:t>u</w:t>
      </w:r>
      <w:r w:rsidR="003015D1" w:rsidRPr="003015D1">
        <w:rPr>
          <w:rFonts w:ascii="Arial" w:hAnsi="Arial" w:cs="Arial"/>
          <w:b/>
        </w:rPr>
        <w:t>lo</w:t>
      </w:r>
      <w:r>
        <w:rPr>
          <w:rFonts w:ascii="Arial" w:hAnsi="Arial" w:cs="Arial"/>
          <w:b/>
        </w:rPr>
        <w:t xml:space="preserve"> o</w:t>
      </w:r>
      <w:r w:rsidR="003015D1" w:rsidRPr="003015D1">
        <w:rPr>
          <w:rFonts w:ascii="Arial" w:hAnsi="Arial" w:cs="Arial"/>
          <w:b/>
        </w:rPr>
        <w:t xml:space="preserve"> concepto.</w:t>
      </w:r>
    </w:p>
    <w:p w:rsidR="003015D1" w:rsidRPr="003015D1" w:rsidRDefault="00FE7F67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</w:t>
      </w:r>
      <w:r w:rsidR="003015D1" w:rsidRPr="003015D1">
        <w:rPr>
          <w:rFonts w:ascii="Arial" w:hAnsi="Arial" w:cs="Arial"/>
          <w:b/>
        </w:rPr>
        <w:t xml:space="preserve"> En vez de crear una</w:t>
      </w:r>
      <w:r>
        <w:rPr>
          <w:rFonts w:ascii="Arial" w:hAnsi="Arial" w:cs="Arial"/>
          <w:b/>
        </w:rPr>
        <w:t xml:space="preserve"> antologí</w:t>
      </w:r>
      <w:r w:rsidR="003015D1" w:rsidRPr="003015D1">
        <w:rPr>
          <w:rFonts w:ascii="Arial" w:hAnsi="Arial" w:cs="Arial"/>
          <w:b/>
        </w:rPr>
        <w:t>a, haga que los estudiantes utilicen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este procedimiento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para elab</w:t>
      </w:r>
      <w:r w:rsidR="003015D1" w:rsidRPr="003015D1">
        <w:rPr>
          <w:rFonts w:ascii="Arial" w:hAnsi="Arial" w:cs="Arial"/>
          <w:b/>
        </w:rPr>
        <w:t>o</w:t>
      </w:r>
      <w:r w:rsidR="003015D1" w:rsidRPr="003015D1">
        <w:rPr>
          <w:rFonts w:ascii="Arial" w:hAnsi="Arial" w:cs="Arial"/>
          <w:b/>
        </w:rPr>
        <w:t xml:space="preserve">rar archivo, </w:t>
      </w:r>
      <w:r w:rsidR="000B5653">
        <w:rPr>
          <w:rFonts w:ascii="Arial" w:hAnsi="Arial" w:cs="Arial"/>
          <w:b/>
        </w:rPr>
        <w:t>catalogo, cró</w:t>
      </w:r>
      <w:r>
        <w:rPr>
          <w:rFonts w:ascii="Arial" w:hAnsi="Arial" w:cs="Arial"/>
          <w:b/>
        </w:rPr>
        <w:t>nica, colecció</w:t>
      </w:r>
      <w:r w:rsidR="003015D1" w:rsidRPr="003015D1">
        <w:rPr>
          <w:rFonts w:ascii="Arial" w:hAnsi="Arial" w:cs="Arial"/>
          <w:b/>
        </w:rPr>
        <w:t>n, compendio, directorio, archivo de datos, glosario,</w:t>
      </w:r>
      <w:r w:rsidR="000B5653">
        <w:rPr>
          <w:rFonts w:ascii="Arial" w:hAnsi="Arial" w:cs="Arial"/>
          <w:b/>
        </w:rPr>
        <w:t xml:space="preserve"> </w:t>
      </w:r>
      <w:proofErr w:type="spellStart"/>
      <w:r w:rsidR="000B5653">
        <w:rPr>
          <w:rFonts w:ascii="Arial" w:hAnsi="Arial" w:cs="Arial"/>
          <w:b/>
        </w:rPr>
        <w:t>manul</w:t>
      </w:r>
      <w:proofErr w:type="spellEnd"/>
      <w:r w:rsidR="000B5653">
        <w:rPr>
          <w:rFonts w:ascii="Arial" w:hAnsi="Arial" w:cs="Arial"/>
          <w:b/>
        </w:rPr>
        <w:t xml:space="preserve"> o ensayo de fotográfico y mapa físico (BULL, MONTGOMERY Y KIMBAL 1999)</w:t>
      </w:r>
    </w:p>
    <w:p w:rsidR="003015D1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Amplíe esta antologí</w:t>
      </w:r>
      <w:r w:rsidR="003015D1" w:rsidRPr="003015D1">
        <w:rPr>
          <w:rFonts w:ascii="Arial" w:hAnsi="Arial" w:cs="Arial"/>
          <w:b/>
        </w:rPr>
        <w:t>a como base para redactar un artículo (TAC 28: Escritura colaborativa). Ta</w:t>
      </w:r>
      <w:r w:rsidR="003015D1" w:rsidRPr="003015D1">
        <w:rPr>
          <w:rFonts w:ascii="Arial" w:hAnsi="Arial" w:cs="Arial"/>
          <w:b/>
        </w:rPr>
        <w:t>m</w:t>
      </w:r>
      <w:r w:rsidR="003015D1" w:rsidRPr="003015D1">
        <w:rPr>
          <w:rFonts w:ascii="Arial" w:hAnsi="Arial" w:cs="Arial"/>
          <w:b/>
        </w:rPr>
        <w:t>bién pue</w:t>
      </w:r>
      <w:r>
        <w:rPr>
          <w:rFonts w:ascii="Arial" w:hAnsi="Arial" w:cs="Arial"/>
          <w:b/>
        </w:rPr>
        <w:t>de</w:t>
      </w:r>
      <w:r w:rsidR="003015D1" w:rsidRPr="003015D1">
        <w:rPr>
          <w:rFonts w:ascii="Arial" w:hAnsi="Arial" w:cs="Arial"/>
          <w:b/>
        </w:rPr>
        <w:t xml:space="preserve"> decirles que creen la antología para apoyar su rol docente en la TAC 11: Rompecab</w:t>
      </w:r>
      <w:r w:rsidR="003015D1" w:rsidRPr="003015D1">
        <w:rPr>
          <w:rFonts w:ascii="Arial" w:hAnsi="Arial" w:cs="Arial"/>
          <w:b/>
        </w:rPr>
        <w:t>e</w:t>
      </w:r>
      <w:r w:rsidR="003015D1" w:rsidRPr="003015D1">
        <w:rPr>
          <w:rFonts w:ascii="Arial" w:hAnsi="Arial" w:cs="Arial"/>
          <w:b/>
        </w:rPr>
        <w:t>zas.</w:t>
      </w:r>
    </w:p>
    <w:p w:rsidR="000B5653" w:rsidRPr="003015D1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0B5653" w:rsidRDefault="003015D1" w:rsidP="003015D1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B5653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0B5653" w:rsidRPr="003015D1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3015D1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I</w:t>
      </w:r>
      <w:r w:rsidR="003015D1" w:rsidRPr="003015D1">
        <w:rPr>
          <w:rFonts w:ascii="Arial" w:hAnsi="Arial" w:cs="Arial"/>
          <w:b/>
        </w:rPr>
        <w:t>mplemente las Anto</w:t>
      </w:r>
      <w:r>
        <w:rPr>
          <w:rFonts w:ascii="Arial" w:hAnsi="Arial" w:cs="Arial"/>
          <w:b/>
        </w:rPr>
        <w:t>logí</w:t>
      </w:r>
      <w:r w:rsidR="003015D1" w:rsidRPr="003015D1">
        <w:rPr>
          <w:rFonts w:ascii="Arial" w:hAnsi="Arial" w:cs="Arial"/>
          <w:b/>
        </w:rPr>
        <w:t>as de equipo para utilizarlas con una finalidad espec</w:t>
      </w:r>
      <w:r>
        <w:rPr>
          <w:rFonts w:ascii="Arial" w:hAnsi="Arial" w:cs="Arial"/>
          <w:b/>
        </w:rPr>
        <w:t>ífica (c</w:t>
      </w:r>
      <w:r w:rsidR="003015D1" w:rsidRPr="003015D1">
        <w:rPr>
          <w:rFonts w:ascii="Arial" w:hAnsi="Arial" w:cs="Arial"/>
          <w:b/>
        </w:rPr>
        <w:t>omo recursos par</w:t>
      </w:r>
      <w:r>
        <w:rPr>
          <w:rFonts w:ascii="Arial" w:hAnsi="Arial" w:cs="Arial"/>
          <w:b/>
        </w:rPr>
        <w:t>a</w:t>
      </w:r>
      <w:r w:rsidR="003015D1" w:rsidRPr="003015D1">
        <w:rPr>
          <w:rFonts w:ascii="Arial" w:hAnsi="Arial" w:cs="Arial"/>
          <w:b/>
        </w:rPr>
        <w:t xml:space="preserve"> redactar un articulo, realizar un trabajo, enseñar a los compañeros, etcétera). Si la finalidad de las </w:t>
      </w:r>
      <w:proofErr w:type="spellStart"/>
      <w:r>
        <w:rPr>
          <w:rFonts w:ascii="Arial" w:hAnsi="Arial" w:cs="Arial"/>
          <w:b/>
        </w:rPr>
        <w:t>a</w:t>
      </w:r>
      <w:r w:rsidR="003015D1" w:rsidRPr="003015D1">
        <w:rPr>
          <w:rFonts w:ascii="Arial" w:hAnsi="Arial" w:cs="Arial"/>
          <w:b/>
        </w:rPr>
        <w:t>nt</w:t>
      </w:r>
      <w:r>
        <w:rPr>
          <w:rFonts w:ascii="Arial" w:hAnsi="Arial" w:cs="Arial"/>
          <w:b/>
        </w:rPr>
        <w:t>o</w:t>
      </w:r>
      <w:r w:rsidR="003015D1" w:rsidRPr="003015D1">
        <w:rPr>
          <w:rFonts w:ascii="Arial" w:hAnsi="Arial" w:cs="Arial"/>
          <w:b/>
        </w:rPr>
        <w:t>Iog</w:t>
      </w:r>
      <w:r>
        <w:rPr>
          <w:rFonts w:ascii="Arial" w:hAnsi="Arial" w:cs="Arial"/>
          <w:b/>
        </w:rPr>
        <w:t>ías</w:t>
      </w:r>
      <w:proofErr w:type="spellEnd"/>
      <w:r>
        <w:rPr>
          <w:rFonts w:ascii="Arial" w:hAnsi="Arial" w:cs="Arial"/>
          <w:b/>
        </w:rPr>
        <w:t xml:space="preserve"> de equipo no están</w:t>
      </w:r>
      <w:r w:rsidR="003015D1" w:rsidRPr="003015D1">
        <w:rPr>
          <w:rFonts w:ascii="Arial" w:hAnsi="Arial" w:cs="Arial"/>
          <w:b/>
        </w:rPr>
        <w:t xml:space="preserve"> clara</w:t>
      </w:r>
      <w:r>
        <w:rPr>
          <w:rFonts w:ascii="Arial" w:hAnsi="Arial" w:cs="Arial"/>
          <w:b/>
        </w:rPr>
        <w:t>s o</w:t>
      </w:r>
      <w:r w:rsidR="003015D1" w:rsidRPr="003015D1">
        <w:rPr>
          <w:rFonts w:ascii="Arial" w:hAnsi="Arial" w:cs="Arial"/>
          <w:b/>
        </w:rPr>
        <w:t xml:space="preserve"> si la clase no las utiliza de alguna manera, los estudia</w:t>
      </w:r>
      <w:r w:rsidR="003015D1" w:rsidRPr="003015D1">
        <w:rPr>
          <w:rFonts w:ascii="Arial" w:hAnsi="Arial" w:cs="Arial"/>
          <w:b/>
        </w:rPr>
        <w:t>n</w:t>
      </w:r>
      <w:r w:rsidR="003015D1" w:rsidRPr="003015D1">
        <w:rPr>
          <w:rFonts w:ascii="Arial" w:hAnsi="Arial" w:cs="Arial"/>
          <w:b/>
        </w:rPr>
        <w:t>tes pueden tener sensación de que esta tarea no es más que una forma de ocupar el tiempo.</w:t>
      </w:r>
    </w:p>
    <w:p w:rsidR="003015D1" w:rsidRPr="003015D1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 xml:space="preserve"> Esta TAC puede ser una técnica eficaz para ayudar a los estudiantes a descubrir las fuentes y herr</w:t>
      </w:r>
      <w:r>
        <w:rPr>
          <w:rFonts w:ascii="Arial" w:hAnsi="Arial" w:cs="Arial"/>
          <w:b/>
        </w:rPr>
        <w:t>a</w:t>
      </w:r>
      <w:r w:rsidR="003015D1" w:rsidRPr="003015D1">
        <w:rPr>
          <w:rFonts w:ascii="Arial" w:hAnsi="Arial" w:cs="Arial"/>
          <w:b/>
        </w:rPr>
        <w:t>mientas importantes de la asignatura. Además, proporciona una alternativa estructurada al trabajo estás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>n</w:t>
      </w:r>
      <w:r w:rsidR="003015D1" w:rsidRPr="003015D1">
        <w:rPr>
          <w:rFonts w:ascii="Arial" w:hAnsi="Arial" w:cs="Arial"/>
          <w:b/>
        </w:rPr>
        <w:t xml:space="preserve"> de final de curso con la que los alumnos practican habilidades necesarias para investigar.</w:t>
      </w:r>
    </w:p>
    <w:p w:rsidR="003015D1" w:rsidRPr="003015D1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015D1" w:rsidRPr="003015D1">
        <w:rPr>
          <w:rFonts w:ascii="Arial" w:hAnsi="Arial" w:cs="Arial"/>
          <w:b/>
        </w:rPr>
        <w:t>Para incrementar la responsabilidad, es conveniente poner calificaciones individuales y de gr</w:t>
      </w:r>
      <w:r w:rsidR="003015D1" w:rsidRPr="003015D1">
        <w:rPr>
          <w:rFonts w:ascii="Arial" w:hAnsi="Arial" w:cs="Arial"/>
          <w:b/>
        </w:rPr>
        <w:t>u</w:t>
      </w:r>
      <w:r w:rsidR="003015D1" w:rsidRPr="003015D1">
        <w:rPr>
          <w:rFonts w:ascii="Arial" w:hAnsi="Arial" w:cs="Arial"/>
          <w:b/>
        </w:rPr>
        <w:t>po.</w:t>
      </w:r>
      <w:r>
        <w:rPr>
          <w:rFonts w:ascii="Arial" w:hAnsi="Arial" w:cs="Arial"/>
          <w:b/>
        </w:rPr>
        <w:t xml:space="preserve"> Y</w:t>
      </w:r>
      <w:r w:rsidR="003015D1" w:rsidRPr="003015D1">
        <w:rPr>
          <w:rFonts w:ascii="Arial" w:hAnsi="Arial" w:cs="Arial"/>
          <w:b/>
        </w:rPr>
        <w:t xml:space="preserve"> el fin de disponer de una base firme para calificar la actividad individual, haga que los est</w:t>
      </w:r>
      <w:r w:rsidR="003015D1" w:rsidRPr="003015D1">
        <w:rPr>
          <w:rFonts w:ascii="Arial" w:hAnsi="Arial" w:cs="Arial"/>
          <w:b/>
        </w:rPr>
        <w:t>u</w:t>
      </w:r>
      <w:r w:rsidR="003015D1" w:rsidRPr="003015D1">
        <w:rPr>
          <w:rFonts w:ascii="Arial" w:hAnsi="Arial" w:cs="Arial"/>
          <w:b/>
        </w:rPr>
        <w:t>diantes entr</w:t>
      </w:r>
      <w:r>
        <w:rPr>
          <w:rFonts w:ascii="Arial" w:hAnsi="Arial" w:cs="Arial"/>
          <w:b/>
        </w:rPr>
        <w:t>e</w:t>
      </w:r>
      <w:r w:rsidR="003015D1" w:rsidRPr="003015D1">
        <w:rPr>
          <w:rFonts w:ascii="Arial" w:hAnsi="Arial" w:cs="Arial"/>
          <w:b/>
        </w:rPr>
        <w:t>guen sus trabajos personales en intervalos concretos de tiempo o como documentos adjuntos al product</w:t>
      </w:r>
      <w:r>
        <w:rPr>
          <w:rFonts w:ascii="Arial" w:hAnsi="Arial" w:cs="Arial"/>
          <w:b/>
        </w:rPr>
        <w:t>o</w:t>
      </w:r>
      <w:r w:rsidR="003015D1" w:rsidRPr="003015D1">
        <w:rPr>
          <w:rFonts w:ascii="Arial" w:hAnsi="Arial" w:cs="Arial"/>
          <w:b/>
        </w:rPr>
        <w:t xml:space="preserve"> final. Por ejemplo, los alumnos pueden entregarle un documento que muestre los recursos descubiertos in</w:t>
      </w:r>
      <w:r>
        <w:rPr>
          <w:rFonts w:ascii="Arial" w:hAnsi="Arial" w:cs="Arial"/>
          <w:b/>
        </w:rPr>
        <w:t>ic</w:t>
      </w:r>
      <w:r w:rsidR="003015D1" w:rsidRPr="003015D1">
        <w:rPr>
          <w:rFonts w:ascii="Arial" w:hAnsi="Arial" w:cs="Arial"/>
          <w:b/>
        </w:rPr>
        <w:t xml:space="preserve">ialmente por </w:t>
      </w:r>
      <w:r>
        <w:rPr>
          <w:rFonts w:ascii="Arial" w:hAnsi="Arial" w:cs="Arial"/>
          <w:b/>
        </w:rPr>
        <w:t>c</w:t>
      </w:r>
      <w:r w:rsidR="003015D1" w:rsidRPr="003015D1">
        <w:rPr>
          <w:rFonts w:ascii="Arial" w:hAnsi="Arial" w:cs="Arial"/>
          <w:b/>
        </w:rPr>
        <w:t>ada uno, quedando una copia para el ejercicio de gr</w:t>
      </w:r>
      <w:r w:rsidR="003015D1" w:rsidRPr="003015D1">
        <w:rPr>
          <w:rFonts w:ascii="Arial" w:hAnsi="Arial" w:cs="Arial"/>
          <w:b/>
        </w:rPr>
        <w:t>u</w:t>
      </w:r>
      <w:r w:rsidR="003015D1" w:rsidRPr="003015D1">
        <w:rPr>
          <w:rFonts w:ascii="Arial" w:hAnsi="Arial" w:cs="Arial"/>
          <w:b/>
        </w:rPr>
        <w:t>po. Siguiendo las mismas líneas de trabajo, los compañeros pueden entregar SUS Comentarios reflexivos individuales sobre cada fuente, así como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la anotación combinada.</w:t>
      </w:r>
    </w:p>
    <w:p w:rsidR="003015D1" w:rsidRPr="003015D1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015D1" w:rsidRPr="003015D1">
        <w:rPr>
          <w:rFonts w:ascii="Arial" w:hAnsi="Arial" w:cs="Arial"/>
          <w:b/>
        </w:rPr>
        <w:t xml:space="preserve">Considere la posibilidad de evaluar esta actividad utilizando </w:t>
      </w:r>
      <w:proofErr w:type="spellStart"/>
      <w:r w:rsidR="003015D1" w:rsidRPr="003015D1">
        <w:rPr>
          <w:rFonts w:ascii="Arial" w:hAnsi="Arial" w:cs="Arial"/>
          <w:b/>
        </w:rPr>
        <w:t>Group-Work</w:t>
      </w:r>
      <w:proofErr w:type="spellEnd"/>
      <w:r w:rsidR="003015D1" w:rsidRPr="003015D1">
        <w:rPr>
          <w:rFonts w:ascii="Arial" w:hAnsi="Arial" w:cs="Arial"/>
          <w:b/>
        </w:rPr>
        <w:t xml:space="preserve"> </w:t>
      </w:r>
      <w:proofErr w:type="spellStart"/>
      <w:r w:rsidR="003015D1" w:rsidRPr="003015D1">
        <w:rPr>
          <w:rFonts w:ascii="Arial" w:hAnsi="Arial" w:cs="Arial"/>
          <w:b/>
        </w:rPr>
        <w:t>Eva</w:t>
      </w:r>
      <w:r>
        <w:rPr>
          <w:rFonts w:ascii="Arial" w:hAnsi="Arial" w:cs="Arial"/>
          <w:b/>
        </w:rPr>
        <w:t>lu</w:t>
      </w:r>
      <w:r w:rsidR="003015D1" w:rsidRPr="003015D1">
        <w:rPr>
          <w:rFonts w:ascii="Arial" w:hAnsi="Arial" w:cs="Arial"/>
          <w:b/>
        </w:rPr>
        <w:t>ati</w:t>
      </w:r>
      <w:r>
        <w:rPr>
          <w:rFonts w:ascii="Arial" w:hAnsi="Arial" w:cs="Arial"/>
          <w:b/>
        </w:rPr>
        <w:t>ons</w:t>
      </w:r>
      <w:proofErr w:type="spellEnd"/>
      <w:r w:rsidR="003015D1" w:rsidRPr="003015D1">
        <w:rPr>
          <w:rFonts w:ascii="Arial" w:hAnsi="Arial" w:cs="Arial"/>
          <w:b/>
        </w:rPr>
        <w:t xml:space="preserve"> (TEA 47, ANCELO y </w:t>
      </w:r>
      <w:r>
        <w:rPr>
          <w:rFonts w:ascii="Arial" w:hAnsi="Arial" w:cs="Arial"/>
          <w:b/>
        </w:rPr>
        <w:t>CROSS</w:t>
      </w:r>
      <w:r w:rsidR="003015D1" w:rsidRPr="003015D1">
        <w:rPr>
          <w:rFonts w:ascii="Arial" w:hAnsi="Arial" w:cs="Arial"/>
          <w:b/>
        </w:rPr>
        <w:t>, 1993, págs. 349-351), Creando un Cuestionario que recoja la información sobre las reacciones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de los alumnos a esta tarea. Por ejemplo, pida a los estudiantes que valoren el gr</w:t>
      </w:r>
      <w:r w:rsidR="003015D1" w:rsidRPr="003015D1">
        <w:rPr>
          <w:rFonts w:ascii="Arial" w:hAnsi="Arial" w:cs="Arial"/>
          <w:b/>
        </w:rPr>
        <w:t>a</w:t>
      </w:r>
      <w:r w:rsidR="003015D1" w:rsidRPr="003015D1">
        <w:rPr>
          <w:rFonts w:ascii="Arial" w:hAnsi="Arial" w:cs="Arial"/>
          <w:b/>
        </w:rPr>
        <w:t xml:space="preserve">do de eficacia alcanzado en el trabajo por el grupo de Cuatro y como pareja, Cuál era el grado de preparación de </w:t>
      </w:r>
      <w:r>
        <w:rPr>
          <w:rFonts w:ascii="Arial" w:hAnsi="Arial" w:cs="Arial"/>
          <w:b/>
        </w:rPr>
        <w:t>c</w:t>
      </w:r>
      <w:r w:rsidR="003015D1" w:rsidRPr="003015D1">
        <w:rPr>
          <w:rFonts w:ascii="Arial" w:hAnsi="Arial" w:cs="Arial"/>
          <w:b/>
        </w:rPr>
        <w:t>ada miembro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del grupo en Cada etapa de esta actividad, etcétera. Los profesores también pueden incluir cuestiones que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pidan a los estudiantes que señalen lo que han aprendido con la antología como tal (a diferencia de lo</w:t>
      </w:r>
      <w:r>
        <w:rPr>
          <w:rFonts w:ascii="Arial" w:hAnsi="Arial" w:cs="Arial"/>
          <w:b/>
        </w:rPr>
        <w:t xml:space="preserve"> </w:t>
      </w:r>
      <w:r w:rsidR="003015D1" w:rsidRPr="003015D1">
        <w:rPr>
          <w:rFonts w:ascii="Arial" w:hAnsi="Arial" w:cs="Arial"/>
          <w:b/>
        </w:rPr>
        <w:t>aprendido en el proceso de Creación de la misma.</w:t>
      </w:r>
    </w:p>
    <w:p w:rsidR="000B5653" w:rsidRPr="00CB5CC4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CB5CC4" w:rsidRDefault="000B5653" w:rsidP="003015D1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B5CC4">
        <w:rPr>
          <w:rFonts w:ascii="Arial" w:hAnsi="Arial" w:cs="Arial"/>
          <w:b/>
        </w:rPr>
        <w:t xml:space="preserve">   </w:t>
      </w:r>
      <w:r w:rsidRPr="00CB5CC4">
        <w:rPr>
          <w:rFonts w:ascii="Arial" w:hAnsi="Arial" w:cs="Arial"/>
          <w:b/>
          <w:color w:val="FF0000"/>
          <w:sz w:val="28"/>
          <w:szCs w:val="28"/>
        </w:rPr>
        <w:t xml:space="preserve">Recursos </w:t>
      </w:r>
      <w:r w:rsidR="003015D1" w:rsidRPr="00CB5CC4">
        <w:rPr>
          <w:rFonts w:ascii="Arial" w:hAnsi="Arial" w:cs="Arial"/>
          <w:b/>
          <w:color w:val="FF0000"/>
          <w:sz w:val="28"/>
          <w:szCs w:val="28"/>
        </w:rPr>
        <w:t>Clave</w:t>
      </w:r>
    </w:p>
    <w:p w:rsidR="000B5653" w:rsidRPr="00CB5CC4" w:rsidRDefault="000B5653" w:rsidP="003015D1">
      <w:pPr>
        <w:spacing w:after="0" w:line="240" w:lineRule="auto"/>
        <w:jc w:val="both"/>
        <w:rPr>
          <w:rFonts w:ascii="Arial" w:hAnsi="Arial" w:cs="Arial"/>
          <w:b/>
        </w:rPr>
      </w:pPr>
    </w:p>
    <w:p w:rsidR="003015D1" w:rsidRPr="003015D1" w:rsidRDefault="000B5653" w:rsidP="003015D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B5CC4">
        <w:rPr>
          <w:rFonts w:ascii="Arial" w:hAnsi="Arial" w:cs="Arial"/>
          <w:b/>
        </w:rPr>
        <w:t xml:space="preserve">   </w:t>
      </w:r>
      <w:r w:rsidR="003015D1" w:rsidRPr="00CB5CC4">
        <w:rPr>
          <w:rFonts w:ascii="Arial" w:hAnsi="Arial" w:cs="Arial"/>
          <w:b/>
        </w:rPr>
        <w:t xml:space="preserve">BULL, K. S., MONTGOMERY, D. L. y KIMBALL, S. L. (Eds.). </w:t>
      </w:r>
      <w:r w:rsidR="003015D1" w:rsidRPr="003015D1">
        <w:rPr>
          <w:rFonts w:ascii="Arial" w:hAnsi="Arial" w:cs="Arial"/>
          <w:b/>
          <w:lang w:val="en-US"/>
        </w:rPr>
        <w:t xml:space="preserve">(1999). </w:t>
      </w:r>
      <w:proofErr w:type="spellStart"/>
      <w:r w:rsidR="003015D1" w:rsidRPr="003015D1">
        <w:rPr>
          <w:rFonts w:ascii="Arial" w:hAnsi="Arial" w:cs="Arial"/>
          <w:b/>
          <w:lang w:val="en-US"/>
        </w:rPr>
        <w:t>Oua</w:t>
      </w:r>
      <w:r>
        <w:rPr>
          <w:rFonts w:ascii="Arial" w:hAnsi="Arial" w:cs="Arial"/>
          <w:b/>
          <w:lang w:val="en-US"/>
        </w:rPr>
        <w:t>l</w:t>
      </w:r>
      <w:r w:rsidR="003015D1" w:rsidRPr="003015D1">
        <w:rPr>
          <w:rFonts w:ascii="Arial" w:hAnsi="Arial" w:cs="Arial"/>
          <w:b/>
          <w:lang w:val="en-US"/>
        </w:rPr>
        <w:t>ity</w:t>
      </w:r>
      <w:proofErr w:type="spellEnd"/>
      <w:r w:rsidR="003015D1" w:rsidRPr="003015D1">
        <w:rPr>
          <w:rFonts w:ascii="Arial" w:hAnsi="Arial" w:cs="Arial"/>
          <w:b/>
          <w:lang w:val="en-US"/>
        </w:rPr>
        <w:t xml:space="preserve"> university instruction Online: An advanced teaching effectiveness training program</w:t>
      </w:r>
      <w:r>
        <w:rPr>
          <w:rFonts w:ascii="Arial" w:hAnsi="Arial" w:cs="Arial"/>
          <w:b/>
          <w:lang w:val="en-US"/>
        </w:rPr>
        <w:t xml:space="preserve">. </w:t>
      </w:r>
      <w:r w:rsidR="003015D1" w:rsidRPr="003015D1">
        <w:rPr>
          <w:rFonts w:ascii="Arial" w:hAnsi="Arial" w:cs="Arial"/>
          <w:b/>
          <w:lang w:val="en-US"/>
        </w:rPr>
        <w:t xml:space="preserve">An </w:t>
      </w:r>
      <w:proofErr w:type="spellStart"/>
      <w:r w:rsidR="003015D1" w:rsidRPr="003015D1">
        <w:rPr>
          <w:rFonts w:ascii="Arial" w:hAnsi="Arial" w:cs="Arial"/>
          <w:b/>
          <w:lang w:val="en-US"/>
        </w:rPr>
        <w:t>instructionai</w:t>
      </w:r>
      <w:proofErr w:type="spellEnd"/>
      <w:r w:rsidR="003015D1" w:rsidRPr="003015D1">
        <w:rPr>
          <w:rFonts w:ascii="Arial" w:hAnsi="Arial" w:cs="Arial"/>
          <w:b/>
          <w:lang w:val="en-US"/>
        </w:rPr>
        <w:t xml:space="preserve"> hypertext. </w:t>
      </w:r>
      <w:proofErr w:type="spellStart"/>
      <w:r w:rsidR="003015D1" w:rsidRPr="003015D1">
        <w:rPr>
          <w:rFonts w:ascii="Arial" w:hAnsi="Arial" w:cs="Arial"/>
          <w:b/>
          <w:lang w:val="en-US"/>
        </w:rPr>
        <w:t>Stillw</w:t>
      </w:r>
      <w:r w:rsidR="003015D1" w:rsidRPr="003015D1">
        <w:rPr>
          <w:rFonts w:ascii="Arial" w:hAnsi="Arial" w:cs="Arial"/>
          <w:b/>
          <w:lang w:val="en-US"/>
        </w:rPr>
        <w:t>a</w:t>
      </w:r>
      <w:r w:rsidR="003015D1" w:rsidRPr="003015D1">
        <w:rPr>
          <w:rFonts w:ascii="Arial" w:hAnsi="Arial" w:cs="Arial"/>
          <w:b/>
          <w:lang w:val="en-US"/>
        </w:rPr>
        <w:t>terz</w:t>
      </w:r>
      <w:proofErr w:type="spellEnd"/>
      <w:r w:rsidR="003015D1" w:rsidRPr="003015D1">
        <w:rPr>
          <w:rFonts w:ascii="Arial" w:hAnsi="Arial" w:cs="Arial"/>
          <w:b/>
          <w:lang w:val="en-US"/>
        </w:rPr>
        <w:t xml:space="preserve"> Oklahoma State University. Available:</w:t>
      </w:r>
      <w:r>
        <w:rPr>
          <w:rFonts w:ascii="Arial" w:hAnsi="Arial" w:cs="Arial"/>
          <w:b/>
          <w:lang w:val="en-US"/>
        </w:rPr>
        <w:t xml:space="preserve"> </w:t>
      </w:r>
      <w:r w:rsidR="003015D1" w:rsidRPr="003015D1">
        <w:rPr>
          <w:rFonts w:ascii="Arial" w:hAnsi="Arial" w:cs="Arial"/>
          <w:b/>
          <w:lang w:val="en-US"/>
        </w:rPr>
        <w:t>http ://home.okState.edu/homepages.nsf/</w:t>
      </w:r>
      <w:proofErr w:type="spellStart"/>
      <w:r w:rsidR="003015D1" w:rsidRPr="003015D1">
        <w:rPr>
          <w:rFonts w:ascii="Arial" w:hAnsi="Arial" w:cs="Arial"/>
          <w:b/>
          <w:lang w:val="en-US"/>
        </w:rPr>
        <w:t>toc</w:t>
      </w:r>
      <w:proofErr w:type="spellEnd"/>
      <w:r w:rsidR="003015D1" w:rsidRPr="003015D1">
        <w:rPr>
          <w:rFonts w:ascii="Arial" w:hAnsi="Arial" w:cs="Arial"/>
          <w:b/>
          <w:lang w:val="en-US"/>
        </w:rPr>
        <w:t>/EPSY521 3Pleading3a</w:t>
      </w:r>
    </w:p>
    <w:p w:rsidR="003015D1" w:rsidRPr="003015D1" w:rsidRDefault="000B5653" w:rsidP="003015D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    MILLS</w:t>
      </w:r>
      <w:r w:rsidR="003015D1" w:rsidRPr="003015D1">
        <w:rPr>
          <w:rFonts w:ascii="Arial" w:hAnsi="Arial" w:cs="Arial"/>
          <w:b/>
          <w:lang w:val="en-US"/>
        </w:rPr>
        <w:t>, B. (1994). "</w:t>
      </w:r>
      <w:proofErr w:type="spellStart"/>
      <w:r w:rsidR="003015D1" w:rsidRPr="003015D1">
        <w:rPr>
          <w:rFonts w:ascii="Arial" w:hAnsi="Arial" w:cs="Arial"/>
          <w:b/>
          <w:lang w:val="en-US"/>
        </w:rPr>
        <w:t>ln</w:t>
      </w:r>
      <w:r>
        <w:rPr>
          <w:rFonts w:ascii="Arial" w:hAnsi="Arial" w:cs="Arial"/>
          <w:b/>
          <w:lang w:val="en-US"/>
        </w:rPr>
        <w:t>c</w:t>
      </w:r>
      <w:r w:rsidR="003015D1" w:rsidRPr="003015D1">
        <w:rPr>
          <w:rFonts w:ascii="Arial" w:hAnsi="Arial" w:cs="Arial"/>
          <w:b/>
          <w:lang w:val="en-US"/>
        </w:rPr>
        <w:t>reasing</w:t>
      </w:r>
      <w:proofErr w:type="spellEnd"/>
      <w:r w:rsidR="003015D1" w:rsidRPr="003015D1">
        <w:rPr>
          <w:rFonts w:ascii="Arial" w:hAnsi="Arial" w:cs="Arial"/>
          <w:b/>
          <w:lang w:val="en-US"/>
        </w:rPr>
        <w:t xml:space="preserve"> thinking through cooperative writing". Cooperative Learning and Co/</w:t>
      </w:r>
      <w:proofErr w:type="spellStart"/>
      <w:r w:rsidR="003015D1" w:rsidRPr="003015D1">
        <w:rPr>
          <w:rFonts w:ascii="Arial" w:hAnsi="Arial" w:cs="Arial"/>
          <w:b/>
          <w:lang w:val="en-US"/>
        </w:rPr>
        <w:t>lege</w:t>
      </w:r>
      <w:proofErr w:type="spellEnd"/>
      <w:r w:rsidR="003015D1" w:rsidRPr="003015D1">
        <w:rPr>
          <w:rFonts w:ascii="Arial" w:hAnsi="Arial" w:cs="Arial"/>
          <w:b/>
          <w:lang w:val="en-US"/>
        </w:rPr>
        <w:t xml:space="preserve"> Teaching, 4(3),</w:t>
      </w:r>
      <w:r>
        <w:rPr>
          <w:rFonts w:ascii="Arial" w:hAnsi="Arial" w:cs="Arial"/>
          <w:b/>
          <w:lang w:val="en-US"/>
        </w:rPr>
        <w:t xml:space="preserve"> </w:t>
      </w:r>
      <w:r w:rsidR="003015D1" w:rsidRPr="003015D1">
        <w:rPr>
          <w:rFonts w:ascii="Arial" w:hAnsi="Arial" w:cs="Arial"/>
          <w:b/>
          <w:lang w:val="en-US"/>
        </w:rPr>
        <w:t>S. 7-9.</w:t>
      </w:r>
    </w:p>
    <w:p w:rsidR="003015D1" w:rsidRPr="000B5653" w:rsidRDefault="000B5653" w:rsidP="003015D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MILLS. </w:t>
      </w:r>
      <w:r w:rsidR="003015D1" w:rsidRPr="003015D1">
        <w:rPr>
          <w:rFonts w:ascii="Arial" w:hAnsi="Arial" w:cs="Arial"/>
          <w:b/>
          <w:lang w:val="en-US"/>
        </w:rPr>
        <w:t>B. y COTTELL, P. G. (1998). Cooperative learning for higher education facu</w:t>
      </w:r>
      <w:r>
        <w:rPr>
          <w:rFonts w:ascii="Arial" w:hAnsi="Arial" w:cs="Arial"/>
          <w:b/>
          <w:lang w:val="en-US"/>
        </w:rPr>
        <w:t>l</w:t>
      </w:r>
      <w:r w:rsidR="003015D1" w:rsidRPr="003015D1">
        <w:rPr>
          <w:rFonts w:ascii="Arial" w:hAnsi="Arial" w:cs="Arial"/>
          <w:b/>
          <w:lang w:val="en-US"/>
        </w:rPr>
        <w:t xml:space="preserve">ty. </w:t>
      </w:r>
      <w:r w:rsidR="003015D1" w:rsidRPr="000B5653">
        <w:rPr>
          <w:rFonts w:ascii="Arial" w:hAnsi="Arial" w:cs="Arial"/>
          <w:b/>
          <w:lang w:val="en-US"/>
        </w:rPr>
        <w:t>Phoenix, AZ: Oryx Press,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 w:rsidR="003015D1" w:rsidRPr="000B5653">
        <w:rPr>
          <w:rFonts w:ascii="Arial" w:hAnsi="Arial" w:cs="Arial"/>
          <w:b/>
          <w:lang w:val="en-US"/>
        </w:rPr>
        <w:t>págs</w:t>
      </w:r>
      <w:proofErr w:type="spellEnd"/>
      <w:r w:rsidR="003015D1" w:rsidRPr="000B5653">
        <w:rPr>
          <w:rFonts w:ascii="Arial" w:hAnsi="Arial" w:cs="Arial"/>
          <w:b/>
          <w:lang w:val="en-US"/>
        </w:rPr>
        <w:t>. 120-121.</w:t>
      </w:r>
    </w:p>
    <w:p w:rsidR="003015D1" w:rsidRPr="000B5653" w:rsidRDefault="003015D1" w:rsidP="003015D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884735" w:rsidRPr="000B5653" w:rsidRDefault="00884735" w:rsidP="003015D1">
      <w:pPr>
        <w:rPr>
          <w:szCs w:val="24"/>
          <w:lang w:val="en-US"/>
        </w:rPr>
      </w:pPr>
    </w:p>
    <w:sectPr w:rsidR="00884735" w:rsidRPr="000B5653" w:rsidSect="00301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30669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B5653"/>
    <w:rsid w:val="000C5674"/>
    <w:rsid w:val="00103F01"/>
    <w:rsid w:val="00134E5B"/>
    <w:rsid w:val="001562A6"/>
    <w:rsid w:val="001C24ED"/>
    <w:rsid w:val="001D2B60"/>
    <w:rsid w:val="001E63E8"/>
    <w:rsid w:val="002045DD"/>
    <w:rsid w:val="002870A5"/>
    <w:rsid w:val="003015D1"/>
    <w:rsid w:val="00312AE6"/>
    <w:rsid w:val="003B045E"/>
    <w:rsid w:val="003B23E0"/>
    <w:rsid w:val="00477840"/>
    <w:rsid w:val="004C1D41"/>
    <w:rsid w:val="004E7D8A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34150"/>
    <w:rsid w:val="00761FB6"/>
    <w:rsid w:val="00792495"/>
    <w:rsid w:val="00800CDF"/>
    <w:rsid w:val="008406C6"/>
    <w:rsid w:val="00884735"/>
    <w:rsid w:val="008C0873"/>
    <w:rsid w:val="008D3A88"/>
    <w:rsid w:val="008E6A23"/>
    <w:rsid w:val="00912D1B"/>
    <w:rsid w:val="00987DC7"/>
    <w:rsid w:val="009E19D3"/>
    <w:rsid w:val="00A03C5D"/>
    <w:rsid w:val="00AC4584"/>
    <w:rsid w:val="00AF7068"/>
    <w:rsid w:val="00B44F54"/>
    <w:rsid w:val="00B521CD"/>
    <w:rsid w:val="00B82418"/>
    <w:rsid w:val="00BB26AA"/>
    <w:rsid w:val="00C2334E"/>
    <w:rsid w:val="00C37505"/>
    <w:rsid w:val="00C5044E"/>
    <w:rsid w:val="00CB5CC4"/>
    <w:rsid w:val="00CD3265"/>
    <w:rsid w:val="00D319C6"/>
    <w:rsid w:val="00D42E5A"/>
    <w:rsid w:val="00D94EDB"/>
    <w:rsid w:val="00DB6923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  <w:rsid w:val="00FE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  <w:style w:type="paragraph" w:styleId="Lista2">
    <w:name w:val="List 2"/>
    <w:basedOn w:val="Normal"/>
    <w:uiPriority w:val="99"/>
    <w:unhideWhenUsed/>
    <w:rsid w:val="00FE7F67"/>
    <w:pPr>
      <w:ind w:left="566" w:hanging="283"/>
      <w:contextualSpacing/>
    </w:pPr>
  </w:style>
  <w:style w:type="paragraph" w:styleId="Listaconvietas">
    <w:name w:val="List Bullet"/>
    <w:basedOn w:val="Normal"/>
    <w:uiPriority w:val="99"/>
    <w:unhideWhenUsed/>
    <w:rsid w:val="00FE7F67"/>
    <w:pPr>
      <w:numPr>
        <w:numId w:val="5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FE7F67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E7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7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E7F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7F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E7F67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E7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2013-12-16T12:05:00Z</dcterms:created>
  <dcterms:modified xsi:type="dcterms:W3CDTF">2013-12-16T12:05:00Z</dcterms:modified>
</cp:coreProperties>
</file>